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Release Matrix</w:t>
      </w:r>
    </w:p>
    <w:tbl>
      <w:tblPr/>
      <w:tblGrid/>
      <w:tr>
        <w:trPr>
          <w:tblHeader/>
        </w:trPr>
        <w:tc>
          <w:p>
            <w:pPr/>
            <w:r>
              <w:t xml:space="preserve">Setting</w:t>
            </w:r>
          </w:p>
        </w:tc>
        <w:tc>
          <w:p>
            <w:pPr/>
            <w:r>
              <w:t xml:space="preserve">Value</w:t>
            </w:r>
          </w:p>
        </w:tc>
      </w:tr>
      <w:tr>
        <w:tc>
          <w:p>
            <w:pPr/>
            <w:r>
              <w:t xml:space="preserve">Listener environment variable</w:t>
            </w:r>
          </w:p>
        </w:tc>
        <w:tc>
          <w:p>
            <w:pPr/>
            <w:r>
              <w:t xml:space="preserve">PORT</w:t>
            </w:r>
          </w:p>
        </w:tc>
      </w:tr>
      <w:tr>
        <w:tc>
          <w:p>
            <w:pPr/>
            <w:r>
              <w:t xml:space="preserve">Readiness port</w:t>
            </w:r>
          </w:p>
        </w:tc>
        <w:tc>
          <w:p>
            <w:pPr/>
            <w:r>
              <w:t xml:space="preserve">8080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Document Optimizer Fixture Generator</Application>
  <Pages>1</Pages>
  <Words>12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Structured Table Fixture</dc:title>
  <dc:creator>Synthetic Fixture Generator</dc:creator>
  <dc:subject>Document Optimizer self-validation</dc:subject>
  <dcterms:created>2026-09-17T00:00:00Z</dcterms:created>
  <dcterms:modified>2026-09-17T00:00:00Z</dcterms:modified>
</cp:coreProperties>
</file>