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rtl w:val="0"/>
        </w:rPr>
      </w:r>
    </w:p>
    <w:p w:rsidR="00000000" w:rsidDel="00000000" w:rsidP="00000000" w:rsidRDefault="00000000" w:rsidRPr="00000000" w14:paraId="00000002">
      <w:pPr>
        <w:jc w:val="center"/>
        <w:rPr>
          <w:b w:val="1"/>
          <w:sz w:val="28"/>
          <w:szCs w:val="28"/>
        </w:rPr>
      </w:pPr>
      <w:bookmarkStart w:colFirst="0" w:colLast="0" w:name="_heading=h.gjdgxs" w:id="0"/>
      <w:bookmarkEnd w:id="0"/>
      <w:r w:rsidDel="00000000" w:rsidR="00000000" w:rsidRPr="00000000">
        <w:rPr>
          <w:b w:val="1"/>
          <w:sz w:val="28"/>
          <w:szCs w:val="28"/>
          <w:rtl w:val="0"/>
        </w:rPr>
        <w:t xml:space="preserve">Hospital Length of Stay Prediction with Ensemble Methods in </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Machine Learning</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sz w:val="20"/>
          <w:szCs w:val="20"/>
          <w:rtl w:val="0"/>
        </w:rPr>
        <w:t xml:space="preserve">Ling Zheng, Jiacun Wang and Alex Sheriff</w:t>
      </w:r>
    </w:p>
    <w:p w:rsidR="00000000" w:rsidDel="00000000" w:rsidP="00000000" w:rsidRDefault="00000000" w:rsidRPr="00000000" w14:paraId="00000006">
      <w:pPr>
        <w:jc w:val="center"/>
        <w:rPr>
          <w:sz w:val="20"/>
          <w:szCs w:val="20"/>
        </w:rPr>
      </w:pPr>
      <w:r w:rsidDel="00000000" w:rsidR="00000000" w:rsidRPr="00000000">
        <w:rPr>
          <w:sz w:val="20"/>
          <w:szCs w:val="20"/>
          <w:rtl w:val="0"/>
        </w:rPr>
        <w:t xml:space="preserve">Monmouth University</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180"/>
        </w:tabs>
        <w:jc w:val="center"/>
        <w:rPr>
          <w:color w:val="000000"/>
          <w:sz w:val="20"/>
          <w:szCs w:val="20"/>
        </w:rPr>
      </w:pPr>
      <w:r w:rsidDel="00000000" w:rsidR="00000000" w:rsidRPr="00000000">
        <w:rPr>
          <w:color w:val="000000"/>
          <w:sz w:val="20"/>
          <w:szCs w:val="20"/>
          <w:rtl w:val="0"/>
        </w:rPr>
        <w:t xml:space="preserve">West Long Branch, NJ 07764, USA</w:t>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180"/>
        </w:tabs>
        <w:jc w:val="center"/>
        <w:rPr>
          <w:color w:val="000000"/>
          <w:sz w:val="10"/>
          <w:szCs w:val="1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180"/>
        </w:tabs>
        <w:jc w:val="center"/>
        <w:rPr>
          <w:color w:val="000000"/>
          <w:sz w:val="20"/>
          <w:szCs w:val="20"/>
        </w:rPr>
      </w:pPr>
      <w:r w:rsidDel="00000000" w:rsidR="00000000" w:rsidRPr="00000000">
        <w:rPr>
          <w:color w:val="000000"/>
          <w:sz w:val="20"/>
          <w:szCs w:val="20"/>
          <w:rtl w:val="0"/>
        </w:rPr>
        <w:t xml:space="preserve">Xuemin Chen</w:t>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180"/>
        </w:tabs>
        <w:jc w:val="center"/>
        <w:rPr>
          <w:color w:val="000000"/>
          <w:sz w:val="20"/>
          <w:szCs w:val="20"/>
        </w:rPr>
      </w:pPr>
      <w:r w:rsidDel="00000000" w:rsidR="00000000" w:rsidRPr="00000000">
        <w:rPr>
          <w:color w:val="000000"/>
          <w:sz w:val="20"/>
          <w:szCs w:val="20"/>
          <w:rtl w:val="0"/>
        </w:rPr>
        <w:t xml:space="preserve">Texas Southern University</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180"/>
        </w:tabs>
        <w:jc w:val="center"/>
        <w:rPr>
          <w:color w:val="000000"/>
          <w:sz w:val="20"/>
          <w:szCs w:val="20"/>
        </w:rPr>
      </w:pPr>
      <w:r w:rsidDel="00000000" w:rsidR="00000000" w:rsidRPr="00000000">
        <w:rPr>
          <w:color w:val="000000"/>
          <w:sz w:val="20"/>
          <w:szCs w:val="20"/>
          <w:rtl w:val="0"/>
        </w:rPr>
        <w:t xml:space="preserve">Houston, TX, USA</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180"/>
        </w:tabs>
        <w:rPr>
          <w:b w:val="1"/>
          <w:color w:val="000000"/>
          <w:sz w:val="20"/>
          <w:szCs w:val="20"/>
        </w:rPr>
        <w:sectPr>
          <w:footerReference r:id="rId7" w:type="default"/>
          <w:footerReference r:id="rId8" w:type="first"/>
          <w:footerReference r:id="rId9" w:type="even"/>
          <w:pgSz w:h="15840" w:w="12240" w:orient="portrait"/>
          <w:pgMar w:bottom="1440" w:top="1440" w:left="1800" w:right="1440" w:header="1440" w:footer="1440"/>
          <w:pgNumType w:start="1"/>
          <w:titlePg w:val="1"/>
        </w:sect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180"/>
        </w:tabs>
        <w:ind w:firstLine="270"/>
        <w:jc w:val="both"/>
        <w:rPr>
          <w:color w:val="000000"/>
          <w:sz w:val="20"/>
          <w:szCs w:val="20"/>
        </w:rPr>
      </w:pPr>
      <w:r w:rsidDel="00000000" w:rsidR="00000000" w:rsidRPr="00000000">
        <w:rPr>
          <w:b w:val="1"/>
          <w:i w:val="1"/>
          <w:color w:val="000000"/>
          <w:sz w:val="20"/>
          <w:szCs w:val="20"/>
          <w:rtl w:val="0"/>
        </w:rPr>
        <w:t xml:space="preserve">Abstract</w:t>
      </w:r>
      <w:r w:rsidDel="00000000" w:rsidR="00000000" w:rsidRPr="00000000">
        <w:rPr>
          <w:color w:val="000000"/>
          <w:sz w:val="20"/>
          <w:szCs w:val="20"/>
          <w:rtl w:val="0"/>
        </w:rPr>
        <w:t xml:space="preserve"> The primary mission of hospitals is to meet the demand for care by moving patients through care pathways while improving coordination of care, patient safety, and health outcomes. The patient length of stay (LOS) in a hospital is used to gauge the efficiency of a healthcare facility. The goal of this thesis project is to develop a machine learning system to predict LOS at the admission phase of patients, with initial diagnosis and test results. Both regression models and classification (including deep learning) models are implemented and tested. The NY Hospital Inpatient Discharge in 2015 Dataset is used for model training and validation. Results are compared and discussed. The imbalanced nature of the dataset is discussed and addressed as well.</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180"/>
        </w:tabs>
        <w:jc w:val="both"/>
        <w:rPr>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180"/>
        </w:tabs>
        <w:jc w:val="both"/>
        <w:rPr>
          <w:color w:val="000000"/>
          <w:sz w:val="20"/>
          <w:szCs w:val="20"/>
        </w:rPr>
      </w:pPr>
      <w:r w:rsidDel="00000000" w:rsidR="00000000" w:rsidRPr="00000000">
        <w:rPr>
          <w:b w:val="1"/>
          <w:i w:val="1"/>
          <w:color w:val="000000"/>
          <w:sz w:val="20"/>
          <w:szCs w:val="20"/>
          <w:rtl w:val="0"/>
        </w:rPr>
        <w:t xml:space="preserve">Keywords</w:t>
      </w:r>
      <w:r w:rsidDel="00000000" w:rsidR="00000000" w:rsidRPr="00000000">
        <w:rPr>
          <w:color w:val="000000"/>
          <w:sz w:val="20"/>
          <w:szCs w:val="20"/>
          <w:rtl w:val="0"/>
        </w:rPr>
        <w:t xml:space="preserve">: Length of stay, machine learning, classification, feature engineering. </w:t>
      </w:r>
    </w:p>
    <w:p w:rsidR="00000000" w:rsidDel="00000000" w:rsidP="00000000" w:rsidRDefault="00000000" w:rsidRPr="00000000" w14:paraId="00000010">
      <w:pPr>
        <w:pStyle w:val="Heading1"/>
        <w:numPr>
          <w:ilvl w:val="0"/>
          <w:numId w:val="1"/>
        </w:numPr>
        <w:tabs>
          <w:tab w:val="left" w:pos="360"/>
          <w:tab w:val="left" w:pos="450"/>
        </w:tabs>
        <w:ind w:left="0" w:firstLine="0"/>
        <w:rPr/>
      </w:pPr>
      <w:bookmarkStart w:colFirst="0" w:colLast="0" w:name="_heading=h.sqyw64" w:id="1"/>
      <w:bookmarkEnd w:id="1"/>
      <w:r w:rsidDel="00000000" w:rsidR="00000000" w:rsidRPr="00000000">
        <w:rPr>
          <w:rtl w:val="0"/>
        </w:rPr>
        <w:t xml:space="preserve">Introduction</w:t>
      </w:r>
    </w:p>
    <w:p w:rsidR="00000000" w:rsidDel="00000000" w:rsidP="00000000" w:rsidRDefault="00000000" w:rsidRPr="00000000" w14:paraId="00000011">
      <w:pPr>
        <w:spacing w:after="60" w:lineRule="auto"/>
        <w:ind w:firstLine="274"/>
        <w:jc w:val="both"/>
        <w:rPr>
          <w:sz w:val="20"/>
          <w:szCs w:val="20"/>
        </w:rPr>
      </w:pPr>
      <w:r w:rsidDel="00000000" w:rsidR="00000000" w:rsidRPr="00000000">
        <w:rPr>
          <w:color w:val="292929"/>
          <w:sz w:val="20"/>
          <w:szCs w:val="20"/>
          <w:rtl w:val="0"/>
        </w:rPr>
        <w:t xml:space="preserve">Patients may experience extensions in hospitalizations due to delays in decision-making by providers while they wait for results, schedule diagnostic tests, conduct discharge planning, or wait for consultation because of inadequate access to consultants and specialists [1]. Patient length of stay (LOS) is an important measure of the efficiency of hospital management. Hospitals have limited resources, requiring efficient use of beds and clinician time. When all other things are equal, a shorter stay will reduce the cost per discharge and shift care from inpatient to less expensive post-acute settings. This notion is even more important for the time being while the pandemic is ongoing. Of course, it is also in patients’ best interests not to spend longer than necessary in hospitals.</w:t>
      </w:r>
      <w:r w:rsidDel="00000000" w:rsidR="00000000" w:rsidRPr="00000000">
        <w:rPr>
          <w:rtl w:val="0"/>
        </w:rPr>
      </w:r>
    </w:p>
    <w:p w:rsidR="00000000" w:rsidDel="00000000" w:rsidP="00000000" w:rsidRDefault="00000000" w:rsidRPr="00000000" w14:paraId="00000012">
      <w:pPr>
        <w:spacing w:after="60" w:lineRule="auto"/>
        <w:ind w:firstLine="274"/>
        <w:jc w:val="both"/>
        <w:rPr>
          <w:color w:val="292929"/>
          <w:sz w:val="20"/>
          <w:szCs w:val="20"/>
        </w:rPr>
      </w:pPr>
      <w:r w:rsidDel="00000000" w:rsidR="00000000" w:rsidRPr="00000000">
        <w:rPr>
          <w:color w:val="292929"/>
          <w:sz w:val="20"/>
          <w:szCs w:val="20"/>
          <w:rtl w:val="0"/>
        </w:rPr>
        <w:t xml:space="preserve">Researchers and healthcare providers have adopted many ways to reduce LOS for patients. As a branch of artificial intelligence, machine learning has been on the rise in several areas for the last decade following improved computational power, availability of data and improved algorithms. It has found great success in applications such as image segmentation and classification, machine translation and recommender systems. Machine learning has shown promise in segmenting and classifying radiology images [8], diagnosing and identifying high-risk patients [3] and predicting LOS [9]. If upon a patient’s check in and initial diagnosis and test results the LOS of the patient can be predicted, the hospitals can better analyze the factors that influence length of stay the most. Predicting a patient's LOS will also benefit the patients and patient’s families as they can have an idea of how long they can expect to stay upon being admitted and so they can better plan everything for the days that are forthcoming. </w:t>
      </w:r>
    </w:p>
    <w:p w:rsidR="00000000" w:rsidDel="00000000" w:rsidP="00000000" w:rsidRDefault="00000000" w:rsidRPr="00000000" w14:paraId="00000013">
      <w:pPr>
        <w:spacing w:after="60" w:lineRule="auto"/>
        <w:ind w:firstLine="274"/>
        <w:jc w:val="both"/>
        <w:rPr>
          <w:color w:val="292929"/>
          <w:sz w:val="20"/>
          <w:szCs w:val="20"/>
        </w:rPr>
      </w:pPr>
      <w:r w:rsidDel="00000000" w:rsidR="00000000" w:rsidRPr="00000000">
        <w:rPr>
          <w:color w:val="292929"/>
          <w:sz w:val="20"/>
          <w:szCs w:val="20"/>
          <w:rtl w:val="0"/>
        </w:rPr>
        <w:t xml:space="preserve">The objective of this study is to develop a software system to predict LOS of patients when their initial diagnosis and test data are available. Over the past decades a lot of machine learning algorithms have been developed and found successful applications [10][14][11]. Various machine learning algorithms are considered in this study, in both categories of regression and classification, and including both traditional algorithms and recently developed deep learning algorithms. The dataset used for training and testing those machine learning algorithms are the NY Statewide Planning and Research Cooperative System (SPARCS) Inpatient De-identified File, which contains discharge level detail on patient characteristics, diagnoses, treatments, services, and charges. </w:t>
      </w:r>
    </w:p>
    <w:p w:rsidR="00000000" w:rsidDel="00000000" w:rsidP="00000000" w:rsidRDefault="00000000" w:rsidRPr="00000000" w14:paraId="00000014">
      <w:pPr>
        <w:spacing w:after="60" w:lineRule="auto"/>
        <w:ind w:firstLine="274"/>
        <w:jc w:val="both"/>
        <w:rPr>
          <w:color w:val="2b5bf9"/>
          <w:sz w:val="20"/>
          <w:szCs w:val="20"/>
        </w:rPr>
      </w:pPr>
      <w:r w:rsidDel="00000000" w:rsidR="00000000" w:rsidRPr="00000000">
        <w:rPr>
          <w:color w:val="292929"/>
          <w:sz w:val="20"/>
          <w:szCs w:val="20"/>
          <w:rtl w:val="0"/>
        </w:rPr>
        <w:t xml:space="preserve">It is our intention to try out different yet popular models, compare their results and figure out which model performs better than others for this particular problem. Some authors chose to use only linear models to solve LOS prediction problems, e.g. [5]. We believe a nonlinear model should produce more accurate results, and our experiments proved this hypothesis. Other researchers applied machine learning methods to LOS prediction for patients with specific problems. For example, [4] studied LOS prediction in an acute care medical psychiatric inpatient service, [2] focused on patients with diabetes. In [7][13] the authors used machine learning models to predict the LOS of patients with heart problems at the time of admission. </w:t>
      </w:r>
      <w:r w:rsidDel="00000000" w:rsidR="00000000" w:rsidRPr="00000000">
        <w:rPr>
          <w:sz w:val="20"/>
          <w:szCs w:val="20"/>
          <w:rtl w:val="0"/>
        </w:rPr>
        <w:t xml:space="preserve">Jamei et. al presented an approach to predicting all-cause risk of 30-day hospital readmission using artificial neural networks in [12]. </w:t>
      </w:r>
      <w:r w:rsidDel="00000000" w:rsidR="00000000" w:rsidRPr="00000000">
        <w:rPr>
          <w:rtl w:val="0"/>
        </w:rPr>
      </w:r>
    </w:p>
    <w:p w:rsidR="00000000" w:rsidDel="00000000" w:rsidP="00000000" w:rsidRDefault="00000000" w:rsidRPr="00000000" w14:paraId="00000015">
      <w:pPr>
        <w:spacing w:after="60" w:lineRule="auto"/>
        <w:ind w:firstLine="274"/>
        <w:jc w:val="both"/>
        <w:rPr>
          <w:color w:val="000000"/>
          <w:sz w:val="20"/>
          <w:szCs w:val="20"/>
        </w:rPr>
      </w:pPr>
      <w:r w:rsidDel="00000000" w:rsidR="00000000" w:rsidRPr="00000000">
        <w:rPr>
          <w:color w:val="292929"/>
          <w:sz w:val="20"/>
          <w:szCs w:val="20"/>
          <w:rtl w:val="0"/>
        </w:rPr>
        <w:t xml:space="preserve">All algorithms are trained with the NY state inpatient dataset and thus can be used directly for the LOS prediction of patients as long as their data entry matches the dataset in format. The algorithms are general though, and thus they can be trained with different datasets</w:t>
      </w:r>
      <w:r w:rsidDel="00000000" w:rsidR="00000000" w:rsidRPr="00000000">
        <w:rPr>
          <w:color w:val="000000"/>
          <w:sz w:val="20"/>
          <w:szCs w:val="20"/>
          <w:rtl w:val="0"/>
        </w:rPr>
        <w:t xml:space="preserve"> and used to solve different prediction problems.</w:t>
      </w:r>
    </w:p>
    <w:p w:rsidR="00000000" w:rsidDel="00000000" w:rsidP="00000000" w:rsidRDefault="00000000" w:rsidRPr="00000000" w14:paraId="00000016">
      <w:pPr>
        <w:pBdr>
          <w:top w:space="0" w:sz="0" w:val="nil"/>
          <w:left w:space="0" w:sz="0" w:val="nil"/>
          <w:bottom w:space="0" w:sz="0" w:val="nil"/>
          <w:right w:space="0" w:sz="0" w:val="nil"/>
          <w:between w:space="0" w:sz="0" w:val="nil"/>
        </w:pBdr>
        <w:ind w:firstLine="270"/>
        <w:jc w:val="both"/>
        <w:rPr>
          <w:color w:val="000000"/>
          <w:sz w:val="20"/>
          <w:szCs w:val="20"/>
        </w:rPr>
      </w:pPr>
      <w:r w:rsidDel="00000000" w:rsidR="00000000" w:rsidRPr="00000000">
        <w:rPr>
          <w:color w:val="000000"/>
          <w:sz w:val="20"/>
          <w:szCs w:val="20"/>
          <w:rtl w:val="0"/>
        </w:rPr>
        <w:t xml:space="preserve">The rest of the paper is organized as follows: Section 2 introduces the NY Hospital Inpatient Discharge Dataset, analyzes the features of the dataset, and pre-processes the dataset. Section 3 briefly introduces machine learning and some of the popular algorithms that are used in this project, including regression algorithms, classification algorithms and deep learning. Section 4 presents the results from various algorithms and their comparisons. Section 5 provides a summary of the study and future work.</w:t>
      </w:r>
    </w:p>
    <w:p w:rsidR="00000000" w:rsidDel="00000000" w:rsidP="00000000" w:rsidRDefault="00000000" w:rsidRPr="00000000" w14:paraId="00000017">
      <w:pPr>
        <w:pStyle w:val="Heading1"/>
        <w:numPr>
          <w:ilvl w:val="0"/>
          <w:numId w:val="1"/>
        </w:numPr>
        <w:tabs>
          <w:tab w:val="left" w:pos="360"/>
          <w:tab w:val="left" w:pos="450"/>
        </w:tabs>
        <w:spacing w:after="0" w:lineRule="auto"/>
        <w:ind w:left="0" w:firstLine="0"/>
        <w:rPr/>
      </w:pPr>
      <w:bookmarkStart w:colFirst="0" w:colLast="0" w:name="_heading=h.3cqmetx" w:id="2"/>
      <w:bookmarkEnd w:id="2"/>
      <w:r w:rsidDel="00000000" w:rsidR="00000000" w:rsidRPr="00000000">
        <w:rPr>
          <w:rtl w:val="0"/>
        </w:rPr>
        <w:t xml:space="preserve">Dataset and Feature Engineering</w:t>
      </w:r>
    </w:p>
    <w:p w:rsidR="00000000" w:rsidDel="00000000" w:rsidP="00000000" w:rsidRDefault="00000000" w:rsidRPr="00000000" w14:paraId="00000018">
      <w:pPr>
        <w:pStyle w:val="Heading2"/>
        <w:numPr>
          <w:ilvl w:val="1"/>
          <w:numId w:val="1"/>
        </w:numPr>
        <w:spacing w:before="120" w:lineRule="auto"/>
        <w:ind w:left="548" w:hanging="274"/>
        <w:rPr/>
      </w:pPr>
      <w:bookmarkStart w:colFirst="0" w:colLast="0" w:name="_heading=h.1rvwp1q" w:id="3"/>
      <w:bookmarkEnd w:id="3"/>
      <w:r w:rsidDel="00000000" w:rsidR="00000000" w:rsidRPr="00000000">
        <w:rPr>
          <w:rtl w:val="0"/>
        </w:rPr>
        <w:t xml:space="preserve"> The NY Hospital Inpatient Discharges in 2015 Dataset</w:t>
      </w:r>
    </w:p>
    <w:p w:rsidR="00000000" w:rsidDel="00000000" w:rsidP="00000000" w:rsidRDefault="00000000" w:rsidRPr="00000000" w14:paraId="00000019">
      <w:pPr>
        <w:ind w:firstLine="270"/>
        <w:jc w:val="both"/>
        <w:rPr>
          <w:sz w:val="20"/>
          <w:szCs w:val="20"/>
        </w:rPr>
      </w:pPr>
      <w:bookmarkStart w:colFirst="0" w:colLast="0" w:name="_heading=h.26in1rg" w:id="4"/>
      <w:bookmarkEnd w:id="4"/>
      <w:r w:rsidDel="00000000" w:rsidR="00000000" w:rsidRPr="00000000">
        <w:rPr>
          <w:sz w:val="20"/>
          <w:szCs w:val="20"/>
          <w:rtl w:val="0"/>
        </w:rPr>
        <w:t xml:space="preserve">The publicly accessible “NY Hospital Inpatient Discharges in 2015” dataset from the New York State Government health data website was used to conduct this thesis study. This dataset contains rows of patient data, including profiles, conditions, medications, facilities, prices, and charges for over 2.3 million patients whose information has been de-identified in accordance with HIPAA regulations. The dataset has 34 distinct categories or features and they are listed on Table 1. </w:t>
      </w:r>
    </w:p>
    <w:p w:rsidR="00000000" w:rsidDel="00000000" w:rsidP="00000000" w:rsidRDefault="00000000" w:rsidRPr="00000000" w14:paraId="0000001A">
      <w:pPr>
        <w:ind w:firstLine="360"/>
        <w:jc w:val="both"/>
        <w:rPr>
          <w:sz w:val="20"/>
          <w:szCs w:val="20"/>
        </w:rPr>
      </w:pPr>
      <w:r w:rsidDel="00000000" w:rsidR="00000000" w:rsidRPr="00000000">
        <w:rPr>
          <w:rtl w:val="0"/>
        </w:rPr>
      </w:r>
    </w:p>
    <w:p w:rsidR="00000000" w:rsidDel="00000000" w:rsidP="00000000" w:rsidRDefault="00000000" w:rsidRPr="00000000" w14:paraId="0000001B">
      <w:pPr>
        <w:jc w:val="both"/>
        <w:rPr>
          <w:color w:val="000000"/>
          <w:sz w:val="18"/>
          <w:szCs w:val="18"/>
        </w:rPr>
      </w:pPr>
      <w:r w:rsidDel="00000000" w:rsidR="00000000" w:rsidRPr="00000000">
        <w:rPr>
          <w:sz w:val="18"/>
          <w:szCs w:val="18"/>
          <w:rtl w:val="0"/>
        </w:rPr>
        <w:t xml:space="preserve">Table 1. </w:t>
      </w:r>
      <w:r w:rsidDel="00000000" w:rsidR="00000000" w:rsidRPr="00000000">
        <w:rPr>
          <w:color w:val="000000"/>
          <w:sz w:val="18"/>
          <w:szCs w:val="18"/>
          <w:rtl w:val="0"/>
        </w:rPr>
        <w:t xml:space="preserve">List of Features of the Dataset.</w:t>
      </w:r>
    </w:p>
    <w:p w:rsidR="00000000" w:rsidDel="00000000" w:rsidP="00000000" w:rsidRDefault="00000000" w:rsidRPr="00000000" w14:paraId="0000001C">
      <w:pPr>
        <w:jc w:val="both"/>
        <w:rPr>
          <w:sz w:val="20"/>
          <w:szCs w:val="20"/>
        </w:rPr>
      </w:pPr>
      <w:r w:rsidDel="00000000" w:rsidR="00000000" w:rsidRPr="00000000">
        <w:rPr>
          <w:rtl w:val="0"/>
        </w:rPr>
      </w:r>
    </w:p>
    <w:tbl>
      <w:tblPr>
        <w:tblStyle w:val="Table1"/>
        <w:tblW w:w="3690.0" w:type="dxa"/>
        <w:jc w:val="left"/>
        <w:tblInd w:w="265.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520"/>
        <w:gridCol w:w="1170"/>
        <w:tblGridChange w:id="0">
          <w:tblGrid>
            <w:gridCol w:w="2520"/>
            <w:gridCol w:w="1170"/>
          </w:tblGrid>
        </w:tblGridChange>
      </w:tblGrid>
      <w:tr>
        <w:trPr>
          <w:cantSplit w:val="0"/>
          <w:trHeight w:val="215" w:hRule="atLeast"/>
          <w:tblHeader w:val="0"/>
        </w:trPr>
        <w:tc>
          <w:tcPr>
            <w:shd w:fill="auto" w:val="clear"/>
          </w:tcPr>
          <w:p w:rsidR="00000000" w:rsidDel="00000000" w:rsidP="00000000" w:rsidRDefault="00000000" w:rsidRPr="00000000" w14:paraId="0000001D">
            <w:pPr>
              <w:jc w:val="both"/>
              <w:rPr>
                <w:b w:val="1"/>
                <w:sz w:val="16"/>
                <w:szCs w:val="16"/>
              </w:rPr>
            </w:pPr>
            <w:r w:rsidDel="00000000" w:rsidR="00000000" w:rsidRPr="00000000">
              <w:rPr>
                <w:b w:val="1"/>
                <w:sz w:val="16"/>
                <w:szCs w:val="16"/>
                <w:rtl w:val="0"/>
              </w:rPr>
              <w:t xml:space="preserve">Feature Name</w:t>
            </w:r>
          </w:p>
        </w:tc>
        <w:tc>
          <w:tcPr>
            <w:shd w:fill="auto" w:val="clear"/>
          </w:tcPr>
          <w:p w:rsidR="00000000" w:rsidDel="00000000" w:rsidP="00000000" w:rsidRDefault="00000000" w:rsidRPr="00000000" w14:paraId="0000001E">
            <w:pPr>
              <w:jc w:val="both"/>
              <w:rPr>
                <w:b w:val="1"/>
                <w:sz w:val="16"/>
                <w:szCs w:val="16"/>
              </w:rPr>
            </w:pPr>
            <w:r w:rsidDel="00000000" w:rsidR="00000000" w:rsidRPr="00000000">
              <w:rPr>
                <w:b w:val="1"/>
                <w:sz w:val="16"/>
                <w:szCs w:val="16"/>
                <w:rtl w:val="0"/>
              </w:rPr>
              <w:t xml:space="preserve">Type</w:t>
            </w:r>
          </w:p>
        </w:tc>
      </w:tr>
      <w:tr>
        <w:trPr>
          <w:cantSplit w:val="0"/>
          <w:trHeight w:val="215" w:hRule="atLeast"/>
          <w:tblHeader w:val="0"/>
        </w:trPr>
        <w:tc>
          <w:tcPr>
            <w:shd w:fill="auto" w:val="clear"/>
          </w:tcPr>
          <w:p w:rsidR="00000000" w:rsidDel="00000000" w:rsidP="00000000" w:rsidRDefault="00000000" w:rsidRPr="00000000" w14:paraId="0000001F">
            <w:pPr>
              <w:jc w:val="both"/>
              <w:rPr>
                <w:sz w:val="16"/>
                <w:szCs w:val="16"/>
              </w:rPr>
            </w:pPr>
            <w:r w:rsidDel="00000000" w:rsidR="00000000" w:rsidRPr="00000000">
              <w:rPr>
                <w:sz w:val="16"/>
                <w:szCs w:val="16"/>
                <w:rtl w:val="0"/>
              </w:rPr>
              <w:t xml:space="preserve">Health Service Area</w:t>
            </w:r>
          </w:p>
        </w:tc>
        <w:tc>
          <w:tcPr>
            <w:shd w:fill="auto" w:val="clear"/>
          </w:tcPr>
          <w:p w:rsidR="00000000" w:rsidDel="00000000" w:rsidP="00000000" w:rsidRDefault="00000000" w:rsidRPr="00000000" w14:paraId="00000020">
            <w:pPr>
              <w:jc w:val="both"/>
              <w:rPr>
                <w:sz w:val="16"/>
                <w:szCs w:val="16"/>
              </w:rPr>
            </w:pPr>
            <w:r w:rsidDel="00000000" w:rsidR="00000000" w:rsidRPr="00000000">
              <w:rPr>
                <w:sz w:val="16"/>
                <w:szCs w:val="16"/>
                <w:rtl w:val="0"/>
              </w:rPr>
              <w:t xml:space="preserve">String</w:t>
            </w:r>
          </w:p>
        </w:tc>
      </w:tr>
      <w:tr>
        <w:trPr>
          <w:cantSplit w:val="0"/>
          <w:trHeight w:val="206" w:hRule="atLeast"/>
          <w:tblHeader w:val="0"/>
        </w:trPr>
        <w:tc>
          <w:tcPr>
            <w:shd w:fill="auto" w:val="clear"/>
          </w:tcPr>
          <w:p w:rsidR="00000000" w:rsidDel="00000000" w:rsidP="00000000" w:rsidRDefault="00000000" w:rsidRPr="00000000" w14:paraId="00000021">
            <w:pPr>
              <w:jc w:val="both"/>
              <w:rPr>
                <w:sz w:val="16"/>
                <w:szCs w:val="16"/>
              </w:rPr>
            </w:pPr>
            <w:r w:rsidDel="00000000" w:rsidR="00000000" w:rsidRPr="00000000">
              <w:rPr>
                <w:sz w:val="16"/>
                <w:szCs w:val="16"/>
                <w:rtl w:val="0"/>
              </w:rPr>
              <w:t xml:space="preserve">Hospital County</w:t>
            </w:r>
          </w:p>
        </w:tc>
        <w:tc>
          <w:tcPr>
            <w:shd w:fill="auto" w:val="clear"/>
          </w:tcPr>
          <w:p w:rsidR="00000000" w:rsidDel="00000000" w:rsidP="00000000" w:rsidRDefault="00000000" w:rsidRPr="00000000" w14:paraId="00000022">
            <w:pPr>
              <w:jc w:val="both"/>
              <w:rPr>
                <w:sz w:val="16"/>
                <w:szCs w:val="16"/>
              </w:rPr>
            </w:pPr>
            <w:r w:rsidDel="00000000" w:rsidR="00000000" w:rsidRPr="00000000">
              <w:rPr>
                <w:sz w:val="16"/>
                <w:szCs w:val="16"/>
                <w:rtl w:val="0"/>
              </w:rPr>
              <w:t xml:space="preserve">String</w:t>
            </w:r>
          </w:p>
        </w:tc>
      </w:tr>
      <w:tr>
        <w:trPr>
          <w:cantSplit w:val="0"/>
          <w:trHeight w:val="206" w:hRule="atLeast"/>
          <w:tblHeader w:val="0"/>
        </w:trPr>
        <w:tc>
          <w:tcPr>
            <w:shd w:fill="auto" w:val="clear"/>
          </w:tcPr>
          <w:p w:rsidR="00000000" w:rsidDel="00000000" w:rsidP="00000000" w:rsidRDefault="00000000" w:rsidRPr="00000000" w14:paraId="00000023">
            <w:pPr>
              <w:jc w:val="both"/>
              <w:rPr>
                <w:sz w:val="16"/>
                <w:szCs w:val="16"/>
              </w:rPr>
            </w:pPr>
            <w:r w:rsidDel="00000000" w:rsidR="00000000" w:rsidRPr="00000000">
              <w:rPr>
                <w:sz w:val="16"/>
                <w:szCs w:val="16"/>
                <w:rtl w:val="0"/>
              </w:rPr>
              <w:t xml:space="preserve">Operating Certificate Number</w:t>
            </w:r>
          </w:p>
        </w:tc>
        <w:tc>
          <w:tcPr>
            <w:shd w:fill="auto" w:val="clear"/>
          </w:tcPr>
          <w:p w:rsidR="00000000" w:rsidDel="00000000" w:rsidP="00000000" w:rsidRDefault="00000000" w:rsidRPr="00000000" w14:paraId="00000024">
            <w:pPr>
              <w:jc w:val="both"/>
              <w:rPr>
                <w:sz w:val="16"/>
                <w:szCs w:val="16"/>
              </w:rPr>
            </w:pPr>
            <w:r w:rsidDel="00000000" w:rsidR="00000000" w:rsidRPr="00000000">
              <w:rPr>
                <w:sz w:val="16"/>
                <w:szCs w:val="16"/>
                <w:rtl w:val="0"/>
              </w:rPr>
              <w:t xml:space="preserve">String</w:t>
            </w:r>
          </w:p>
        </w:tc>
      </w:tr>
      <w:tr>
        <w:trPr>
          <w:cantSplit w:val="0"/>
          <w:trHeight w:val="206" w:hRule="atLeast"/>
          <w:tblHeader w:val="0"/>
        </w:trPr>
        <w:tc>
          <w:tcPr>
            <w:shd w:fill="auto" w:val="clear"/>
          </w:tcPr>
          <w:p w:rsidR="00000000" w:rsidDel="00000000" w:rsidP="00000000" w:rsidRDefault="00000000" w:rsidRPr="00000000" w14:paraId="00000025">
            <w:pPr>
              <w:jc w:val="both"/>
              <w:rPr>
                <w:sz w:val="16"/>
                <w:szCs w:val="16"/>
                <w:shd w:fill="f8f8f8" w:val="clear"/>
              </w:rPr>
            </w:pPr>
            <w:r w:rsidDel="00000000" w:rsidR="00000000" w:rsidRPr="00000000">
              <w:rPr>
                <w:sz w:val="16"/>
                <w:szCs w:val="16"/>
                <w:rtl w:val="0"/>
              </w:rPr>
              <w:t xml:space="preserve">Facility Id</w:t>
            </w:r>
            <w:r w:rsidDel="00000000" w:rsidR="00000000" w:rsidRPr="00000000">
              <w:rPr>
                <w:rtl w:val="0"/>
              </w:rPr>
            </w:r>
          </w:p>
        </w:tc>
        <w:tc>
          <w:tcPr>
            <w:shd w:fill="auto" w:val="clear"/>
          </w:tcPr>
          <w:p w:rsidR="00000000" w:rsidDel="00000000" w:rsidP="00000000" w:rsidRDefault="00000000" w:rsidRPr="00000000" w14:paraId="00000026">
            <w:pPr>
              <w:jc w:val="both"/>
              <w:rPr>
                <w:sz w:val="16"/>
                <w:szCs w:val="16"/>
              </w:rPr>
            </w:pPr>
            <w:r w:rsidDel="00000000" w:rsidR="00000000" w:rsidRPr="00000000">
              <w:rPr>
                <w:sz w:val="16"/>
                <w:szCs w:val="16"/>
                <w:rtl w:val="0"/>
              </w:rPr>
              <w:t xml:space="preserve">Float 32</w:t>
            </w:r>
          </w:p>
        </w:tc>
      </w:tr>
      <w:tr>
        <w:trPr>
          <w:cantSplit w:val="0"/>
          <w:trHeight w:val="143" w:hRule="atLeast"/>
          <w:tblHeader w:val="0"/>
        </w:trPr>
        <w:tc>
          <w:tcPr>
            <w:shd w:fill="auto" w:val="clear"/>
          </w:tcPr>
          <w:p w:rsidR="00000000" w:rsidDel="00000000" w:rsidP="00000000" w:rsidRDefault="00000000" w:rsidRPr="00000000" w14:paraId="00000027">
            <w:pPr>
              <w:jc w:val="both"/>
              <w:rPr>
                <w:sz w:val="16"/>
                <w:szCs w:val="16"/>
                <w:shd w:fill="f8f8f8" w:val="clear"/>
              </w:rPr>
            </w:pPr>
            <w:r w:rsidDel="00000000" w:rsidR="00000000" w:rsidRPr="00000000">
              <w:rPr>
                <w:sz w:val="16"/>
                <w:szCs w:val="16"/>
                <w:rtl w:val="0"/>
              </w:rPr>
              <w:t xml:space="preserve">Facility Name</w:t>
            </w:r>
            <w:r w:rsidDel="00000000" w:rsidR="00000000" w:rsidRPr="00000000">
              <w:rPr>
                <w:rtl w:val="0"/>
              </w:rPr>
            </w:r>
          </w:p>
        </w:tc>
        <w:tc>
          <w:tcPr>
            <w:shd w:fill="auto" w:val="clear"/>
          </w:tcPr>
          <w:p w:rsidR="00000000" w:rsidDel="00000000" w:rsidP="00000000" w:rsidRDefault="00000000" w:rsidRPr="00000000" w14:paraId="00000028">
            <w:pPr>
              <w:jc w:val="both"/>
              <w:rPr>
                <w:sz w:val="16"/>
                <w:szCs w:val="16"/>
              </w:rPr>
            </w:pPr>
            <w:r w:rsidDel="00000000" w:rsidR="00000000" w:rsidRPr="00000000">
              <w:rPr>
                <w:sz w:val="16"/>
                <w:szCs w:val="16"/>
                <w:rtl w:val="0"/>
              </w:rPr>
              <w:t xml:space="preserve">String</w:t>
            </w:r>
          </w:p>
        </w:tc>
      </w:tr>
      <w:tr>
        <w:trPr>
          <w:cantSplit w:val="0"/>
          <w:trHeight w:val="224" w:hRule="atLeast"/>
          <w:tblHeader w:val="0"/>
        </w:trPr>
        <w:tc>
          <w:tcPr>
            <w:shd w:fill="auto" w:val="clear"/>
          </w:tcPr>
          <w:p w:rsidR="00000000" w:rsidDel="00000000" w:rsidP="00000000" w:rsidRDefault="00000000" w:rsidRPr="00000000" w14:paraId="00000029">
            <w:pPr>
              <w:jc w:val="both"/>
              <w:rPr>
                <w:sz w:val="16"/>
                <w:szCs w:val="16"/>
                <w:shd w:fill="f8f8f8" w:val="clear"/>
              </w:rPr>
            </w:pPr>
            <w:r w:rsidDel="00000000" w:rsidR="00000000" w:rsidRPr="00000000">
              <w:rPr>
                <w:sz w:val="16"/>
                <w:szCs w:val="16"/>
                <w:rtl w:val="0"/>
              </w:rPr>
              <w:t xml:space="preserve">Age Group</w:t>
            </w:r>
            <w:r w:rsidDel="00000000" w:rsidR="00000000" w:rsidRPr="00000000">
              <w:rPr>
                <w:rtl w:val="0"/>
              </w:rPr>
            </w:r>
          </w:p>
        </w:tc>
        <w:tc>
          <w:tcPr>
            <w:shd w:fill="auto" w:val="clear"/>
          </w:tcPr>
          <w:p w:rsidR="00000000" w:rsidDel="00000000" w:rsidP="00000000" w:rsidRDefault="00000000" w:rsidRPr="00000000" w14:paraId="0000002A">
            <w:pPr>
              <w:jc w:val="both"/>
              <w:rPr>
                <w:sz w:val="16"/>
                <w:szCs w:val="16"/>
              </w:rPr>
            </w:pPr>
            <w:r w:rsidDel="00000000" w:rsidR="00000000" w:rsidRPr="00000000">
              <w:rPr>
                <w:sz w:val="16"/>
                <w:szCs w:val="16"/>
                <w:rtl w:val="0"/>
              </w:rPr>
              <w:t xml:space="preserve">String</w:t>
            </w:r>
          </w:p>
        </w:tc>
      </w:tr>
      <w:tr>
        <w:trPr>
          <w:cantSplit w:val="0"/>
          <w:trHeight w:val="179" w:hRule="atLeast"/>
          <w:tblHeader w:val="0"/>
        </w:trPr>
        <w:tc>
          <w:tcPr>
            <w:shd w:fill="auto" w:val="clear"/>
          </w:tcPr>
          <w:p w:rsidR="00000000" w:rsidDel="00000000" w:rsidP="00000000" w:rsidRDefault="00000000" w:rsidRPr="00000000" w14:paraId="0000002B">
            <w:pPr>
              <w:jc w:val="both"/>
              <w:rPr>
                <w:sz w:val="16"/>
                <w:szCs w:val="16"/>
                <w:shd w:fill="f8f8f8" w:val="clear"/>
              </w:rPr>
            </w:pPr>
            <w:r w:rsidDel="00000000" w:rsidR="00000000" w:rsidRPr="00000000">
              <w:rPr>
                <w:sz w:val="16"/>
                <w:szCs w:val="16"/>
                <w:rtl w:val="0"/>
              </w:rPr>
              <w:t xml:space="preserve">Zip Code – 3 digits</w:t>
            </w:r>
            <w:r w:rsidDel="00000000" w:rsidR="00000000" w:rsidRPr="00000000">
              <w:rPr>
                <w:rtl w:val="0"/>
              </w:rPr>
            </w:r>
          </w:p>
        </w:tc>
        <w:tc>
          <w:tcPr>
            <w:shd w:fill="auto" w:val="clear"/>
          </w:tcPr>
          <w:p w:rsidR="00000000" w:rsidDel="00000000" w:rsidP="00000000" w:rsidRDefault="00000000" w:rsidRPr="00000000" w14:paraId="0000002C">
            <w:pPr>
              <w:jc w:val="both"/>
              <w:rPr>
                <w:sz w:val="16"/>
                <w:szCs w:val="16"/>
              </w:rPr>
            </w:pPr>
            <w:r w:rsidDel="00000000" w:rsidR="00000000" w:rsidRPr="00000000">
              <w:rPr>
                <w:sz w:val="16"/>
                <w:szCs w:val="16"/>
                <w:rtl w:val="0"/>
              </w:rPr>
              <w:t xml:space="preserve">String</w:t>
            </w:r>
          </w:p>
        </w:tc>
      </w:tr>
      <w:tr>
        <w:trPr>
          <w:cantSplit w:val="0"/>
          <w:trHeight w:val="152" w:hRule="atLeast"/>
          <w:tblHeader w:val="0"/>
        </w:trPr>
        <w:tc>
          <w:tcPr>
            <w:shd w:fill="auto" w:val="clear"/>
          </w:tcPr>
          <w:p w:rsidR="00000000" w:rsidDel="00000000" w:rsidP="00000000" w:rsidRDefault="00000000" w:rsidRPr="00000000" w14:paraId="0000002D">
            <w:pPr>
              <w:jc w:val="both"/>
              <w:rPr>
                <w:sz w:val="16"/>
                <w:szCs w:val="16"/>
                <w:shd w:fill="f8f8f8" w:val="clear"/>
              </w:rPr>
            </w:pPr>
            <w:r w:rsidDel="00000000" w:rsidR="00000000" w:rsidRPr="00000000">
              <w:rPr>
                <w:sz w:val="16"/>
                <w:szCs w:val="16"/>
                <w:rtl w:val="0"/>
              </w:rPr>
              <w:t xml:space="preserve">Gender</w:t>
            </w:r>
            <w:r w:rsidDel="00000000" w:rsidR="00000000" w:rsidRPr="00000000">
              <w:rPr>
                <w:rtl w:val="0"/>
              </w:rPr>
            </w:r>
          </w:p>
        </w:tc>
        <w:tc>
          <w:tcPr>
            <w:shd w:fill="auto" w:val="clear"/>
          </w:tcPr>
          <w:p w:rsidR="00000000" w:rsidDel="00000000" w:rsidP="00000000" w:rsidRDefault="00000000" w:rsidRPr="00000000" w14:paraId="0000002E">
            <w:pPr>
              <w:jc w:val="both"/>
              <w:rPr>
                <w:sz w:val="16"/>
                <w:szCs w:val="16"/>
              </w:rPr>
            </w:pPr>
            <w:r w:rsidDel="00000000" w:rsidR="00000000" w:rsidRPr="00000000">
              <w:rPr>
                <w:sz w:val="16"/>
                <w:szCs w:val="16"/>
                <w:rtl w:val="0"/>
              </w:rPr>
              <w:t xml:space="preserve">String </w:t>
            </w:r>
          </w:p>
        </w:tc>
      </w:tr>
      <w:tr>
        <w:trPr>
          <w:cantSplit w:val="0"/>
          <w:trHeight w:val="152" w:hRule="atLeast"/>
          <w:tblHeader w:val="0"/>
        </w:trPr>
        <w:tc>
          <w:tcPr>
            <w:shd w:fill="auto" w:val="clear"/>
          </w:tcPr>
          <w:p w:rsidR="00000000" w:rsidDel="00000000" w:rsidP="00000000" w:rsidRDefault="00000000" w:rsidRPr="00000000" w14:paraId="0000002F">
            <w:pPr>
              <w:jc w:val="both"/>
              <w:rPr>
                <w:sz w:val="16"/>
                <w:szCs w:val="16"/>
                <w:shd w:fill="f8f8f8" w:val="clear"/>
              </w:rPr>
            </w:pPr>
            <w:r w:rsidDel="00000000" w:rsidR="00000000" w:rsidRPr="00000000">
              <w:rPr>
                <w:sz w:val="16"/>
                <w:szCs w:val="16"/>
                <w:rtl w:val="0"/>
              </w:rPr>
              <w:t xml:space="preserve">Race</w:t>
            </w:r>
            <w:r w:rsidDel="00000000" w:rsidR="00000000" w:rsidRPr="00000000">
              <w:rPr>
                <w:rtl w:val="0"/>
              </w:rPr>
            </w:r>
          </w:p>
        </w:tc>
        <w:tc>
          <w:tcPr>
            <w:shd w:fill="auto" w:val="clear"/>
          </w:tcPr>
          <w:p w:rsidR="00000000" w:rsidDel="00000000" w:rsidP="00000000" w:rsidRDefault="00000000" w:rsidRPr="00000000" w14:paraId="00000030">
            <w:pPr>
              <w:jc w:val="both"/>
              <w:rPr>
                <w:sz w:val="16"/>
                <w:szCs w:val="16"/>
              </w:rPr>
            </w:pPr>
            <w:r w:rsidDel="00000000" w:rsidR="00000000" w:rsidRPr="00000000">
              <w:rPr>
                <w:sz w:val="16"/>
                <w:szCs w:val="16"/>
                <w:rtl w:val="0"/>
              </w:rPr>
              <w:t xml:space="preserve">String</w:t>
            </w:r>
          </w:p>
        </w:tc>
      </w:tr>
      <w:tr>
        <w:trPr>
          <w:cantSplit w:val="0"/>
          <w:trHeight w:val="215" w:hRule="atLeast"/>
          <w:tblHeader w:val="0"/>
        </w:trPr>
        <w:tc>
          <w:tcPr>
            <w:shd w:fill="auto" w:val="clear"/>
          </w:tcPr>
          <w:p w:rsidR="00000000" w:rsidDel="00000000" w:rsidP="00000000" w:rsidRDefault="00000000" w:rsidRPr="00000000" w14:paraId="00000031">
            <w:pPr>
              <w:jc w:val="both"/>
              <w:rPr>
                <w:sz w:val="16"/>
                <w:szCs w:val="16"/>
                <w:shd w:fill="f8f8f8" w:val="clear"/>
              </w:rPr>
            </w:pPr>
            <w:r w:rsidDel="00000000" w:rsidR="00000000" w:rsidRPr="00000000">
              <w:rPr>
                <w:sz w:val="16"/>
                <w:szCs w:val="16"/>
                <w:rtl w:val="0"/>
              </w:rPr>
              <w:t xml:space="preserve">Ethnicity</w:t>
            </w:r>
            <w:r w:rsidDel="00000000" w:rsidR="00000000" w:rsidRPr="00000000">
              <w:rPr>
                <w:rtl w:val="0"/>
              </w:rPr>
            </w:r>
          </w:p>
        </w:tc>
        <w:tc>
          <w:tcPr>
            <w:shd w:fill="auto" w:val="clear"/>
          </w:tcPr>
          <w:p w:rsidR="00000000" w:rsidDel="00000000" w:rsidP="00000000" w:rsidRDefault="00000000" w:rsidRPr="00000000" w14:paraId="00000032">
            <w:pPr>
              <w:jc w:val="both"/>
              <w:rPr>
                <w:sz w:val="16"/>
                <w:szCs w:val="16"/>
              </w:rPr>
            </w:pPr>
            <w:r w:rsidDel="00000000" w:rsidR="00000000" w:rsidRPr="00000000">
              <w:rPr>
                <w:sz w:val="16"/>
                <w:szCs w:val="16"/>
                <w:rtl w:val="0"/>
              </w:rPr>
              <w:t xml:space="preserve">String</w:t>
            </w:r>
          </w:p>
        </w:tc>
      </w:tr>
      <w:tr>
        <w:trPr>
          <w:cantSplit w:val="0"/>
          <w:trHeight w:val="179" w:hRule="atLeast"/>
          <w:tblHeader w:val="0"/>
        </w:trPr>
        <w:tc>
          <w:tcPr>
            <w:shd w:fill="auto" w:val="clear"/>
          </w:tcPr>
          <w:p w:rsidR="00000000" w:rsidDel="00000000" w:rsidP="00000000" w:rsidRDefault="00000000" w:rsidRPr="00000000" w14:paraId="00000033">
            <w:pPr>
              <w:jc w:val="both"/>
              <w:rPr>
                <w:sz w:val="16"/>
                <w:szCs w:val="16"/>
                <w:shd w:fill="f8f8f8" w:val="clear"/>
              </w:rPr>
            </w:pPr>
            <w:r w:rsidDel="00000000" w:rsidR="00000000" w:rsidRPr="00000000">
              <w:rPr>
                <w:sz w:val="16"/>
                <w:szCs w:val="16"/>
                <w:rtl w:val="0"/>
              </w:rPr>
              <w:t xml:space="preserve">Length of Stay</w:t>
            </w:r>
            <w:r w:rsidDel="00000000" w:rsidR="00000000" w:rsidRPr="00000000">
              <w:rPr>
                <w:rtl w:val="0"/>
              </w:rPr>
            </w:r>
          </w:p>
        </w:tc>
        <w:tc>
          <w:tcPr>
            <w:shd w:fill="auto" w:val="clear"/>
          </w:tcPr>
          <w:p w:rsidR="00000000" w:rsidDel="00000000" w:rsidP="00000000" w:rsidRDefault="00000000" w:rsidRPr="00000000" w14:paraId="00000034">
            <w:pPr>
              <w:jc w:val="both"/>
              <w:rPr>
                <w:sz w:val="16"/>
                <w:szCs w:val="16"/>
              </w:rPr>
            </w:pPr>
            <w:r w:rsidDel="00000000" w:rsidR="00000000" w:rsidRPr="00000000">
              <w:rPr>
                <w:sz w:val="16"/>
                <w:szCs w:val="16"/>
                <w:rtl w:val="0"/>
              </w:rPr>
              <w:t xml:space="preserve">String</w:t>
            </w:r>
          </w:p>
        </w:tc>
      </w:tr>
      <w:tr>
        <w:trPr>
          <w:cantSplit w:val="0"/>
          <w:trHeight w:val="161" w:hRule="atLeast"/>
          <w:tblHeader w:val="0"/>
        </w:trPr>
        <w:tc>
          <w:tcPr>
            <w:shd w:fill="auto" w:val="clear"/>
          </w:tcPr>
          <w:p w:rsidR="00000000" w:rsidDel="00000000" w:rsidP="00000000" w:rsidRDefault="00000000" w:rsidRPr="00000000" w14:paraId="00000035">
            <w:pPr>
              <w:jc w:val="both"/>
              <w:rPr>
                <w:sz w:val="16"/>
                <w:szCs w:val="16"/>
                <w:shd w:fill="f8f8f8" w:val="clear"/>
              </w:rPr>
            </w:pPr>
            <w:r w:rsidDel="00000000" w:rsidR="00000000" w:rsidRPr="00000000">
              <w:rPr>
                <w:sz w:val="16"/>
                <w:szCs w:val="16"/>
                <w:rtl w:val="0"/>
              </w:rPr>
              <w:t xml:space="preserve">Type of Admission</w:t>
            </w:r>
            <w:r w:rsidDel="00000000" w:rsidR="00000000" w:rsidRPr="00000000">
              <w:rPr>
                <w:rtl w:val="0"/>
              </w:rPr>
            </w:r>
          </w:p>
        </w:tc>
        <w:tc>
          <w:tcPr>
            <w:shd w:fill="auto" w:val="clear"/>
          </w:tcPr>
          <w:p w:rsidR="00000000" w:rsidDel="00000000" w:rsidP="00000000" w:rsidRDefault="00000000" w:rsidRPr="00000000" w14:paraId="00000036">
            <w:pPr>
              <w:jc w:val="both"/>
              <w:rPr>
                <w:sz w:val="16"/>
                <w:szCs w:val="16"/>
              </w:rPr>
            </w:pPr>
            <w:r w:rsidDel="00000000" w:rsidR="00000000" w:rsidRPr="00000000">
              <w:rPr>
                <w:sz w:val="16"/>
                <w:szCs w:val="16"/>
                <w:rtl w:val="0"/>
              </w:rPr>
              <w:t xml:space="preserve">String</w:t>
            </w:r>
          </w:p>
        </w:tc>
      </w:tr>
      <w:tr>
        <w:trPr>
          <w:cantSplit w:val="0"/>
          <w:trHeight w:val="152" w:hRule="atLeast"/>
          <w:tblHeader w:val="0"/>
        </w:trPr>
        <w:tc>
          <w:tcPr>
            <w:shd w:fill="auto" w:val="clear"/>
          </w:tcPr>
          <w:p w:rsidR="00000000" w:rsidDel="00000000" w:rsidP="00000000" w:rsidRDefault="00000000" w:rsidRPr="00000000" w14:paraId="00000037">
            <w:pPr>
              <w:jc w:val="both"/>
              <w:rPr>
                <w:sz w:val="16"/>
                <w:szCs w:val="16"/>
                <w:shd w:fill="f8f8f8" w:val="clear"/>
              </w:rPr>
            </w:pPr>
            <w:r w:rsidDel="00000000" w:rsidR="00000000" w:rsidRPr="00000000">
              <w:rPr>
                <w:sz w:val="16"/>
                <w:szCs w:val="16"/>
                <w:rtl w:val="0"/>
              </w:rPr>
              <w:t xml:space="preserve">Patient Disposition</w:t>
            </w:r>
            <w:r w:rsidDel="00000000" w:rsidR="00000000" w:rsidRPr="00000000">
              <w:rPr>
                <w:rtl w:val="0"/>
              </w:rPr>
            </w:r>
          </w:p>
        </w:tc>
        <w:tc>
          <w:tcPr>
            <w:shd w:fill="auto" w:val="clear"/>
          </w:tcPr>
          <w:p w:rsidR="00000000" w:rsidDel="00000000" w:rsidP="00000000" w:rsidRDefault="00000000" w:rsidRPr="00000000" w14:paraId="00000038">
            <w:pPr>
              <w:jc w:val="both"/>
              <w:rPr>
                <w:sz w:val="16"/>
                <w:szCs w:val="16"/>
              </w:rPr>
            </w:pPr>
            <w:r w:rsidDel="00000000" w:rsidR="00000000" w:rsidRPr="00000000">
              <w:rPr>
                <w:sz w:val="16"/>
                <w:szCs w:val="16"/>
                <w:rtl w:val="0"/>
              </w:rPr>
              <w:t xml:space="preserve">String</w:t>
            </w:r>
          </w:p>
        </w:tc>
      </w:tr>
      <w:tr>
        <w:trPr>
          <w:cantSplit w:val="0"/>
          <w:trHeight w:val="134" w:hRule="atLeast"/>
          <w:tblHeader w:val="0"/>
        </w:trPr>
        <w:tc>
          <w:tcPr>
            <w:shd w:fill="auto" w:val="clear"/>
          </w:tcPr>
          <w:p w:rsidR="00000000" w:rsidDel="00000000" w:rsidP="00000000" w:rsidRDefault="00000000" w:rsidRPr="00000000" w14:paraId="00000039">
            <w:pPr>
              <w:jc w:val="both"/>
              <w:rPr>
                <w:sz w:val="16"/>
                <w:szCs w:val="16"/>
                <w:shd w:fill="f8f8f8" w:val="clear"/>
              </w:rPr>
            </w:pPr>
            <w:r w:rsidDel="00000000" w:rsidR="00000000" w:rsidRPr="00000000">
              <w:rPr>
                <w:sz w:val="16"/>
                <w:szCs w:val="16"/>
                <w:rtl w:val="0"/>
              </w:rPr>
              <w:t xml:space="preserve">Discharge Year</w:t>
            </w:r>
            <w:r w:rsidDel="00000000" w:rsidR="00000000" w:rsidRPr="00000000">
              <w:rPr>
                <w:rtl w:val="0"/>
              </w:rPr>
            </w:r>
          </w:p>
        </w:tc>
        <w:tc>
          <w:tcPr>
            <w:shd w:fill="auto" w:val="clear"/>
          </w:tcPr>
          <w:p w:rsidR="00000000" w:rsidDel="00000000" w:rsidP="00000000" w:rsidRDefault="00000000" w:rsidRPr="00000000" w14:paraId="0000003A">
            <w:pPr>
              <w:jc w:val="both"/>
              <w:rPr>
                <w:sz w:val="16"/>
                <w:szCs w:val="16"/>
              </w:rPr>
            </w:pPr>
            <w:r w:rsidDel="00000000" w:rsidR="00000000" w:rsidRPr="00000000">
              <w:rPr>
                <w:sz w:val="16"/>
                <w:szCs w:val="16"/>
                <w:rtl w:val="0"/>
              </w:rPr>
              <w:t xml:space="preserve">Float 32</w:t>
            </w:r>
          </w:p>
        </w:tc>
      </w:tr>
      <w:tr>
        <w:trPr>
          <w:cantSplit w:val="0"/>
          <w:trHeight w:val="125" w:hRule="atLeast"/>
          <w:tblHeader w:val="0"/>
        </w:trPr>
        <w:tc>
          <w:tcPr>
            <w:shd w:fill="auto" w:val="clear"/>
          </w:tcPr>
          <w:p w:rsidR="00000000" w:rsidDel="00000000" w:rsidP="00000000" w:rsidRDefault="00000000" w:rsidRPr="00000000" w14:paraId="0000003B">
            <w:pPr>
              <w:jc w:val="both"/>
              <w:rPr>
                <w:sz w:val="16"/>
                <w:szCs w:val="16"/>
                <w:shd w:fill="f8f8f8" w:val="clear"/>
              </w:rPr>
            </w:pPr>
            <w:r w:rsidDel="00000000" w:rsidR="00000000" w:rsidRPr="00000000">
              <w:rPr>
                <w:sz w:val="16"/>
                <w:szCs w:val="16"/>
                <w:rtl w:val="0"/>
              </w:rPr>
              <w:t xml:space="preserve">CCS Diagnosis Code</w:t>
            </w:r>
            <w:r w:rsidDel="00000000" w:rsidR="00000000" w:rsidRPr="00000000">
              <w:rPr>
                <w:rtl w:val="0"/>
              </w:rPr>
            </w:r>
          </w:p>
        </w:tc>
        <w:tc>
          <w:tcPr>
            <w:shd w:fill="auto" w:val="clear"/>
          </w:tcPr>
          <w:p w:rsidR="00000000" w:rsidDel="00000000" w:rsidP="00000000" w:rsidRDefault="00000000" w:rsidRPr="00000000" w14:paraId="0000003C">
            <w:pPr>
              <w:jc w:val="both"/>
              <w:rPr>
                <w:sz w:val="16"/>
                <w:szCs w:val="16"/>
              </w:rPr>
            </w:pPr>
            <w:r w:rsidDel="00000000" w:rsidR="00000000" w:rsidRPr="00000000">
              <w:rPr>
                <w:sz w:val="16"/>
                <w:szCs w:val="16"/>
                <w:rtl w:val="0"/>
              </w:rPr>
              <w:t xml:space="preserve">Float 32</w:t>
            </w:r>
          </w:p>
        </w:tc>
      </w:tr>
      <w:tr>
        <w:trPr>
          <w:cantSplit w:val="0"/>
          <w:trHeight w:val="188" w:hRule="atLeast"/>
          <w:tblHeader w:val="0"/>
        </w:trPr>
        <w:tc>
          <w:tcPr>
            <w:shd w:fill="auto" w:val="clear"/>
          </w:tcPr>
          <w:p w:rsidR="00000000" w:rsidDel="00000000" w:rsidP="00000000" w:rsidRDefault="00000000" w:rsidRPr="00000000" w14:paraId="0000003D">
            <w:pPr>
              <w:jc w:val="both"/>
              <w:rPr>
                <w:sz w:val="16"/>
                <w:szCs w:val="16"/>
                <w:shd w:fill="f8f8f8" w:val="clear"/>
              </w:rPr>
            </w:pPr>
            <w:r w:rsidDel="00000000" w:rsidR="00000000" w:rsidRPr="00000000">
              <w:rPr>
                <w:sz w:val="16"/>
                <w:szCs w:val="16"/>
                <w:rtl w:val="0"/>
              </w:rPr>
              <w:t xml:space="preserve">CCS Diagnosis Description</w:t>
            </w:r>
            <w:r w:rsidDel="00000000" w:rsidR="00000000" w:rsidRPr="00000000">
              <w:rPr>
                <w:rtl w:val="0"/>
              </w:rPr>
            </w:r>
          </w:p>
        </w:tc>
        <w:tc>
          <w:tcPr>
            <w:shd w:fill="auto" w:val="clear"/>
          </w:tcPr>
          <w:p w:rsidR="00000000" w:rsidDel="00000000" w:rsidP="00000000" w:rsidRDefault="00000000" w:rsidRPr="00000000" w14:paraId="0000003E">
            <w:pPr>
              <w:jc w:val="both"/>
              <w:rPr>
                <w:sz w:val="16"/>
                <w:szCs w:val="16"/>
              </w:rPr>
            </w:pPr>
            <w:r w:rsidDel="00000000" w:rsidR="00000000" w:rsidRPr="00000000">
              <w:rPr>
                <w:sz w:val="16"/>
                <w:szCs w:val="16"/>
                <w:rtl w:val="0"/>
              </w:rPr>
              <w:t xml:space="preserve">String</w:t>
            </w:r>
          </w:p>
        </w:tc>
      </w:tr>
      <w:tr>
        <w:trPr>
          <w:cantSplit w:val="0"/>
          <w:trHeight w:val="170" w:hRule="atLeast"/>
          <w:tblHeader w:val="0"/>
        </w:trPr>
        <w:tc>
          <w:tcPr>
            <w:shd w:fill="auto" w:val="clear"/>
          </w:tcPr>
          <w:p w:rsidR="00000000" w:rsidDel="00000000" w:rsidP="00000000" w:rsidRDefault="00000000" w:rsidRPr="00000000" w14:paraId="0000003F">
            <w:pPr>
              <w:jc w:val="both"/>
              <w:rPr>
                <w:b w:val="1"/>
                <w:sz w:val="16"/>
                <w:szCs w:val="16"/>
                <w:shd w:fill="f8f8f8" w:val="clear"/>
              </w:rPr>
            </w:pPr>
            <w:r w:rsidDel="00000000" w:rsidR="00000000" w:rsidRPr="00000000">
              <w:rPr>
                <w:sz w:val="16"/>
                <w:szCs w:val="16"/>
                <w:rtl w:val="0"/>
              </w:rPr>
              <w:t xml:space="preserve">CCS Procedure Code</w:t>
            </w:r>
            <w:r w:rsidDel="00000000" w:rsidR="00000000" w:rsidRPr="00000000">
              <w:rPr>
                <w:rtl w:val="0"/>
              </w:rPr>
            </w:r>
          </w:p>
        </w:tc>
        <w:tc>
          <w:tcPr>
            <w:shd w:fill="auto" w:val="clear"/>
          </w:tcPr>
          <w:p w:rsidR="00000000" w:rsidDel="00000000" w:rsidP="00000000" w:rsidRDefault="00000000" w:rsidRPr="00000000" w14:paraId="00000040">
            <w:pPr>
              <w:jc w:val="both"/>
              <w:rPr>
                <w:sz w:val="16"/>
                <w:szCs w:val="16"/>
              </w:rPr>
            </w:pPr>
            <w:r w:rsidDel="00000000" w:rsidR="00000000" w:rsidRPr="00000000">
              <w:rPr>
                <w:sz w:val="16"/>
                <w:szCs w:val="16"/>
                <w:rtl w:val="0"/>
              </w:rPr>
              <w:t xml:space="preserve">Float 32</w:t>
            </w:r>
          </w:p>
        </w:tc>
      </w:tr>
      <w:tr>
        <w:trPr>
          <w:cantSplit w:val="0"/>
          <w:trHeight w:val="161" w:hRule="atLeast"/>
          <w:tblHeader w:val="0"/>
        </w:trPr>
        <w:tc>
          <w:tcPr>
            <w:shd w:fill="auto" w:val="clear"/>
          </w:tcPr>
          <w:p w:rsidR="00000000" w:rsidDel="00000000" w:rsidP="00000000" w:rsidRDefault="00000000" w:rsidRPr="00000000" w14:paraId="00000041">
            <w:pPr>
              <w:jc w:val="both"/>
              <w:rPr>
                <w:sz w:val="16"/>
                <w:szCs w:val="16"/>
              </w:rPr>
            </w:pPr>
            <w:r w:rsidDel="00000000" w:rsidR="00000000" w:rsidRPr="00000000">
              <w:rPr>
                <w:sz w:val="16"/>
                <w:szCs w:val="16"/>
                <w:rtl w:val="0"/>
              </w:rPr>
              <w:t xml:space="preserve">CCS Procedure Description </w:t>
            </w:r>
          </w:p>
        </w:tc>
        <w:tc>
          <w:tcPr>
            <w:shd w:fill="auto" w:val="clear"/>
          </w:tcPr>
          <w:p w:rsidR="00000000" w:rsidDel="00000000" w:rsidP="00000000" w:rsidRDefault="00000000" w:rsidRPr="00000000" w14:paraId="00000042">
            <w:pPr>
              <w:jc w:val="both"/>
              <w:rPr>
                <w:sz w:val="16"/>
                <w:szCs w:val="16"/>
              </w:rPr>
            </w:pPr>
            <w:r w:rsidDel="00000000" w:rsidR="00000000" w:rsidRPr="00000000">
              <w:rPr>
                <w:sz w:val="16"/>
                <w:szCs w:val="16"/>
                <w:rtl w:val="0"/>
              </w:rPr>
              <w:t xml:space="preserve">String</w:t>
            </w:r>
          </w:p>
        </w:tc>
      </w:tr>
      <w:tr>
        <w:trPr>
          <w:cantSplit w:val="0"/>
          <w:trHeight w:val="143" w:hRule="atLeast"/>
          <w:tblHeader w:val="0"/>
        </w:trPr>
        <w:tc>
          <w:tcPr>
            <w:shd w:fill="auto" w:val="clear"/>
          </w:tcPr>
          <w:p w:rsidR="00000000" w:rsidDel="00000000" w:rsidP="00000000" w:rsidRDefault="00000000" w:rsidRPr="00000000" w14:paraId="00000043">
            <w:pPr>
              <w:jc w:val="both"/>
              <w:rPr>
                <w:sz w:val="16"/>
                <w:szCs w:val="16"/>
              </w:rPr>
            </w:pPr>
            <w:r w:rsidDel="00000000" w:rsidR="00000000" w:rsidRPr="00000000">
              <w:rPr>
                <w:sz w:val="16"/>
                <w:szCs w:val="16"/>
                <w:rtl w:val="0"/>
              </w:rPr>
              <w:t xml:space="preserve">APR DRG Code</w:t>
            </w:r>
          </w:p>
        </w:tc>
        <w:tc>
          <w:tcPr>
            <w:shd w:fill="auto" w:val="clear"/>
          </w:tcPr>
          <w:p w:rsidR="00000000" w:rsidDel="00000000" w:rsidP="00000000" w:rsidRDefault="00000000" w:rsidRPr="00000000" w14:paraId="00000044">
            <w:pPr>
              <w:jc w:val="both"/>
              <w:rPr>
                <w:sz w:val="16"/>
                <w:szCs w:val="16"/>
              </w:rPr>
            </w:pPr>
            <w:r w:rsidDel="00000000" w:rsidR="00000000" w:rsidRPr="00000000">
              <w:rPr>
                <w:sz w:val="16"/>
                <w:szCs w:val="16"/>
                <w:rtl w:val="0"/>
              </w:rPr>
              <w:t xml:space="preserve">Float 32</w:t>
            </w:r>
          </w:p>
        </w:tc>
      </w:tr>
      <w:tr>
        <w:trPr>
          <w:cantSplit w:val="0"/>
          <w:trHeight w:val="134" w:hRule="atLeast"/>
          <w:tblHeader w:val="0"/>
        </w:trPr>
        <w:tc>
          <w:tcPr>
            <w:shd w:fill="auto" w:val="clear"/>
          </w:tcPr>
          <w:p w:rsidR="00000000" w:rsidDel="00000000" w:rsidP="00000000" w:rsidRDefault="00000000" w:rsidRPr="00000000" w14:paraId="00000045">
            <w:pPr>
              <w:jc w:val="both"/>
              <w:rPr>
                <w:sz w:val="16"/>
                <w:szCs w:val="16"/>
              </w:rPr>
            </w:pPr>
            <w:r w:rsidDel="00000000" w:rsidR="00000000" w:rsidRPr="00000000">
              <w:rPr>
                <w:sz w:val="16"/>
                <w:szCs w:val="16"/>
                <w:rtl w:val="0"/>
              </w:rPr>
              <w:t xml:space="preserve">APR DRG Description</w:t>
            </w:r>
          </w:p>
        </w:tc>
        <w:tc>
          <w:tcPr>
            <w:shd w:fill="auto" w:val="clear"/>
          </w:tcPr>
          <w:p w:rsidR="00000000" w:rsidDel="00000000" w:rsidP="00000000" w:rsidRDefault="00000000" w:rsidRPr="00000000" w14:paraId="00000046">
            <w:pPr>
              <w:jc w:val="both"/>
              <w:rPr>
                <w:sz w:val="16"/>
                <w:szCs w:val="16"/>
              </w:rPr>
            </w:pPr>
            <w:r w:rsidDel="00000000" w:rsidR="00000000" w:rsidRPr="00000000">
              <w:rPr>
                <w:sz w:val="16"/>
                <w:szCs w:val="16"/>
                <w:rtl w:val="0"/>
              </w:rPr>
              <w:t xml:space="preserve">String</w:t>
            </w:r>
          </w:p>
        </w:tc>
      </w:tr>
      <w:tr>
        <w:trPr>
          <w:cantSplit w:val="0"/>
          <w:trHeight w:val="116" w:hRule="atLeast"/>
          <w:tblHeader w:val="0"/>
        </w:trPr>
        <w:tc>
          <w:tcPr>
            <w:shd w:fill="auto" w:val="clear"/>
          </w:tcPr>
          <w:p w:rsidR="00000000" w:rsidDel="00000000" w:rsidP="00000000" w:rsidRDefault="00000000" w:rsidRPr="00000000" w14:paraId="00000047">
            <w:pPr>
              <w:jc w:val="both"/>
              <w:rPr>
                <w:sz w:val="16"/>
                <w:szCs w:val="16"/>
              </w:rPr>
            </w:pPr>
            <w:r w:rsidDel="00000000" w:rsidR="00000000" w:rsidRPr="00000000">
              <w:rPr>
                <w:sz w:val="16"/>
                <w:szCs w:val="16"/>
                <w:rtl w:val="0"/>
              </w:rPr>
              <w:t xml:space="preserve">APR MDC Code</w:t>
            </w:r>
          </w:p>
        </w:tc>
        <w:tc>
          <w:tcPr>
            <w:shd w:fill="auto" w:val="clear"/>
          </w:tcPr>
          <w:p w:rsidR="00000000" w:rsidDel="00000000" w:rsidP="00000000" w:rsidRDefault="00000000" w:rsidRPr="00000000" w14:paraId="00000048">
            <w:pPr>
              <w:jc w:val="both"/>
              <w:rPr>
                <w:sz w:val="16"/>
                <w:szCs w:val="16"/>
              </w:rPr>
            </w:pPr>
            <w:r w:rsidDel="00000000" w:rsidR="00000000" w:rsidRPr="00000000">
              <w:rPr>
                <w:sz w:val="16"/>
                <w:szCs w:val="16"/>
                <w:rtl w:val="0"/>
              </w:rPr>
              <w:t xml:space="preserve">Float 32</w:t>
            </w:r>
          </w:p>
        </w:tc>
      </w:tr>
      <w:tr>
        <w:trPr>
          <w:cantSplit w:val="0"/>
          <w:trHeight w:val="197" w:hRule="atLeast"/>
          <w:tblHeader w:val="0"/>
        </w:trPr>
        <w:tc>
          <w:tcPr>
            <w:shd w:fill="auto" w:val="clear"/>
          </w:tcPr>
          <w:p w:rsidR="00000000" w:rsidDel="00000000" w:rsidP="00000000" w:rsidRDefault="00000000" w:rsidRPr="00000000" w14:paraId="00000049">
            <w:pPr>
              <w:jc w:val="both"/>
              <w:rPr>
                <w:sz w:val="16"/>
                <w:szCs w:val="16"/>
              </w:rPr>
            </w:pPr>
            <w:r w:rsidDel="00000000" w:rsidR="00000000" w:rsidRPr="00000000">
              <w:rPr>
                <w:sz w:val="16"/>
                <w:szCs w:val="16"/>
                <w:rtl w:val="0"/>
              </w:rPr>
              <w:t xml:space="preserve">APR MDC Description</w:t>
            </w:r>
          </w:p>
        </w:tc>
        <w:tc>
          <w:tcPr>
            <w:shd w:fill="auto" w:val="clear"/>
          </w:tcPr>
          <w:p w:rsidR="00000000" w:rsidDel="00000000" w:rsidP="00000000" w:rsidRDefault="00000000" w:rsidRPr="00000000" w14:paraId="0000004A">
            <w:pPr>
              <w:jc w:val="both"/>
              <w:rPr>
                <w:sz w:val="16"/>
                <w:szCs w:val="16"/>
              </w:rPr>
            </w:pPr>
            <w:r w:rsidDel="00000000" w:rsidR="00000000" w:rsidRPr="00000000">
              <w:rPr>
                <w:sz w:val="16"/>
                <w:szCs w:val="16"/>
                <w:rtl w:val="0"/>
              </w:rPr>
              <w:t xml:space="preserve">String</w:t>
            </w:r>
          </w:p>
        </w:tc>
      </w:tr>
      <w:tr>
        <w:trPr>
          <w:cantSplit w:val="0"/>
          <w:trHeight w:val="170" w:hRule="atLeast"/>
          <w:tblHeader w:val="0"/>
        </w:trPr>
        <w:tc>
          <w:tcPr>
            <w:shd w:fill="auto" w:val="clear"/>
          </w:tcPr>
          <w:p w:rsidR="00000000" w:rsidDel="00000000" w:rsidP="00000000" w:rsidRDefault="00000000" w:rsidRPr="00000000" w14:paraId="0000004B">
            <w:pPr>
              <w:jc w:val="both"/>
              <w:rPr>
                <w:sz w:val="16"/>
                <w:szCs w:val="16"/>
              </w:rPr>
            </w:pPr>
            <w:r w:rsidDel="00000000" w:rsidR="00000000" w:rsidRPr="00000000">
              <w:rPr>
                <w:sz w:val="16"/>
                <w:szCs w:val="16"/>
                <w:rtl w:val="0"/>
              </w:rPr>
              <w:t xml:space="preserve">APR Severity of Illness Code</w:t>
            </w:r>
          </w:p>
        </w:tc>
        <w:tc>
          <w:tcPr>
            <w:shd w:fill="auto" w:val="clear"/>
          </w:tcPr>
          <w:p w:rsidR="00000000" w:rsidDel="00000000" w:rsidP="00000000" w:rsidRDefault="00000000" w:rsidRPr="00000000" w14:paraId="0000004C">
            <w:pPr>
              <w:jc w:val="both"/>
              <w:rPr>
                <w:sz w:val="16"/>
                <w:szCs w:val="16"/>
              </w:rPr>
            </w:pPr>
            <w:r w:rsidDel="00000000" w:rsidR="00000000" w:rsidRPr="00000000">
              <w:rPr>
                <w:sz w:val="16"/>
                <w:szCs w:val="16"/>
                <w:rtl w:val="0"/>
              </w:rPr>
              <w:t xml:space="preserve">Float 32</w:t>
            </w:r>
          </w:p>
        </w:tc>
      </w:tr>
      <w:tr>
        <w:trPr>
          <w:cantSplit w:val="0"/>
          <w:trHeight w:val="161" w:hRule="atLeast"/>
          <w:tblHeader w:val="0"/>
        </w:trPr>
        <w:tc>
          <w:tcPr>
            <w:shd w:fill="auto" w:val="clear"/>
          </w:tcPr>
          <w:p w:rsidR="00000000" w:rsidDel="00000000" w:rsidP="00000000" w:rsidRDefault="00000000" w:rsidRPr="00000000" w14:paraId="0000004D">
            <w:pPr>
              <w:jc w:val="both"/>
              <w:rPr>
                <w:sz w:val="16"/>
                <w:szCs w:val="16"/>
              </w:rPr>
            </w:pPr>
            <w:r w:rsidDel="00000000" w:rsidR="00000000" w:rsidRPr="00000000">
              <w:rPr>
                <w:sz w:val="16"/>
                <w:szCs w:val="16"/>
                <w:rtl w:val="0"/>
              </w:rPr>
              <w:t xml:space="preserve">APR Severity of Illness Description</w:t>
            </w:r>
          </w:p>
        </w:tc>
        <w:tc>
          <w:tcPr>
            <w:shd w:fill="auto" w:val="clear"/>
          </w:tcPr>
          <w:p w:rsidR="00000000" w:rsidDel="00000000" w:rsidP="00000000" w:rsidRDefault="00000000" w:rsidRPr="00000000" w14:paraId="0000004E">
            <w:pPr>
              <w:jc w:val="both"/>
              <w:rPr>
                <w:sz w:val="16"/>
                <w:szCs w:val="16"/>
              </w:rPr>
            </w:pPr>
            <w:r w:rsidDel="00000000" w:rsidR="00000000" w:rsidRPr="00000000">
              <w:rPr>
                <w:sz w:val="16"/>
                <w:szCs w:val="16"/>
                <w:rtl w:val="0"/>
              </w:rPr>
              <w:t xml:space="preserve">String</w:t>
            </w:r>
          </w:p>
        </w:tc>
      </w:tr>
      <w:tr>
        <w:trPr>
          <w:cantSplit w:val="0"/>
          <w:trHeight w:val="143" w:hRule="atLeast"/>
          <w:tblHeader w:val="0"/>
        </w:trPr>
        <w:tc>
          <w:tcPr>
            <w:shd w:fill="auto" w:val="clear"/>
          </w:tcPr>
          <w:p w:rsidR="00000000" w:rsidDel="00000000" w:rsidP="00000000" w:rsidRDefault="00000000" w:rsidRPr="00000000" w14:paraId="0000004F">
            <w:pPr>
              <w:jc w:val="both"/>
              <w:rPr>
                <w:sz w:val="16"/>
                <w:szCs w:val="16"/>
              </w:rPr>
            </w:pPr>
            <w:r w:rsidDel="00000000" w:rsidR="00000000" w:rsidRPr="00000000">
              <w:rPr>
                <w:sz w:val="16"/>
                <w:szCs w:val="16"/>
                <w:rtl w:val="0"/>
              </w:rPr>
              <w:t xml:space="preserve">APR Risk of Mortality</w:t>
            </w:r>
          </w:p>
        </w:tc>
        <w:tc>
          <w:tcPr>
            <w:shd w:fill="auto" w:val="clear"/>
          </w:tcPr>
          <w:p w:rsidR="00000000" w:rsidDel="00000000" w:rsidP="00000000" w:rsidRDefault="00000000" w:rsidRPr="00000000" w14:paraId="00000050">
            <w:pPr>
              <w:jc w:val="both"/>
              <w:rPr>
                <w:sz w:val="16"/>
                <w:szCs w:val="16"/>
              </w:rPr>
            </w:pPr>
            <w:r w:rsidDel="00000000" w:rsidR="00000000" w:rsidRPr="00000000">
              <w:rPr>
                <w:sz w:val="16"/>
                <w:szCs w:val="16"/>
                <w:rtl w:val="0"/>
              </w:rPr>
              <w:t xml:space="preserve">String</w:t>
            </w:r>
          </w:p>
        </w:tc>
      </w:tr>
      <w:tr>
        <w:trPr>
          <w:cantSplit w:val="0"/>
          <w:trHeight w:val="215" w:hRule="atLeast"/>
          <w:tblHeader w:val="0"/>
        </w:trPr>
        <w:tc>
          <w:tcPr>
            <w:shd w:fill="auto" w:val="clear"/>
          </w:tcPr>
          <w:p w:rsidR="00000000" w:rsidDel="00000000" w:rsidP="00000000" w:rsidRDefault="00000000" w:rsidRPr="00000000" w14:paraId="00000051">
            <w:pPr>
              <w:jc w:val="both"/>
              <w:rPr>
                <w:sz w:val="16"/>
                <w:szCs w:val="16"/>
              </w:rPr>
            </w:pPr>
            <w:r w:rsidDel="00000000" w:rsidR="00000000" w:rsidRPr="00000000">
              <w:rPr>
                <w:sz w:val="16"/>
                <w:szCs w:val="16"/>
                <w:rtl w:val="0"/>
              </w:rPr>
              <w:t xml:space="preserve">APR Medical Surgical Description</w:t>
            </w:r>
          </w:p>
        </w:tc>
        <w:tc>
          <w:tcPr>
            <w:shd w:fill="auto" w:val="clear"/>
          </w:tcPr>
          <w:p w:rsidR="00000000" w:rsidDel="00000000" w:rsidP="00000000" w:rsidRDefault="00000000" w:rsidRPr="00000000" w14:paraId="00000052">
            <w:pPr>
              <w:jc w:val="both"/>
              <w:rPr>
                <w:sz w:val="16"/>
                <w:szCs w:val="16"/>
              </w:rPr>
            </w:pPr>
            <w:r w:rsidDel="00000000" w:rsidR="00000000" w:rsidRPr="00000000">
              <w:rPr>
                <w:sz w:val="16"/>
                <w:szCs w:val="16"/>
                <w:rtl w:val="0"/>
              </w:rPr>
              <w:t xml:space="preserve">String</w:t>
            </w:r>
          </w:p>
        </w:tc>
      </w:tr>
      <w:tr>
        <w:trPr>
          <w:cantSplit w:val="0"/>
          <w:trHeight w:val="170" w:hRule="atLeast"/>
          <w:tblHeader w:val="0"/>
        </w:trPr>
        <w:tc>
          <w:tcPr>
            <w:shd w:fill="auto" w:val="clear"/>
          </w:tcPr>
          <w:p w:rsidR="00000000" w:rsidDel="00000000" w:rsidP="00000000" w:rsidRDefault="00000000" w:rsidRPr="00000000" w14:paraId="00000053">
            <w:pPr>
              <w:jc w:val="both"/>
              <w:rPr>
                <w:sz w:val="16"/>
                <w:szCs w:val="16"/>
              </w:rPr>
            </w:pPr>
            <w:r w:rsidDel="00000000" w:rsidR="00000000" w:rsidRPr="00000000">
              <w:rPr>
                <w:sz w:val="16"/>
                <w:szCs w:val="16"/>
                <w:rtl w:val="0"/>
              </w:rPr>
              <w:t xml:space="preserve">Payment Typology 1</w:t>
            </w:r>
          </w:p>
        </w:tc>
        <w:tc>
          <w:tcPr>
            <w:shd w:fill="auto" w:val="clear"/>
          </w:tcPr>
          <w:p w:rsidR="00000000" w:rsidDel="00000000" w:rsidP="00000000" w:rsidRDefault="00000000" w:rsidRPr="00000000" w14:paraId="00000054">
            <w:pPr>
              <w:jc w:val="both"/>
              <w:rPr>
                <w:sz w:val="16"/>
                <w:szCs w:val="16"/>
              </w:rPr>
            </w:pPr>
            <w:r w:rsidDel="00000000" w:rsidR="00000000" w:rsidRPr="00000000">
              <w:rPr>
                <w:sz w:val="16"/>
                <w:szCs w:val="16"/>
                <w:rtl w:val="0"/>
              </w:rPr>
              <w:t xml:space="preserve">String</w:t>
            </w:r>
          </w:p>
        </w:tc>
      </w:tr>
      <w:tr>
        <w:trPr>
          <w:cantSplit w:val="0"/>
          <w:trHeight w:val="161" w:hRule="atLeast"/>
          <w:tblHeader w:val="0"/>
        </w:trPr>
        <w:tc>
          <w:tcPr>
            <w:shd w:fill="auto" w:val="clear"/>
          </w:tcPr>
          <w:p w:rsidR="00000000" w:rsidDel="00000000" w:rsidP="00000000" w:rsidRDefault="00000000" w:rsidRPr="00000000" w14:paraId="00000055">
            <w:pPr>
              <w:jc w:val="both"/>
              <w:rPr>
                <w:sz w:val="16"/>
                <w:szCs w:val="16"/>
              </w:rPr>
            </w:pPr>
            <w:r w:rsidDel="00000000" w:rsidR="00000000" w:rsidRPr="00000000">
              <w:rPr>
                <w:sz w:val="16"/>
                <w:szCs w:val="16"/>
                <w:rtl w:val="0"/>
              </w:rPr>
              <w:t xml:space="preserve">Payment Typology 2</w:t>
            </w:r>
          </w:p>
        </w:tc>
        <w:tc>
          <w:tcPr>
            <w:shd w:fill="auto" w:val="clear"/>
          </w:tcPr>
          <w:p w:rsidR="00000000" w:rsidDel="00000000" w:rsidP="00000000" w:rsidRDefault="00000000" w:rsidRPr="00000000" w14:paraId="00000056">
            <w:pPr>
              <w:jc w:val="both"/>
              <w:rPr>
                <w:sz w:val="16"/>
                <w:szCs w:val="16"/>
              </w:rPr>
            </w:pPr>
            <w:r w:rsidDel="00000000" w:rsidR="00000000" w:rsidRPr="00000000">
              <w:rPr>
                <w:sz w:val="16"/>
                <w:szCs w:val="16"/>
                <w:rtl w:val="0"/>
              </w:rPr>
              <w:t xml:space="preserve">String</w:t>
            </w:r>
          </w:p>
        </w:tc>
      </w:tr>
      <w:tr>
        <w:trPr>
          <w:cantSplit w:val="0"/>
          <w:trHeight w:val="143" w:hRule="atLeast"/>
          <w:tblHeader w:val="0"/>
        </w:trPr>
        <w:tc>
          <w:tcPr>
            <w:shd w:fill="auto" w:val="clear"/>
          </w:tcPr>
          <w:p w:rsidR="00000000" w:rsidDel="00000000" w:rsidP="00000000" w:rsidRDefault="00000000" w:rsidRPr="00000000" w14:paraId="00000057">
            <w:pPr>
              <w:jc w:val="both"/>
              <w:rPr>
                <w:sz w:val="16"/>
                <w:szCs w:val="16"/>
              </w:rPr>
            </w:pPr>
            <w:r w:rsidDel="00000000" w:rsidR="00000000" w:rsidRPr="00000000">
              <w:rPr>
                <w:sz w:val="16"/>
                <w:szCs w:val="16"/>
                <w:rtl w:val="0"/>
              </w:rPr>
              <w:t xml:space="preserve">Payment Typology 3</w:t>
            </w:r>
          </w:p>
        </w:tc>
        <w:tc>
          <w:tcPr>
            <w:shd w:fill="auto" w:val="clear"/>
          </w:tcPr>
          <w:p w:rsidR="00000000" w:rsidDel="00000000" w:rsidP="00000000" w:rsidRDefault="00000000" w:rsidRPr="00000000" w14:paraId="00000058">
            <w:pPr>
              <w:jc w:val="both"/>
              <w:rPr>
                <w:sz w:val="16"/>
                <w:szCs w:val="16"/>
              </w:rPr>
            </w:pPr>
            <w:r w:rsidDel="00000000" w:rsidR="00000000" w:rsidRPr="00000000">
              <w:rPr>
                <w:sz w:val="16"/>
                <w:szCs w:val="16"/>
                <w:rtl w:val="0"/>
              </w:rPr>
              <w:t xml:space="preserve">String</w:t>
            </w:r>
          </w:p>
        </w:tc>
      </w:tr>
      <w:tr>
        <w:trPr>
          <w:cantSplit w:val="0"/>
          <w:trHeight w:val="134" w:hRule="atLeast"/>
          <w:tblHeader w:val="0"/>
        </w:trPr>
        <w:tc>
          <w:tcPr>
            <w:shd w:fill="auto" w:val="clear"/>
          </w:tcPr>
          <w:p w:rsidR="00000000" w:rsidDel="00000000" w:rsidP="00000000" w:rsidRDefault="00000000" w:rsidRPr="00000000" w14:paraId="00000059">
            <w:pPr>
              <w:jc w:val="both"/>
              <w:rPr>
                <w:sz w:val="16"/>
                <w:szCs w:val="16"/>
              </w:rPr>
            </w:pPr>
            <w:r w:rsidDel="00000000" w:rsidR="00000000" w:rsidRPr="00000000">
              <w:rPr>
                <w:sz w:val="16"/>
                <w:szCs w:val="16"/>
                <w:rtl w:val="0"/>
              </w:rPr>
              <w:t xml:space="preserve">Birth Weight</w:t>
            </w:r>
          </w:p>
        </w:tc>
        <w:tc>
          <w:tcPr>
            <w:shd w:fill="auto" w:val="clear"/>
          </w:tcPr>
          <w:p w:rsidR="00000000" w:rsidDel="00000000" w:rsidP="00000000" w:rsidRDefault="00000000" w:rsidRPr="00000000" w14:paraId="0000005A">
            <w:pPr>
              <w:jc w:val="both"/>
              <w:rPr>
                <w:sz w:val="16"/>
                <w:szCs w:val="16"/>
              </w:rPr>
            </w:pPr>
            <w:r w:rsidDel="00000000" w:rsidR="00000000" w:rsidRPr="00000000">
              <w:rPr>
                <w:sz w:val="16"/>
                <w:szCs w:val="16"/>
                <w:rtl w:val="0"/>
              </w:rPr>
              <w:t xml:space="preserve">Float 32</w:t>
            </w:r>
          </w:p>
        </w:tc>
      </w:tr>
      <w:tr>
        <w:trPr>
          <w:cantSplit w:val="0"/>
          <w:trHeight w:val="206" w:hRule="atLeast"/>
          <w:tblHeader w:val="0"/>
        </w:trPr>
        <w:tc>
          <w:tcPr>
            <w:shd w:fill="auto" w:val="clear"/>
          </w:tcPr>
          <w:p w:rsidR="00000000" w:rsidDel="00000000" w:rsidP="00000000" w:rsidRDefault="00000000" w:rsidRPr="00000000" w14:paraId="0000005B">
            <w:pPr>
              <w:jc w:val="both"/>
              <w:rPr>
                <w:sz w:val="16"/>
                <w:szCs w:val="16"/>
              </w:rPr>
            </w:pPr>
            <w:r w:rsidDel="00000000" w:rsidR="00000000" w:rsidRPr="00000000">
              <w:rPr>
                <w:sz w:val="16"/>
                <w:szCs w:val="16"/>
                <w:rtl w:val="0"/>
              </w:rPr>
              <w:t xml:space="preserve">Abortion Edit Indicator</w:t>
            </w:r>
          </w:p>
        </w:tc>
        <w:tc>
          <w:tcPr>
            <w:shd w:fill="auto" w:val="clear"/>
          </w:tcPr>
          <w:p w:rsidR="00000000" w:rsidDel="00000000" w:rsidP="00000000" w:rsidRDefault="00000000" w:rsidRPr="00000000" w14:paraId="0000005C">
            <w:pPr>
              <w:jc w:val="both"/>
              <w:rPr>
                <w:sz w:val="16"/>
                <w:szCs w:val="16"/>
              </w:rPr>
            </w:pPr>
            <w:r w:rsidDel="00000000" w:rsidR="00000000" w:rsidRPr="00000000">
              <w:rPr>
                <w:sz w:val="16"/>
                <w:szCs w:val="16"/>
                <w:rtl w:val="0"/>
              </w:rPr>
              <w:t xml:space="preserve">String</w:t>
            </w:r>
          </w:p>
        </w:tc>
      </w:tr>
      <w:tr>
        <w:trPr>
          <w:cantSplit w:val="0"/>
          <w:trHeight w:val="170" w:hRule="atLeast"/>
          <w:tblHeader w:val="0"/>
        </w:trPr>
        <w:tc>
          <w:tcPr>
            <w:shd w:fill="auto" w:val="clear"/>
          </w:tcPr>
          <w:p w:rsidR="00000000" w:rsidDel="00000000" w:rsidP="00000000" w:rsidRDefault="00000000" w:rsidRPr="00000000" w14:paraId="0000005D">
            <w:pPr>
              <w:jc w:val="both"/>
              <w:rPr>
                <w:sz w:val="16"/>
                <w:szCs w:val="16"/>
              </w:rPr>
            </w:pPr>
            <w:r w:rsidDel="00000000" w:rsidR="00000000" w:rsidRPr="00000000">
              <w:rPr>
                <w:sz w:val="16"/>
                <w:szCs w:val="16"/>
                <w:rtl w:val="0"/>
              </w:rPr>
              <w:t xml:space="preserve">Emergency Department Indicator</w:t>
            </w:r>
          </w:p>
        </w:tc>
        <w:tc>
          <w:tcPr>
            <w:shd w:fill="auto" w:val="clear"/>
          </w:tcPr>
          <w:p w:rsidR="00000000" w:rsidDel="00000000" w:rsidP="00000000" w:rsidRDefault="00000000" w:rsidRPr="00000000" w14:paraId="0000005E">
            <w:pPr>
              <w:jc w:val="both"/>
              <w:rPr>
                <w:sz w:val="16"/>
                <w:szCs w:val="16"/>
              </w:rPr>
            </w:pPr>
            <w:r w:rsidDel="00000000" w:rsidR="00000000" w:rsidRPr="00000000">
              <w:rPr>
                <w:sz w:val="16"/>
                <w:szCs w:val="16"/>
                <w:rtl w:val="0"/>
              </w:rPr>
              <w:t xml:space="preserve">String</w:t>
            </w:r>
          </w:p>
        </w:tc>
      </w:tr>
      <w:tr>
        <w:trPr>
          <w:cantSplit w:val="0"/>
          <w:trHeight w:val="152" w:hRule="atLeast"/>
          <w:tblHeader w:val="0"/>
        </w:trPr>
        <w:tc>
          <w:tcPr>
            <w:shd w:fill="auto" w:val="clear"/>
          </w:tcPr>
          <w:p w:rsidR="00000000" w:rsidDel="00000000" w:rsidP="00000000" w:rsidRDefault="00000000" w:rsidRPr="00000000" w14:paraId="0000005F">
            <w:pPr>
              <w:jc w:val="both"/>
              <w:rPr>
                <w:sz w:val="16"/>
                <w:szCs w:val="16"/>
              </w:rPr>
            </w:pPr>
            <w:r w:rsidDel="00000000" w:rsidR="00000000" w:rsidRPr="00000000">
              <w:rPr>
                <w:sz w:val="16"/>
                <w:szCs w:val="16"/>
                <w:rtl w:val="0"/>
              </w:rPr>
              <w:t xml:space="preserve">Total Charges</w:t>
            </w:r>
          </w:p>
        </w:tc>
        <w:tc>
          <w:tcPr>
            <w:shd w:fill="auto" w:val="clear"/>
          </w:tcPr>
          <w:p w:rsidR="00000000" w:rsidDel="00000000" w:rsidP="00000000" w:rsidRDefault="00000000" w:rsidRPr="00000000" w14:paraId="00000060">
            <w:pPr>
              <w:jc w:val="both"/>
              <w:rPr>
                <w:sz w:val="16"/>
                <w:szCs w:val="16"/>
              </w:rPr>
            </w:pPr>
            <w:r w:rsidDel="00000000" w:rsidR="00000000" w:rsidRPr="00000000">
              <w:rPr>
                <w:sz w:val="16"/>
                <w:szCs w:val="16"/>
                <w:rtl w:val="0"/>
              </w:rPr>
              <w:t xml:space="preserve">Float 32</w:t>
            </w:r>
          </w:p>
        </w:tc>
      </w:tr>
      <w:tr>
        <w:trPr>
          <w:cantSplit w:val="0"/>
          <w:trHeight w:val="143" w:hRule="atLeast"/>
          <w:tblHeader w:val="0"/>
        </w:trPr>
        <w:tc>
          <w:tcPr>
            <w:shd w:fill="auto" w:val="clear"/>
          </w:tcPr>
          <w:p w:rsidR="00000000" w:rsidDel="00000000" w:rsidP="00000000" w:rsidRDefault="00000000" w:rsidRPr="00000000" w14:paraId="00000061">
            <w:pPr>
              <w:jc w:val="both"/>
              <w:rPr>
                <w:sz w:val="16"/>
                <w:szCs w:val="16"/>
              </w:rPr>
            </w:pPr>
            <w:r w:rsidDel="00000000" w:rsidR="00000000" w:rsidRPr="00000000">
              <w:rPr>
                <w:sz w:val="16"/>
                <w:szCs w:val="16"/>
                <w:rtl w:val="0"/>
              </w:rPr>
              <w:t xml:space="preserve">Total Costs</w:t>
            </w:r>
          </w:p>
        </w:tc>
        <w:tc>
          <w:tcPr>
            <w:shd w:fill="auto" w:val="clear"/>
          </w:tcPr>
          <w:p w:rsidR="00000000" w:rsidDel="00000000" w:rsidP="00000000" w:rsidRDefault="00000000" w:rsidRPr="00000000" w14:paraId="00000062">
            <w:pPr>
              <w:jc w:val="both"/>
              <w:rPr>
                <w:sz w:val="16"/>
                <w:szCs w:val="16"/>
              </w:rPr>
            </w:pPr>
            <w:r w:rsidDel="00000000" w:rsidR="00000000" w:rsidRPr="00000000">
              <w:rPr>
                <w:sz w:val="16"/>
                <w:szCs w:val="16"/>
                <w:rtl w:val="0"/>
              </w:rPr>
              <w:t xml:space="preserve">Float 32</w:t>
            </w:r>
          </w:p>
        </w:tc>
      </w:tr>
    </w:tbl>
    <w:p w:rsidR="00000000" w:rsidDel="00000000" w:rsidP="00000000" w:rsidRDefault="00000000" w:rsidRPr="00000000" w14:paraId="00000063">
      <w:pPr>
        <w:ind w:firstLine="270"/>
        <w:jc w:val="both"/>
        <w:rPr>
          <w:color w:val="000000"/>
          <w:sz w:val="20"/>
          <w:szCs w:val="20"/>
        </w:rPr>
      </w:pPr>
      <w:bookmarkStart w:colFirst="0" w:colLast="0" w:name="_heading=h.lnxbz9" w:id="5"/>
      <w:bookmarkEnd w:id="5"/>
      <w:r w:rsidDel="00000000" w:rsidR="00000000" w:rsidRPr="00000000">
        <w:rPr>
          <w:sz w:val="20"/>
          <w:szCs w:val="20"/>
          <w:rtl w:val="0"/>
        </w:rPr>
        <w:t xml:space="preserve">It should be pointed out that this dataset is significantly imbalanced. Although the LOS ranges from 1 to 120 days and beyond across the dataset, 14.26% of samples involve one-day of stay, </w:t>
      </w:r>
      <w:r w:rsidDel="00000000" w:rsidR="00000000" w:rsidRPr="00000000">
        <w:rPr>
          <w:color w:val="000000"/>
          <w:sz w:val="20"/>
          <w:szCs w:val="20"/>
          <w:rtl w:val="0"/>
        </w:rPr>
        <w:t xml:space="preserve">24.16</w:t>
      </w:r>
      <w:r w:rsidDel="00000000" w:rsidR="00000000" w:rsidRPr="00000000">
        <w:rPr>
          <w:sz w:val="20"/>
          <w:szCs w:val="20"/>
          <w:rtl w:val="0"/>
        </w:rPr>
        <w:t xml:space="preserve">% involve two-day of stay, </w:t>
      </w:r>
      <w:r w:rsidDel="00000000" w:rsidR="00000000" w:rsidRPr="00000000">
        <w:rPr>
          <w:color w:val="000000"/>
          <w:sz w:val="20"/>
          <w:szCs w:val="20"/>
          <w:rtl w:val="0"/>
        </w:rPr>
        <w:t xml:space="preserve">19.33% </w:t>
      </w:r>
      <w:r w:rsidDel="00000000" w:rsidR="00000000" w:rsidRPr="00000000">
        <w:rPr>
          <w:sz w:val="20"/>
          <w:szCs w:val="20"/>
          <w:rtl w:val="0"/>
        </w:rPr>
        <w:t xml:space="preserve">involve three-day of stay. Altogether these three classes of samples account for 57.75% of the dataset. As shown in Fig. 1, the frequency of samples over 3 days drops dramatically. The figure only shows the frequency distribution in the range of 15 days. The total frequency of LOS over 15 days only accounts for 1.88% of the dataset.</w:t>
      </w:r>
      <w:r w:rsidDel="00000000" w:rsidR="00000000" w:rsidRPr="00000000">
        <w:rPr>
          <w:rtl w:val="0"/>
        </w:rPr>
      </w:r>
    </w:p>
    <w:p w:rsidR="00000000" w:rsidDel="00000000" w:rsidP="00000000" w:rsidRDefault="00000000" w:rsidRPr="00000000" w14:paraId="00000064">
      <w:pPr>
        <w:ind w:firstLine="270"/>
        <w:jc w:val="both"/>
        <w:rPr>
          <w:sz w:val="20"/>
          <w:szCs w:val="20"/>
        </w:rPr>
      </w:pPr>
      <w:r w:rsidDel="00000000" w:rsidR="00000000" w:rsidRPr="00000000">
        <w:rPr>
          <w:rtl w:val="0"/>
        </w:rPr>
      </w:r>
    </w:p>
    <w:p w:rsidR="00000000" w:rsidDel="00000000" w:rsidP="00000000" w:rsidRDefault="00000000" w:rsidRPr="00000000" w14:paraId="00000065">
      <w:pPr>
        <w:ind w:firstLine="270"/>
        <w:jc w:val="both"/>
        <w:rPr>
          <w:sz w:val="20"/>
          <w:szCs w:val="20"/>
        </w:rPr>
      </w:pPr>
      <w:r w:rsidDel="00000000" w:rsidR="00000000" w:rsidRPr="00000000">
        <w:rPr>
          <w:sz w:val="20"/>
          <w:szCs w:val="20"/>
        </w:rPr>
        <w:drawing>
          <wp:inline distB="0" distT="0" distL="0" distR="0">
            <wp:extent cx="2445255" cy="1764719"/>
            <wp:effectExtent b="0" l="0" r="0" t="0"/>
            <wp:docPr id="73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45255" cy="176471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sz w:val="18"/>
          <w:szCs w:val="18"/>
        </w:rPr>
      </w:pPr>
      <w:r w:rsidDel="00000000" w:rsidR="00000000" w:rsidRPr="00000000">
        <w:rPr>
          <w:sz w:val="18"/>
          <w:szCs w:val="18"/>
          <w:rtl w:val="0"/>
        </w:rPr>
        <w:t xml:space="preserve">Fig. 1. Distribution of frequency of samples with LOS with 15 days.</w:t>
      </w:r>
    </w:p>
    <w:p w:rsidR="00000000" w:rsidDel="00000000" w:rsidP="00000000" w:rsidRDefault="00000000" w:rsidRPr="00000000" w14:paraId="00000067">
      <w:pPr>
        <w:pStyle w:val="Heading2"/>
        <w:numPr>
          <w:ilvl w:val="1"/>
          <w:numId w:val="1"/>
        </w:numPr>
        <w:ind w:left="720" w:firstLine="0"/>
        <w:rPr/>
      </w:pPr>
      <w:bookmarkStart w:colFirst="0" w:colLast="0" w:name="_heading=h.4bvk7pj" w:id="6"/>
      <w:bookmarkEnd w:id="6"/>
      <w:r w:rsidDel="00000000" w:rsidR="00000000" w:rsidRPr="00000000">
        <w:rPr>
          <w:rtl w:val="0"/>
        </w:rPr>
        <w:t xml:space="preserve"> Feature Analysis and Selection</w:t>
      </w:r>
    </w:p>
    <w:p w:rsidR="00000000" w:rsidDel="00000000" w:rsidP="00000000" w:rsidRDefault="00000000" w:rsidRPr="00000000" w14:paraId="00000068">
      <w:pPr>
        <w:pBdr>
          <w:top w:space="0" w:sz="0" w:val="nil"/>
          <w:left w:space="0" w:sz="0" w:val="nil"/>
          <w:bottom w:space="0" w:sz="0" w:val="nil"/>
          <w:right w:space="0" w:sz="0" w:val="nil"/>
          <w:between w:space="0" w:sz="0" w:val="nil"/>
        </w:pBdr>
        <w:ind w:firstLine="270"/>
        <w:jc w:val="both"/>
        <w:rPr>
          <w:sz w:val="20"/>
          <w:szCs w:val="20"/>
          <w:shd w:fill="f8f8f8" w:val="clear"/>
        </w:rPr>
      </w:pPr>
      <w:r w:rsidDel="00000000" w:rsidR="00000000" w:rsidRPr="00000000">
        <w:rPr>
          <w:sz w:val="20"/>
          <w:szCs w:val="20"/>
          <w:rtl w:val="0"/>
        </w:rPr>
        <w:t xml:space="preserve">All 32 features in the dataset are not useful in the LOS prediction. For example, the health service area and hospital county are obviously unrelated with the LOS. We can visualize the relationship of each feature with the LOS. As an example, Fig. 2 shows the relationship between the APR severity of illness code and the LOS. </w:t>
      </w:r>
      <w:r w:rsidDel="00000000" w:rsidR="00000000" w:rsidRPr="00000000">
        <w:rPr>
          <w:color w:val="000000"/>
          <w:sz w:val="20"/>
          <w:szCs w:val="20"/>
          <w:rtl w:val="0"/>
        </w:rPr>
        <w:t xml:space="preserve">It indicates that the </w:t>
      </w:r>
      <w:r w:rsidDel="00000000" w:rsidR="00000000" w:rsidRPr="00000000">
        <w:rPr>
          <w:sz w:val="20"/>
          <w:szCs w:val="20"/>
          <w:rtl w:val="0"/>
        </w:rPr>
        <w:t xml:space="preserve">higher the APR severity of illness code,</w:t>
      </w:r>
      <w:r w:rsidDel="00000000" w:rsidR="00000000" w:rsidRPr="00000000">
        <w:rPr>
          <w:color w:val="000000"/>
          <w:sz w:val="20"/>
          <w:szCs w:val="20"/>
          <w:rtl w:val="0"/>
        </w:rPr>
        <w:t xml:space="preserve"> the longer the LOS. Therefore, the feature of </w:t>
      </w:r>
      <w:r w:rsidDel="00000000" w:rsidR="00000000" w:rsidRPr="00000000">
        <w:rPr>
          <w:sz w:val="20"/>
          <w:szCs w:val="20"/>
          <w:rtl w:val="0"/>
        </w:rPr>
        <w:t xml:space="preserve">severity of illness</w:t>
      </w:r>
      <w:r w:rsidDel="00000000" w:rsidR="00000000" w:rsidRPr="00000000">
        <w:rPr>
          <w:color w:val="000000"/>
          <w:sz w:val="20"/>
          <w:szCs w:val="20"/>
          <w:rtl w:val="0"/>
        </w:rPr>
        <w:t xml:space="preserve"> affects the LOS and it should be considered in the LOS prediction. After analyzing 14 </w:t>
      </w:r>
      <w:r w:rsidDel="00000000" w:rsidR="00000000" w:rsidRPr="00000000">
        <w:rPr>
          <w:sz w:val="20"/>
          <w:szCs w:val="20"/>
          <w:rtl w:val="0"/>
        </w:rPr>
        <w:t xml:space="preserve">unique features of the dataset, we were able to determine which features were most influential and integral to a high predictability. These features, starting from most influential, are as follows: APR DRG Code, CCS diagnosis code, CCS procedure code, patient disposition, APR MDC code, APR risk of mortality, APR severity of Illness, age group, emergency department indicator, type of admission, APR medical surgical description, gender, race, and ethnicity. Features like patient disposition, although highly influential and important, are not included as they would only be documented after the patient had been discharged from the hospital. </w:t>
      </w:r>
      <w:r w:rsidDel="00000000" w:rsidR="00000000" w:rsidRPr="00000000">
        <w:rPr>
          <w:color w:val="000000"/>
          <w:sz w:val="20"/>
          <w:szCs w:val="20"/>
          <w:rtl w:val="0"/>
        </w:rPr>
        <w:t xml:space="preserve">At the end, we selected 6 features in the prediction model training: APR DRG code, APR severity of illness code, CCS diagnosis code, APR risk of mortality, </w:t>
      </w:r>
      <w:r w:rsidDel="00000000" w:rsidR="00000000" w:rsidRPr="00000000">
        <w:rPr>
          <w:sz w:val="20"/>
          <w:szCs w:val="20"/>
          <w:rtl w:val="0"/>
        </w:rPr>
        <w:t xml:space="preserve">CCS procedure code, and APR MDC code.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firstLine="270"/>
        <w:jc w:val="both"/>
        <w:rPr>
          <w:sz w:val="20"/>
          <w:szCs w:val="20"/>
        </w:rPr>
      </w:pPr>
      <w:r w:rsidDel="00000000" w:rsidR="00000000" w:rsidRPr="00000000">
        <w:rPr>
          <w:sz w:val="20"/>
          <w:szCs w:val="20"/>
          <w:rtl w:val="0"/>
        </w:rPr>
        <w:t xml:space="preserve">Data preprocessing is also necessary, which includes converting all string types of data to float type, and replacing illegal data with valid ones.</w:t>
      </w:r>
    </w:p>
    <w:p w:rsidR="00000000" w:rsidDel="00000000" w:rsidP="00000000" w:rsidRDefault="00000000" w:rsidRPr="00000000" w14:paraId="0000006A">
      <w:pPr>
        <w:pStyle w:val="Heading2"/>
        <w:ind w:firstLine="720"/>
        <w:rPr/>
      </w:pPr>
      <w:bookmarkStart w:colFirst="0" w:colLast="0" w:name="_heading=h.rylvy2hpee29" w:id="7"/>
      <w:bookmarkEnd w:id="7"/>
      <w:r w:rsidDel="00000000" w:rsidR="00000000" w:rsidRPr="00000000">
        <w:rPr>
          <w:rtl w:val="0"/>
        </w:rPr>
        <w:t xml:space="preserve">C. </w:t>
        <w:tab/>
        <w:t xml:space="preserve">One Hot Encoding</w:t>
      </w:r>
    </w:p>
    <w:p w:rsidR="00000000" w:rsidDel="00000000" w:rsidP="00000000" w:rsidRDefault="00000000" w:rsidRPr="00000000" w14:paraId="0000006B">
      <w:pPr>
        <w:rPr>
          <w:sz w:val="20"/>
          <w:szCs w:val="20"/>
        </w:rPr>
      </w:pPr>
      <w:r w:rsidDel="00000000" w:rsidR="00000000" w:rsidRPr="00000000">
        <w:rPr>
          <w:sz w:val="20"/>
          <w:szCs w:val="20"/>
          <w:rtl w:val="0"/>
        </w:rPr>
        <w:t xml:space="preserve">     5 of our features were determined to have non-ordinal relationships. Using one hot encoding, we ensure that our models do not place added “value” to the feature levels with higher integers. Depending on the sample size, our dataframe will increase dramatically from 6 features to over 800. </w:t>
      </w:r>
    </w:p>
    <w:p w:rsidR="00000000" w:rsidDel="00000000" w:rsidP="00000000" w:rsidRDefault="00000000" w:rsidRPr="00000000" w14:paraId="0000006C">
      <w:pPr>
        <w:pStyle w:val="Heading1"/>
        <w:numPr>
          <w:ilvl w:val="0"/>
          <w:numId w:val="1"/>
        </w:numPr>
        <w:tabs>
          <w:tab w:val="left" w:pos="360"/>
          <w:tab w:val="left" w:pos="450"/>
        </w:tabs>
        <w:ind w:left="0" w:firstLine="0"/>
        <w:rPr/>
      </w:pPr>
      <w:r w:rsidDel="00000000" w:rsidR="00000000" w:rsidRPr="00000000">
        <w:rPr>
          <w:rtl w:val="0"/>
        </w:rPr>
        <w:t xml:space="preserve">Method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two approaches for the LOS prediction. One is to use regression algorithms, which attempts to predict exactly how many days a patient will stay in the hospital. The other one is to apply classification algorithms and </w:t>
      </w:r>
      <w:r w:rsidDel="00000000" w:rsidR="00000000" w:rsidRPr="00000000">
        <w:rPr>
          <w:sz w:val="20"/>
          <w:szCs w:val="20"/>
          <w:rtl w:val="0"/>
        </w:rPr>
        <w:t xml:space="preserve">predict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range of days for the patient. Due to the insufficient information in the dataset about patients, the regression algorithms would not produce prediction results with acceptable accuracy. Therefore, we try to predict a range of days of LOS. This way we turn the problem to a classification problem. </w:t>
      </w:r>
    </w:p>
    <w:p w:rsidR="00000000" w:rsidDel="00000000" w:rsidP="00000000" w:rsidRDefault="00000000" w:rsidRPr="00000000" w14:paraId="0000006E">
      <w:pPr>
        <w:pBdr>
          <w:top w:space="0" w:sz="0" w:val="nil"/>
          <w:left w:space="0" w:sz="0" w:val="nil"/>
          <w:bottom w:space="0" w:sz="0" w:val="nil"/>
          <w:right w:space="0" w:sz="0" w:val="nil"/>
          <w:between w:space="0" w:sz="0" w:val="nil"/>
        </w:pBdr>
        <w:ind w:firstLine="270"/>
        <w:jc w:val="both"/>
        <w:rPr>
          <w:color w:val="000000"/>
          <w:sz w:val="20"/>
          <w:szCs w:val="20"/>
        </w:rPr>
      </w:pPr>
      <w:r w:rsidDel="00000000" w:rsidR="00000000" w:rsidRPr="00000000">
        <w:rPr>
          <w:rtl w:val="0"/>
        </w:rPr>
      </w:r>
    </w:p>
    <w:p w:rsidR="00000000" w:rsidDel="00000000" w:rsidP="00000000" w:rsidRDefault="00000000" w:rsidRPr="00000000" w14:paraId="0000006F">
      <w:pPr>
        <w:ind w:firstLine="360"/>
        <w:jc w:val="both"/>
        <w:rPr>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color w:val="000000"/>
          <w:sz w:val="20"/>
          <w:szCs w:val="20"/>
        </w:rPr>
      </w:pPr>
      <w:bookmarkStart w:colFirst="0" w:colLast="0" w:name="_heading=h.1ksv4uv" w:id="8"/>
      <w:bookmarkEnd w:id="8"/>
      <w:r w:rsidDel="00000000" w:rsidR="00000000" w:rsidRPr="00000000">
        <w:rPr>
          <w:sz w:val="20"/>
          <w:szCs w:val="20"/>
        </w:rPr>
        <w:drawing>
          <wp:inline distB="114300" distT="114300" distL="114300" distR="114300">
            <wp:extent cx="3257550" cy="2438400"/>
            <wp:effectExtent b="0" l="0" r="0" t="0"/>
            <wp:docPr id="73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575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2r0uhxc" w:id="9"/>
      <w:bookmarkEnd w:id="9"/>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2. LOS vs. </w:t>
      </w:r>
      <w:r w:rsidDel="00000000" w:rsidR="00000000" w:rsidRPr="00000000">
        <w:rPr>
          <w:sz w:val="18"/>
          <w:szCs w:val="18"/>
          <w:rtl w:val="0"/>
        </w:rPr>
        <w:t xml:space="preserve">APR Severity of Illness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used two types of machine learning algorithms in this study: ensemble algorithms, including random forests, gradient boosting and Ada boosting, and deep neural networks. </w:t>
      </w:r>
    </w:p>
    <w:p w:rsidR="00000000" w:rsidDel="00000000" w:rsidP="00000000" w:rsidRDefault="00000000" w:rsidRPr="00000000" w14:paraId="00000075">
      <w:pPr>
        <w:pStyle w:val="Heading2"/>
        <w:numPr>
          <w:ilvl w:val="1"/>
          <w:numId w:val="1"/>
        </w:numPr>
        <w:ind w:left="720" w:firstLine="0"/>
        <w:rPr/>
      </w:pPr>
      <w:bookmarkStart w:colFirst="0" w:colLast="0" w:name="_heading=h.1664s55" w:id="10"/>
      <w:bookmarkEnd w:id="10"/>
      <w:r w:rsidDel="00000000" w:rsidR="00000000" w:rsidRPr="00000000">
        <w:rPr>
          <w:rtl w:val="0"/>
        </w:rPr>
        <w:t xml:space="preserve"> Ensemble Methods</w:t>
      </w:r>
    </w:p>
    <w:p w:rsidR="00000000" w:rsidDel="00000000" w:rsidP="00000000" w:rsidRDefault="00000000" w:rsidRPr="00000000" w14:paraId="00000076">
      <w:pPr>
        <w:spacing w:after="60" w:lineRule="auto"/>
        <w:ind w:firstLine="270"/>
        <w:jc w:val="both"/>
        <w:rPr>
          <w:sz w:val="20"/>
          <w:szCs w:val="20"/>
        </w:rPr>
      </w:pPr>
      <w:r w:rsidDel="00000000" w:rsidR="00000000" w:rsidRPr="00000000">
        <w:rPr>
          <w:sz w:val="20"/>
          <w:szCs w:val="20"/>
          <w:rtl w:val="0"/>
        </w:rPr>
        <w:t xml:space="preserve">Ensemble methods are learning algorithms that construct a set of classifiers and then classify new data points by taking a (weighted) vote of their predictions [15]. Classifiers are different due to different sampling of training data, or randomized parameters within the classification algorithm. The objective of ensemble learning is to take a simple weak algorithm and transform it into a super classifier without requiring any fancy new algorithm. Bootstrap aggregating (bagging) and boosting are among common types of ensembles. </w:t>
      </w:r>
    </w:p>
    <w:p w:rsidR="00000000" w:rsidDel="00000000" w:rsidP="00000000" w:rsidRDefault="00000000" w:rsidRPr="00000000" w14:paraId="00000077">
      <w:pPr>
        <w:spacing w:after="60" w:lineRule="auto"/>
        <w:ind w:firstLine="360"/>
        <w:jc w:val="both"/>
        <w:rPr>
          <w:sz w:val="20"/>
          <w:szCs w:val="20"/>
        </w:rPr>
      </w:pPr>
      <w:bookmarkStart w:colFirst="0" w:colLast="0" w:name="_heading=h.3q5sasy" w:id="11"/>
      <w:bookmarkEnd w:id="11"/>
      <w:r w:rsidDel="00000000" w:rsidR="00000000" w:rsidRPr="00000000">
        <w:rPr>
          <w:sz w:val="20"/>
          <w:szCs w:val="20"/>
          <w:rtl w:val="0"/>
        </w:rPr>
        <w:t xml:space="preserve">Random forests are an ensemble learning method for classification. A random forest is a series of decision trees, each based on a different subset of training samples that overlap. A decision tree constructs classification or regression models in the form of a tree structure. For classification, it employs an if-then rule set that is mutually exclusive and exhaustive. The rules are learned one by one, one by one, using the training data. In a random forest, the node size, number of trees, and sample size must all be predetermined before generating the forest. Each split node of each tree is a different subset of descriptors that is evaluated for the best split until it has been decided and the tree has been formed. As a result, a complex forest of different decision trees is created, with the average prediction of all trees serving as the final prediction for a new sample. </w:t>
      </w:r>
    </w:p>
    <w:p w:rsidR="00000000" w:rsidDel="00000000" w:rsidP="00000000" w:rsidRDefault="00000000" w:rsidRPr="00000000" w14:paraId="00000078">
      <w:pPr>
        <w:spacing w:after="60" w:lineRule="auto"/>
        <w:ind w:firstLine="360"/>
        <w:jc w:val="both"/>
        <w:rPr>
          <w:sz w:val="20"/>
          <w:szCs w:val="20"/>
        </w:rPr>
      </w:pPr>
      <w:bookmarkStart w:colFirst="0" w:colLast="0" w:name="_heading=h.25b2l0r" w:id="12"/>
      <w:bookmarkEnd w:id="12"/>
      <w:r w:rsidDel="00000000" w:rsidR="00000000" w:rsidRPr="00000000">
        <w:rPr>
          <w:sz w:val="20"/>
          <w:szCs w:val="20"/>
          <w:rtl w:val="0"/>
        </w:rPr>
        <w:t xml:space="preserve">Adaboosting and gradient boosting are two boosting methods in machine learning. A boosting method incrementally constructs an ensemble by training each new model instance to focus on the training samples that previous models misclassified. The assumption is that when the best possible next model is combined with previous models, the total prediction error is minimized. Both Adaboosting and gradient boosting algorithms work for boosting the performance of a simple base-learner by iteratively shifting the focus towards problematic observations that are challenging to predict. The main difference is, the former achieves this by up-weighting observations that were misclassified before, while the latter identifies the difficult observations by large residuals computed in the previous iterations.</w:t>
      </w:r>
    </w:p>
    <w:p w:rsidR="00000000" w:rsidDel="00000000" w:rsidP="00000000" w:rsidRDefault="00000000" w:rsidRPr="00000000" w14:paraId="00000079">
      <w:pPr>
        <w:pStyle w:val="Heading2"/>
        <w:numPr>
          <w:ilvl w:val="1"/>
          <w:numId w:val="1"/>
        </w:numPr>
        <w:ind w:left="720" w:firstLine="0"/>
        <w:rPr/>
      </w:pPr>
      <w:r w:rsidDel="00000000" w:rsidR="00000000" w:rsidRPr="00000000">
        <w:rPr>
          <w:rtl w:val="0"/>
        </w:rPr>
        <w:t xml:space="preserve">Deep Learning</w:t>
      </w:r>
    </w:p>
    <w:p w:rsidR="00000000" w:rsidDel="00000000" w:rsidP="00000000" w:rsidRDefault="00000000" w:rsidRPr="00000000" w14:paraId="0000007A">
      <w:pPr>
        <w:spacing w:after="60" w:lineRule="auto"/>
        <w:ind w:firstLine="274"/>
        <w:jc w:val="both"/>
        <w:rPr>
          <w:sz w:val="20"/>
          <w:szCs w:val="20"/>
        </w:rPr>
      </w:pPr>
      <w:r w:rsidDel="00000000" w:rsidR="00000000" w:rsidRPr="00000000">
        <w:rPr>
          <w:sz w:val="20"/>
          <w:szCs w:val="20"/>
          <w:rtl w:val="0"/>
        </w:rPr>
        <w:t xml:space="preserve">Deep learning is a subset of machine learning in artificial intelligence that has networks capable of learning from data. Deep learning utilizes a hierarchical level of artificial neural networks to carry out the process of machine learning, which enables machines to process data with a nonlinear approach. Multi-layer perceptron (MLP) is a special type of deep learning, which is fully connected and normally only has one hidden layer. A more general deep neural network may have more than one hidden layer. </w:t>
      </w:r>
    </w:p>
    <w:p w:rsidR="00000000" w:rsidDel="00000000" w:rsidP="00000000" w:rsidRDefault="00000000" w:rsidRPr="00000000" w14:paraId="0000007B">
      <w:pPr>
        <w:ind w:firstLine="270"/>
        <w:jc w:val="both"/>
        <w:rPr>
          <w:sz w:val="20"/>
          <w:szCs w:val="20"/>
        </w:rPr>
      </w:pPr>
      <w:r w:rsidDel="00000000" w:rsidR="00000000" w:rsidRPr="00000000">
        <w:rPr>
          <w:sz w:val="20"/>
          <w:szCs w:val="20"/>
          <w:rtl w:val="0"/>
        </w:rPr>
        <w:t xml:space="preserve">In this study, we used a 4-layer fully-connected learning network. To prevent over-fitting from happening too soon, we also added two drop-out layers.</w:t>
      </w:r>
    </w:p>
    <w:p w:rsidR="00000000" w:rsidDel="00000000" w:rsidP="00000000" w:rsidRDefault="00000000" w:rsidRPr="00000000" w14:paraId="0000007C">
      <w:pPr>
        <w:pStyle w:val="Heading1"/>
        <w:numPr>
          <w:ilvl w:val="0"/>
          <w:numId w:val="1"/>
        </w:numPr>
        <w:tabs>
          <w:tab w:val="left" w:pos="360"/>
          <w:tab w:val="left" w:pos="450"/>
        </w:tabs>
        <w:ind w:left="0" w:firstLine="0"/>
        <w:rPr/>
      </w:pPr>
      <w:bookmarkStart w:colFirst="0" w:colLast="0" w:name="_heading=h.kgcv8k" w:id="13"/>
      <w:bookmarkEnd w:id="13"/>
      <w:r w:rsidDel="00000000" w:rsidR="00000000" w:rsidRPr="00000000">
        <w:rPr>
          <w:rtl w:val="0"/>
        </w:rPr>
        <w:t xml:space="preserve">Results</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60" w:lineRule="auto"/>
        <w:ind w:firstLine="274"/>
        <w:jc w:val="both"/>
        <w:rPr>
          <w:color w:val="000000"/>
          <w:sz w:val="20"/>
          <w:szCs w:val="20"/>
        </w:rPr>
      </w:pPr>
      <w:r w:rsidDel="00000000" w:rsidR="00000000" w:rsidRPr="00000000">
        <w:rPr>
          <w:color w:val="000000"/>
          <w:sz w:val="20"/>
          <w:szCs w:val="20"/>
          <w:rtl w:val="0"/>
        </w:rPr>
        <w:t xml:space="preserve">We used two measurements to assess the performance of various learning algorithms, namely classification accuracy and confusion matrix.</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60" w:lineRule="auto"/>
        <w:ind w:firstLine="274"/>
        <w:jc w:val="both"/>
        <w:rPr>
          <w:color w:val="000000"/>
          <w:sz w:val="20"/>
          <w:szCs w:val="20"/>
        </w:rPr>
      </w:pPr>
      <w:r w:rsidDel="00000000" w:rsidR="00000000" w:rsidRPr="00000000">
        <w:rPr>
          <w:color w:val="000000"/>
          <w:sz w:val="20"/>
          <w:szCs w:val="20"/>
          <w:rtl w:val="0"/>
        </w:rPr>
        <w:t xml:space="preserve">The classification accuracy is measured as ratio of the number of correctly classified testing samples over the number of total testing samples. In many cases, classification accuracy is not sufficient to measure the performance of an algorithm; we also need to examine the confusion matrix.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60" w:lineRule="auto"/>
        <w:ind w:firstLine="274"/>
        <w:jc w:val="both"/>
        <w:rPr>
          <w:color w:val="000000"/>
          <w:sz w:val="20"/>
          <w:szCs w:val="20"/>
        </w:rPr>
      </w:pPr>
      <w:r w:rsidDel="00000000" w:rsidR="00000000" w:rsidRPr="00000000">
        <w:rPr>
          <w:color w:val="000000"/>
          <w:sz w:val="20"/>
          <w:szCs w:val="20"/>
          <w:rtl w:val="0"/>
        </w:rPr>
        <w:t xml:space="preserve">A confusion matrix shows for each class of testing samples how many of them are classified correctly. The following figure is an example. There are four classes (labels). The first row shows that for label 0, 58% of testing samples are classified correctly, 39% of cases are classified as label 1 by mistake, 2.4% as label 2, and 0.011 as label 3. For label 2, 64% are classified correctly, which is not bad. However, for label 3, only 22% are classified correctly, which is bad. A confusion matrix indicating a good learning performance should at least have the biggest value along the diagonal. Ideally, the values on the diagonal should be close to 1, or the number of samples in the class.</w:t>
      </w:r>
    </w:p>
    <w:tbl>
      <w:tblPr>
        <w:tblStyle w:val="Table2"/>
        <w:tblW w:w="7766.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766"/>
        <w:tblGridChange w:id="0">
          <w:tblGrid>
            <w:gridCol w:w="7766"/>
          </w:tblGrid>
        </w:tblGridChange>
      </w:tblGrid>
      <w:tr>
        <w:trPr>
          <w:cantSplit w:val="0"/>
          <w:tblHeader w:val="0"/>
        </w:trPr>
        <w:tc>
          <w:tcPr>
            <w:vAlign w:val="center"/>
          </w:tcPr>
          <w:p w:rsidR="00000000" w:rsidDel="00000000" w:rsidP="00000000" w:rsidRDefault="00000000" w:rsidRPr="00000000" w14:paraId="00000080">
            <w:pPr>
              <w:ind w:left="-824" w:firstLine="0"/>
              <w:jc w:val="both"/>
              <w:rPr>
                <w:b w:val="1"/>
                <w:sz w:val="20"/>
                <w:szCs w:val="20"/>
              </w:rPr>
            </w:pPr>
            <w:r w:rsidDel="00000000" w:rsidR="00000000" w:rsidRPr="00000000">
              <w:rPr>
                <w:sz w:val="20"/>
                <w:szCs w:val="20"/>
              </w:rPr>
              <w:drawing>
                <wp:inline distB="0" distT="0" distL="0" distR="0">
                  <wp:extent cx="2543401" cy="2036056"/>
                  <wp:effectExtent b="0" l="0" r="0" t="0"/>
                  <wp:docPr descr="Chart, bar chart&#10;&#10;Description automatically generated" id="738" name="image2.png"/>
                  <a:graphic>
                    <a:graphicData uri="http://schemas.openxmlformats.org/drawingml/2006/picture">
                      <pic:pic>
                        <pic:nvPicPr>
                          <pic:cNvPr descr="Chart, bar chart&#10;&#10;Description automatically generated" id="0" name="image2.png"/>
                          <pic:cNvPicPr preferRelativeResize="0"/>
                        </pic:nvPicPr>
                        <pic:blipFill>
                          <a:blip r:embed="rId12"/>
                          <a:srcRect b="0" l="0" r="0" t="0"/>
                          <a:stretch>
                            <a:fillRect/>
                          </a:stretch>
                        </pic:blipFill>
                        <pic:spPr>
                          <a:xfrm>
                            <a:off x="0" y="0"/>
                            <a:ext cx="2543401" cy="203605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3l18frh" w:id="14"/>
      <w:bookmarkEnd w:id="1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3. A confusion matrix.</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spacing w:after="60" w:lineRule="auto"/>
        <w:ind w:firstLine="270"/>
        <w:jc w:val="both"/>
        <w:rPr>
          <w:sz w:val="20"/>
          <w:szCs w:val="20"/>
        </w:rPr>
      </w:pPr>
      <w:r w:rsidDel="00000000" w:rsidR="00000000" w:rsidRPr="00000000">
        <w:rPr>
          <w:sz w:val="20"/>
          <w:szCs w:val="20"/>
          <w:rtl w:val="0"/>
        </w:rPr>
        <w:t xml:space="preserve">To turn the LOS prediction to a classification problem, we need to decide groups of LOS. We did experiments with two different ways of grouping. In the first grouping, we divided the LOS to two disjoint ranges or classes:</w:t>
      </w:r>
    </w:p>
    <w:p w:rsidR="00000000" w:rsidDel="00000000" w:rsidP="00000000" w:rsidRDefault="00000000" w:rsidRPr="00000000" w14:paraId="00000084">
      <w:pPr>
        <w:spacing w:after="60" w:lineRule="auto"/>
        <w:ind w:firstLine="540"/>
        <w:jc w:val="both"/>
        <w:rPr>
          <w:sz w:val="20"/>
          <w:szCs w:val="20"/>
        </w:rPr>
      </w:pPr>
      <w:r w:rsidDel="00000000" w:rsidR="00000000" w:rsidRPr="00000000">
        <w:rPr>
          <w:sz w:val="20"/>
          <w:szCs w:val="20"/>
          <w:rtl w:val="0"/>
        </w:rPr>
        <w:t xml:space="preserve">1-3 days, 4+ days </w:t>
      </w:r>
    </w:p>
    <w:p w:rsidR="00000000" w:rsidDel="00000000" w:rsidP="00000000" w:rsidRDefault="00000000" w:rsidRPr="00000000" w14:paraId="00000085">
      <w:pPr>
        <w:spacing w:after="60" w:lineRule="auto"/>
        <w:jc w:val="both"/>
        <w:rPr>
          <w:sz w:val="20"/>
          <w:szCs w:val="20"/>
        </w:rPr>
      </w:pPr>
      <w:r w:rsidDel="00000000" w:rsidR="00000000" w:rsidRPr="00000000">
        <w:rPr>
          <w:sz w:val="20"/>
          <w:szCs w:val="20"/>
          <w:rtl w:val="0"/>
        </w:rPr>
        <w:t xml:space="preserve">The second grouping divided the LOS to three disjoint ranges:</w:t>
      </w:r>
    </w:p>
    <w:p w:rsidR="00000000" w:rsidDel="00000000" w:rsidP="00000000" w:rsidRDefault="00000000" w:rsidRPr="00000000" w14:paraId="00000086">
      <w:pPr>
        <w:spacing w:after="60" w:lineRule="auto"/>
        <w:ind w:firstLine="540"/>
        <w:jc w:val="both"/>
        <w:rPr>
          <w:sz w:val="20"/>
          <w:szCs w:val="20"/>
        </w:rPr>
      </w:pPr>
      <w:r w:rsidDel="00000000" w:rsidR="00000000" w:rsidRPr="00000000">
        <w:rPr>
          <w:sz w:val="20"/>
          <w:szCs w:val="20"/>
          <w:rtl w:val="0"/>
        </w:rPr>
        <w:t xml:space="preserve">1-3 days, 4-8 days, 9+ days </w:t>
      </w:r>
    </w:p>
    <w:p w:rsidR="00000000" w:rsidDel="00000000" w:rsidP="00000000" w:rsidRDefault="00000000" w:rsidRPr="00000000" w14:paraId="00000087">
      <w:pPr>
        <w:spacing w:after="60" w:lineRule="auto"/>
        <w:ind w:firstLine="270"/>
        <w:jc w:val="both"/>
        <w:rPr>
          <w:color w:val="000000"/>
          <w:sz w:val="20"/>
          <w:szCs w:val="20"/>
        </w:rPr>
      </w:pPr>
      <w:r w:rsidDel="00000000" w:rsidR="00000000" w:rsidRPr="00000000">
        <w:rPr>
          <w:color w:val="000000"/>
          <w:sz w:val="20"/>
          <w:szCs w:val="20"/>
          <w:rtl w:val="0"/>
        </w:rPr>
        <w:t xml:space="preserve">In addition to the ensemble algorithms and DNN mentioned above, we also experimented with linear regression (LR) and decision trees (DT). Table 2 lists the classification accuracy from each algorithm and way of grouping. The best results are produced by the random forest algorithm. In the binary classification case, it achieved an accuracy of 7</w:t>
      </w:r>
      <w:r w:rsidDel="00000000" w:rsidR="00000000" w:rsidRPr="00000000">
        <w:rPr>
          <w:sz w:val="20"/>
          <w:szCs w:val="20"/>
          <w:rtl w:val="0"/>
        </w:rPr>
        <w:t xml:space="preserve">6</w:t>
      </w:r>
      <w:r w:rsidDel="00000000" w:rsidR="00000000" w:rsidRPr="00000000">
        <w:rPr>
          <w:color w:val="000000"/>
          <w:sz w:val="20"/>
          <w:szCs w:val="20"/>
          <w:rtl w:val="0"/>
        </w:rPr>
        <w:t xml:space="preserve">.</w:t>
      </w:r>
      <w:r w:rsidDel="00000000" w:rsidR="00000000" w:rsidRPr="00000000">
        <w:rPr>
          <w:sz w:val="20"/>
          <w:szCs w:val="20"/>
          <w:rtl w:val="0"/>
        </w:rPr>
        <w:t xml:space="preserve">82</w:t>
      </w:r>
      <w:r w:rsidDel="00000000" w:rsidR="00000000" w:rsidRPr="00000000">
        <w:rPr>
          <w:color w:val="000000"/>
          <w:sz w:val="20"/>
          <w:szCs w:val="20"/>
          <w:rtl w:val="0"/>
        </w:rPr>
        <w:t xml:space="preserve">%. In the three-class case, the accuracy is 6</w:t>
      </w:r>
      <w:r w:rsidDel="00000000" w:rsidR="00000000" w:rsidRPr="00000000">
        <w:rPr>
          <w:sz w:val="20"/>
          <w:szCs w:val="20"/>
          <w:rtl w:val="0"/>
        </w:rPr>
        <w:t xml:space="preserve">6</w:t>
      </w:r>
      <w:r w:rsidDel="00000000" w:rsidR="00000000" w:rsidRPr="00000000">
        <w:rPr>
          <w:color w:val="000000"/>
          <w:sz w:val="20"/>
          <w:szCs w:val="20"/>
          <w:rtl w:val="0"/>
        </w:rPr>
        <w:t xml:space="preserve">.</w:t>
      </w:r>
      <w:r w:rsidDel="00000000" w:rsidR="00000000" w:rsidRPr="00000000">
        <w:rPr>
          <w:sz w:val="20"/>
          <w:szCs w:val="20"/>
          <w:rtl w:val="0"/>
        </w:rPr>
        <w:t xml:space="preserve">61</w:t>
      </w:r>
      <w:r w:rsidDel="00000000" w:rsidR="00000000" w:rsidRPr="00000000">
        <w:rPr>
          <w:color w:val="000000"/>
          <w:sz w:val="20"/>
          <w:szCs w:val="20"/>
          <w:rtl w:val="0"/>
        </w:rPr>
        <w:t xml:space="preserve">%. Notice that in the three-class case, the GBC and ABC algorithm appear to have higher accuracy over RF. However, because we are dealing with an unbalanced dataset, it is important we further check their confusion matrices. Comparing the two confusion matrices of the classification results from RF and GBC shown in Fig. 4, GBC has better classification accuracy on cases in the class of 1-3 days, which is the majority class. However, for the other two minority classes, the RF’s performance is much better than the GBC classifier.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181292</wp:posOffset>
                </wp:positionH>
                <wp:positionV relativeFrom="paragraph">
                  <wp:posOffset>2438400</wp:posOffset>
                </wp:positionV>
                <wp:extent cx="2894965" cy="657860"/>
                <wp:effectExtent b="0" l="0" r="0" t="0"/>
                <wp:wrapTopAndBottom distB="0" distT="0"/>
                <wp:docPr id="736" name=""/>
                <a:graphic>
                  <a:graphicData uri="http://schemas.microsoft.com/office/word/2010/wordprocessingGroup">
                    <wpg:wgp>
                      <wpg:cNvGrpSpPr/>
                      <wpg:grpSpPr>
                        <a:xfrm>
                          <a:off x="3898518" y="3451070"/>
                          <a:ext cx="2894965" cy="657860"/>
                          <a:chOff x="3898518" y="3451070"/>
                          <a:chExt cx="2894965" cy="657860"/>
                        </a:xfrm>
                      </wpg:grpSpPr>
                      <wpg:grpSp>
                        <wpg:cNvGrpSpPr/>
                        <wpg:grpSpPr>
                          <a:xfrm>
                            <a:off x="3898518" y="3451070"/>
                            <a:ext cx="2894965" cy="657860"/>
                            <a:chOff x="0" y="0"/>
                            <a:chExt cx="2894965" cy="657860"/>
                          </a:xfrm>
                        </wpg:grpSpPr>
                        <wps:wsp>
                          <wps:cNvSpPr/>
                          <wps:cNvPr id="3" name="Shape 3"/>
                          <wps:spPr>
                            <a:xfrm>
                              <a:off x="0" y="0"/>
                              <a:ext cx="2894950" cy="65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586429" cy="65786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27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1-3	4-8     9-   </w:t>
                                </w:r>
                              </w:p>
                              <w:p w:rsidR="00000000" w:rsidDel="00000000" w:rsidP="00000000" w:rsidRDefault="00000000" w:rsidRPr="00000000">
                                <w:pPr>
                                  <w:spacing w:after="0" w:before="0" w:line="240"/>
                                  <w:ind w:left="36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[[18137  5354  1363]</w:t>
                                </w:r>
                              </w:p>
                              <w:p w:rsidR="00000000" w:rsidDel="00000000" w:rsidP="00000000" w:rsidRDefault="00000000" w:rsidRPr="00000000">
                                <w:pPr>
                                  <w:spacing w:after="0" w:before="0" w:line="240"/>
                                  <w:ind w:left="36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[ 2739   4877  1978]</w:t>
                                </w:r>
                              </w:p>
                              <w:p w:rsidR="00000000" w:rsidDel="00000000" w:rsidP="00000000" w:rsidRDefault="00000000" w:rsidRPr="00000000">
                                <w:pPr>
                                  <w:spacing w:after="0" w:before="0" w:line="240"/>
                                  <w:ind w:left="36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  693    1815  3044]]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txbxContent>
                          </wps:txbx>
                          <wps:bodyPr anchorCtr="0" anchor="t" bIns="45700" lIns="91425" spcFirstLastPara="1" rIns="91425" wrap="square" tIns="45700">
                            <a:noAutofit/>
                          </wps:bodyPr>
                        </wps:wsp>
                        <wps:wsp>
                          <wps:cNvSpPr/>
                          <wps:cNvPr id="5" name="Shape 5"/>
                          <wps:spPr>
                            <a:xfrm>
                              <a:off x="1536700" y="0"/>
                              <a:ext cx="1358265" cy="65786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27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1-3	4-8     9-   </w:t>
                                </w:r>
                              </w:p>
                              <w:p w:rsidR="00000000" w:rsidDel="00000000" w:rsidP="00000000" w:rsidRDefault="00000000" w:rsidRPr="00000000">
                                <w:pPr>
                                  <w:spacing w:after="0" w:before="0" w:line="240"/>
                                  <w:ind w:left="36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[[21966  2298   590]</w:t>
                                </w:r>
                              </w:p>
                              <w:p w:rsidR="00000000" w:rsidDel="00000000" w:rsidP="00000000" w:rsidRDefault="00000000" w:rsidRPr="00000000">
                                <w:pPr>
                                  <w:spacing w:after="0" w:before="0" w:line="240"/>
                                  <w:ind w:left="36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[ 5526   3086   982]</w:t>
                                </w:r>
                              </w:p>
                              <w:p w:rsidR="00000000" w:rsidDel="00000000" w:rsidP="00000000" w:rsidRDefault="00000000" w:rsidRPr="00000000">
                                <w:pPr>
                                  <w:spacing w:after="0" w:before="0" w:line="240"/>
                                  <w:ind w:left="36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[ 1476  1754  2322]]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181292</wp:posOffset>
                </wp:positionH>
                <wp:positionV relativeFrom="paragraph">
                  <wp:posOffset>2438400</wp:posOffset>
                </wp:positionV>
                <wp:extent cx="2894965" cy="657860"/>
                <wp:effectExtent b="0" l="0" r="0" t="0"/>
                <wp:wrapTopAndBottom distB="0" distT="0"/>
                <wp:docPr id="736"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894965" cy="657860"/>
                        </a:xfrm>
                        <a:prstGeom prst="rect"/>
                        <a:ln/>
                      </pic:spPr>
                    </pic:pic>
                  </a:graphicData>
                </a:graphic>
              </wp:anchor>
            </w:drawing>
          </mc:Fallback>
        </mc:AlternateContent>
      </w:r>
    </w:p>
    <w:p w:rsidR="00000000" w:rsidDel="00000000" w:rsidP="00000000" w:rsidRDefault="00000000" w:rsidRPr="00000000" w14:paraId="00000088">
      <w:pPr>
        <w:ind w:firstLine="270"/>
        <w:jc w:val="both"/>
        <w:rPr>
          <w:color w:val="000000"/>
          <w:sz w:val="18"/>
          <w:szCs w:val="18"/>
        </w:rPr>
      </w:pPr>
      <w:r w:rsidDel="00000000" w:rsidR="00000000" w:rsidRPr="00000000">
        <w:rPr>
          <w:color w:val="000000"/>
          <w:sz w:val="20"/>
          <w:szCs w:val="20"/>
          <w:rtl w:val="0"/>
        </w:rPr>
        <w:tab/>
      </w:r>
      <w:r w:rsidDel="00000000" w:rsidR="00000000" w:rsidRPr="00000000">
        <w:rPr>
          <w:color w:val="000000"/>
          <w:sz w:val="18"/>
          <w:szCs w:val="18"/>
          <w:rtl w:val="0"/>
        </w:rPr>
        <w:t xml:space="preserve">       (a)</w:t>
        <w:tab/>
        <w:t xml:space="preserve">                                               (b)</w:t>
      </w:r>
    </w:p>
    <w:p w:rsidR="00000000" w:rsidDel="00000000" w:rsidP="00000000" w:rsidRDefault="00000000" w:rsidRPr="00000000" w14:paraId="00000089">
      <w:pPr>
        <w:jc w:val="both"/>
        <w:rPr>
          <w:color w:val="000000"/>
          <w:sz w:val="18"/>
          <w:szCs w:val="18"/>
        </w:rPr>
      </w:pPr>
      <w:r w:rsidDel="00000000" w:rsidR="00000000" w:rsidRPr="00000000">
        <w:rPr>
          <w:color w:val="000000"/>
          <w:sz w:val="18"/>
          <w:szCs w:val="18"/>
          <w:rtl w:val="0"/>
        </w:rPr>
        <w:t xml:space="preserve">Fig. 4. (a) Confusion matrix of RF. (b) Confusion matrix of GBC.</w:t>
      </w:r>
    </w:p>
    <w:p w:rsidR="00000000" w:rsidDel="00000000" w:rsidP="00000000" w:rsidRDefault="00000000" w:rsidRPr="00000000" w14:paraId="0000008A">
      <w:pPr>
        <w:pStyle w:val="Heading5"/>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2. Accuracy of classification with raw data</w:t>
      </w:r>
      <w:r w:rsidDel="00000000" w:rsidR="00000000" w:rsidRPr="00000000">
        <w:rPr>
          <w:rtl w:val="0"/>
        </w:rPr>
      </w:r>
    </w:p>
    <w:tbl>
      <w:tblPr>
        <w:tblStyle w:val="Table3"/>
        <w:tblW w:w="4371.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6"/>
        <w:gridCol w:w="1429"/>
        <w:gridCol w:w="1130"/>
        <w:gridCol w:w="906"/>
        <w:tblGridChange w:id="0">
          <w:tblGrid>
            <w:gridCol w:w="906"/>
            <w:gridCol w:w="1429"/>
            <w:gridCol w:w="1130"/>
            <w:gridCol w:w="906"/>
          </w:tblGrid>
        </w:tblGridChange>
      </w:tblGrid>
      <w:tr>
        <w:trPr>
          <w:cantSplit w:val="0"/>
          <w:tblHeader w:val="0"/>
        </w:trPr>
        <w:tc>
          <w:tcPr>
            <w:gridSpan w:val="2"/>
          </w:tcPr>
          <w:p w:rsidR="00000000" w:rsidDel="00000000" w:rsidP="00000000" w:rsidRDefault="00000000" w:rsidRPr="00000000" w14:paraId="0000008C">
            <w:pPr>
              <w:jc w:val="both"/>
              <w:rPr>
                <w:color w:val="000000"/>
                <w:sz w:val="18"/>
                <w:szCs w:val="18"/>
              </w:rPr>
            </w:pPr>
            <w:r w:rsidDel="00000000" w:rsidR="00000000" w:rsidRPr="00000000">
              <w:rPr>
                <w:color w:val="000000"/>
                <w:sz w:val="18"/>
                <w:szCs w:val="18"/>
                <w:rtl w:val="0"/>
              </w:rPr>
              <w:t xml:space="preserve">Ranges: 1-3, 4-</w:t>
            </w:r>
          </w:p>
        </w:tc>
        <w:tc>
          <w:tcPr>
            <w:gridSpan w:val="2"/>
          </w:tcPr>
          <w:p w:rsidR="00000000" w:rsidDel="00000000" w:rsidP="00000000" w:rsidRDefault="00000000" w:rsidRPr="00000000" w14:paraId="0000008E">
            <w:pPr>
              <w:jc w:val="both"/>
              <w:rPr>
                <w:color w:val="000000"/>
                <w:sz w:val="18"/>
                <w:szCs w:val="18"/>
              </w:rPr>
            </w:pPr>
            <w:r w:rsidDel="00000000" w:rsidR="00000000" w:rsidRPr="00000000">
              <w:rPr>
                <w:color w:val="000000"/>
                <w:sz w:val="18"/>
                <w:szCs w:val="18"/>
                <w:rtl w:val="0"/>
              </w:rPr>
              <w:t xml:space="preserve">Ranges: 1-3, 4-8, 9-</w:t>
            </w:r>
          </w:p>
        </w:tc>
      </w:tr>
      <w:tr>
        <w:trPr>
          <w:cantSplit w:val="0"/>
          <w:tblHeader w:val="0"/>
        </w:trPr>
        <w:tc>
          <w:tcPr/>
          <w:p w:rsidR="00000000" w:rsidDel="00000000" w:rsidP="00000000" w:rsidRDefault="00000000" w:rsidRPr="00000000" w14:paraId="00000090">
            <w:pPr>
              <w:jc w:val="both"/>
              <w:rPr>
                <w:color w:val="000000"/>
                <w:sz w:val="18"/>
                <w:szCs w:val="18"/>
              </w:rPr>
            </w:pPr>
            <w:r w:rsidDel="00000000" w:rsidR="00000000" w:rsidRPr="00000000">
              <w:rPr>
                <w:color w:val="000000"/>
                <w:sz w:val="18"/>
                <w:szCs w:val="18"/>
                <w:rtl w:val="0"/>
              </w:rPr>
              <w:t xml:space="preserve">Classifier</w:t>
            </w:r>
          </w:p>
        </w:tc>
        <w:tc>
          <w:tcPr/>
          <w:p w:rsidR="00000000" w:rsidDel="00000000" w:rsidP="00000000" w:rsidRDefault="00000000" w:rsidRPr="00000000" w14:paraId="00000091">
            <w:pPr>
              <w:jc w:val="both"/>
              <w:rPr>
                <w:color w:val="000000"/>
                <w:sz w:val="18"/>
                <w:szCs w:val="18"/>
              </w:rPr>
            </w:pPr>
            <w:r w:rsidDel="00000000" w:rsidR="00000000" w:rsidRPr="00000000">
              <w:rPr>
                <w:color w:val="000000"/>
                <w:sz w:val="18"/>
                <w:szCs w:val="18"/>
                <w:rtl w:val="0"/>
              </w:rPr>
              <w:t xml:space="preserve">Accuracy</w:t>
            </w:r>
          </w:p>
        </w:tc>
        <w:tc>
          <w:tcPr/>
          <w:p w:rsidR="00000000" w:rsidDel="00000000" w:rsidP="00000000" w:rsidRDefault="00000000" w:rsidRPr="00000000" w14:paraId="00000092">
            <w:pPr>
              <w:jc w:val="both"/>
              <w:rPr>
                <w:color w:val="000000"/>
                <w:sz w:val="18"/>
                <w:szCs w:val="18"/>
              </w:rPr>
            </w:pPr>
            <w:r w:rsidDel="00000000" w:rsidR="00000000" w:rsidRPr="00000000">
              <w:rPr>
                <w:color w:val="000000"/>
                <w:sz w:val="18"/>
                <w:szCs w:val="18"/>
                <w:rtl w:val="0"/>
              </w:rPr>
              <w:t xml:space="preserve">Classifier</w:t>
            </w:r>
          </w:p>
        </w:tc>
        <w:tc>
          <w:tcPr/>
          <w:p w:rsidR="00000000" w:rsidDel="00000000" w:rsidP="00000000" w:rsidRDefault="00000000" w:rsidRPr="00000000" w14:paraId="00000093">
            <w:pPr>
              <w:jc w:val="both"/>
              <w:rPr>
                <w:color w:val="000000"/>
                <w:sz w:val="18"/>
                <w:szCs w:val="18"/>
              </w:rPr>
            </w:pPr>
            <w:r w:rsidDel="00000000" w:rsidR="00000000" w:rsidRPr="00000000">
              <w:rPr>
                <w:color w:val="000000"/>
                <w:sz w:val="18"/>
                <w:szCs w:val="18"/>
                <w:rtl w:val="0"/>
              </w:rPr>
              <w:t xml:space="preserve">Accuracy</w:t>
            </w:r>
          </w:p>
        </w:tc>
      </w:tr>
      <w:tr>
        <w:trPr>
          <w:cantSplit w:val="0"/>
          <w:tblHeader w:val="0"/>
        </w:trPr>
        <w:tc>
          <w:tcPr/>
          <w:p w:rsidR="00000000" w:rsidDel="00000000" w:rsidP="00000000" w:rsidRDefault="00000000" w:rsidRPr="00000000" w14:paraId="00000094">
            <w:pPr>
              <w:jc w:val="both"/>
              <w:rPr>
                <w:color w:val="000000"/>
                <w:sz w:val="18"/>
                <w:szCs w:val="18"/>
              </w:rPr>
            </w:pPr>
            <w:r w:rsidDel="00000000" w:rsidR="00000000" w:rsidRPr="00000000">
              <w:rPr>
                <w:color w:val="000000"/>
                <w:sz w:val="18"/>
                <w:szCs w:val="18"/>
                <w:rtl w:val="0"/>
              </w:rPr>
              <w:t xml:space="preserve">LR</w:t>
            </w:r>
          </w:p>
        </w:tc>
        <w:tc>
          <w:tcPr/>
          <w:p w:rsidR="00000000" w:rsidDel="00000000" w:rsidP="00000000" w:rsidRDefault="00000000" w:rsidRPr="00000000" w14:paraId="00000095">
            <w:pPr>
              <w:jc w:val="both"/>
              <w:rPr>
                <w:color w:val="000000"/>
                <w:sz w:val="18"/>
                <w:szCs w:val="18"/>
              </w:rPr>
            </w:pPr>
            <w:r w:rsidDel="00000000" w:rsidR="00000000" w:rsidRPr="00000000">
              <w:rPr>
                <w:color w:val="000000"/>
                <w:sz w:val="18"/>
                <w:szCs w:val="18"/>
                <w:rtl w:val="0"/>
              </w:rPr>
              <w:t xml:space="preserve">0.7</w:t>
            </w:r>
            <w:r w:rsidDel="00000000" w:rsidR="00000000" w:rsidRPr="00000000">
              <w:rPr>
                <w:sz w:val="18"/>
                <w:szCs w:val="18"/>
                <w:rtl w:val="0"/>
              </w:rPr>
              <w:t xml:space="preserve">420</w:t>
            </w:r>
            <w:r w:rsidDel="00000000" w:rsidR="00000000" w:rsidRPr="00000000">
              <w:rPr>
                <w:rtl w:val="0"/>
              </w:rPr>
            </w:r>
          </w:p>
        </w:tc>
        <w:tc>
          <w:tcPr/>
          <w:p w:rsidR="00000000" w:rsidDel="00000000" w:rsidP="00000000" w:rsidRDefault="00000000" w:rsidRPr="00000000" w14:paraId="00000096">
            <w:pPr>
              <w:jc w:val="both"/>
              <w:rPr>
                <w:color w:val="000000"/>
                <w:sz w:val="18"/>
                <w:szCs w:val="18"/>
              </w:rPr>
            </w:pPr>
            <w:r w:rsidDel="00000000" w:rsidR="00000000" w:rsidRPr="00000000">
              <w:rPr>
                <w:color w:val="000000"/>
                <w:sz w:val="18"/>
                <w:szCs w:val="18"/>
                <w:rtl w:val="0"/>
              </w:rPr>
              <w:t xml:space="preserve">LR</w:t>
            </w:r>
          </w:p>
        </w:tc>
        <w:tc>
          <w:tcPr/>
          <w:p w:rsidR="00000000" w:rsidDel="00000000" w:rsidP="00000000" w:rsidRDefault="00000000" w:rsidRPr="00000000" w14:paraId="00000097">
            <w:pPr>
              <w:jc w:val="both"/>
              <w:rPr>
                <w:color w:val="000000"/>
                <w:sz w:val="18"/>
                <w:szCs w:val="18"/>
              </w:rPr>
            </w:pPr>
            <w:r w:rsidDel="00000000" w:rsidR="00000000" w:rsidRPr="00000000">
              <w:rPr>
                <w:color w:val="000000"/>
                <w:sz w:val="18"/>
                <w:szCs w:val="18"/>
                <w:rtl w:val="0"/>
              </w:rPr>
              <w:t xml:space="preserve">0.6</w:t>
            </w:r>
            <w:r w:rsidDel="00000000" w:rsidR="00000000" w:rsidRPr="00000000">
              <w:rPr>
                <w:sz w:val="18"/>
                <w:szCs w:val="18"/>
                <w:rtl w:val="0"/>
              </w:rPr>
              <w:t xml:space="preserve">389</w:t>
            </w:r>
            <w:r w:rsidDel="00000000" w:rsidR="00000000" w:rsidRPr="00000000">
              <w:rPr>
                <w:rtl w:val="0"/>
              </w:rPr>
            </w:r>
          </w:p>
        </w:tc>
      </w:tr>
      <w:tr>
        <w:trPr>
          <w:cantSplit w:val="0"/>
          <w:tblHeader w:val="0"/>
        </w:trPr>
        <w:tc>
          <w:tcPr/>
          <w:p w:rsidR="00000000" w:rsidDel="00000000" w:rsidP="00000000" w:rsidRDefault="00000000" w:rsidRPr="00000000" w14:paraId="00000098">
            <w:pPr>
              <w:jc w:val="both"/>
              <w:rPr>
                <w:color w:val="000000"/>
                <w:sz w:val="18"/>
                <w:szCs w:val="18"/>
              </w:rPr>
            </w:pPr>
            <w:r w:rsidDel="00000000" w:rsidR="00000000" w:rsidRPr="00000000">
              <w:rPr>
                <w:color w:val="000000"/>
                <w:sz w:val="18"/>
                <w:szCs w:val="18"/>
                <w:rtl w:val="0"/>
              </w:rPr>
              <w:t xml:space="preserve">DT</w:t>
            </w:r>
          </w:p>
        </w:tc>
        <w:tc>
          <w:tcPr/>
          <w:p w:rsidR="00000000" w:rsidDel="00000000" w:rsidP="00000000" w:rsidRDefault="00000000" w:rsidRPr="00000000" w14:paraId="00000099">
            <w:pPr>
              <w:jc w:val="both"/>
              <w:rPr>
                <w:color w:val="000000"/>
                <w:sz w:val="18"/>
                <w:szCs w:val="18"/>
              </w:rPr>
            </w:pPr>
            <w:r w:rsidDel="00000000" w:rsidR="00000000" w:rsidRPr="00000000">
              <w:rPr>
                <w:color w:val="000000"/>
                <w:sz w:val="18"/>
                <w:szCs w:val="18"/>
                <w:rtl w:val="0"/>
              </w:rPr>
              <w:t xml:space="preserve">0.7</w:t>
            </w:r>
            <w:r w:rsidDel="00000000" w:rsidR="00000000" w:rsidRPr="00000000">
              <w:rPr>
                <w:sz w:val="18"/>
                <w:szCs w:val="18"/>
                <w:rtl w:val="0"/>
              </w:rPr>
              <w:t xml:space="preserve">659</w:t>
            </w:r>
            <w:r w:rsidDel="00000000" w:rsidR="00000000" w:rsidRPr="00000000">
              <w:rPr>
                <w:rtl w:val="0"/>
              </w:rPr>
            </w:r>
          </w:p>
        </w:tc>
        <w:tc>
          <w:tcPr/>
          <w:p w:rsidR="00000000" w:rsidDel="00000000" w:rsidP="00000000" w:rsidRDefault="00000000" w:rsidRPr="00000000" w14:paraId="0000009A">
            <w:pPr>
              <w:jc w:val="both"/>
              <w:rPr>
                <w:color w:val="000000"/>
                <w:sz w:val="18"/>
                <w:szCs w:val="18"/>
              </w:rPr>
            </w:pPr>
            <w:r w:rsidDel="00000000" w:rsidR="00000000" w:rsidRPr="00000000">
              <w:rPr>
                <w:color w:val="000000"/>
                <w:sz w:val="18"/>
                <w:szCs w:val="18"/>
                <w:rtl w:val="0"/>
              </w:rPr>
              <w:t xml:space="preserve">DT</w:t>
            </w:r>
          </w:p>
        </w:tc>
        <w:tc>
          <w:tcPr/>
          <w:p w:rsidR="00000000" w:rsidDel="00000000" w:rsidP="00000000" w:rsidRDefault="00000000" w:rsidRPr="00000000" w14:paraId="0000009B">
            <w:pPr>
              <w:jc w:val="both"/>
              <w:rPr>
                <w:color w:val="000000"/>
                <w:sz w:val="18"/>
                <w:szCs w:val="18"/>
              </w:rPr>
            </w:pPr>
            <w:r w:rsidDel="00000000" w:rsidR="00000000" w:rsidRPr="00000000">
              <w:rPr>
                <w:color w:val="000000"/>
                <w:sz w:val="18"/>
                <w:szCs w:val="18"/>
                <w:rtl w:val="0"/>
              </w:rPr>
              <w:t xml:space="preserve">0.</w:t>
            </w:r>
            <w:r w:rsidDel="00000000" w:rsidR="00000000" w:rsidRPr="00000000">
              <w:rPr>
                <w:sz w:val="18"/>
                <w:szCs w:val="18"/>
                <w:rtl w:val="0"/>
              </w:rPr>
              <w:t xml:space="preserve">6602</w:t>
            </w:r>
            <w:r w:rsidDel="00000000" w:rsidR="00000000" w:rsidRPr="00000000">
              <w:rPr>
                <w:rtl w:val="0"/>
              </w:rPr>
            </w:r>
          </w:p>
        </w:tc>
      </w:tr>
      <w:tr>
        <w:trPr>
          <w:cantSplit w:val="0"/>
          <w:tblHeader w:val="0"/>
        </w:trPr>
        <w:tc>
          <w:tcPr/>
          <w:p w:rsidR="00000000" w:rsidDel="00000000" w:rsidP="00000000" w:rsidRDefault="00000000" w:rsidRPr="00000000" w14:paraId="0000009C">
            <w:pPr>
              <w:jc w:val="both"/>
              <w:rPr>
                <w:color w:val="000000"/>
                <w:sz w:val="18"/>
                <w:szCs w:val="18"/>
              </w:rPr>
            </w:pPr>
            <w:r w:rsidDel="00000000" w:rsidR="00000000" w:rsidRPr="00000000">
              <w:rPr>
                <w:color w:val="000000"/>
                <w:sz w:val="18"/>
                <w:szCs w:val="18"/>
                <w:rtl w:val="0"/>
              </w:rPr>
              <w:t xml:space="preserve">RF</w:t>
            </w:r>
          </w:p>
        </w:tc>
        <w:tc>
          <w:tcPr/>
          <w:p w:rsidR="00000000" w:rsidDel="00000000" w:rsidP="00000000" w:rsidRDefault="00000000" w:rsidRPr="00000000" w14:paraId="0000009D">
            <w:pPr>
              <w:jc w:val="both"/>
              <w:rPr>
                <w:color w:val="000000"/>
                <w:sz w:val="18"/>
                <w:szCs w:val="18"/>
              </w:rPr>
            </w:pPr>
            <w:r w:rsidDel="00000000" w:rsidR="00000000" w:rsidRPr="00000000">
              <w:rPr>
                <w:color w:val="ff0000"/>
                <w:sz w:val="18"/>
                <w:szCs w:val="18"/>
                <w:rtl w:val="0"/>
              </w:rPr>
              <w:t xml:space="preserve">0.7682</w:t>
            </w:r>
            <w:r w:rsidDel="00000000" w:rsidR="00000000" w:rsidRPr="00000000">
              <w:rPr>
                <w:rtl w:val="0"/>
              </w:rPr>
            </w:r>
          </w:p>
        </w:tc>
        <w:tc>
          <w:tcPr/>
          <w:p w:rsidR="00000000" w:rsidDel="00000000" w:rsidP="00000000" w:rsidRDefault="00000000" w:rsidRPr="00000000" w14:paraId="0000009E">
            <w:pPr>
              <w:jc w:val="both"/>
              <w:rPr>
                <w:color w:val="000000"/>
                <w:sz w:val="18"/>
                <w:szCs w:val="18"/>
              </w:rPr>
            </w:pPr>
            <w:r w:rsidDel="00000000" w:rsidR="00000000" w:rsidRPr="00000000">
              <w:rPr>
                <w:color w:val="000000"/>
                <w:sz w:val="18"/>
                <w:szCs w:val="18"/>
                <w:rtl w:val="0"/>
              </w:rPr>
              <w:t xml:space="preserve">RF</w:t>
            </w:r>
          </w:p>
        </w:tc>
        <w:tc>
          <w:tcPr/>
          <w:p w:rsidR="00000000" w:rsidDel="00000000" w:rsidP="00000000" w:rsidRDefault="00000000" w:rsidRPr="00000000" w14:paraId="0000009F">
            <w:pPr>
              <w:jc w:val="both"/>
              <w:rPr>
                <w:color w:val="000000"/>
                <w:sz w:val="18"/>
                <w:szCs w:val="18"/>
              </w:rPr>
            </w:pPr>
            <w:r w:rsidDel="00000000" w:rsidR="00000000" w:rsidRPr="00000000">
              <w:rPr>
                <w:color w:val="ff0000"/>
                <w:sz w:val="18"/>
                <w:szCs w:val="18"/>
                <w:rtl w:val="0"/>
              </w:rPr>
              <w:t xml:space="preserve">0.6661</w:t>
            </w:r>
            <w:r w:rsidDel="00000000" w:rsidR="00000000" w:rsidRPr="00000000">
              <w:rPr>
                <w:rtl w:val="0"/>
              </w:rPr>
            </w:r>
          </w:p>
        </w:tc>
      </w:tr>
      <w:tr>
        <w:trPr>
          <w:cantSplit w:val="0"/>
          <w:tblHeader w:val="0"/>
        </w:trPr>
        <w:tc>
          <w:tcPr/>
          <w:p w:rsidR="00000000" w:rsidDel="00000000" w:rsidP="00000000" w:rsidRDefault="00000000" w:rsidRPr="00000000" w14:paraId="000000A0">
            <w:pPr>
              <w:jc w:val="both"/>
              <w:rPr>
                <w:color w:val="000000"/>
                <w:sz w:val="18"/>
                <w:szCs w:val="18"/>
              </w:rPr>
            </w:pPr>
            <w:r w:rsidDel="00000000" w:rsidR="00000000" w:rsidRPr="00000000">
              <w:rPr>
                <w:color w:val="000000"/>
                <w:sz w:val="18"/>
                <w:szCs w:val="18"/>
                <w:rtl w:val="0"/>
              </w:rPr>
              <w:t xml:space="preserve">GBC</w:t>
            </w:r>
          </w:p>
        </w:tc>
        <w:tc>
          <w:tcPr/>
          <w:p w:rsidR="00000000" w:rsidDel="00000000" w:rsidP="00000000" w:rsidRDefault="00000000" w:rsidRPr="00000000" w14:paraId="000000A1">
            <w:pPr>
              <w:jc w:val="both"/>
              <w:rPr>
                <w:color w:val="000000"/>
                <w:sz w:val="18"/>
                <w:szCs w:val="18"/>
              </w:rPr>
            </w:pPr>
            <w:r w:rsidDel="00000000" w:rsidR="00000000" w:rsidRPr="00000000">
              <w:rPr>
                <w:color w:val="000000"/>
                <w:sz w:val="18"/>
                <w:szCs w:val="18"/>
                <w:rtl w:val="0"/>
              </w:rPr>
              <w:t xml:space="preserve">0.75</w:t>
            </w:r>
            <w:r w:rsidDel="00000000" w:rsidR="00000000" w:rsidRPr="00000000">
              <w:rPr>
                <w:sz w:val="18"/>
                <w:szCs w:val="18"/>
                <w:rtl w:val="0"/>
              </w:rPr>
              <w:t xml:space="preserve">93</w:t>
            </w:r>
            <w:r w:rsidDel="00000000" w:rsidR="00000000" w:rsidRPr="00000000">
              <w:rPr>
                <w:rtl w:val="0"/>
              </w:rPr>
            </w:r>
          </w:p>
        </w:tc>
        <w:tc>
          <w:tcPr/>
          <w:p w:rsidR="00000000" w:rsidDel="00000000" w:rsidP="00000000" w:rsidRDefault="00000000" w:rsidRPr="00000000" w14:paraId="000000A2">
            <w:pPr>
              <w:jc w:val="both"/>
              <w:rPr>
                <w:color w:val="000000"/>
                <w:sz w:val="18"/>
                <w:szCs w:val="18"/>
              </w:rPr>
            </w:pPr>
            <w:r w:rsidDel="00000000" w:rsidR="00000000" w:rsidRPr="00000000">
              <w:rPr>
                <w:color w:val="000000"/>
                <w:sz w:val="18"/>
                <w:szCs w:val="18"/>
                <w:rtl w:val="0"/>
              </w:rPr>
              <w:t xml:space="preserve">GBC</w:t>
            </w:r>
          </w:p>
        </w:tc>
        <w:tc>
          <w:tcPr/>
          <w:p w:rsidR="00000000" w:rsidDel="00000000" w:rsidP="00000000" w:rsidRDefault="00000000" w:rsidRPr="00000000" w14:paraId="000000A3">
            <w:pPr>
              <w:ind w:left="360" w:hanging="360"/>
              <w:jc w:val="both"/>
              <w:rPr>
                <w:color w:val="000000"/>
                <w:sz w:val="18"/>
                <w:szCs w:val="18"/>
              </w:rPr>
            </w:pPr>
            <w:r w:rsidDel="00000000" w:rsidR="00000000" w:rsidRPr="00000000">
              <w:rPr>
                <w:color w:val="000000"/>
                <w:sz w:val="18"/>
                <w:szCs w:val="18"/>
                <w:rtl w:val="0"/>
              </w:rPr>
              <w:t xml:space="preserve">0.684</w:t>
            </w:r>
            <w:r w:rsidDel="00000000" w:rsidR="00000000" w:rsidRPr="00000000">
              <w:rPr>
                <w:sz w:val="18"/>
                <w:szCs w:val="18"/>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color w:val="000000"/>
                <w:sz w:val="18"/>
                <w:szCs w:val="18"/>
              </w:rPr>
            </w:pPr>
            <w:r w:rsidDel="00000000" w:rsidR="00000000" w:rsidRPr="00000000">
              <w:rPr>
                <w:color w:val="000000"/>
                <w:sz w:val="18"/>
                <w:szCs w:val="18"/>
                <w:rtl w:val="0"/>
              </w:rPr>
              <w:t xml:space="preserve">ABC</w:t>
            </w:r>
          </w:p>
        </w:tc>
        <w:tc>
          <w:tcPr/>
          <w:p w:rsidR="00000000" w:rsidDel="00000000" w:rsidP="00000000" w:rsidRDefault="00000000" w:rsidRPr="00000000" w14:paraId="000000A5">
            <w:pPr>
              <w:jc w:val="both"/>
              <w:rPr>
                <w:color w:val="000000"/>
                <w:sz w:val="18"/>
                <w:szCs w:val="18"/>
              </w:rPr>
            </w:pPr>
            <w:r w:rsidDel="00000000" w:rsidR="00000000" w:rsidRPr="00000000">
              <w:rPr>
                <w:color w:val="000000"/>
                <w:sz w:val="18"/>
                <w:szCs w:val="18"/>
                <w:rtl w:val="0"/>
              </w:rPr>
              <w:t xml:space="preserve">0.754</w:t>
            </w:r>
            <w:r w:rsidDel="00000000" w:rsidR="00000000" w:rsidRPr="00000000">
              <w:rPr>
                <w:sz w:val="18"/>
                <w:szCs w:val="18"/>
                <w:rtl w:val="0"/>
              </w:rPr>
              <w:t xml:space="preserve">8</w:t>
            </w:r>
            <w:r w:rsidDel="00000000" w:rsidR="00000000" w:rsidRPr="00000000">
              <w:rPr>
                <w:rtl w:val="0"/>
              </w:rPr>
            </w:r>
          </w:p>
        </w:tc>
        <w:tc>
          <w:tcPr/>
          <w:p w:rsidR="00000000" w:rsidDel="00000000" w:rsidP="00000000" w:rsidRDefault="00000000" w:rsidRPr="00000000" w14:paraId="000000A6">
            <w:pPr>
              <w:jc w:val="both"/>
              <w:rPr>
                <w:color w:val="000000"/>
                <w:sz w:val="18"/>
                <w:szCs w:val="18"/>
              </w:rPr>
            </w:pPr>
            <w:r w:rsidDel="00000000" w:rsidR="00000000" w:rsidRPr="00000000">
              <w:rPr>
                <w:color w:val="000000"/>
                <w:sz w:val="18"/>
                <w:szCs w:val="18"/>
                <w:rtl w:val="0"/>
              </w:rPr>
              <w:t xml:space="preserve">ABC</w:t>
            </w:r>
          </w:p>
        </w:tc>
        <w:tc>
          <w:tcPr/>
          <w:p w:rsidR="00000000" w:rsidDel="00000000" w:rsidP="00000000" w:rsidRDefault="00000000" w:rsidRPr="00000000" w14:paraId="000000A7">
            <w:pPr>
              <w:jc w:val="both"/>
              <w:rPr>
                <w:color w:val="000000"/>
                <w:sz w:val="18"/>
                <w:szCs w:val="18"/>
              </w:rPr>
            </w:pPr>
            <w:r w:rsidDel="00000000" w:rsidR="00000000" w:rsidRPr="00000000">
              <w:rPr>
                <w:color w:val="000000"/>
                <w:sz w:val="18"/>
                <w:szCs w:val="18"/>
                <w:rtl w:val="0"/>
              </w:rPr>
              <w:t xml:space="preserve">0.670</w:t>
            </w:r>
            <w:r w:rsidDel="00000000" w:rsidR="00000000" w:rsidRPr="00000000">
              <w:rPr>
                <w:sz w:val="18"/>
                <w:szCs w:val="18"/>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A8">
            <w:pPr>
              <w:jc w:val="both"/>
              <w:rPr>
                <w:color w:val="000000"/>
                <w:sz w:val="18"/>
                <w:szCs w:val="18"/>
              </w:rPr>
            </w:pPr>
            <w:r w:rsidDel="00000000" w:rsidR="00000000" w:rsidRPr="00000000">
              <w:rPr>
                <w:color w:val="000000"/>
                <w:sz w:val="18"/>
                <w:szCs w:val="18"/>
                <w:rtl w:val="0"/>
              </w:rPr>
              <w:t xml:space="preserve">DNN</w:t>
            </w:r>
          </w:p>
        </w:tc>
        <w:tc>
          <w:tcPr/>
          <w:p w:rsidR="00000000" w:rsidDel="00000000" w:rsidP="00000000" w:rsidRDefault="00000000" w:rsidRPr="00000000" w14:paraId="000000A9">
            <w:pPr>
              <w:jc w:val="both"/>
              <w:rPr>
                <w:color w:val="000000"/>
                <w:sz w:val="18"/>
                <w:szCs w:val="18"/>
              </w:rPr>
            </w:pPr>
            <w:r w:rsidDel="00000000" w:rsidR="00000000" w:rsidRPr="00000000">
              <w:rPr>
                <w:color w:val="000000"/>
                <w:sz w:val="18"/>
                <w:szCs w:val="18"/>
                <w:rtl w:val="0"/>
              </w:rPr>
              <w:t xml:space="preserve">0.7545</w:t>
            </w:r>
          </w:p>
        </w:tc>
        <w:tc>
          <w:tcPr/>
          <w:p w:rsidR="00000000" w:rsidDel="00000000" w:rsidP="00000000" w:rsidRDefault="00000000" w:rsidRPr="00000000" w14:paraId="000000AA">
            <w:pPr>
              <w:jc w:val="both"/>
              <w:rPr>
                <w:color w:val="000000"/>
                <w:sz w:val="18"/>
                <w:szCs w:val="18"/>
              </w:rPr>
            </w:pPr>
            <w:r w:rsidDel="00000000" w:rsidR="00000000" w:rsidRPr="00000000">
              <w:rPr>
                <w:color w:val="000000"/>
                <w:sz w:val="18"/>
                <w:szCs w:val="18"/>
                <w:rtl w:val="0"/>
              </w:rPr>
              <w:t xml:space="preserve">DNN</w:t>
            </w:r>
          </w:p>
        </w:tc>
        <w:tc>
          <w:tcPr/>
          <w:p w:rsidR="00000000" w:rsidDel="00000000" w:rsidP="00000000" w:rsidRDefault="00000000" w:rsidRPr="00000000" w14:paraId="000000AB">
            <w:pPr>
              <w:jc w:val="both"/>
              <w:rPr>
                <w:color w:val="000000"/>
                <w:sz w:val="18"/>
                <w:szCs w:val="18"/>
              </w:rPr>
            </w:pPr>
            <w:r w:rsidDel="00000000" w:rsidR="00000000" w:rsidRPr="00000000">
              <w:rPr>
                <w:color w:val="000000"/>
                <w:sz w:val="18"/>
                <w:szCs w:val="18"/>
                <w:rtl w:val="0"/>
              </w:rPr>
              <w:t xml:space="preserve">0.6448</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ind w:firstLine="360"/>
        <w:jc w:val="both"/>
        <w:rPr>
          <w:color w:val="000000"/>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60" w:lineRule="auto"/>
        <w:ind w:firstLine="270"/>
        <w:jc w:val="both"/>
        <w:rPr>
          <w:color w:val="000000"/>
          <w:sz w:val="20"/>
          <w:szCs w:val="20"/>
        </w:rPr>
      </w:pPr>
      <w:r w:rsidDel="00000000" w:rsidR="00000000" w:rsidRPr="00000000">
        <w:rPr>
          <w:color w:val="000000"/>
          <w:sz w:val="20"/>
          <w:szCs w:val="20"/>
          <w:rtl w:val="0"/>
        </w:rPr>
        <w:t xml:space="preserve">Out of the 200000 samples we used for training and testing, the distribution over the first grouping is as follows:</w:t>
      </w:r>
    </w:p>
    <w:p w:rsidR="00000000" w:rsidDel="00000000" w:rsidP="00000000" w:rsidRDefault="00000000" w:rsidRPr="00000000" w14:paraId="000000AE">
      <w:pPr>
        <w:spacing w:after="60" w:lineRule="auto"/>
        <w:ind w:firstLine="450"/>
        <w:jc w:val="both"/>
        <w:rPr>
          <w:sz w:val="20"/>
          <w:szCs w:val="20"/>
        </w:rPr>
      </w:pPr>
      <w:r w:rsidDel="00000000" w:rsidR="00000000" w:rsidRPr="00000000">
        <w:rPr>
          <w:sz w:val="20"/>
          <w:szCs w:val="20"/>
          <w:rtl w:val="0"/>
        </w:rPr>
        <w:t xml:space="preserve">1-3 days: </w:t>
      </w:r>
      <w:r w:rsidDel="00000000" w:rsidR="00000000" w:rsidRPr="00000000">
        <w:rPr>
          <w:color w:val="000000"/>
          <w:sz w:val="20"/>
          <w:szCs w:val="20"/>
          <w:rtl w:val="0"/>
        </w:rPr>
        <w:t xml:space="preserve">115570 samples</w:t>
      </w:r>
      <w:r w:rsidDel="00000000" w:rsidR="00000000" w:rsidRPr="00000000">
        <w:rPr>
          <w:rtl w:val="0"/>
        </w:rPr>
      </w:r>
    </w:p>
    <w:p w:rsidR="00000000" w:rsidDel="00000000" w:rsidP="00000000" w:rsidRDefault="00000000" w:rsidRPr="00000000" w14:paraId="000000AF">
      <w:pPr>
        <w:spacing w:after="60" w:lineRule="auto"/>
        <w:ind w:firstLine="450"/>
        <w:jc w:val="both"/>
        <w:rPr>
          <w:color w:val="000000"/>
          <w:sz w:val="20"/>
          <w:szCs w:val="20"/>
        </w:rPr>
      </w:pPr>
      <w:r w:rsidDel="00000000" w:rsidR="00000000" w:rsidRPr="00000000">
        <w:rPr>
          <w:sz w:val="20"/>
          <w:szCs w:val="20"/>
          <w:rtl w:val="0"/>
        </w:rPr>
        <w:t xml:space="preserve">4+ days: </w:t>
      </w:r>
      <w:r w:rsidDel="00000000" w:rsidR="00000000" w:rsidRPr="00000000">
        <w:rPr>
          <w:color w:val="000000"/>
          <w:sz w:val="20"/>
          <w:szCs w:val="20"/>
          <w:rtl w:val="0"/>
        </w:rPr>
        <w:t xml:space="preserve">84430 samples</w:t>
      </w:r>
    </w:p>
    <w:p w:rsidR="00000000" w:rsidDel="00000000" w:rsidP="00000000" w:rsidRDefault="00000000" w:rsidRPr="00000000" w14:paraId="000000B0">
      <w:pPr>
        <w:spacing w:after="60" w:lineRule="auto"/>
        <w:jc w:val="both"/>
        <w:rPr>
          <w:sz w:val="20"/>
          <w:szCs w:val="20"/>
        </w:rPr>
      </w:pPr>
      <w:r w:rsidDel="00000000" w:rsidR="00000000" w:rsidRPr="00000000">
        <w:rPr>
          <w:color w:val="000000"/>
          <w:sz w:val="20"/>
          <w:szCs w:val="20"/>
          <w:rtl w:val="0"/>
        </w:rPr>
        <w:t xml:space="preserve">The distribution for the three-class grouping is as follows:</w:t>
      </w:r>
      <w:r w:rsidDel="00000000" w:rsidR="00000000" w:rsidRPr="00000000">
        <w:rPr>
          <w:rtl w:val="0"/>
        </w:rPr>
      </w:r>
    </w:p>
    <w:p w:rsidR="00000000" w:rsidDel="00000000" w:rsidP="00000000" w:rsidRDefault="00000000" w:rsidRPr="00000000" w14:paraId="000000B1">
      <w:pPr>
        <w:spacing w:after="60" w:lineRule="auto"/>
        <w:ind w:firstLine="450"/>
        <w:jc w:val="both"/>
        <w:rPr>
          <w:sz w:val="20"/>
          <w:szCs w:val="20"/>
        </w:rPr>
      </w:pPr>
      <w:r w:rsidDel="00000000" w:rsidR="00000000" w:rsidRPr="00000000">
        <w:rPr>
          <w:sz w:val="20"/>
          <w:szCs w:val="20"/>
          <w:rtl w:val="0"/>
        </w:rPr>
        <w:t xml:space="preserve">1-3 days: </w:t>
      </w:r>
      <w:r w:rsidDel="00000000" w:rsidR="00000000" w:rsidRPr="00000000">
        <w:rPr>
          <w:color w:val="000000"/>
          <w:sz w:val="20"/>
          <w:szCs w:val="20"/>
          <w:rtl w:val="0"/>
        </w:rPr>
        <w:t xml:space="preserve">115570 samples</w:t>
      </w:r>
      <w:r w:rsidDel="00000000" w:rsidR="00000000" w:rsidRPr="00000000">
        <w:rPr>
          <w:rtl w:val="0"/>
        </w:rPr>
      </w:r>
    </w:p>
    <w:p w:rsidR="00000000" w:rsidDel="00000000" w:rsidP="00000000" w:rsidRDefault="00000000" w:rsidRPr="00000000" w14:paraId="000000B2">
      <w:pPr>
        <w:spacing w:after="60" w:lineRule="auto"/>
        <w:ind w:firstLine="450"/>
        <w:jc w:val="both"/>
        <w:rPr>
          <w:color w:val="000000"/>
          <w:sz w:val="20"/>
          <w:szCs w:val="20"/>
        </w:rPr>
      </w:pPr>
      <w:r w:rsidDel="00000000" w:rsidR="00000000" w:rsidRPr="00000000">
        <w:rPr>
          <w:sz w:val="20"/>
          <w:szCs w:val="20"/>
          <w:rtl w:val="0"/>
        </w:rPr>
        <w:t xml:space="preserve">4-8 days: </w:t>
      </w:r>
      <w:r w:rsidDel="00000000" w:rsidR="00000000" w:rsidRPr="00000000">
        <w:rPr>
          <w:color w:val="000000"/>
          <w:sz w:val="20"/>
          <w:szCs w:val="20"/>
          <w:rtl w:val="0"/>
        </w:rPr>
        <w:t xml:space="preserve">52890 samples</w:t>
      </w:r>
    </w:p>
    <w:p w:rsidR="00000000" w:rsidDel="00000000" w:rsidP="00000000" w:rsidRDefault="00000000" w:rsidRPr="00000000" w14:paraId="000000B3">
      <w:pPr>
        <w:spacing w:after="60" w:lineRule="auto"/>
        <w:ind w:firstLine="450"/>
        <w:jc w:val="both"/>
        <w:rPr>
          <w:color w:val="000000"/>
          <w:sz w:val="20"/>
          <w:szCs w:val="20"/>
        </w:rPr>
      </w:pPr>
      <w:r w:rsidDel="00000000" w:rsidR="00000000" w:rsidRPr="00000000">
        <w:rPr>
          <w:color w:val="000000"/>
          <w:sz w:val="20"/>
          <w:szCs w:val="20"/>
          <w:rtl w:val="0"/>
        </w:rPr>
        <w:t xml:space="preserve">9 and above: 31540 samples</w:t>
      </w:r>
    </w:p>
    <w:p w:rsidR="00000000" w:rsidDel="00000000" w:rsidP="00000000" w:rsidRDefault="00000000" w:rsidRPr="00000000" w14:paraId="000000B4">
      <w:pPr>
        <w:spacing w:after="60" w:lineRule="auto"/>
        <w:jc w:val="both"/>
        <w:rPr>
          <w:color w:val="000000"/>
          <w:sz w:val="20"/>
          <w:szCs w:val="20"/>
        </w:rPr>
      </w:pPr>
      <w:r w:rsidDel="00000000" w:rsidR="00000000" w:rsidRPr="00000000">
        <w:rPr>
          <w:color w:val="000000"/>
          <w:sz w:val="20"/>
          <w:szCs w:val="20"/>
          <w:rtl w:val="0"/>
        </w:rPr>
        <w:t xml:space="preserve">It is obvious that the classes are imbalanced. To improve the classification accuracy, we can try to make classes balanced. To the end, we dropped about 30,000 samples from the class of 1-3 days and trained and verified each model again. The new results are listed in Table 3. It shows that for the binary classification case, there is about a one percent improvement across all classifiers. However, the change for the three-class case is very little. The reason is that even after we remove 30K samples from the class of 1-3 days, the three classes are still significantly imbalanced. Of course, we can try to make all the three classes balanced and improve the classification accuracy.</w:t>
      </w:r>
    </w:p>
    <w:p w:rsidR="00000000" w:rsidDel="00000000" w:rsidP="00000000" w:rsidRDefault="00000000" w:rsidRPr="00000000" w14:paraId="000000B5">
      <w:pPr>
        <w:pBdr>
          <w:top w:space="0" w:sz="0" w:val="nil"/>
          <w:left w:space="0" w:sz="0" w:val="nil"/>
          <w:bottom w:space="0" w:sz="0" w:val="nil"/>
          <w:right w:space="0" w:sz="0" w:val="nil"/>
          <w:between w:space="0" w:sz="0" w:val="nil"/>
        </w:pBdr>
        <w:ind w:firstLine="270"/>
        <w:jc w:val="both"/>
        <w:rPr>
          <w:color w:val="000000"/>
          <w:sz w:val="20"/>
          <w:szCs w:val="20"/>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34g0dwd" w:id="15"/>
      <w:bookmarkEnd w:id="15"/>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3. Accuracy of classification with adjustment to the dataset.</w:t>
      </w:r>
    </w:p>
    <w:tbl>
      <w:tblPr>
        <w:tblStyle w:val="Table4"/>
        <w:tblW w:w="4371.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6"/>
        <w:gridCol w:w="1429"/>
        <w:gridCol w:w="1130"/>
        <w:gridCol w:w="906"/>
        <w:tblGridChange w:id="0">
          <w:tblGrid>
            <w:gridCol w:w="906"/>
            <w:gridCol w:w="1429"/>
            <w:gridCol w:w="1130"/>
            <w:gridCol w:w="906"/>
          </w:tblGrid>
        </w:tblGridChange>
      </w:tblGrid>
      <w:tr>
        <w:trPr>
          <w:cantSplit w:val="0"/>
          <w:tblHeader w:val="0"/>
        </w:trPr>
        <w:tc>
          <w:tcPr>
            <w:gridSpan w:val="2"/>
          </w:tcPr>
          <w:p w:rsidR="00000000" w:rsidDel="00000000" w:rsidP="00000000" w:rsidRDefault="00000000" w:rsidRPr="00000000" w14:paraId="000000B7">
            <w:pPr>
              <w:jc w:val="both"/>
              <w:rPr>
                <w:color w:val="000000"/>
                <w:sz w:val="18"/>
                <w:szCs w:val="18"/>
              </w:rPr>
            </w:pPr>
            <w:r w:rsidDel="00000000" w:rsidR="00000000" w:rsidRPr="00000000">
              <w:rPr>
                <w:color w:val="000000"/>
                <w:sz w:val="18"/>
                <w:szCs w:val="18"/>
                <w:rtl w:val="0"/>
              </w:rPr>
              <w:t xml:space="preserve">Ranges: 1-3, 4-</w:t>
            </w:r>
          </w:p>
        </w:tc>
        <w:tc>
          <w:tcPr>
            <w:gridSpan w:val="2"/>
          </w:tcPr>
          <w:p w:rsidR="00000000" w:rsidDel="00000000" w:rsidP="00000000" w:rsidRDefault="00000000" w:rsidRPr="00000000" w14:paraId="000000B9">
            <w:pPr>
              <w:jc w:val="both"/>
              <w:rPr>
                <w:color w:val="000000"/>
                <w:sz w:val="18"/>
                <w:szCs w:val="18"/>
              </w:rPr>
            </w:pPr>
            <w:r w:rsidDel="00000000" w:rsidR="00000000" w:rsidRPr="00000000">
              <w:rPr>
                <w:color w:val="000000"/>
                <w:sz w:val="18"/>
                <w:szCs w:val="18"/>
                <w:rtl w:val="0"/>
              </w:rPr>
              <w:t xml:space="preserve">Ranges: 1-3, 4-8, 9-</w:t>
            </w:r>
          </w:p>
        </w:tc>
      </w:tr>
      <w:tr>
        <w:trPr>
          <w:cantSplit w:val="0"/>
          <w:trHeight w:val="435" w:hRule="atLeast"/>
          <w:tblHeader w:val="0"/>
        </w:trPr>
        <w:tc>
          <w:tcPr/>
          <w:p w:rsidR="00000000" w:rsidDel="00000000" w:rsidP="00000000" w:rsidRDefault="00000000" w:rsidRPr="00000000" w14:paraId="000000BB">
            <w:pPr>
              <w:jc w:val="both"/>
              <w:rPr>
                <w:color w:val="000000"/>
                <w:sz w:val="18"/>
                <w:szCs w:val="18"/>
              </w:rPr>
            </w:pPr>
            <w:r w:rsidDel="00000000" w:rsidR="00000000" w:rsidRPr="00000000">
              <w:rPr>
                <w:color w:val="000000"/>
                <w:sz w:val="18"/>
                <w:szCs w:val="18"/>
                <w:rtl w:val="0"/>
              </w:rPr>
              <w:t xml:space="preserve">Classifier</w:t>
            </w:r>
          </w:p>
        </w:tc>
        <w:tc>
          <w:tcPr/>
          <w:p w:rsidR="00000000" w:rsidDel="00000000" w:rsidP="00000000" w:rsidRDefault="00000000" w:rsidRPr="00000000" w14:paraId="000000BC">
            <w:pPr>
              <w:jc w:val="both"/>
              <w:rPr>
                <w:color w:val="000000"/>
                <w:sz w:val="18"/>
                <w:szCs w:val="18"/>
              </w:rPr>
            </w:pPr>
            <w:r w:rsidDel="00000000" w:rsidR="00000000" w:rsidRPr="00000000">
              <w:rPr>
                <w:color w:val="000000"/>
                <w:sz w:val="18"/>
                <w:szCs w:val="18"/>
                <w:rtl w:val="0"/>
              </w:rPr>
              <w:t xml:space="preserve">Accuracy</w:t>
            </w:r>
          </w:p>
        </w:tc>
        <w:tc>
          <w:tcPr/>
          <w:p w:rsidR="00000000" w:rsidDel="00000000" w:rsidP="00000000" w:rsidRDefault="00000000" w:rsidRPr="00000000" w14:paraId="000000BD">
            <w:pPr>
              <w:jc w:val="both"/>
              <w:rPr>
                <w:color w:val="000000"/>
                <w:sz w:val="18"/>
                <w:szCs w:val="18"/>
              </w:rPr>
            </w:pPr>
            <w:r w:rsidDel="00000000" w:rsidR="00000000" w:rsidRPr="00000000">
              <w:rPr>
                <w:color w:val="000000"/>
                <w:sz w:val="18"/>
                <w:szCs w:val="18"/>
                <w:rtl w:val="0"/>
              </w:rPr>
              <w:t xml:space="preserve">Classifier</w:t>
            </w:r>
          </w:p>
        </w:tc>
        <w:tc>
          <w:tcPr/>
          <w:p w:rsidR="00000000" w:rsidDel="00000000" w:rsidP="00000000" w:rsidRDefault="00000000" w:rsidRPr="00000000" w14:paraId="000000BE">
            <w:pPr>
              <w:jc w:val="both"/>
              <w:rPr>
                <w:color w:val="000000"/>
                <w:sz w:val="18"/>
                <w:szCs w:val="18"/>
              </w:rPr>
            </w:pPr>
            <w:r w:rsidDel="00000000" w:rsidR="00000000" w:rsidRPr="00000000">
              <w:rPr>
                <w:color w:val="000000"/>
                <w:sz w:val="18"/>
                <w:szCs w:val="18"/>
                <w:rtl w:val="0"/>
              </w:rPr>
              <w:t xml:space="preserve">Accuracy</w:t>
            </w:r>
          </w:p>
        </w:tc>
      </w:tr>
      <w:tr>
        <w:trPr>
          <w:cantSplit w:val="0"/>
          <w:tblHeader w:val="0"/>
        </w:trPr>
        <w:tc>
          <w:tcPr/>
          <w:p w:rsidR="00000000" w:rsidDel="00000000" w:rsidP="00000000" w:rsidRDefault="00000000" w:rsidRPr="00000000" w14:paraId="000000BF">
            <w:pPr>
              <w:jc w:val="both"/>
              <w:rPr>
                <w:color w:val="000000"/>
                <w:sz w:val="18"/>
                <w:szCs w:val="18"/>
              </w:rPr>
            </w:pPr>
            <w:r w:rsidDel="00000000" w:rsidR="00000000" w:rsidRPr="00000000">
              <w:rPr>
                <w:color w:val="000000"/>
                <w:sz w:val="18"/>
                <w:szCs w:val="18"/>
                <w:rtl w:val="0"/>
              </w:rPr>
              <w:t xml:space="preserve">LR</w:t>
            </w:r>
          </w:p>
        </w:tc>
        <w:tc>
          <w:tcPr/>
          <w:p w:rsidR="00000000" w:rsidDel="00000000" w:rsidP="00000000" w:rsidRDefault="00000000" w:rsidRPr="00000000" w14:paraId="000000C0">
            <w:pPr>
              <w:jc w:val="both"/>
              <w:rPr>
                <w:color w:val="000000"/>
                <w:sz w:val="18"/>
                <w:szCs w:val="18"/>
              </w:rPr>
            </w:pPr>
            <w:r w:rsidDel="00000000" w:rsidR="00000000" w:rsidRPr="00000000">
              <w:rPr>
                <w:color w:val="000000"/>
                <w:sz w:val="18"/>
                <w:szCs w:val="18"/>
                <w:rtl w:val="0"/>
              </w:rPr>
              <w:t xml:space="preserve">0.7422</w:t>
            </w:r>
          </w:p>
        </w:tc>
        <w:tc>
          <w:tcPr/>
          <w:p w:rsidR="00000000" w:rsidDel="00000000" w:rsidP="00000000" w:rsidRDefault="00000000" w:rsidRPr="00000000" w14:paraId="000000C1">
            <w:pPr>
              <w:jc w:val="both"/>
              <w:rPr>
                <w:color w:val="000000"/>
                <w:sz w:val="18"/>
                <w:szCs w:val="18"/>
              </w:rPr>
            </w:pPr>
            <w:r w:rsidDel="00000000" w:rsidR="00000000" w:rsidRPr="00000000">
              <w:rPr>
                <w:color w:val="000000"/>
                <w:sz w:val="18"/>
                <w:szCs w:val="18"/>
                <w:rtl w:val="0"/>
              </w:rPr>
              <w:t xml:space="preserve">LR</w:t>
            </w:r>
          </w:p>
        </w:tc>
        <w:tc>
          <w:tcPr/>
          <w:p w:rsidR="00000000" w:rsidDel="00000000" w:rsidP="00000000" w:rsidRDefault="00000000" w:rsidRPr="00000000" w14:paraId="000000C2">
            <w:pPr>
              <w:jc w:val="both"/>
              <w:rPr>
                <w:color w:val="000000"/>
                <w:sz w:val="18"/>
                <w:szCs w:val="18"/>
              </w:rPr>
            </w:pPr>
            <w:r w:rsidDel="00000000" w:rsidR="00000000" w:rsidRPr="00000000">
              <w:rPr>
                <w:color w:val="000000"/>
                <w:sz w:val="18"/>
                <w:szCs w:val="18"/>
                <w:rtl w:val="0"/>
              </w:rPr>
              <w:t xml:space="preserve">0.6169</w:t>
            </w:r>
          </w:p>
        </w:tc>
      </w:tr>
      <w:tr>
        <w:trPr>
          <w:cantSplit w:val="0"/>
          <w:tblHeader w:val="0"/>
        </w:trPr>
        <w:tc>
          <w:tcPr/>
          <w:p w:rsidR="00000000" w:rsidDel="00000000" w:rsidP="00000000" w:rsidRDefault="00000000" w:rsidRPr="00000000" w14:paraId="000000C3">
            <w:pPr>
              <w:jc w:val="both"/>
              <w:rPr>
                <w:color w:val="000000"/>
                <w:sz w:val="18"/>
                <w:szCs w:val="18"/>
              </w:rPr>
            </w:pPr>
            <w:r w:rsidDel="00000000" w:rsidR="00000000" w:rsidRPr="00000000">
              <w:rPr>
                <w:color w:val="000000"/>
                <w:sz w:val="18"/>
                <w:szCs w:val="18"/>
                <w:rtl w:val="0"/>
              </w:rPr>
              <w:t xml:space="preserve">DT</w:t>
            </w:r>
          </w:p>
        </w:tc>
        <w:tc>
          <w:tcPr/>
          <w:p w:rsidR="00000000" w:rsidDel="00000000" w:rsidP="00000000" w:rsidRDefault="00000000" w:rsidRPr="00000000" w14:paraId="000000C4">
            <w:pPr>
              <w:jc w:val="both"/>
              <w:rPr>
                <w:color w:val="000000"/>
                <w:sz w:val="18"/>
                <w:szCs w:val="18"/>
              </w:rPr>
            </w:pPr>
            <w:r w:rsidDel="00000000" w:rsidR="00000000" w:rsidRPr="00000000">
              <w:rPr>
                <w:color w:val="000000"/>
                <w:sz w:val="18"/>
                <w:szCs w:val="18"/>
                <w:rtl w:val="0"/>
              </w:rPr>
              <w:t xml:space="preserve">0.7580</w:t>
            </w:r>
          </w:p>
        </w:tc>
        <w:tc>
          <w:tcPr/>
          <w:p w:rsidR="00000000" w:rsidDel="00000000" w:rsidP="00000000" w:rsidRDefault="00000000" w:rsidRPr="00000000" w14:paraId="000000C5">
            <w:pPr>
              <w:jc w:val="both"/>
              <w:rPr>
                <w:color w:val="000000"/>
                <w:sz w:val="18"/>
                <w:szCs w:val="18"/>
              </w:rPr>
            </w:pPr>
            <w:r w:rsidDel="00000000" w:rsidR="00000000" w:rsidRPr="00000000">
              <w:rPr>
                <w:color w:val="000000"/>
                <w:sz w:val="18"/>
                <w:szCs w:val="18"/>
                <w:rtl w:val="0"/>
              </w:rPr>
              <w:t xml:space="preserve">DT</w:t>
            </w:r>
          </w:p>
        </w:tc>
        <w:tc>
          <w:tcPr/>
          <w:p w:rsidR="00000000" w:rsidDel="00000000" w:rsidP="00000000" w:rsidRDefault="00000000" w:rsidRPr="00000000" w14:paraId="000000C6">
            <w:pPr>
              <w:jc w:val="both"/>
              <w:rPr>
                <w:color w:val="000000"/>
                <w:sz w:val="18"/>
                <w:szCs w:val="18"/>
              </w:rPr>
            </w:pPr>
            <w:r w:rsidDel="00000000" w:rsidR="00000000" w:rsidRPr="00000000">
              <w:rPr>
                <w:color w:val="000000"/>
                <w:sz w:val="18"/>
                <w:szCs w:val="18"/>
                <w:rtl w:val="0"/>
              </w:rPr>
              <w:t xml:space="preserve">0.6481</w:t>
            </w:r>
          </w:p>
        </w:tc>
      </w:tr>
      <w:tr>
        <w:trPr>
          <w:cantSplit w:val="0"/>
          <w:tblHeader w:val="0"/>
        </w:trPr>
        <w:tc>
          <w:tcPr/>
          <w:p w:rsidR="00000000" w:rsidDel="00000000" w:rsidP="00000000" w:rsidRDefault="00000000" w:rsidRPr="00000000" w14:paraId="000000C7">
            <w:pPr>
              <w:jc w:val="both"/>
              <w:rPr>
                <w:color w:val="000000"/>
                <w:sz w:val="18"/>
                <w:szCs w:val="18"/>
              </w:rPr>
            </w:pPr>
            <w:r w:rsidDel="00000000" w:rsidR="00000000" w:rsidRPr="00000000">
              <w:rPr>
                <w:color w:val="000000"/>
                <w:sz w:val="18"/>
                <w:szCs w:val="18"/>
                <w:rtl w:val="0"/>
              </w:rPr>
              <w:t xml:space="preserve">RF</w:t>
            </w:r>
          </w:p>
        </w:tc>
        <w:tc>
          <w:tcPr/>
          <w:p w:rsidR="00000000" w:rsidDel="00000000" w:rsidP="00000000" w:rsidRDefault="00000000" w:rsidRPr="00000000" w14:paraId="000000C8">
            <w:pPr>
              <w:jc w:val="both"/>
              <w:rPr>
                <w:color w:val="000000"/>
                <w:sz w:val="18"/>
                <w:szCs w:val="18"/>
              </w:rPr>
            </w:pPr>
            <w:r w:rsidDel="00000000" w:rsidR="00000000" w:rsidRPr="00000000">
              <w:rPr>
                <w:color w:val="ff0000"/>
                <w:sz w:val="18"/>
                <w:szCs w:val="18"/>
                <w:rtl w:val="0"/>
              </w:rPr>
              <w:t xml:space="preserve">0.7689</w:t>
            </w:r>
            <w:r w:rsidDel="00000000" w:rsidR="00000000" w:rsidRPr="00000000">
              <w:rPr>
                <w:rtl w:val="0"/>
              </w:rPr>
            </w:r>
          </w:p>
        </w:tc>
        <w:tc>
          <w:tcPr/>
          <w:p w:rsidR="00000000" w:rsidDel="00000000" w:rsidP="00000000" w:rsidRDefault="00000000" w:rsidRPr="00000000" w14:paraId="000000C9">
            <w:pPr>
              <w:jc w:val="both"/>
              <w:rPr>
                <w:color w:val="000000"/>
                <w:sz w:val="18"/>
                <w:szCs w:val="18"/>
              </w:rPr>
            </w:pPr>
            <w:r w:rsidDel="00000000" w:rsidR="00000000" w:rsidRPr="00000000">
              <w:rPr>
                <w:color w:val="000000"/>
                <w:sz w:val="18"/>
                <w:szCs w:val="18"/>
                <w:rtl w:val="0"/>
              </w:rPr>
              <w:t xml:space="preserve">RF</w:t>
            </w:r>
          </w:p>
        </w:tc>
        <w:tc>
          <w:tcPr/>
          <w:p w:rsidR="00000000" w:rsidDel="00000000" w:rsidP="00000000" w:rsidRDefault="00000000" w:rsidRPr="00000000" w14:paraId="000000CA">
            <w:pPr>
              <w:jc w:val="both"/>
              <w:rPr>
                <w:color w:val="000000"/>
                <w:sz w:val="18"/>
                <w:szCs w:val="18"/>
              </w:rPr>
            </w:pPr>
            <w:r w:rsidDel="00000000" w:rsidR="00000000" w:rsidRPr="00000000">
              <w:rPr>
                <w:color w:val="ff0000"/>
                <w:sz w:val="18"/>
                <w:szCs w:val="18"/>
                <w:rtl w:val="0"/>
              </w:rPr>
              <w:t xml:space="preserve">0.6521</w:t>
            </w: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color w:val="000000"/>
                <w:sz w:val="18"/>
                <w:szCs w:val="18"/>
              </w:rPr>
            </w:pPr>
            <w:r w:rsidDel="00000000" w:rsidR="00000000" w:rsidRPr="00000000">
              <w:rPr>
                <w:color w:val="000000"/>
                <w:sz w:val="18"/>
                <w:szCs w:val="18"/>
                <w:rtl w:val="0"/>
              </w:rPr>
              <w:t xml:space="preserve">GBC</w:t>
            </w:r>
          </w:p>
        </w:tc>
        <w:tc>
          <w:tcPr/>
          <w:p w:rsidR="00000000" w:rsidDel="00000000" w:rsidP="00000000" w:rsidRDefault="00000000" w:rsidRPr="00000000" w14:paraId="000000CC">
            <w:pPr>
              <w:jc w:val="both"/>
              <w:rPr>
                <w:color w:val="000000"/>
                <w:sz w:val="18"/>
                <w:szCs w:val="18"/>
              </w:rPr>
            </w:pPr>
            <w:r w:rsidDel="00000000" w:rsidR="00000000" w:rsidRPr="00000000">
              <w:rPr>
                <w:color w:val="000000"/>
                <w:sz w:val="18"/>
                <w:szCs w:val="18"/>
                <w:rtl w:val="0"/>
              </w:rPr>
              <w:t xml:space="preserve">0.7636</w:t>
            </w:r>
          </w:p>
        </w:tc>
        <w:tc>
          <w:tcPr/>
          <w:p w:rsidR="00000000" w:rsidDel="00000000" w:rsidP="00000000" w:rsidRDefault="00000000" w:rsidRPr="00000000" w14:paraId="000000CD">
            <w:pPr>
              <w:jc w:val="both"/>
              <w:rPr>
                <w:color w:val="000000"/>
                <w:sz w:val="18"/>
                <w:szCs w:val="18"/>
              </w:rPr>
            </w:pPr>
            <w:r w:rsidDel="00000000" w:rsidR="00000000" w:rsidRPr="00000000">
              <w:rPr>
                <w:color w:val="000000"/>
                <w:sz w:val="18"/>
                <w:szCs w:val="18"/>
                <w:rtl w:val="0"/>
              </w:rPr>
              <w:t xml:space="preserve">GBC</w:t>
            </w:r>
          </w:p>
        </w:tc>
        <w:tc>
          <w:tcPr/>
          <w:p w:rsidR="00000000" w:rsidDel="00000000" w:rsidP="00000000" w:rsidRDefault="00000000" w:rsidRPr="00000000" w14:paraId="000000CE">
            <w:pPr>
              <w:ind w:left="360" w:hanging="360"/>
              <w:jc w:val="both"/>
              <w:rPr>
                <w:color w:val="000000"/>
                <w:sz w:val="18"/>
                <w:szCs w:val="18"/>
              </w:rPr>
            </w:pPr>
            <w:r w:rsidDel="00000000" w:rsidR="00000000" w:rsidRPr="00000000">
              <w:rPr>
                <w:color w:val="000000"/>
                <w:sz w:val="18"/>
                <w:szCs w:val="18"/>
                <w:rtl w:val="0"/>
              </w:rPr>
              <w:t xml:space="preserve">0.6594</w:t>
            </w:r>
          </w:p>
        </w:tc>
      </w:tr>
      <w:tr>
        <w:trPr>
          <w:cantSplit w:val="0"/>
          <w:tblHeader w:val="0"/>
        </w:trPr>
        <w:tc>
          <w:tcPr/>
          <w:p w:rsidR="00000000" w:rsidDel="00000000" w:rsidP="00000000" w:rsidRDefault="00000000" w:rsidRPr="00000000" w14:paraId="000000CF">
            <w:pPr>
              <w:jc w:val="both"/>
              <w:rPr>
                <w:color w:val="000000"/>
                <w:sz w:val="18"/>
                <w:szCs w:val="18"/>
              </w:rPr>
            </w:pPr>
            <w:r w:rsidDel="00000000" w:rsidR="00000000" w:rsidRPr="00000000">
              <w:rPr>
                <w:color w:val="000000"/>
                <w:sz w:val="18"/>
                <w:szCs w:val="18"/>
                <w:rtl w:val="0"/>
              </w:rPr>
              <w:t xml:space="preserve">ABC</w:t>
            </w:r>
          </w:p>
        </w:tc>
        <w:tc>
          <w:tcPr/>
          <w:p w:rsidR="00000000" w:rsidDel="00000000" w:rsidP="00000000" w:rsidRDefault="00000000" w:rsidRPr="00000000" w14:paraId="000000D0">
            <w:pPr>
              <w:jc w:val="both"/>
              <w:rPr>
                <w:color w:val="000000"/>
                <w:sz w:val="18"/>
                <w:szCs w:val="18"/>
              </w:rPr>
            </w:pPr>
            <w:r w:rsidDel="00000000" w:rsidR="00000000" w:rsidRPr="00000000">
              <w:rPr>
                <w:color w:val="000000"/>
                <w:sz w:val="18"/>
                <w:szCs w:val="18"/>
                <w:rtl w:val="0"/>
              </w:rPr>
              <w:t xml:space="preserve">0.7624</w:t>
            </w:r>
          </w:p>
        </w:tc>
        <w:tc>
          <w:tcPr/>
          <w:p w:rsidR="00000000" w:rsidDel="00000000" w:rsidP="00000000" w:rsidRDefault="00000000" w:rsidRPr="00000000" w14:paraId="000000D1">
            <w:pPr>
              <w:jc w:val="both"/>
              <w:rPr>
                <w:color w:val="000000"/>
                <w:sz w:val="18"/>
                <w:szCs w:val="18"/>
              </w:rPr>
            </w:pPr>
            <w:r w:rsidDel="00000000" w:rsidR="00000000" w:rsidRPr="00000000">
              <w:rPr>
                <w:color w:val="000000"/>
                <w:sz w:val="18"/>
                <w:szCs w:val="18"/>
                <w:rtl w:val="0"/>
              </w:rPr>
              <w:t xml:space="preserve">ABC</w:t>
            </w:r>
          </w:p>
        </w:tc>
        <w:tc>
          <w:tcPr/>
          <w:p w:rsidR="00000000" w:rsidDel="00000000" w:rsidP="00000000" w:rsidRDefault="00000000" w:rsidRPr="00000000" w14:paraId="000000D2">
            <w:pPr>
              <w:jc w:val="both"/>
              <w:rPr>
                <w:color w:val="000000"/>
                <w:sz w:val="18"/>
                <w:szCs w:val="18"/>
              </w:rPr>
            </w:pPr>
            <w:r w:rsidDel="00000000" w:rsidR="00000000" w:rsidRPr="00000000">
              <w:rPr>
                <w:color w:val="000000"/>
                <w:sz w:val="18"/>
                <w:szCs w:val="18"/>
                <w:rtl w:val="0"/>
              </w:rPr>
              <w:t xml:space="preserve">0.6503</w:t>
            </w:r>
          </w:p>
        </w:tc>
      </w:tr>
      <w:tr>
        <w:trPr>
          <w:cantSplit w:val="0"/>
          <w:tblHeader w:val="0"/>
        </w:trPr>
        <w:tc>
          <w:tcPr/>
          <w:p w:rsidR="00000000" w:rsidDel="00000000" w:rsidP="00000000" w:rsidRDefault="00000000" w:rsidRPr="00000000" w14:paraId="000000D3">
            <w:pPr>
              <w:jc w:val="both"/>
              <w:rPr>
                <w:color w:val="000000"/>
                <w:sz w:val="18"/>
                <w:szCs w:val="18"/>
              </w:rPr>
            </w:pPr>
            <w:r w:rsidDel="00000000" w:rsidR="00000000" w:rsidRPr="00000000">
              <w:rPr>
                <w:color w:val="000000"/>
                <w:sz w:val="18"/>
                <w:szCs w:val="18"/>
                <w:rtl w:val="0"/>
              </w:rPr>
              <w:t xml:space="preserve">DNN</w:t>
            </w:r>
          </w:p>
        </w:tc>
        <w:tc>
          <w:tcPr/>
          <w:p w:rsidR="00000000" w:rsidDel="00000000" w:rsidP="00000000" w:rsidRDefault="00000000" w:rsidRPr="00000000" w14:paraId="000000D4">
            <w:pPr>
              <w:jc w:val="both"/>
              <w:rPr>
                <w:color w:val="000000"/>
                <w:sz w:val="18"/>
                <w:szCs w:val="18"/>
              </w:rPr>
            </w:pPr>
            <w:r w:rsidDel="00000000" w:rsidR="00000000" w:rsidRPr="00000000">
              <w:rPr>
                <w:color w:val="000000"/>
                <w:sz w:val="18"/>
                <w:szCs w:val="18"/>
                <w:rtl w:val="0"/>
              </w:rPr>
              <w:t xml:space="preserve">0.7644</w:t>
            </w:r>
          </w:p>
        </w:tc>
        <w:tc>
          <w:tcPr/>
          <w:p w:rsidR="00000000" w:rsidDel="00000000" w:rsidP="00000000" w:rsidRDefault="00000000" w:rsidRPr="00000000" w14:paraId="000000D5">
            <w:pPr>
              <w:jc w:val="both"/>
              <w:rPr>
                <w:color w:val="000000"/>
                <w:sz w:val="18"/>
                <w:szCs w:val="18"/>
              </w:rPr>
            </w:pPr>
            <w:r w:rsidDel="00000000" w:rsidR="00000000" w:rsidRPr="00000000">
              <w:rPr>
                <w:color w:val="000000"/>
                <w:sz w:val="18"/>
                <w:szCs w:val="18"/>
                <w:rtl w:val="0"/>
              </w:rPr>
              <w:t xml:space="preserve">DNN</w:t>
            </w:r>
          </w:p>
        </w:tc>
        <w:tc>
          <w:tcPr/>
          <w:p w:rsidR="00000000" w:rsidDel="00000000" w:rsidP="00000000" w:rsidRDefault="00000000" w:rsidRPr="00000000" w14:paraId="000000D6">
            <w:pPr>
              <w:jc w:val="both"/>
              <w:rPr>
                <w:color w:val="000000"/>
                <w:sz w:val="18"/>
                <w:szCs w:val="18"/>
              </w:rPr>
            </w:pPr>
            <w:r w:rsidDel="00000000" w:rsidR="00000000" w:rsidRPr="00000000">
              <w:rPr>
                <w:color w:val="000000"/>
                <w:sz w:val="18"/>
                <w:szCs w:val="18"/>
                <w:rtl w:val="0"/>
              </w:rPr>
              <w:t xml:space="preserve">0.6481</w:t>
            </w:r>
          </w:p>
        </w:tc>
      </w:tr>
    </w:tbl>
    <w:p w:rsidR="00000000" w:rsidDel="00000000" w:rsidP="00000000" w:rsidRDefault="00000000" w:rsidRPr="00000000" w14:paraId="000000D7">
      <w:pPr>
        <w:pStyle w:val="Heading1"/>
        <w:tabs>
          <w:tab w:val="left" w:pos="360"/>
          <w:tab w:val="left" w:pos="450"/>
        </w:tabs>
        <w:spacing w:after="60" w:lineRule="auto"/>
        <w:ind w:firstLine="274"/>
        <w:rPr>
          <w:b w:val="0"/>
        </w:rPr>
      </w:pPr>
      <w:r w:rsidDel="00000000" w:rsidR="00000000" w:rsidRPr="00000000">
        <w:rPr>
          <w:b w:val="0"/>
          <w:i w:val="1"/>
          <w:rtl w:val="0"/>
        </w:rPr>
        <w:t xml:space="preserve">Discussion</w:t>
      </w:r>
      <w:r w:rsidDel="00000000" w:rsidR="00000000" w:rsidRPr="00000000">
        <w:rPr>
          <w:b w:val="0"/>
          <w:rtl w:val="0"/>
        </w:rPr>
        <w:t xml:space="preserve">: One might expect a classification accuracy at the level of 90%, but even when we formulate the LOS prediction as a binary classification problem, we only achieved a 76.82% of accuracy at the best. The major reason is with the quality of the data set. Because these data were collected from initial diagnosis at patients’ visit to hospitals, they don’t provide sufficient information to support accurate LOS prediction. </w:t>
      </w:r>
    </w:p>
    <w:p w:rsidR="00000000" w:rsidDel="00000000" w:rsidP="00000000" w:rsidRDefault="00000000" w:rsidRPr="00000000" w14:paraId="000000D8">
      <w:pPr>
        <w:pStyle w:val="Heading1"/>
        <w:tabs>
          <w:tab w:val="left" w:pos="360"/>
          <w:tab w:val="left" w:pos="450"/>
        </w:tabs>
        <w:spacing w:after="60" w:before="0" w:lineRule="auto"/>
        <w:ind w:firstLine="274"/>
        <w:rPr>
          <w:b w:val="0"/>
        </w:rPr>
      </w:pPr>
      <w:r w:rsidDel="00000000" w:rsidR="00000000" w:rsidRPr="00000000">
        <w:rPr>
          <w:b w:val="0"/>
          <w:rtl w:val="0"/>
        </w:rPr>
        <w:t xml:space="preserve">On the other hand, the purpose of this study is to offer healthcare providers a tool that could help them with resource planning within a certain level of confidence. From that perspective, the classification accuracy achieved in this study is acceptable.</w:t>
      </w:r>
    </w:p>
    <w:p w:rsidR="00000000" w:rsidDel="00000000" w:rsidP="00000000" w:rsidRDefault="00000000" w:rsidRPr="00000000" w14:paraId="000000D9">
      <w:pPr>
        <w:pStyle w:val="Heading1"/>
        <w:numPr>
          <w:ilvl w:val="0"/>
          <w:numId w:val="1"/>
        </w:numPr>
        <w:tabs>
          <w:tab w:val="left" w:pos="360"/>
          <w:tab w:val="left" w:pos="450"/>
        </w:tabs>
        <w:ind w:left="0" w:firstLine="0"/>
        <w:rPr/>
      </w:pPr>
      <w:r w:rsidDel="00000000" w:rsidR="00000000" w:rsidRPr="00000000">
        <w:rPr>
          <w:rtl w:val="0"/>
        </w:rPr>
        <w:t xml:space="preserve">Conclusion</w:t>
      </w:r>
    </w:p>
    <w:p w:rsidR="00000000" w:rsidDel="00000000" w:rsidP="00000000" w:rsidRDefault="00000000" w:rsidRPr="00000000" w14:paraId="000000DA">
      <w:pPr>
        <w:spacing w:after="60" w:lineRule="auto"/>
        <w:ind w:firstLine="360"/>
        <w:jc w:val="both"/>
        <w:rPr>
          <w:sz w:val="20"/>
          <w:szCs w:val="20"/>
        </w:rPr>
      </w:pPr>
      <w:bookmarkStart w:colFirst="0" w:colLast="0" w:name="_heading=h.11w4bo64537m" w:id="16"/>
      <w:bookmarkEnd w:id="16"/>
      <w:r w:rsidDel="00000000" w:rsidR="00000000" w:rsidRPr="00000000">
        <w:rPr>
          <w:sz w:val="20"/>
          <w:szCs w:val="20"/>
          <w:rtl w:val="0"/>
        </w:rPr>
        <w:t xml:space="preserve">In this study, we applied classification algorithms to predict the LOS. Logistic regression, decision tree, random forest, gradient boosting and deep learning algorithms are applied to model training and validation. Experiments show that among these classification algorithms, the random forest classifier achieved the best performance. Its classification accuracy is 76.82% when we divided the samples into two classes, less than (including) three days and more than three days. When dropped some samples from the first class to make the two classes more balanced, the classification accuracy was increased by one percent. When we divided the dataset to three classes based on the LOS, the classification accuracy was about 66%.</w:t>
      </w:r>
    </w:p>
    <w:p w:rsidR="00000000" w:rsidDel="00000000" w:rsidP="00000000" w:rsidRDefault="00000000" w:rsidRPr="00000000" w14:paraId="000000DB">
      <w:pPr>
        <w:spacing w:after="60" w:lineRule="auto"/>
        <w:ind w:firstLine="270"/>
        <w:jc w:val="both"/>
        <w:rPr>
          <w:sz w:val="20"/>
          <w:szCs w:val="20"/>
        </w:rPr>
      </w:pPr>
      <w:r w:rsidDel="00000000" w:rsidR="00000000" w:rsidRPr="00000000">
        <w:rPr>
          <w:sz w:val="20"/>
          <w:szCs w:val="20"/>
          <w:rtl w:val="0"/>
        </w:rPr>
        <w:t xml:space="preserve">The overall prediction accuracy is not high. The main reason is the low quality of the dataset. LOS is determined by many factors. The features of the dataset can only provide a basis for a rough estimate of the LOS. Another reason is that the dataset is significantly imbalanced, which affects the machine learning performance.</w:t>
      </w:r>
    </w:p>
    <w:p w:rsidR="00000000" w:rsidDel="00000000" w:rsidP="00000000" w:rsidRDefault="00000000" w:rsidRPr="00000000" w14:paraId="000000DC">
      <w:pPr>
        <w:spacing w:after="60" w:lineRule="auto"/>
        <w:ind w:firstLine="360"/>
        <w:jc w:val="both"/>
        <w:rPr>
          <w:sz w:val="20"/>
          <w:szCs w:val="20"/>
        </w:rPr>
      </w:pPr>
      <w:r w:rsidDel="00000000" w:rsidR="00000000" w:rsidRPr="00000000">
        <w:rPr>
          <w:sz w:val="20"/>
          <w:szCs w:val="20"/>
          <w:rtl w:val="0"/>
        </w:rPr>
        <w:t xml:space="preserve">We tried to under sample from the majority classes (i.e. classes 1-3 and 4-7) such that all classes have nearly the same number of data samples. This way we have a balanced dataset and it will help improve the quality of the trained models. This approach is doable because there are 1.3 million samples in the dataset. Another approach is to over sample the minority classes. One such technique is called SMOTE – synthetic minority oversampling technique. Its idea is to create synthetic (instead of simply duplicating) data points of the minority classes.</w:t>
      </w:r>
    </w:p>
    <w:p w:rsidR="00000000" w:rsidDel="00000000" w:rsidP="00000000" w:rsidRDefault="00000000" w:rsidRPr="00000000" w14:paraId="000000DD">
      <w:pPr>
        <w:spacing w:after="60" w:lineRule="auto"/>
        <w:ind w:firstLine="360"/>
        <w:jc w:val="both"/>
        <w:rPr>
          <w:sz w:val="20"/>
          <w:szCs w:val="20"/>
        </w:rPr>
      </w:pPr>
      <w:r w:rsidDel="00000000" w:rsidR="00000000" w:rsidRPr="00000000">
        <w:rPr>
          <w:sz w:val="20"/>
          <w:szCs w:val="20"/>
          <w:rtl w:val="0"/>
        </w:rPr>
        <w:t xml:space="preserve">Another consideration would be to one hot encode our features.  We converted features with string values to floats, however in doing so we created an inherent ordinal relationship between data values. If we instead one hot encoded our features, we could expect a higher LOS prediction accuracy.</w:t>
      </w:r>
    </w:p>
    <w:p w:rsidR="00000000" w:rsidDel="00000000" w:rsidP="00000000" w:rsidRDefault="00000000" w:rsidRPr="00000000" w14:paraId="000000DE">
      <w:pPr>
        <w:pStyle w:val="Heading1"/>
        <w:numPr>
          <w:ilvl w:val="0"/>
          <w:numId w:val="1"/>
        </w:numPr>
        <w:tabs>
          <w:tab w:val="left" w:pos="360"/>
          <w:tab w:val="left" w:pos="450"/>
        </w:tabs>
        <w:ind w:left="0" w:firstLine="0"/>
        <w:rPr/>
      </w:pPr>
      <w:bookmarkStart w:colFirst="0" w:colLast="0" w:name="_heading=h.1jlao46" w:id="17"/>
      <w:bookmarkEnd w:id="17"/>
      <w:r w:rsidDel="00000000" w:rsidR="00000000" w:rsidRPr="00000000">
        <w:rPr>
          <w:rtl w:val="0"/>
        </w:rPr>
        <w:t xml:space="preserve">References</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43ky6rz" w:id="18"/>
      <w:bookmarkEnd w:id="1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AHRQ, Length of stay, AHRQ Publication No: 090041, March 2009.</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2iq8gzs" w:id="19"/>
      <w:bookmarkEnd w:id="19"/>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Alahmar, E. Mohammed, and R. Benlamri. Application of Data Mining Techniques to Predict the Length of Stay of Hospitalized Patients with Diabetes". In: Aug. 2018, pp. 38-43. doi: 10.1109/Innovate-Data.2018.00013.</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xvir7l" w:id="20"/>
      <w:bookmarkEnd w:id="2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David W. Bates et al. “Big Data In Health Care: Using Analytics To Identify And Manage High-Risk And High-Cost Patients". In: Health A_airs 33.7 (2014). PMID: 25006137, pp. 1123-1131. </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3hv69ve" w:id="21"/>
      <w:bookmarkEnd w:id="21"/>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Mark A. Blais, John Matthews, Robin Lipkis-Orlando, Erin Lechner, Michelle Jacobo, Robert Lincoln, Christina Gulliver, John B. Herman, and Alyson F. Goodman. “Predicting Length of Stay on an Acute Care Medical Psychiatric Inpatient Service.” in Administration and Policy in Mental Health and Mental Health Services Research. October 2003.</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1x0gk37" w:id="22"/>
      <w:bookmarkEnd w:id="2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Catherine Combes, Farid Kadri, Sond_es Chaabane. Predicting hospital length of stay using regression models: application to emergency department. Proceedings of 10th Francophone Conference on Modeling, Optimization and Simulation- MOSIM'14, Nov 2014, Nancy, France.</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4h042r0" w:id="23"/>
      <w:bookmarkEnd w:id="23"/>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Georgios Drakos. “Decision Tree Regressor Explained in Depth.”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GDCoder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GDCoder, 23 May 2019, </w:t>
      </w:r>
      <w:hyperlink r:id="rId14">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gdcoder.com/decision-tree-regressor-explained-in-depth/</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Accessed 27 Apr. 2021.</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2w5ecyt" w:id="24"/>
      <w:bookmarkEnd w:id="2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 Daghistani, R. Elshawi, S. Sakr, A. Ahmed, A. Al-Thwayee, M. Al-Mallah, “Predictors of in-hospital length of stay among cardiac patients: A machine learning approach,”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International Journal of Cardiology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288, 2019, 140-147.</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1baon6m" w:id="25"/>
      <w:bookmarkEnd w:id="25"/>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 Greenspan, B. Van Ginneken, and R. M Summers. “Guest editorial deep learning in medical imaging: Overview and future promise of an exciting new technique". IEEE Transactions on Medical Imaging 35.5 (2016), pp. 1153-1159.</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3vac5uf" w:id="26"/>
      <w:bookmarkEnd w:id="26"/>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 He, S. Madathil, G. Servis, M. Khasawneh, “Neural network-based multi-task learning for inpatient flow classification and length of stay prediction,”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Applied Soft Computing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108, 2021.</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2afmg28" w:id="27"/>
      <w:bookmarkEnd w:id="27"/>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 Heng, Z. Wang, and J. Wang, “Human activity recognition based on transformed accelerometer data from a mobile phone,” International Journal of Communication Systems, October 2014.</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pkwqa1" w:id="28"/>
      <w:bookmarkEnd w:id="2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Hu and J. Wang, "Deep Learning Based Hand Gesture Recognition and UAV Flight Controls, " International Journal of Automation and Computing, 2019. </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360" w:right="0" w:hanging="360"/>
        <w:jc w:val="both"/>
        <w:rPr>
          <w:rFonts w:ascii="Times New Roman" w:cs="Times New Roman" w:eastAsia="Times New Roman" w:hAnsi="Times New Roman"/>
          <w:b w:val="0"/>
          <w:i w:val="0"/>
          <w:smallCaps w:val="0"/>
          <w:strike w:val="0"/>
          <w:color w:val="2b5bf9"/>
          <w:sz w:val="18"/>
          <w:szCs w:val="18"/>
          <w:u w:val="none"/>
          <w:shd w:fill="auto" w:val="clear"/>
          <w:vertAlign w:val="baseline"/>
        </w:rPr>
      </w:pPr>
      <w:bookmarkStart w:colFirst="0" w:colLast="0" w:name="_heading=h.39kk8xu" w:id="29"/>
      <w:bookmarkEnd w:id="29"/>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Jamei, A. Nisnevich, E. Wetchler, S. Sudat, E. Liu, “Predicting all-cause risk of 30-day hospital readmission using artificial neural networks”.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PLoS ONE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12(7), 2017. </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1opuj5n" w:id="30"/>
      <w:bookmarkEnd w:id="3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 Turgeman, J. May, R. Sciulli, “Insights from a machine learning model for predicting the hospital Length of Stay (LOS) at the time of admission,”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Expert Systems With Applications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78, 376-385, 2017.</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48pi1tg" w:id="31"/>
      <w:bookmarkEnd w:id="31"/>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 Zhang and J. Wang, "Dynamic Hand Gesture Recognition Based on 3D Convolutional Neural Networks Models,"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IEEE International Conference on Network, Sensing and Control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Banff, Canada, May 9 - 11, 2019.</w:t>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2nusc19" w:id="32"/>
      <w:bookmarkEnd w:id="3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 Dietterich, Ensemble methods in machine learning, Multiple classifier systems, 2000.</w:t>
      </w:r>
    </w:p>
    <w:p w:rsidR="00000000" w:rsidDel="00000000" w:rsidP="00000000" w:rsidRDefault="00000000" w:rsidRPr="00000000" w14:paraId="000000EE">
      <w:pPr>
        <w:ind w:left="360" w:hanging="360"/>
        <w:jc w:val="both"/>
        <w:rPr>
          <w:color w:val="000000"/>
          <w:sz w:val="18"/>
          <w:szCs w:val="18"/>
        </w:rPr>
      </w:pPr>
      <w:r w:rsidDel="00000000" w:rsidR="00000000" w:rsidRPr="00000000">
        <w:rPr>
          <w:rtl w:val="0"/>
        </w:rPr>
      </w:r>
    </w:p>
    <w:p w:rsidR="00000000" w:rsidDel="00000000" w:rsidP="00000000" w:rsidRDefault="00000000" w:rsidRPr="00000000" w14:paraId="000000EF">
      <w:pPr>
        <w:ind w:left="360" w:hanging="360"/>
        <w:jc w:val="both"/>
        <w:rPr>
          <w:color w:val="000000"/>
          <w:sz w:val="18"/>
          <w:szCs w:val="18"/>
        </w:rPr>
      </w:pPr>
      <w:r w:rsidDel="00000000" w:rsidR="00000000" w:rsidRPr="00000000">
        <w:rPr>
          <w:rtl w:val="0"/>
        </w:rPr>
      </w:r>
    </w:p>
    <w:p w:rsidR="00000000" w:rsidDel="00000000" w:rsidP="00000000" w:rsidRDefault="00000000" w:rsidRPr="00000000" w14:paraId="000000F0">
      <w:pPr>
        <w:ind w:left="360" w:hanging="360"/>
        <w:jc w:val="both"/>
        <w:rPr>
          <w:color w:val="000000"/>
          <w:sz w:val="18"/>
          <w:szCs w:val="18"/>
        </w:rPr>
      </w:pPr>
      <w:r w:rsidDel="00000000" w:rsidR="00000000" w:rsidRPr="00000000">
        <w:rPr>
          <w:rtl w:val="0"/>
        </w:rPr>
      </w:r>
    </w:p>
    <w:sectPr>
      <w:type w:val="continuous"/>
      <w:pgSz w:h="15840" w:w="12240" w:orient="portrait"/>
      <w:pgMar w:bottom="1440" w:top="1440" w:left="806" w:right="806" w:header="1440" w:footer="1440"/>
      <w:pgNumType w:start="1"/>
      <w:cols w:equalWidth="0" w:num="2">
        <w:col w:space="366" w:w="5131.000000000002"/>
        <w:col w:space="0" w:w="5131.000000000002"/>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lvl>
    <w:lvl w:ilvl="1">
      <w:start w:val="1"/>
      <w:numFmt w:val="upperLetter"/>
      <w:lvlText w:val="%2."/>
      <w:lvlJc w:val="left"/>
      <w:pPr>
        <w:ind w:left="720" w:firstLine="0"/>
      </w:pPr>
      <w:rPr/>
    </w:lvl>
    <w:lvl w:ilvl="2">
      <w:start w:val="1"/>
      <w:numFmt w:val="decimal"/>
      <w:lvlText w:val="%3."/>
      <w:lvlJc w:val="left"/>
      <w:pPr>
        <w:ind w:left="1440" w:firstLine="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360"/>
        <w:tab w:val="left" w:pos="450"/>
      </w:tabs>
      <w:spacing w:after="120" w:before="240" w:lineRule="auto"/>
      <w:ind w:left="0" w:firstLine="0"/>
      <w:jc w:val="both"/>
    </w:pPr>
    <w:rPr>
      <w:b w:val="1"/>
      <w:sz w:val="20"/>
      <w:szCs w:val="20"/>
    </w:rPr>
  </w:style>
  <w:style w:type="paragraph" w:styleId="Heading2">
    <w:name w:val="heading 2"/>
    <w:basedOn w:val="Normal"/>
    <w:next w:val="Normal"/>
    <w:pPr>
      <w:keepNext w:val="1"/>
      <w:spacing w:after="60" w:before="240" w:line="360" w:lineRule="auto"/>
      <w:ind w:left="540" w:hanging="270"/>
    </w:pPr>
    <w:rPr>
      <w:i w:val="1"/>
      <w:sz w:val="20"/>
      <w:szCs w:val="20"/>
    </w:rPr>
  </w:style>
  <w:style w:type="paragraph" w:styleId="Heading3">
    <w:name w:val="heading 3"/>
    <w:basedOn w:val="Normal"/>
    <w:next w:val="Normal"/>
    <w:pPr>
      <w:keepNext w:val="1"/>
      <w:spacing w:after="60" w:before="240" w:line="360" w:lineRule="auto"/>
      <w:ind w:left="1440" w:firstLine="0"/>
    </w:pPr>
    <w:rPr>
      <w:rFonts w:ascii="Arial" w:cs="Arial" w:eastAsia="Arial" w:hAnsi="Arial"/>
      <w:b w:val="1"/>
      <w:sz w:val="22"/>
      <w:szCs w:val="22"/>
    </w:rPr>
  </w:style>
  <w:style w:type="paragraph" w:styleId="Heading4">
    <w:name w:val="heading 4"/>
    <w:basedOn w:val="Normal"/>
    <w:next w:val="Normal"/>
    <w:pPr>
      <w:keepNext w:val="1"/>
      <w:spacing w:after="60" w:before="240" w:line="360" w:lineRule="auto"/>
      <w:ind w:left="2160" w:firstLine="0"/>
    </w:pPr>
    <w:rPr>
      <w:rFonts w:ascii="Arial" w:cs="Arial" w:eastAsia="Arial" w:hAnsi="Arial"/>
      <w:sz w:val="22"/>
      <w:szCs w:val="22"/>
    </w:rPr>
  </w:style>
  <w:style w:type="paragraph" w:styleId="Heading5">
    <w:name w:val="heading 5"/>
    <w:basedOn w:val="Normal"/>
    <w:next w:val="Normal"/>
    <w:pPr>
      <w:spacing w:after="60" w:before="240" w:line="360" w:lineRule="auto"/>
      <w:ind w:left="2880" w:firstLine="0"/>
    </w:pPr>
    <w:rPr>
      <w:sz w:val="22"/>
      <w:szCs w:val="22"/>
    </w:rPr>
  </w:style>
  <w:style w:type="paragraph" w:styleId="Heading6">
    <w:name w:val="heading 6"/>
    <w:basedOn w:val="Normal"/>
    <w:next w:val="Normal"/>
    <w:pPr>
      <w:spacing w:after="60" w:before="240" w:line="360" w:lineRule="auto"/>
      <w:ind w:left="3600" w:firstLine="0"/>
    </w:pPr>
    <w:rPr>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A31A5"/>
    <w:rPr>
      <w:lang w:eastAsia="zh-CN"/>
    </w:rPr>
  </w:style>
  <w:style w:type="paragraph" w:styleId="Heading1">
    <w:name w:val="heading 1"/>
    <w:basedOn w:val="Normal"/>
    <w:next w:val="BodyText"/>
    <w:uiPriority w:val="9"/>
    <w:qFormat w:val="1"/>
    <w:rsid w:val="00D9121A"/>
    <w:pPr>
      <w:keepNext w:val="1"/>
      <w:numPr>
        <w:numId w:val="14"/>
      </w:numPr>
      <w:tabs>
        <w:tab w:val="left" w:pos="360"/>
        <w:tab w:val="left" w:pos="450"/>
      </w:tabs>
      <w:spacing w:after="120" w:before="240"/>
      <w:jc w:val="both"/>
      <w:outlineLvl w:val="0"/>
    </w:pPr>
    <w:rPr>
      <w:b w:val="1"/>
      <w:kern w:val="28"/>
      <w:sz w:val="20"/>
      <w:szCs w:val="20"/>
      <w:lang w:eastAsia="en-US"/>
    </w:rPr>
  </w:style>
  <w:style w:type="paragraph" w:styleId="Heading2">
    <w:name w:val="heading 2"/>
    <w:basedOn w:val="Normal"/>
    <w:next w:val="BodyText"/>
    <w:uiPriority w:val="9"/>
    <w:unhideWhenUsed w:val="1"/>
    <w:qFormat w:val="1"/>
    <w:rsid w:val="00077350"/>
    <w:pPr>
      <w:keepNext w:val="1"/>
      <w:numPr>
        <w:ilvl w:val="1"/>
        <w:numId w:val="14"/>
      </w:numPr>
      <w:spacing w:after="60" w:before="240" w:line="360" w:lineRule="auto"/>
      <w:ind w:left="540" w:hanging="270"/>
      <w:outlineLvl w:val="1"/>
    </w:pPr>
    <w:rPr>
      <w:i w:val="1"/>
      <w:sz w:val="20"/>
      <w:szCs w:val="20"/>
      <w:lang w:eastAsia="en-US"/>
    </w:rPr>
  </w:style>
  <w:style w:type="paragraph" w:styleId="Heading3">
    <w:name w:val="heading 3"/>
    <w:basedOn w:val="Normal"/>
    <w:next w:val="BodyText"/>
    <w:uiPriority w:val="9"/>
    <w:unhideWhenUsed w:val="1"/>
    <w:qFormat w:val="1"/>
    <w:pPr>
      <w:keepNext w:val="1"/>
      <w:numPr>
        <w:ilvl w:val="2"/>
        <w:numId w:val="14"/>
      </w:numPr>
      <w:spacing w:after="60" w:before="240" w:line="360" w:lineRule="auto"/>
      <w:outlineLvl w:val="2"/>
    </w:pPr>
    <w:rPr>
      <w:rFonts w:ascii="Arial" w:hAnsi="Arial"/>
      <w:b w:val="1"/>
      <w:sz w:val="22"/>
      <w:szCs w:val="20"/>
      <w:lang w:eastAsia="en-US"/>
    </w:rPr>
  </w:style>
  <w:style w:type="paragraph" w:styleId="Heading4">
    <w:name w:val="heading 4"/>
    <w:basedOn w:val="Normal"/>
    <w:next w:val="BodyText"/>
    <w:uiPriority w:val="9"/>
    <w:unhideWhenUsed w:val="1"/>
    <w:qFormat w:val="1"/>
    <w:pPr>
      <w:keepNext w:val="1"/>
      <w:numPr>
        <w:ilvl w:val="3"/>
        <w:numId w:val="14"/>
      </w:numPr>
      <w:spacing w:after="60" w:before="240" w:line="360" w:lineRule="auto"/>
      <w:outlineLvl w:val="3"/>
    </w:pPr>
    <w:rPr>
      <w:rFonts w:ascii="Arial" w:hAnsi="Arial"/>
      <w:sz w:val="22"/>
      <w:szCs w:val="20"/>
      <w:lang w:eastAsia="en-US"/>
    </w:rPr>
  </w:style>
  <w:style w:type="paragraph" w:styleId="Heading5">
    <w:name w:val="heading 5"/>
    <w:basedOn w:val="Normal"/>
    <w:next w:val="BodyText"/>
    <w:uiPriority w:val="9"/>
    <w:unhideWhenUsed w:val="1"/>
    <w:qFormat w:val="1"/>
    <w:pPr>
      <w:numPr>
        <w:ilvl w:val="4"/>
        <w:numId w:val="14"/>
      </w:numPr>
      <w:spacing w:after="60" w:before="240" w:line="360" w:lineRule="auto"/>
      <w:outlineLvl w:val="4"/>
    </w:pPr>
    <w:rPr>
      <w:sz w:val="22"/>
      <w:szCs w:val="20"/>
      <w:lang w:eastAsia="en-US"/>
    </w:rPr>
  </w:style>
  <w:style w:type="paragraph" w:styleId="Heading6">
    <w:name w:val="heading 6"/>
    <w:basedOn w:val="Normal"/>
    <w:next w:val="BlockText"/>
    <w:uiPriority w:val="9"/>
    <w:unhideWhenUsed w:val="1"/>
    <w:qFormat w:val="1"/>
    <w:pPr>
      <w:numPr>
        <w:ilvl w:val="5"/>
        <w:numId w:val="14"/>
      </w:numPr>
      <w:spacing w:after="60" w:before="240" w:line="360" w:lineRule="auto"/>
      <w:outlineLvl w:val="5"/>
    </w:pPr>
    <w:rPr>
      <w:sz w:val="22"/>
      <w:szCs w:val="20"/>
      <w:lang w:eastAsia="en-US"/>
    </w:rPr>
  </w:style>
  <w:style w:type="paragraph" w:styleId="Heading7">
    <w:name w:val="heading 7"/>
    <w:basedOn w:val="Normal"/>
    <w:next w:val="Normal"/>
    <w:qFormat w:val="1"/>
    <w:pPr>
      <w:numPr>
        <w:ilvl w:val="6"/>
        <w:numId w:val="14"/>
      </w:numPr>
      <w:spacing w:after="60" w:before="240" w:line="360" w:lineRule="auto"/>
      <w:outlineLvl w:val="6"/>
    </w:pPr>
    <w:rPr>
      <w:rFonts w:ascii="Arial" w:hAnsi="Arial"/>
      <w:sz w:val="20"/>
      <w:szCs w:val="20"/>
      <w:lang w:eastAsia="en-US"/>
    </w:rPr>
  </w:style>
  <w:style w:type="paragraph" w:styleId="Heading8">
    <w:name w:val="heading 8"/>
    <w:basedOn w:val="Normal"/>
    <w:next w:val="Normal"/>
    <w:qFormat w:val="1"/>
    <w:pPr>
      <w:numPr>
        <w:ilvl w:val="7"/>
        <w:numId w:val="14"/>
      </w:numPr>
      <w:spacing w:after="60" w:before="240" w:line="360" w:lineRule="auto"/>
      <w:outlineLvl w:val="7"/>
    </w:pPr>
    <w:rPr>
      <w:rFonts w:ascii="Arial" w:hAnsi="Arial"/>
      <w:i w:val="1"/>
      <w:sz w:val="20"/>
      <w:szCs w:val="20"/>
      <w:lang w:eastAsia="en-US"/>
    </w:rPr>
  </w:style>
  <w:style w:type="paragraph" w:styleId="Heading9">
    <w:name w:val="heading 9"/>
    <w:basedOn w:val="Normal"/>
    <w:next w:val="Normal"/>
    <w:qFormat w:val="1"/>
    <w:pPr>
      <w:numPr>
        <w:ilvl w:val="8"/>
        <w:numId w:val="14"/>
      </w:numPr>
      <w:spacing w:after="60" w:before="240" w:line="360" w:lineRule="auto"/>
      <w:outlineLvl w:val="8"/>
    </w:pPr>
    <w:rPr>
      <w:rFonts w:ascii="Arial" w:hAnsi="Arial"/>
      <w:b w:val="1"/>
      <w:i w:val="1"/>
      <w:sz w:val="18"/>
      <w:szCs w:val="20"/>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lang w:eastAsia="en-US"/>
    </w:rPr>
  </w:style>
  <w:style w:type="paragraph" w:styleId="BodyText">
    <w:name w:val="Body Text"/>
    <w:basedOn w:val="Normal"/>
    <w:pPr>
      <w:spacing w:after="120"/>
    </w:pPr>
    <w:rPr>
      <w:lang w:eastAsia="en-US"/>
    </w:rPr>
  </w:style>
  <w:style w:type="paragraph" w:styleId="BlockText">
    <w:name w:val="Block Text"/>
    <w:basedOn w:val="Normal"/>
    <w:pPr>
      <w:spacing w:after="120"/>
      <w:ind w:left="1440" w:right="1440"/>
    </w:pPr>
    <w:rPr>
      <w:lang w:eastAsia="en-US"/>
    </w:rPr>
  </w:style>
  <w:style w:type="paragraph" w:styleId="FrontHead" w:customStyle="1">
    <w:name w:val="Front_Head"/>
    <w:basedOn w:val="Normal"/>
    <w:next w:val="BodyText"/>
    <w:pPr>
      <w:pageBreakBefore w:val="1"/>
      <w:pBdr>
        <w:top w:color="auto" w:space="1" w:sz="24" w:val="single"/>
      </w:pBdr>
      <w:spacing w:after="240" w:line="360" w:lineRule="auto"/>
    </w:pPr>
    <w:rPr>
      <w:rFonts w:ascii="Arial" w:hAnsi="Arial"/>
      <w:b w:val="1"/>
      <w:sz w:val="28"/>
      <w:szCs w:val="20"/>
      <w:lang w:eastAsia="en-US"/>
    </w:rPr>
  </w:style>
  <w:style w:type="paragraph" w:styleId="Caption">
    <w:name w:val="caption"/>
    <w:basedOn w:val="Normal"/>
    <w:next w:val="Normal"/>
    <w:link w:val="CaptionChar"/>
    <w:qFormat w:val="1"/>
    <w:rsid w:val="00347F5D"/>
    <w:pPr>
      <w:spacing w:after="120" w:before="120" w:line="360" w:lineRule="auto"/>
      <w:ind w:left="792" w:firstLine="648"/>
    </w:pPr>
    <w:rPr>
      <w:bCs w:val="1"/>
      <w:lang w:eastAsia="en-US"/>
    </w:rPr>
  </w:style>
  <w:style w:type="paragraph" w:styleId="BodyTextFirstIndent">
    <w:name w:val="Body Text First Indent"/>
    <w:basedOn w:val="BodyText"/>
    <w:pPr>
      <w:spacing w:line="280" w:lineRule="atLeast"/>
      <w:ind w:firstLine="210"/>
    </w:pPr>
    <w:rPr>
      <w:sz w:val="22"/>
      <w:szCs w:val="20"/>
    </w:rPr>
  </w:style>
  <w:style w:type="paragraph" w:styleId="Header">
    <w:name w:val="header"/>
    <w:basedOn w:val="Normal"/>
    <w:pPr>
      <w:tabs>
        <w:tab w:val="center" w:pos="4320"/>
        <w:tab w:val="right" w:pos="8640"/>
      </w:tabs>
      <w:spacing w:line="360" w:lineRule="auto"/>
    </w:pPr>
    <w:rPr>
      <w:sz w:val="22"/>
      <w:szCs w:val="20"/>
      <w:lang w:eastAsia="en-US"/>
    </w:rPr>
  </w:style>
  <w:style w:type="paragraph" w:styleId="Appendix" w:customStyle="1">
    <w:name w:val="Appendix"/>
    <w:basedOn w:val="Normal"/>
    <w:next w:val="BodyText"/>
    <w:pPr>
      <w:keepNext w:val="1"/>
      <w:pageBreakBefore w:val="1"/>
      <w:numPr>
        <w:numId w:val="2"/>
      </w:numPr>
      <w:spacing w:after="240" w:line="360" w:lineRule="auto"/>
      <w:jc w:val="center"/>
    </w:pPr>
    <w:rPr>
      <w:rFonts w:ascii="Arial" w:hAnsi="Arial"/>
      <w:b w:val="1"/>
      <w:sz w:val="28"/>
      <w:szCs w:val="20"/>
      <w:lang w:eastAsia="en-US"/>
    </w:rPr>
  </w:style>
  <w:style w:type="paragraph" w:styleId="Footer">
    <w:name w:val="footer"/>
    <w:basedOn w:val="Normal"/>
    <w:pPr>
      <w:tabs>
        <w:tab w:val="center" w:pos="4320"/>
        <w:tab w:val="right" w:pos="8640"/>
      </w:tabs>
      <w:spacing w:line="360" w:lineRule="auto"/>
    </w:pPr>
    <w:rPr>
      <w:sz w:val="22"/>
      <w:szCs w:val="20"/>
      <w:lang w:eastAsia="en-US"/>
    </w:rPr>
  </w:style>
  <w:style w:type="character" w:styleId="PageNumber">
    <w:name w:val="page number"/>
    <w:basedOn w:val="DefaultParagraphFont"/>
  </w:style>
  <w:style w:type="paragraph" w:styleId="BackHead" w:customStyle="1">
    <w:name w:val="Back_Head"/>
    <w:basedOn w:val="FrontHead"/>
    <w:next w:val="BodyText"/>
  </w:style>
  <w:style w:type="paragraph" w:styleId="TOC1">
    <w:name w:val="toc 1"/>
    <w:basedOn w:val="Normal"/>
    <w:next w:val="Normal"/>
    <w:autoRedefine w:val="1"/>
    <w:uiPriority w:val="39"/>
    <w:pPr>
      <w:tabs>
        <w:tab w:val="right" w:leader="dot" w:pos="8990"/>
      </w:tabs>
      <w:spacing w:after="120" w:before="120"/>
    </w:pPr>
    <w:rPr>
      <w:b w:val="1"/>
      <w:bCs w:val="1"/>
      <w:caps w:val="1"/>
      <w:noProof w:val="1"/>
      <w:szCs w:val="28"/>
      <w:lang w:eastAsia="en-US"/>
    </w:rPr>
  </w:style>
  <w:style w:type="paragraph" w:styleId="TOC2">
    <w:name w:val="toc 2"/>
    <w:basedOn w:val="Normal"/>
    <w:next w:val="Normal"/>
    <w:autoRedefine w:val="1"/>
    <w:semiHidden w:val="1"/>
    <w:pPr>
      <w:ind w:left="240"/>
    </w:pPr>
    <w:rPr>
      <w:smallCaps w:val="1"/>
      <w:lang w:eastAsia="en-US"/>
    </w:rPr>
  </w:style>
  <w:style w:type="paragraph" w:styleId="TOC3">
    <w:name w:val="toc 3"/>
    <w:basedOn w:val="Normal"/>
    <w:next w:val="Normal"/>
    <w:autoRedefine w:val="1"/>
    <w:uiPriority w:val="39"/>
    <w:pPr>
      <w:ind w:left="480"/>
    </w:pPr>
    <w:rPr>
      <w:i w:val="1"/>
      <w:iCs w:val="1"/>
      <w:lang w:eastAsia="en-US"/>
    </w:rPr>
  </w:style>
  <w:style w:type="paragraph" w:styleId="TOC4">
    <w:name w:val="toc 4"/>
    <w:basedOn w:val="Normal"/>
    <w:next w:val="Normal"/>
    <w:autoRedefine w:val="1"/>
    <w:uiPriority w:val="39"/>
    <w:pPr>
      <w:ind w:left="720"/>
    </w:pPr>
    <w:rPr>
      <w:szCs w:val="21"/>
      <w:lang w:eastAsia="en-US"/>
    </w:rPr>
  </w:style>
  <w:style w:type="paragraph" w:styleId="TOC5">
    <w:name w:val="toc 5"/>
    <w:basedOn w:val="Normal"/>
    <w:next w:val="Normal"/>
    <w:autoRedefine w:val="1"/>
    <w:uiPriority w:val="39"/>
    <w:pPr>
      <w:ind w:left="960"/>
    </w:pPr>
    <w:rPr>
      <w:szCs w:val="21"/>
      <w:lang w:eastAsia="en-US"/>
    </w:rPr>
  </w:style>
  <w:style w:type="paragraph" w:styleId="TOC6">
    <w:name w:val="toc 6"/>
    <w:basedOn w:val="Normal"/>
    <w:next w:val="Normal"/>
    <w:autoRedefine w:val="1"/>
    <w:semiHidden w:val="1"/>
    <w:pPr>
      <w:ind w:left="1200"/>
    </w:pPr>
    <w:rPr>
      <w:szCs w:val="21"/>
      <w:lang w:eastAsia="en-US"/>
    </w:rPr>
  </w:style>
  <w:style w:type="paragraph" w:styleId="TOC7">
    <w:name w:val="toc 7"/>
    <w:basedOn w:val="Normal"/>
    <w:next w:val="Normal"/>
    <w:autoRedefine w:val="1"/>
    <w:semiHidden w:val="1"/>
    <w:pPr>
      <w:ind w:left="1440"/>
    </w:pPr>
    <w:rPr>
      <w:szCs w:val="21"/>
      <w:lang w:eastAsia="en-US"/>
    </w:rPr>
  </w:style>
  <w:style w:type="paragraph" w:styleId="TOC8">
    <w:name w:val="toc 8"/>
    <w:basedOn w:val="Normal"/>
    <w:next w:val="Normal"/>
    <w:autoRedefine w:val="1"/>
    <w:semiHidden w:val="1"/>
    <w:pPr>
      <w:ind w:left="1680"/>
    </w:pPr>
    <w:rPr>
      <w:szCs w:val="21"/>
      <w:lang w:eastAsia="en-US"/>
    </w:rPr>
  </w:style>
  <w:style w:type="paragraph" w:styleId="TOC9">
    <w:name w:val="toc 9"/>
    <w:basedOn w:val="Normal"/>
    <w:next w:val="Normal"/>
    <w:autoRedefine w:val="1"/>
    <w:semiHidden w:val="1"/>
    <w:pPr>
      <w:ind w:left="1920"/>
    </w:pPr>
    <w:rPr>
      <w:szCs w:val="21"/>
      <w:lang w:eastAsia="en-US"/>
    </w:rPr>
  </w:style>
  <w:style w:type="character" w:styleId="Hyperlink">
    <w:name w:val="Hyperlink"/>
    <w:uiPriority w:val="99"/>
    <w:rPr>
      <w:color w:val="0000ff"/>
      <w:u w:val="single"/>
    </w:rPr>
  </w:style>
  <w:style w:type="paragraph" w:styleId="Text" w:customStyle="1">
    <w:name w:val="Text"/>
    <w:basedOn w:val="Normal"/>
    <w:pPr>
      <w:widowControl w:val="0"/>
      <w:autoSpaceDE w:val="0"/>
      <w:autoSpaceDN w:val="0"/>
      <w:spacing w:line="252" w:lineRule="auto"/>
      <w:ind w:firstLine="202"/>
      <w:jc w:val="both"/>
    </w:pPr>
    <w:rPr>
      <w:rFonts w:eastAsia="SimSun"/>
      <w:sz w:val="20"/>
      <w:szCs w:val="20"/>
      <w:lang w:eastAsia="en-US"/>
    </w:rPr>
  </w:style>
  <w:style w:type="paragraph" w:styleId="Abstract" w:customStyle="1">
    <w:name w:val="Abstract"/>
    <w:basedOn w:val="Normal"/>
    <w:next w:val="Normal"/>
    <w:pPr>
      <w:autoSpaceDE w:val="0"/>
      <w:autoSpaceDN w:val="0"/>
      <w:spacing w:before="20"/>
      <w:ind w:firstLine="202"/>
      <w:jc w:val="both"/>
    </w:pPr>
    <w:rPr>
      <w:rFonts w:eastAsia="SimSun"/>
      <w:b w:val="1"/>
      <w:bCs w:val="1"/>
      <w:sz w:val="18"/>
      <w:szCs w:val="18"/>
      <w:lang w:eastAsia="en-US"/>
    </w:rPr>
  </w:style>
  <w:style w:type="paragraph" w:styleId="References" w:customStyle="1">
    <w:name w:val="References"/>
    <w:basedOn w:val="Normal"/>
    <w:pPr>
      <w:tabs>
        <w:tab w:val="num" w:pos="720"/>
      </w:tabs>
      <w:autoSpaceDE w:val="0"/>
      <w:autoSpaceDN w:val="0"/>
      <w:ind w:left="720" w:hanging="720"/>
      <w:jc w:val="both"/>
    </w:pPr>
    <w:rPr>
      <w:rFonts w:eastAsia="SimSun"/>
      <w:sz w:val="16"/>
      <w:szCs w:val="16"/>
      <w:lang w:eastAsia="en-US"/>
    </w:rPr>
  </w:style>
  <w:style w:type="paragraph" w:styleId="Title1" w:customStyle="1">
    <w:name w:val="Title1"/>
    <w:basedOn w:val="Normal"/>
    <w:next w:val="author"/>
    <w:pPr>
      <w:keepNext w:val="1"/>
      <w:keepLines w:val="1"/>
      <w:pageBreakBefore w:val="1"/>
      <w:tabs>
        <w:tab w:val="left" w:pos="284"/>
      </w:tabs>
      <w:suppressAutoHyphens w:val="1"/>
      <w:spacing w:after="460"/>
      <w:ind w:firstLine="227"/>
      <w:jc w:val="center"/>
    </w:pPr>
    <w:rPr>
      <w:rFonts w:ascii="Times" w:cs="Times" w:hAnsi="Times"/>
      <w:b w:val="1"/>
      <w:bCs w:val="1"/>
      <w:sz w:val="28"/>
      <w:szCs w:val="28"/>
      <w:lang w:eastAsia="en-US"/>
    </w:rPr>
  </w:style>
  <w:style w:type="paragraph" w:styleId="author" w:customStyle="1">
    <w:name w:val="author"/>
    <w:basedOn w:val="Normal"/>
    <w:next w:val="address"/>
    <w:pPr>
      <w:spacing w:after="220"/>
      <w:ind w:firstLine="227"/>
      <w:jc w:val="center"/>
    </w:pPr>
    <w:rPr>
      <w:rFonts w:ascii="Times" w:cs="Times" w:hAnsi="Times"/>
      <w:sz w:val="20"/>
      <w:szCs w:val="20"/>
      <w:lang w:eastAsia="en-US"/>
    </w:rPr>
  </w:style>
  <w:style w:type="paragraph" w:styleId="address" w:customStyle="1">
    <w:name w:val="address"/>
    <w:basedOn w:val="Normal"/>
    <w:next w:val="email"/>
    <w:pPr>
      <w:ind w:firstLine="227"/>
      <w:jc w:val="center"/>
    </w:pPr>
    <w:rPr>
      <w:rFonts w:ascii="Times" w:cs="Times" w:hAnsi="Times"/>
      <w:sz w:val="18"/>
      <w:szCs w:val="18"/>
      <w:lang w:eastAsia="en-US"/>
    </w:rPr>
  </w:style>
  <w:style w:type="paragraph" w:styleId="email" w:customStyle="1">
    <w:name w:val="email"/>
    <w:basedOn w:val="Normal"/>
    <w:next w:val="abstract0"/>
    <w:pPr>
      <w:ind w:firstLine="227"/>
      <w:jc w:val="center"/>
    </w:pPr>
    <w:rPr>
      <w:rFonts w:ascii="Courier" w:cs="Times" w:hAnsi="Courier"/>
      <w:sz w:val="18"/>
      <w:szCs w:val="18"/>
      <w:lang w:eastAsia="en-US"/>
    </w:rPr>
  </w:style>
  <w:style w:type="paragraph" w:styleId="abstract0" w:customStyle="1">
    <w:name w:val="abstract"/>
    <w:basedOn w:val="p1a"/>
    <w:next w:val="heading10"/>
    <w:pPr>
      <w:spacing w:after="120" w:before="600"/>
      <w:ind w:left="567" w:right="567"/>
    </w:pPr>
    <w:rPr>
      <w:sz w:val="18"/>
      <w:szCs w:val="18"/>
    </w:rPr>
  </w:style>
  <w:style w:type="paragraph" w:styleId="p1a" w:customStyle="1">
    <w:name w:val="p1a"/>
    <w:basedOn w:val="Normal"/>
    <w:next w:val="Normal"/>
    <w:pPr>
      <w:jc w:val="both"/>
    </w:pPr>
    <w:rPr>
      <w:rFonts w:ascii="Times" w:cs="Times" w:hAnsi="Times"/>
      <w:sz w:val="20"/>
      <w:szCs w:val="20"/>
      <w:lang w:eastAsia="en-US"/>
    </w:rPr>
  </w:style>
  <w:style w:type="paragraph" w:styleId="heading10" w:customStyle="1">
    <w:name w:val="heading1"/>
    <w:basedOn w:val="Normal"/>
    <w:next w:val="p1a"/>
    <w:pPr>
      <w:keepNext w:val="1"/>
      <w:keepLines w:val="1"/>
      <w:tabs>
        <w:tab w:val="left" w:pos="454"/>
      </w:tabs>
      <w:suppressAutoHyphens w:val="1"/>
      <w:spacing w:after="280" w:before="520"/>
      <w:jc w:val="both"/>
    </w:pPr>
    <w:rPr>
      <w:rFonts w:ascii="Times" w:cs="Times" w:hAnsi="Times"/>
      <w:b w:val="1"/>
      <w:bCs w:val="1"/>
      <w:lang w:eastAsia="en-US"/>
    </w:rPr>
  </w:style>
  <w:style w:type="paragraph" w:styleId="heading20" w:customStyle="1">
    <w:name w:val="heading2"/>
    <w:basedOn w:val="Normal"/>
    <w:next w:val="p1a"/>
    <w:pPr>
      <w:keepNext w:val="1"/>
      <w:keepLines w:val="1"/>
      <w:tabs>
        <w:tab w:val="left" w:pos="510"/>
      </w:tabs>
      <w:suppressAutoHyphens w:val="1"/>
      <w:spacing w:after="220" w:before="440"/>
      <w:jc w:val="both"/>
    </w:pPr>
    <w:rPr>
      <w:rFonts w:ascii="Times" w:cs="Times" w:hAnsi="Times"/>
      <w:b w:val="1"/>
      <w:bCs w:val="1"/>
      <w:sz w:val="20"/>
      <w:szCs w:val="20"/>
      <w:lang w:eastAsia="en-US"/>
    </w:rPr>
  </w:style>
  <w:style w:type="paragraph" w:styleId="heading30" w:customStyle="1">
    <w:name w:val="heading3"/>
    <w:basedOn w:val="Normal"/>
    <w:next w:val="p1a"/>
    <w:pPr>
      <w:keepNext w:val="1"/>
      <w:keepLines w:val="1"/>
      <w:tabs>
        <w:tab w:val="left" w:pos="284"/>
      </w:tabs>
      <w:suppressAutoHyphens w:val="1"/>
      <w:spacing w:before="320"/>
      <w:jc w:val="both"/>
    </w:pPr>
    <w:rPr>
      <w:rFonts w:ascii="Times" w:cs="Times" w:hAnsi="Times"/>
      <w:b w:val="1"/>
      <w:bCs w:val="1"/>
      <w:sz w:val="20"/>
      <w:szCs w:val="20"/>
      <w:lang w:eastAsia="en-US"/>
    </w:rPr>
  </w:style>
  <w:style w:type="paragraph" w:styleId="equation" w:customStyle="1">
    <w:name w:val="equation"/>
    <w:basedOn w:val="Normal"/>
    <w:next w:val="Normal"/>
    <w:pPr>
      <w:tabs>
        <w:tab w:val="left" w:pos="6237"/>
      </w:tabs>
      <w:spacing w:after="120" w:before="120"/>
      <w:ind w:left="227" w:firstLine="227"/>
      <w:jc w:val="center"/>
    </w:pPr>
    <w:rPr>
      <w:rFonts w:ascii="Times" w:cs="Times" w:hAnsi="Times"/>
      <w:sz w:val="20"/>
      <w:szCs w:val="20"/>
      <w:lang w:eastAsia="en-US"/>
    </w:rPr>
  </w:style>
  <w:style w:type="paragraph" w:styleId="figurelegend" w:customStyle="1">
    <w:name w:val="figure legend"/>
    <w:basedOn w:val="Normal"/>
    <w:next w:val="Normal"/>
    <w:pPr>
      <w:keepNext w:val="1"/>
      <w:keepLines w:val="1"/>
      <w:spacing w:after="240" w:before="120"/>
      <w:jc w:val="center"/>
    </w:pPr>
    <w:rPr>
      <w:rFonts w:ascii="Times" w:cs="Times" w:hAnsi="Times"/>
      <w:sz w:val="18"/>
      <w:szCs w:val="18"/>
      <w:lang w:eastAsia="en-US"/>
    </w:rPr>
  </w:style>
  <w:style w:type="paragraph" w:styleId="tabletitle" w:customStyle="1">
    <w:name w:val="table title"/>
    <w:basedOn w:val="Normal"/>
    <w:next w:val="Normal"/>
    <w:pPr>
      <w:keepNext w:val="1"/>
      <w:keepLines w:val="1"/>
      <w:spacing w:after="120" w:before="240"/>
      <w:jc w:val="both"/>
    </w:pPr>
    <w:rPr>
      <w:rFonts w:ascii="Times" w:cs="Times" w:hAnsi="Times"/>
      <w:sz w:val="18"/>
      <w:szCs w:val="18"/>
      <w:lang w:eastAsia="en-US" w:val="de-DE"/>
    </w:rPr>
  </w:style>
  <w:style w:type="paragraph" w:styleId="referenceitem" w:customStyle="1">
    <w:name w:val="referenceitem"/>
    <w:basedOn w:val="Normal"/>
    <w:pPr>
      <w:ind w:left="227" w:hanging="227"/>
      <w:jc w:val="both"/>
    </w:pPr>
    <w:rPr>
      <w:rFonts w:ascii="Times" w:cs="Times" w:hAnsi="Times"/>
      <w:sz w:val="18"/>
      <w:szCs w:val="18"/>
      <w:lang w:eastAsia="en-US"/>
    </w:rPr>
  </w:style>
  <w:style w:type="character" w:styleId="FootnoteReference">
    <w:name w:val="footnote reference"/>
    <w:semiHidden w:val="1"/>
    <w:rPr>
      <w:position w:val="6"/>
      <w:sz w:val="12"/>
      <w:szCs w:val="12"/>
      <w:vertAlign w:val="baseline"/>
    </w:rPr>
  </w:style>
  <w:style w:type="paragraph" w:styleId="Runninghead-left" w:customStyle="1">
    <w:name w:val="Running head - left"/>
    <w:basedOn w:val="Normal"/>
    <w:pPr>
      <w:tabs>
        <w:tab w:val="left" w:pos="680"/>
        <w:tab w:val="right" w:pos="6237"/>
        <w:tab w:val="right" w:pos="6917"/>
      </w:tabs>
      <w:spacing w:after="240"/>
    </w:pPr>
    <w:rPr>
      <w:rFonts w:ascii="Times" w:cs="Times" w:hAnsi="Times"/>
      <w:sz w:val="18"/>
      <w:szCs w:val="18"/>
      <w:lang w:eastAsia="en-US"/>
    </w:rPr>
  </w:style>
  <w:style w:type="paragraph" w:styleId="Runninghead-right" w:customStyle="1">
    <w:name w:val="Running head - right"/>
    <w:basedOn w:val="Runninghead-left"/>
    <w:pPr>
      <w:jc w:val="right"/>
    </w:pPr>
  </w:style>
  <w:style w:type="paragraph" w:styleId="BulletItem" w:customStyle="1">
    <w:name w:val="Bullet Item"/>
    <w:basedOn w:val="Item"/>
  </w:style>
  <w:style w:type="paragraph" w:styleId="Item" w:customStyle="1">
    <w:name w:val="Item"/>
    <w:basedOn w:val="Normal"/>
    <w:next w:val="Normal"/>
    <w:pPr>
      <w:tabs>
        <w:tab w:val="left" w:pos="227"/>
        <w:tab w:val="left" w:pos="454"/>
      </w:tabs>
      <w:ind w:left="227" w:hanging="227"/>
      <w:jc w:val="both"/>
    </w:pPr>
    <w:rPr>
      <w:rFonts w:ascii="Times" w:cs="Times" w:hAnsi="Times"/>
      <w:sz w:val="20"/>
      <w:szCs w:val="20"/>
      <w:lang w:eastAsia="en-US"/>
    </w:rPr>
  </w:style>
  <w:style w:type="paragraph" w:styleId="NumberedItem" w:customStyle="1">
    <w:name w:val="Numbered Item"/>
    <w:basedOn w:val="Item"/>
  </w:style>
  <w:style w:type="paragraph" w:styleId="FootnoteText">
    <w:name w:val="footnote text"/>
    <w:basedOn w:val="Normal"/>
    <w:semiHidden w:val="1"/>
    <w:pPr>
      <w:tabs>
        <w:tab w:val="left" w:pos="170"/>
      </w:tabs>
      <w:spacing w:line="220" w:lineRule="exact"/>
      <w:ind w:left="170" w:hanging="170"/>
      <w:jc w:val="both"/>
    </w:pPr>
    <w:rPr>
      <w:rFonts w:ascii="Times" w:cs="Times" w:hAnsi="Times"/>
      <w:sz w:val="18"/>
      <w:szCs w:val="18"/>
      <w:lang w:eastAsia="en-US"/>
    </w:rPr>
  </w:style>
  <w:style w:type="paragraph" w:styleId="programcode" w:customStyle="1">
    <w:name w:val="programcode"/>
    <w:basedOn w:val="Normal"/>
    <w:pPr>
      <w:tabs>
        <w:tab w:val="left" w:pos="1361"/>
        <w:tab w:val="left" w:pos="1531"/>
        <w:tab w:val="left" w:pos="1701"/>
        <w:tab w:val="left" w:pos="1871"/>
        <w:tab w:val="left" w:pos="2041"/>
        <w:tab w:val="left" w:pos="2211"/>
        <w:tab w:val="left" w:pos="2381"/>
        <w:tab w:val="left" w:pos="2552"/>
      </w:tabs>
      <w:spacing w:after="120" w:before="120"/>
      <w:ind w:left="227"/>
    </w:pPr>
    <w:rPr>
      <w:rFonts w:ascii="Courier" w:cs="Times" w:hAnsi="Courier"/>
      <w:sz w:val="20"/>
      <w:szCs w:val="20"/>
      <w:lang w:eastAsia="en-US"/>
    </w:rPr>
  </w:style>
  <w:style w:type="paragraph" w:styleId="FunotentextFootnote" w:customStyle="1">
    <w:name w:val="Fußnotentext.Footnote"/>
    <w:basedOn w:val="Normal"/>
    <w:pPr>
      <w:tabs>
        <w:tab w:val="left" w:pos="170"/>
      </w:tabs>
      <w:ind w:left="170" w:hanging="170"/>
      <w:jc w:val="both"/>
    </w:pPr>
    <w:rPr>
      <w:rFonts w:ascii="Times" w:cs="Times" w:hAnsi="Times"/>
      <w:sz w:val="18"/>
      <w:szCs w:val="18"/>
      <w:lang w:eastAsia="en-US"/>
    </w:rPr>
  </w:style>
  <w:style w:type="paragraph" w:styleId="heading40" w:customStyle="1">
    <w:name w:val="heading4"/>
    <w:basedOn w:val="Normal"/>
    <w:next w:val="p1a"/>
    <w:pPr>
      <w:spacing w:before="320"/>
      <w:jc w:val="both"/>
    </w:pPr>
    <w:rPr>
      <w:rFonts w:ascii="Times" w:cs="Times" w:hAnsi="Times"/>
      <w:i w:val="1"/>
      <w:iCs w:val="1"/>
      <w:sz w:val="20"/>
      <w:szCs w:val="20"/>
      <w:lang w:eastAsia="en-US"/>
    </w:rPr>
  </w:style>
  <w:style w:type="paragraph" w:styleId="BodyText2">
    <w:name w:val="Body Text 2"/>
    <w:basedOn w:val="Normal"/>
    <w:pPr>
      <w:ind w:firstLine="227"/>
      <w:jc w:val="both"/>
    </w:pPr>
    <w:rPr>
      <w:rFonts w:ascii="Times" w:cs="Times" w:hAnsi="Times"/>
      <w:sz w:val="20"/>
      <w:szCs w:val="20"/>
      <w:lang w:eastAsia="en-US"/>
    </w:rPr>
  </w:style>
  <w:style w:type="paragraph" w:styleId="DocumentMap">
    <w:name w:val="Document Map"/>
    <w:basedOn w:val="Normal"/>
    <w:semiHidden w:val="1"/>
    <w:pPr>
      <w:shd w:color="auto" w:fill="000080" w:val="clear"/>
      <w:ind w:firstLine="227"/>
      <w:jc w:val="both"/>
    </w:pPr>
    <w:rPr>
      <w:rFonts w:ascii="Tahoma" w:cs="Tahoma" w:hAnsi="Tahoma"/>
      <w:sz w:val="20"/>
      <w:szCs w:val="20"/>
      <w:lang w:eastAsia="en-US"/>
    </w:rPr>
  </w:style>
  <w:style w:type="character" w:styleId="Emphasis">
    <w:name w:val="Emphasis"/>
    <w:uiPriority w:val="20"/>
    <w:qFormat w:val="1"/>
    <w:rPr>
      <w:i w:val="1"/>
      <w:iCs w:val="1"/>
    </w:rPr>
  </w:style>
  <w:style w:type="paragraph" w:styleId="Subtitle1" w:customStyle="1">
    <w:name w:val="Subtitle1"/>
    <w:basedOn w:val="Normal"/>
    <w:pPr>
      <w:spacing w:after="60" w:before="60" w:line="285" w:lineRule="atLeast"/>
      <w:ind w:left="60" w:right="60"/>
    </w:pPr>
    <w:rPr>
      <w:rFonts w:ascii="Arial" w:cs="Arial" w:hAnsi="Arial"/>
      <w:b w:val="1"/>
      <w:bCs w:val="1"/>
      <w:sz w:val="21"/>
      <w:szCs w:val="21"/>
      <w:lang w:eastAsia="en-US"/>
    </w:rPr>
  </w:style>
  <w:style w:type="paragraph" w:styleId="BalloonText">
    <w:name w:val="Balloon Text"/>
    <w:basedOn w:val="Normal"/>
    <w:semiHidden w:val="1"/>
    <w:pPr>
      <w:ind w:firstLine="227"/>
      <w:jc w:val="both"/>
    </w:pPr>
    <w:rPr>
      <w:rFonts w:ascii="Tahoma" w:cs="Tahoma" w:hAnsi="Tahoma"/>
      <w:sz w:val="16"/>
      <w:szCs w:val="16"/>
      <w:lang w:eastAsia="en-US"/>
    </w:rPr>
  </w:style>
  <w:style w:type="paragraph" w:styleId="NormalWeb">
    <w:name w:val="Normal (Web)"/>
    <w:basedOn w:val="Normal"/>
    <w:uiPriority w:val="99"/>
    <w:pPr>
      <w:spacing w:after="100" w:afterAutospacing="1" w:before="100" w:beforeAutospacing="1"/>
    </w:pPr>
    <w:rPr>
      <w:color w:val="000000"/>
      <w:lang w:eastAsia="en-US"/>
    </w:rPr>
  </w:style>
  <w:style w:type="paragraph" w:styleId="BodyTextIndent">
    <w:name w:val="Body Text Indent"/>
    <w:basedOn w:val="Normal"/>
    <w:pPr>
      <w:ind w:left="4" w:firstLine="716"/>
    </w:pPr>
    <w:rPr>
      <w:lang w:eastAsia="en-US"/>
    </w:rPr>
  </w:style>
  <w:style w:type="paragraph" w:styleId="BodyTextIndent2">
    <w:name w:val="Body Text Indent 2"/>
    <w:basedOn w:val="Normal"/>
    <w:pPr>
      <w:spacing w:after="60"/>
      <w:ind w:firstLine="720"/>
    </w:pPr>
    <w:rPr>
      <w:bCs w:val="1"/>
      <w:lang w:eastAsia="en-US"/>
    </w:rPr>
  </w:style>
  <w:style w:type="paragraph" w:styleId="TableofFigures">
    <w:name w:val="table of figures"/>
    <w:basedOn w:val="Normal"/>
    <w:next w:val="Normal"/>
    <w:uiPriority w:val="99"/>
    <w:pPr>
      <w:ind w:left="480" w:hanging="480"/>
    </w:pPr>
    <w:rPr>
      <w:smallCaps w:val="1"/>
      <w:lang w:eastAsia="en-US"/>
    </w:rPr>
  </w:style>
  <w:style w:type="paragraph" w:styleId="BodyTextIndent3">
    <w:name w:val="Body Text Indent 3"/>
    <w:basedOn w:val="Normal"/>
    <w:pPr>
      <w:spacing w:after="60"/>
      <w:ind w:left="-28" w:firstLine="748"/>
    </w:pPr>
    <w:rPr>
      <w:lang w:eastAsia="en-US"/>
    </w:rPr>
  </w:style>
  <w:style w:type="paragraph" w:styleId="ReferenceHead" w:customStyle="1">
    <w:name w:val="Reference Head"/>
    <w:basedOn w:val="Heading1"/>
    <w:pPr>
      <w:numPr>
        <w:numId w:val="0"/>
      </w:numPr>
      <w:autoSpaceDE w:val="0"/>
      <w:autoSpaceDN w:val="0"/>
      <w:spacing w:after="80"/>
    </w:pPr>
    <w:rPr>
      <w:rFonts w:eastAsia="SimSun"/>
      <w:b w:val="0"/>
      <w:smallCaps w:val="1"/>
    </w:rPr>
  </w:style>
  <w:style w:type="paragraph" w:styleId="List">
    <w:name w:val="List"/>
    <w:basedOn w:val="Normal"/>
    <w:pPr>
      <w:autoSpaceDE w:val="0"/>
      <w:autoSpaceDN w:val="0"/>
      <w:ind w:left="360" w:hanging="360"/>
    </w:pPr>
    <w:rPr>
      <w:rFonts w:eastAsia="SimSun"/>
      <w:sz w:val="20"/>
      <w:szCs w:val="20"/>
      <w:lang w:eastAsia="en-U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Courier New" w:hAnsi="Courier New"/>
      <w:color w:val="000000"/>
      <w:sz w:val="20"/>
      <w:szCs w:val="20"/>
      <w:lang w:eastAsia="en-US"/>
    </w:rPr>
  </w:style>
  <w:style w:type="paragraph" w:styleId="figurelegendTable" w:customStyle="1">
    <w:name w:val="figure legend Table"/>
    <w:basedOn w:val="figurelegend"/>
    <w:rPr>
      <w:sz w:val="20"/>
    </w:rPr>
  </w:style>
  <w:style w:type="character" w:styleId="FrontHeadChar" w:customStyle="1">
    <w:name w:val="Front_Head Char"/>
    <w:rPr>
      <w:rFonts w:ascii="Arial" w:hAnsi="Arial"/>
      <w:b w:val="1"/>
      <w:sz w:val="28"/>
      <w:lang w:bidi="ar-SA" w:eastAsia="en-US" w:val="en-US"/>
    </w:rPr>
  </w:style>
  <w:style w:type="paragraph" w:styleId="BodyText3">
    <w:name w:val="Body Text 3"/>
    <w:basedOn w:val="Normal"/>
    <w:rsid w:val="00B6492A"/>
    <w:pPr>
      <w:autoSpaceDE w:val="0"/>
      <w:autoSpaceDN w:val="0"/>
      <w:adjustRightInd w:val="0"/>
      <w:jc w:val="both"/>
    </w:pPr>
    <w:rPr>
      <w:sz w:val="20"/>
      <w:szCs w:val="20"/>
      <w:lang w:eastAsia="en-US"/>
    </w:rPr>
  </w:style>
  <w:style w:type="paragraph" w:styleId="figure" w:customStyle="1">
    <w:name w:val="figure"/>
    <w:basedOn w:val="BodyText"/>
    <w:rsid w:val="00B6492A"/>
    <w:pPr>
      <w:autoSpaceDE w:val="0"/>
      <w:autoSpaceDN w:val="0"/>
      <w:spacing w:after="0"/>
      <w:ind w:firstLine="245"/>
      <w:jc w:val="center"/>
    </w:pPr>
    <w:rPr>
      <w:rFonts w:ascii="Microsoft Sans Serif" w:cs="Microsoft Sans Serif" w:hAnsi="Microsoft Sans Serif"/>
      <w:b w:val="1"/>
      <w:sz w:val="20"/>
    </w:rPr>
  </w:style>
  <w:style w:type="character" w:styleId="BodyTextChar" w:customStyle="1">
    <w:name w:val="Body Text Char"/>
    <w:rsid w:val="00B6492A"/>
    <w:rPr>
      <w:noProof w:val="0"/>
      <w:sz w:val="22"/>
      <w:szCs w:val="24"/>
      <w:lang w:bidi="ar-SA" w:eastAsia="en-US" w:val="en-US"/>
    </w:rPr>
  </w:style>
  <w:style w:type="character" w:styleId="figureChar" w:customStyle="1">
    <w:name w:val="figure Char"/>
    <w:rsid w:val="00B6492A"/>
    <w:rPr>
      <w:rFonts w:ascii="Microsoft Sans Serif" w:cs="Microsoft Sans Serif" w:hAnsi="Microsoft Sans Serif"/>
      <w:b w:val="1"/>
      <w:noProof w:val="0"/>
      <w:sz w:val="22"/>
      <w:szCs w:val="24"/>
      <w:lang w:bidi="ar-SA" w:eastAsia="en-US" w:val="en-US"/>
    </w:rPr>
  </w:style>
  <w:style w:type="character" w:styleId="FollowedHyperlink">
    <w:name w:val="FollowedHyperlink"/>
    <w:rsid w:val="00B6492A"/>
    <w:rPr>
      <w:color w:val="800080"/>
      <w:u w:val="single"/>
    </w:rPr>
  </w:style>
  <w:style w:type="table" w:styleId="TableGrid">
    <w:name w:val="Table Grid"/>
    <w:basedOn w:val="TableNormal"/>
    <w:rsid w:val="00B6492A"/>
    <w:pPr>
      <w:autoSpaceDE w:val="0"/>
      <w:autoSpaceDN w:val="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title" w:customStyle="1">
    <w:name w:val="btitle"/>
    <w:basedOn w:val="DefaultParagraphFont"/>
    <w:rsid w:val="00B6492A"/>
  </w:style>
  <w:style w:type="paragraph" w:styleId="Authors" w:customStyle="1">
    <w:name w:val="Authors"/>
    <w:basedOn w:val="Normal"/>
    <w:next w:val="Normal"/>
    <w:rsid w:val="00B6492A"/>
    <w:pPr>
      <w:framePr w:lines="0" w:w="9072" w:vSpace="187" w:hSpace="187" w:wrap="notBeside" w:hAnchor="page" w:vAnchor="text" w:xAlign="center" w:y="1"/>
      <w:autoSpaceDE w:val="0"/>
      <w:autoSpaceDN w:val="0"/>
      <w:spacing w:after="320"/>
      <w:jc w:val="center"/>
    </w:pPr>
    <w:rPr>
      <w:rFonts w:eastAsia="SimSun"/>
      <w:sz w:val="22"/>
      <w:szCs w:val="22"/>
      <w:lang w:eastAsia="en-US"/>
    </w:rPr>
  </w:style>
  <w:style w:type="paragraph" w:styleId="StyleReferenceHeadArial14ptBoldLeft" w:customStyle="1">
    <w:name w:val="Style Reference Head + Arial 14 pt Bold Left"/>
    <w:basedOn w:val="ReferenceHead"/>
    <w:rsid w:val="00E47F10"/>
    <w:pPr>
      <w:pageBreakBefore w:val="1"/>
      <w:pBdr>
        <w:top w:color="auto" w:space="1" w:sz="18" w:val="single"/>
      </w:pBdr>
      <w:spacing w:after="240" w:before="0"/>
      <w:jc w:val="left"/>
    </w:pPr>
    <w:rPr>
      <w:rFonts w:ascii="Arial" w:eastAsia="PMingLiU" w:hAnsi="Arial"/>
      <w:b w:val="1"/>
      <w:bCs w:val="1"/>
      <w:smallCaps w:val="0"/>
      <w:sz w:val="28"/>
      <w:szCs w:val="28"/>
    </w:rPr>
  </w:style>
  <w:style w:type="paragraph" w:styleId="ListParagraph">
    <w:name w:val="List Paragraph"/>
    <w:basedOn w:val="Normal"/>
    <w:uiPriority w:val="34"/>
    <w:qFormat w:val="1"/>
    <w:rsid w:val="00304C95"/>
    <w:pPr>
      <w:ind w:left="720"/>
      <w:contextualSpacing w:val="1"/>
    </w:pPr>
    <w:rPr>
      <w:lang w:eastAsia="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lang w:eastAsia="en-US"/>
    </w:rPr>
  </w:style>
  <w:style w:type="character" w:styleId="PlaceholderText">
    <w:name w:val="Placeholder Text"/>
    <w:basedOn w:val="DefaultParagraphFont"/>
    <w:uiPriority w:val="99"/>
    <w:semiHidden w:val="1"/>
    <w:rsid w:val="001422A9"/>
    <w:rPr>
      <w:color w:val="808080"/>
    </w:rPr>
  </w:style>
  <w:style w:type="character" w:styleId="CommentReference">
    <w:name w:val="annotation reference"/>
    <w:basedOn w:val="DefaultParagraphFont"/>
    <w:uiPriority w:val="99"/>
    <w:semiHidden w:val="1"/>
    <w:unhideWhenUsed w:val="1"/>
    <w:rsid w:val="008167E1"/>
    <w:rPr>
      <w:sz w:val="16"/>
      <w:szCs w:val="16"/>
    </w:rPr>
  </w:style>
  <w:style w:type="paragraph" w:styleId="CommentText">
    <w:name w:val="annotation text"/>
    <w:basedOn w:val="Normal"/>
    <w:link w:val="CommentTextChar"/>
    <w:uiPriority w:val="99"/>
    <w:semiHidden w:val="1"/>
    <w:unhideWhenUsed w:val="1"/>
    <w:rsid w:val="008167E1"/>
    <w:rPr>
      <w:sz w:val="20"/>
      <w:szCs w:val="20"/>
      <w:lang w:eastAsia="en-US"/>
    </w:rPr>
  </w:style>
  <w:style w:type="character" w:styleId="CommentTextChar" w:customStyle="1">
    <w:name w:val="Comment Text Char"/>
    <w:basedOn w:val="DefaultParagraphFont"/>
    <w:link w:val="CommentText"/>
    <w:uiPriority w:val="99"/>
    <w:semiHidden w:val="1"/>
    <w:rsid w:val="008167E1"/>
    <w:rPr>
      <w:sz w:val="20"/>
      <w:szCs w:val="20"/>
    </w:rPr>
  </w:style>
  <w:style w:type="paragraph" w:styleId="CommentSubject">
    <w:name w:val="annotation subject"/>
    <w:basedOn w:val="CommentText"/>
    <w:next w:val="CommentText"/>
    <w:link w:val="CommentSubjectChar"/>
    <w:uiPriority w:val="99"/>
    <w:semiHidden w:val="1"/>
    <w:unhideWhenUsed w:val="1"/>
    <w:rsid w:val="008167E1"/>
    <w:rPr>
      <w:b w:val="1"/>
      <w:bCs w:val="1"/>
    </w:rPr>
  </w:style>
  <w:style w:type="character" w:styleId="CommentSubjectChar" w:customStyle="1">
    <w:name w:val="Comment Subject Char"/>
    <w:basedOn w:val="CommentTextChar"/>
    <w:link w:val="CommentSubject"/>
    <w:uiPriority w:val="99"/>
    <w:semiHidden w:val="1"/>
    <w:rsid w:val="008167E1"/>
    <w:rPr>
      <w:b w:val="1"/>
      <w:bCs w:val="1"/>
      <w:sz w:val="20"/>
      <w:szCs w:val="20"/>
    </w:rPr>
  </w:style>
  <w:style w:type="paragraph" w:styleId="Figure0" w:customStyle="1">
    <w:name w:val="Figure #.#"/>
    <w:basedOn w:val="Caption"/>
    <w:link w:val="FigureChar0"/>
    <w:rsid w:val="000373C8"/>
    <w:pPr>
      <w:ind w:left="1170"/>
    </w:pPr>
  </w:style>
  <w:style w:type="character" w:styleId="CaptionChar" w:customStyle="1">
    <w:name w:val="Caption Char"/>
    <w:basedOn w:val="DefaultParagraphFont"/>
    <w:link w:val="Caption"/>
    <w:rsid w:val="00347F5D"/>
    <w:rPr>
      <w:bCs w:val="1"/>
    </w:rPr>
  </w:style>
  <w:style w:type="character" w:styleId="FigureChar0" w:customStyle="1">
    <w:name w:val="Figure #.# Char"/>
    <w:basedOn w:val="CaptionChar"/>
    <w:link w:val="Figure0"/>
    <w:rsid w:val="000373C8"/>
    <w:rPr>
      <w:bCs w:val="1"/>
    </w:rPr>
  </w:style>
  <w:style w:type="table" w:styleId="16" w:customStyle="1">
    <w:name w:val="16"/>
    <w:basedOn w:val="TableNormal"/>
    <w:tblPr>
      <w:tblStyleRowBandSize w:val="1"/>
      <w:tblStyleColBandSize w:val="1"/>
    </w:tblPr>
  </w:style>
  <w:style w:type="table" w:styleId="15" w:customStyle="1">
    <w:name w:val="15"/>
    <w:basedOn w:val="TableNormal"/>
    <w:tblPr>
      <w:tblStyleRowBandSize w:val="1"/>
      <w:tblStyleColBandSize w:val="1"/>
    </w:tblPr>
  </w:style>
  <w:style w:type="table" w:styleId="14" w:customStyle="1">
    <w:name w:val="14"/>
    <w:basedOn w:val="TableNormal"/>
    <w:tblPr>
      <w:tblStyleRowBandSize w:val="1"/>
      <w:tblStyleColBandSize w:val="1"/>
    </w:tblPr>
  </w:style>
  <w:style w:type="table" w:styleId="13" w:customStyle="1">
    <w:name w:val="13"/>
    <w:basedOn w:val="TableNormal"/>
    <w:tblPr>
      <w:tblStyleRowBandSize w:val="1"/>
      <w:tblStyleColBandSize w:val="1"/>
    </w:tblPr>
  </w:style>
  <w:style w:type="table" w:styleId="12" w:customStyle="1">
    <w:name w:val="12"/>
    <w:basedOn w:val="TableNormal"/>
    <w:tblPr>
      <w:tblStyleRowBandSize w:val="1"/>
      <w:tblStyleColBandSize w:val="1"/>
    </w:tblPr>
  </w:style>
  <w:style w:type="table" w:styleId="11" w:customStyle="1">
    <w:name w:val="11"/>
    <w:basedOn w:val="TableNormal"/>
    <w:tblPr>
      <w:tblStyleRowBandSize w:val="1"/>
      <w:tblStyleColBandSize w:val="1"/>
    </w:tblPr>
  </w:style>
  <w:style w:type="table" w:styleId="10" w:customStyle="1">
    <w:name w:val="10"/>
    <w:basedOn w:val="TableNormal"/>
    <w:tblPr>
      <w:tblStyleRowBandSize w:val="1"/>
      <w:tblStyleColBandSize w:val="1"/>
    </w:tblPr>
  </w:style>
  <w:style w:type="table" w:styleId="9" w:customStyle="1">
    <w:name w:val="9"/>
    <w:basedOn w:val="TableNormal"/>
    <w:tblPr>
      <w:tblStyleRowBandSize w:val="1"/>
      <w:tblStyleColBandSize w:val="1"/>
    </w:tblPr>
  </w:style>
  <w:style w:type="table" w:styleId="8" w:customStyle="1">
    <w:name w:val="8"/>
    <w:basedOn w:val="TableNormal"/>
    <w:tblPr>
      <w:tblStyleRowBandSize w:val="1"/>
      <w:tblStyleColBandSize w:val="1"/>
    </w:tblPr>
  </w:style>
  <w:style w:type="table" w:styleId="7" w:customStyle="1">
    <w:name w:val="7"/>
    <w:basedOn w:val="TableNormal"/>
    <w:tblPr>
      <w:tblStyleRowBandSize w:val="1"/>
      <w:tblStyleColBandSize w:val="1"/>
    </w:tblPr>
  </w:style>
  <w:style w:type="table" w:styleId="6" w:customStyle="1">
    <w:name w:val="6"/>
    <w:basedOn w:val="TableNormal"/>
    <w:tblPr>
      <w:tblStyleRowBandSize w:val="1"/>
      <w:tblStyleColBandSize w:val="1"/>
    </w:tblPr>
  </w:style>
  <w:style w:type="table" w:styleId="5" w:customStyle="1">
    <w:name w:val="5"/>
    <w:basedOn w:val="TableNormal"/>
    <w:tblPr>
      <w:tblStyleRowBandSize w:val="1"/>
      <w:tblStyleColBandSize w:val="1"/>
    </w:tblPr>
  </w:style>
  <w:style w:type="table" w:styleId="4" w:customStyle="1">
    <w:name w:val="4"/>
    <w:basedOn w:val="TableNormal"/>
    <w:tblPr>
      <w:tblStyleRowBandSize w:val="1"/>
      <w:tblStyleColBandSize w:val="1"/>
    </w:tblPr>
  </w:style>
  <w:style w:type="table" w:styleId="3" w:customStyle="1">
    <w:name w:val="3"/>
    <w:basedOn w:val="TableNormal"/>
    <w:tblPr>
      <w:tblStyleRowBandSize w:val="1"/>
      <w:tblStyleColBandSize w:val="1"/>
      <w:tblCellMar>
        <w:top w:w="100.0" w:type="dxa"/>
        <w:left w:w="100.0" w:type="dxa"/>
        <w:bottom w:w="100.0" w:type="dxa"/>
        <w:right w:w="100.0" w:type="dxa"/>
      </w:tblCellMar>
    </w:tblPr>
  </w:style>
  <w:style w:type="table" w:styleId="2" w:customStyle="1">
    <w:name w:val="2"/>
    <w:basedOn w:val="TableNormal"/>
    <w:tblPr>
      <w:tblStyleRowBandSize w:val="1"/>
      <w:tblStyleColBandSize w:val="1"/>
    </w:tblPr>
  </w:style>
  <w:style w:type="table" w:styleId="1" w:customStyle="1">
    <w:name w:val="1"/>
    <w:basedOn w:val="TableNormal"/>
    <w:tblPr>
      <w:tblStyleRowBandSize w:val="1"/>
      <w:tblStyleColBandSize w:val="1"/>
    </w:tblPr>
  </w:style>
  <w:style w:type="paragraph" w:styleId="TOCHeading">
    <w:name w:val="TOC Heading"/>
    <w:basedOn w:val="Heading1"/>
    <w:next w:val="Normal"/>
    <w:uiPriority w:val="39"/>
    <w:unhideWhenUsed w:val="1"/>
    <w:qFormat w:val="1"/>
    <w:rsid w:val="00B533DD"/>
    <w:pPr>
      <w:keepLines w:val="1"/>
      <w:numPr>
        <w:numId w:val="0"/>
      </w:numPr>
      <w:spacing w:after="0" w:line="259" w:lineRule="auto"/>
      <w:jc w:val="left"/>
      <w:outlineLvl w:val="9"/>
    </w:pPr>
    <w:rPr>
      <w:rFonts w:asciiTheme="majorHAnsi" w:cstheme="majorBidi" w:eastAsiaTheme="majorEastAsia" w:hAnsiTheme="majorHAnsi"/>
      <w:b w:val="0"/>
      <w:color w:val="2f5496" w:themeColor="accent1" w:themeShade="0000BF"/>
      <w:kern w:val="0"/>
      <w:sz w:val="32"/>
      <w:szCs w:val="32"/>
    </w:rPr>
  </w:style>
  <w:style w:type="character" w:styleId="apple-converted-space" w:customStyle="1">
    <w:name w:val="apple-converted-space"/>
    <w:basedOn w:val="DefaultParagraphFont"/>
    <w:rsid w:val="00CE428F"/>
  </w:style>
  <w:style w:type="character" w:styleId="math" w:customStyle="1">
    <w:name w:val="math"/>
    <w:basedOn w:val="DefaultParagraphFont"/>
    <w:rsid w:val="00CE428F"/>
  </w:style>
  <w:style w:type="character" w:styleId="pre" w:customStyle="1">
    <w:name w:val="pre"/>
    <w:basedOn w:val="DefaultParagraphFont"/>
    <w:rsid w:val="00CE428F"/>
  </w:style>
  <w:style w:type="paragraph" w:styleId="Default" w:customStyle="1">
    <w:name w:val="Default"/>
    <w:rsid w:val="006E062D"/>
    <w:pPr>
      <w:autoSpaceDE w:val="0"/>
      <w:autoSpaceDN w:val="0"/>
      <w:adjustRightInd w:val="0"/>
    </w:pPr>
    <w:rPr>
      <w:rFonts w:ascii="Gulliver" w:cs="Gulliver" w:hAnsi="Gulliver"/>
      <w:color w:val="000000"/>
    </w:rPr>
  </w:style>
  <w:style w:type="character" w:styleId="UnresolvedMention">
    <w:name w:val="Unresolved Mention"/>
    <w:basedOn w:val="DefaultParagraphFont"/>
    <w:uiPriority w:val="99"/>
    <w:semiHidden w:val="1"/>
    <w:unhideWhenUsed w:val="1"/>
    <w:rsid w:val="00560159"/>
    <w:rPr>
      <w:color w:val="605e5c"/>
      <w:shd w:color="auto" w:fill="e1dfdd" w:val="clear"/>
    </w:rPr>
  </w:style>
  <w:style w:type="character" w:styleId="HTMLPreformattedChar" w:customStyle="1">
    <w:name w:val="HTML Preformatted Char"/>
    <w:basedOn w:val="DefaultParagraphFont"/>
    <w:link w:val="HTMLPreformatted"/>
    <w:uiPriority w:val="99"/>
    <w:rsid w:val="008D6D12"/>
    <w:rPr>
      <w:rFonts w:ascii="Courier New" w:cs="Courier New" w:eastAsia="Courier New" w:hAnsi="Courier New"/>
      <w:color w:val="000000"/>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yperlink" Target="http://gdcoder.com/decision-tree-regressor-explained-in-dept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2eLd9s5+NYsjUIj6roMUwOZsyA==">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2021-08-06T18:21:00Z</dcterms:created>
  <dc:creator>Home</dc:creator>
</cp:coreProperties>
</file>