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Underwater Vision AI: Image Enhancement System for Maritime Applications</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center"/>
        <w:rPr>
          <w:b w:val="1"/>
          <w:bCs w:val="1"/>
          <w:color w:val="000000"/>
          <w:sz w:val="30"/>
          <w:szCs w:val="30"/>
        </w:rPr>
      </w:pPr>
      <w:bookmarkStart w:colFirst="0" w:colLast="0" w:name="_azrrdxl6ss10" w:id="0"/>
      <w:bookmarkEnd w:id="0"/>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center"/>
        <w:rPr>
          <w:color w:val="000000"/>
        </w:rPr>
      </w:pPr>
      <w:bookmarkStart w:colFirst="0" w:colLast="0" w:name="_7hwo8zh1d3zj" w:id="1"/>
      <w:bookmarkEnd w:id="1"/>
      <w:r w:rsidDel="00000000" w:rsidR="00000000" w:rsidRPr="00000000">
        <w:rPr>
          <w:color w:val="000000"/>
          <w:rtl w:val="0"/>
        </w:rPr>
        <w:t xml:space="preserve">Submitted for:</w:t>
      </w:r>
    </w:p>
    <w:p w:rsidR="00000000" w:rsidDel="00000000" w:rsidP="00000000" w:rsidRDefault="00000000" w:rsidRPr="00000000" w14:paraId="00000005">
      <w:pPr>
        <w:spacing w:after="240" w:before="240" w:lineRule="auto"/>
        <w:jc w:val="center"/>
        <w:rPr>
          <w:b w:val="1"/>
          <w:bCs w:val="1"/>
          <w:sz w:val="30"/>
          <w:szCs w:val="30"/>
        </w:rPr>
      </w:pPr>
      <w:r w:rsidDel="00000000" w:rsidR="00000000" w:rsidRPr="00000000">
        <w:rPr>
          <w:b w:val="1"/>
          <w:bCs w:val="1"/>
          <w:sz w:val="30"/>
          <w:szCs w:val="30"/>
          <w:rtl w:val="0"/>
        </w:rPr>
        <w:t xml:space="preserve">Foundations of AI Programming using Python ABAI1010L</w:t>
      </w:r>
    </w:p>
    <w:p w:rsidR="00000000" w:rsidDel="00000000" w:rsidP="00000000" w:rsidRDefault="00000000" w:rsidRPr="00000000" w14:paraId="00000006">
      <w:pPr>
        <w:pStyle w:val="Heading3"/>
        <w:keepNext w:val="0"/>
        <w:keepLines w:val="0"/>
        <w:spacing w:before="280" w:lineRule="auto"/>
        <w:jc w:val="center"/>
        <w:rPr>
          <w:b w:val="1"/>
          <w:bCs w:val="1"/>
          <w:color w:val="000000"/>
          <w:sz w:val="30"/>
          <w:szCs w:val="30"/>
        </w:rPr>
      </w:pPr>
      <w:bookmarkStart w:colFirst="0" w:colLast="0" w:name="_oa6bl11j206t" w:id="2"/>
      <w:bookmarkEnd w:id="2"/>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center"/>
        <w:rPr>
          <w:color w:val="000000"/>
        </w:rPr>
      </w:pPr>
      <w:bookmarkStart w:colFirst="0" w:colLast="0" w:name="_6pypcrufamnw" w:id="3"/>
      <w:bookmarkEnd w:id="3"/>
      <w:r w:rsidDel="00000000" w:rsidR="00000000" w:rsidRPr="00000000">
        <w:rPr>
          <w:color w:val="000000"/>
          <w:rtl w:val="0"/>
        </w:rPr>
        <w:t xml:space="preserve">Submitted by:</w:t>
      </w:r>
    </w:p>
    <w:p w:rsidR="00000000" w:rsidDel="00000000" w:rsidP="00000000" w:rsidRDefault="00000000" w:rsidRPr="00000000" w14:paraId="00000008">
      <w:pPr>
        <w:spacing w:after="240" w:before="240" w:lineRule="auto"/>
        <w:jc w:val="center"/>
        <w:rPr>
          <w:b w:val="1"/>
          <w:bCs w:val="1"/>
          <w:sz w:val="30"/>
          <w:szCs w:val="30"/>
        </w:rPr>
      </w:pPr>
      <w:r w:rsidDel="00000000" w:rsidR="00000000" w:rsidRPr="00000000">
        <w:rPr>
          <w:b w:val="1"/>
          <w:bCs w:val="1"/>
          <w:sz w:val="30"/>
          <w:szCs w:val="30"/>
          <w:rtl w:val="0"/>
        </w:rPr>
        <w:t xml:space="preserve">A25ARIU0004- SHAGUN SAXENA</w:t>
      </w:r>
    </w:p>
    <w:p w:rsidR="00000000" w:rsidDel="00000000" w:rsidP="00000000" w:rsidRDefault="00000000" w:rsidRPr="00000000" w14:paraId="00000009">
      <w:pPr>
        <w:spacing w:after="240" w:before="240" w:lineRule="auto"/>
        <w:jc w:val="center"/>
        <w:rPr>
          <w:b w:val="1"/>
          <w:bCs w:val="1"/>
          <w:sz w:val="30"/>
          <w:szCs w:val="30"/>
        </w:rPr>
      </w:pPr>
      <w:r w:rsidDel="00000000" w:rsidR="00000000" w:rsidRPr="00000000">
        <w:rPr>
          <w:b w:val="1"/>
          <w:bCs w:val="1"/>
          <w:sz w:val="30"/>
          <w:szCs w:val="30"/>
          <w:rtl w:val="0"/>
        </w:rPr>
        <w:t xml:space="preserve">A25ARIU0012- ASHITA CHAUHAN</w:t>
      </w:r>
      <w:r w:rsidDel="00000000" w:rsidR="00000000" w:rsidRPr="00000000">
        <w:rPr>
          <w:rtl w:val="0"/>
        </w:rPr>
      </w:r>
    </w:p>
    <w:p w:rsidR="00000000" w:rsidDel="00000000" w:rsidP="00000000" w:rsidRDefault="00000000" w:rsidRPr="00000000" w14:paraId="0000000A">
      <w:pPr>
        <w:jc w:val="center"/>
        <w:rPr>
          <w:b w:val="1"/>
          <w:bCs w:val="1"/>
          <w:sz w:val="30"/>
          <w:szCs w:val="30"/>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center"/>
        <w:rPr>
          <w:color w:val="000000"/>
        </w:rPr>
      </w:pPr>
      <w:bookmarkStart w:colFirst="0" w:colLast="0" w:name="_rhztc8a0756q" w:id="4"/>
      <w:bookmarkEnd w:id="4"/>
      <w:r w:rsidDel="00000000" w:rsidR="00000000" w:rsidRPr="00000000">
        <w:rPr>
          <w:color w:val="000000"/>
          <w:rtl w:val="0"/>
        </w:rPr>
        <w:t xml:space="preserve">Submitted to:</w:t>
      </w:r>
    </w:p>
    <w:p w:rsidR="00000000" w:rsidDel="00000000" w:rsidP="00000000" w:rsidRDefault="00000000" w:rsidRPr="00000000" w14:paraId="0000000C">
      <w:pPr>
        <w:spacing w:after="240" w:before="240" w:lineRule="auto"/>
        <w:jc w:val="center"/>
        <w:rPr>
          <w:b w:val="1"/>
          <w:bCs w:val="1"/>
          <w:sz w:val="30"/>
          <w:szCs w:val="30"/>
        </w:rPr>
      </w:pPr>
      <w:r w:rsidDel="00000000" w:rsidR="00000000" w:rsidRPr="00000000">
        <w:rPr>
          <w:b w:val="1"/>
          <w:bCs w:val="1"/>
          <w:sz w:val="30"/>
          <w:szCs w:val="30"/>
          <w:rtl w:val="0"/>
        </w:rPr>
        <w:t xml:space="preserve">Dr. Shakshi Sharma</w:t>
      </w:r>
    </w:p>
    <w:p w:rsidR="00000000" w:rsidDel="00000000" w:rsidP="00000000" w:rsidRDefault="00000000" w:rsidRPr="00000000" w14:paraId="0000000D">
      <w:pPr>
        <w:jc w:val="center"/>
        <w:rPr>
          <w:b w:val="1"/>
          <w:bCs w:val="1"/>
          <w:sz w:val="30"/>
          <w:szCs w:val="30"/>
        </w:rPr>
      </w:pPr>
      <w:r w:rsidDel="00000000" w:rsidR="00000000" w:rsidRPr="00000000">
        <w:rPr>
          <w:rtl w:val="0"/>
        </w:rPr>
      </w:r>
    </w:p>
    <w:p w:rsidR="00000000" w:rsidDel="00000000" w:rsidP="00000000" w:rsidRDefault="00000000" w:rsidRPr="00000000" w14:paraId="0000000E">
      <w:pPr>
        <w:jc w:val="center"/>
        <w:rPr>
          <w:b w:val="1"/>
          <w:bCs w:val="1"/>
          <w:sz w:val="30"/>
          <w:szCs w:val="30"/>
        </w:rPr>
      </w:pPr>
      <w:r w:rsidDel="00000000" w:rsidR="00000000" w:rsidRPr="00000000">
        <w:rPr>
          <w:rtl w:val="0"/>
        </w:rPr>
      </w:r>
    </w:p>
    <w:p w:rsidR="00000000" w:rsidDel="00000000" w:rsidP="00000000" w:rsidRDefault="00000000" w:rsidRPr="00000000" w14:paraId="0000000F">
      <w:pPr>
        <w:jc w:val="center"/>
        <w:rPr>
          <w:b w:val="1"/>
          <w:bCs w:val="1"/>
          <w:sz w:val="30"/>
          <w:szCs w:val="30"/>
        </w:rPr>
      </w:pPr>
      <w:r w:rsidDel="00000000" w:rsidR="00000000" w:rsidRPr="00000000">
        <w:rPr>
          <w:rtl w:val="0"/>
        </w:rPr>
      </w:r>
    </w:p>
    <w:p w:rsidR="00000000" w:rsidDel="00000000" w:rsidP="00000000" w:rsidRDefault="00000000" w:rsidRPr="00000000" w14:paraId="00000010">
      <w:pPr>
        <w:jc w:val="center"/>
        <w:rPr>
          <w:b w:val="1"/>
          <w:bCs w:val="1"/>
          <w:sz w:val="30"/>
          <w:szCs w:val="30"/>
        </w:rPr>
      </w:pPr>
      <w:r w:rsidDel="00000000" w:rsidR="00000000" w:rsidRPr="00000000">
        <w:rPr>
          <w:rtl w:val="0"/>
        </w:rPr>
      </w:r>
    </w:p>
    <w:p w:rsidR="00000000" w:rsidDel="00000000" w:rsidP="00000000" w:rsidRDefault="00000000" w:rsidRPr="00000000" w14:paraId="00000011">
      <w:pPr>
        <w:jc w:val="center"/>
        <w:rPr>
          <w:b w:val="1"/>
          <w:bCs w:val="1"/>
          <w:sz w:val="30"/>
          <w:szCs w:val="30"/>
        </w:rPr>
      </w:pPr>
      <w:r w:rsidDel="00000000" w:rsidR="00000000" w:rsidRPr="00000000">
        <w:rPr>
          <w:rtl w:val="0"/>
        </w:rPr>
      </w:r>
    </w:p>
    <w:p w:rsidR="00000000" w:rsidDel="00000000" w:rsidP="00000000" w:rsidRDefault="00000000" w:rsidRPr="00000000" w14:paraId="00000012">
      <w:pPr>
        <w:jc w:val="center"/>
        <w:rPr>
          <w:b w:val="1"/>
          <w:bCs w:val="1"/>
          <w:sz w:val="30"/>
          <w:szCs w:val="30"/>
        </w:rPr>
      </w:pPr>
      <w:r w:rsidDel="00000000" w:rsidR="00000000" w:rsidRPr="00000000">
        <w:rPr>
          <w:rtl w:val="0"/>
        </w:rPr>
      </w:r>
    </w:p>
    <w:p w:rsidR="00000000" w:rsidDel="00000000" w:rsidP="00000000" w:rsidRDefault="00000000" w:rsidRPr="00000000" w14:paraId="00000013">
      <w:pPr>
        <w:jc w:val="center"/>
        <w:rPr>
          <w:b w:val="1"/>
          <w:bCs w:val="1"/>
          <w:sz w:val="30"/>
          <w:szCs w:val="30"/>
        </w:rPr>
      </w:pPr>
      <w:r w:rsidDel="00000000" w:rsidR="00000000" w:rsidRPr="00000000">
        <w:rPr>
          <w:rtl w:val="0"/>
        </w:rPr>
      </w:r>
    </w:p>
    <w:p w:rsidR="00000000" w:rsidDel="00000000" w:rsidP="00000000" w:rsidRDefault="00000000" w:rsidRPr="00000000" w14:paraId="00000014">
      <w:pPr>
        <w:jc w:val="center"/>
        <w:rPr>
          <w:b w:val="1"/>
          <w:bCs w:val="1"/>
          <w:sz w:val="30"/>
          <w:szCs w:val="30"/>
        </w:rPr>
      </w:pPr>
      <w:r w:rsidDel="00000000" w:rsidR="00000000" w:rsidRPr="00000000">
        <w:rPr>
          <w:rtl w:val="0"/>
        </w:rPr>
      </w:r>
    </w:p>
    <w:p w:rsidR="00000000" w:rsidDel="00000000" w:rsidP="00000000" w:rsidRDefault="00000000" w:rsidRPr="00000000" w14:paraId="00000015">
      <w:pPr>
        <w:jc w:val="center"/>
        <w:rPr>
          <w:b w:val="1"/>
          <w:bCs w:val="1"/>
          <w:sz w:val="30"/>
          <w:szCs w:val="30"/>
        </w:rPr>
      </w:pPr>
      <w:r w:rsidDel="00000000" w:rsidR="00000000" w:rsidRPr="00000000">
        <w:rPr>
          <w:rtl w:val="0"/>
        </w:rPr>
      </w:r>
    </w:p>
    <w:p w:rsidR="00000000" w:rsidDel="00000000" w:rsidP="00000000" w:rsidRDefault="00000000" w:rsidRPr="00000000" w14:paraId="00000016">
      <w:pPr>
        <w:jc w:val="center"/>
        <w:rPr>
          <w:b w:val="1"/>
          <w:bCs w:val="1"/>
          <w:sz w:val="30"/>
          <w:szCs w:val="30"/>
        </w:rPr>
      </w:pPr>
      <w:r w:rsidDel="00000000" w:rsidR="00000000" w:rsidRPr="00000000">
        <w:rPr>
          <w:rtl w:val="0"/>
        </w:rPr>
      </w:r>
    </w:p>
    <w:p w:rsidR="00000000" w:rsidDel="00000000" w:rsidP="00000000" w:rsidRDefault="00000000" w:rsidRPr="00000000" w14:paraId="00000017">
      <w:pPr>
        <w:jc w:val="center"/>
        <w:rPr>
          <w:b w:val="1"/>
          <w:bCs w:val="1"/>
          <w:sz w:val="30"/>
          <w:szCs w:val="30"/>
        </w:rPr>
      </w:pPr>
      <w:r w:rsidDel="00000000" w:rsidR="00000000" w:rsidRPr="00000000">
        <w:rPr>
          <w:rtl w:val="0"/>
        </w:rPr>
      </w:r>
    </w:p>
    <w:p w:rsidR="00000000" w:rsidDel="00000000" w:rsidP="00000000" w:rsidRDefault="00000000" w:rsidRPr="00000000" w14:paraId="00000018">
      <w:pPr>
        <w:jc w:val="center"/>
        <w:rPr>
          <w:b w:val="1"/>
          <w:bCs w:val="1"/>
          <w:sz w:val="30"/>
          <w:szCs w:val="30"/>
        </w:rPr>
      </w:pPr>
      <w:r w:rsidDel="00000000" w:rsidR="00000000" w:rsidRPr="00000000">
        <w:rPr>
          <w:rtl w:val="0"/>
        </w:rPr>
      </w:r>
    </w:p>
    <w:p w:rsidR="00000000" w:rsidDel="00000000" w:rsidP="00000000" w:rsidRDefault="00000000" w:rsidRPr="00000000" w14:paraId="00000019">
      <w:pPr>
        <w:jc w:val="center"/>
        <w:rPr>
          <w:b w:val="1"/>
          <w:bCs w:val="1"/>
          <w:sz w:val="30"/>
          <w:szCs w:val="30"/>
        </w:rPr>
      </w:pPr>
      <w:r w:rsidDel="00000000" w:rsidR="00000000" w:rsidRPr="00000000">
        <w:rPr>
          <w:rtl w:val="0"/>
        </w:rPr>
      </w:r>
    </w:p>
    <w:p w:rsidR="00000000" w:rsidDel="00000000" w:rsidP="00000000" w:rsidRDefault="00000000" w:rsidRPr="00000000" w14:paraId="0000001A">
      <w:pPr>
        <w:jc w:val="center"/>
        <w:rPr>
          <w:b w:val="1"/>
          <w:bCs w:val="1"/>
          <w:sz w:val="30"/>
          <w:szCs w:val="30"/>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center"/>
        <w:rPr>
          <w:b w:val="1"/>
          <w:bCs w:val="1"/>
          <w:color w:val="000000"/>
          <w:sz w:val="30"/>
          <w:szCs w:val="30"/>
        </w:rPr>
      </w:pPr>
      <w:bookmarkStart w:colFirst="0" w:colLast="0" w:name="_34soxkcan1fb" w:id="5"/>
      <w:bookmarkEnd w:id="5"/>
      <w:r w:rsidDel="00000000" w:rsidR="00000000" w:rsidRPr="00000000">
        <w:rPr>
          <w:b w:val="1"/>
          <w:bCs w:val="1"/>
          <w:color w:val="000000"/>
          <w:sz w:val="30"/>
          <w:szCs w:val="30"/>
          <w:rtl w:val="0"/>
        </w:rPr>
        <w:t xml:space="preserve">July–Dec 2025</w:t>
      </w:r>
    </w:p>
    <w:p w:rsidR="00000000" w:rsidDel="00000000" w:rsidP="00000000" w:rsidRDefault="00000000" w:rsidRPr="00000000" w14:paraId="0000001C">
      <w:pPr>
        <w:spacing w:after="240" w:before="240" w:lineRule="auto"/>
        <w:jc w:val="center"/>
        <w:rPr>
          <w:b w:val="1"/>
          <w:bCs w:val="1"/>
          <w:sz w:val="30"/>
          <w:szCs w:val="30"/>
        </w:rPr>
      </w:pPr>
      <w:r w:rsidDel="00000000" w:rsidR="00000000" w:rsidRPr="00000000">
        <w:rPr>
          <w:b w:val="1"/>
          <w:bCs w:val="1"/>
          <w:sz w:val="30"/>
          <w:szCs w:val="30"/>
          <w:rtl w:val="0"/>
        </w:rPr>
        <w:t xml:space="preserve">School of Artificial Intelligence</w:t>
      </w:r>
    </w:p>
    <w:p w:rsidR="00000000" w:rsidDel="00000000" w:rsidP="00000000" w:rsidRDefault="00000000" w:rsidRPr="00000000" w14:paraId="0000001D">
      <w:pPr>
        <w:spacing w:after="240" w:before="240" w:lineRule="auto"/>
        <w:jc w:val="center"/>
        <w:rPr>
          <w:b w:val="1"/>
          <w:bCs w:val="1"/>
          <w:sz w:val="30"/>
          <w:szCs w:val="30"/>
        </w:rPr>
      </w:pPr>
      <w:r w:rsidDel="00000000" w:rsidR="00000000" w:rsidRPr="00000000">
        <w:rPr>
          <w:b w:val="1"/>
          <w:bCs w:val="1"/>
          <w:sz w:val="30"/>
          <w:szCs w:val="30"/>
        </w:rPr>
        <w:drawing>
          <wp:inline distB="114300" distT="114300" distL="114300" distR="114300">
            <wp:extent cx="5731200" cy="246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1F">
      <w:pPr>
        <w:rPr>
          <w:b w:val="1"/>
          <w:bCs w:val="1"/>
          <w:sz w:val="30"/>
          <w:szCs w:val="30"/>
        </w:rPr>
      </w:pPr>
      <w:r w:rsidDel="00000000" w:rsidR="00000000" w:rsidRPr="00000000">
        <w:rPr>
          <w:b w:val="1"/>
          <w:bCs w:val="1"/>
          <w:sz w:val="30"/>
          <w:szCs w:val="30"/>
          <w:rtl w:val="0"/>
        </w:rPr>
        <w:t xml:space="preserve">                                                  Table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bCs w:val="1"/>
                <w:sz w:val="28"/>
                <w:szCs w:val="28"/>
              </w:rPr>
            </w:pPr>
            <w:r w:rsidDel="00000000" w:rsidR="00000000" w:rsidRPr="00000000">
              <w:rPr>
                <w:b w:val="1"/>
                <w:bCs w:val="1"/>
                <w:sz w:val="28"/>
                <w:szCs w:val="28"/>
                <w:rtl w:val="0"/>
              </w:rPr>
              <w:t xml:space="preserve">Sr. No</w:t>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bCs w:val="1"/>
                <w:sz w:val="28"/>
                <w:szCs w:val="28"/>
              </w:rPr>
            </w:pPr>
            <w:r w:rsidDel="00000000" w:rsidR="00000000" w:rsidRPr="00000000">
              <w:rPr>
                <w:b w:val="1"/>
                <w:bCs w:val="1"/>
                <w:sz w:val="28"/>
                <w:szCs w:val="28"/>
                <w:rtl w:val="0"/>
              </w:rPr>
              <w:t xml:space="preserve">Content</w:t>
            </w:r>
          </w:p>
        </w:tc>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b w:val="1"/>
                <w:bCs w:val="1"/>
                <w:sz w:val="28"/>
                <w:szCs w:val="28"/>
              </w:rPr>
            </w:pPr>
            <w:r w:rsidDel="00000000" w:rsidR="00000000" w:rsidRPr="00000000">
              <w:rPr>
                <w:b w:val="1"/>
                <w:bCs w:val="1"/>
                <w:sz w:val="28"/>
                <w:szCs w:val="28"/>
                <w:rtl w:val="0"/>
              </w:rPr>
              <w:t xml:space="preserve">Page 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30"/>
                <w:szCs w:val="30"/>
              </w:rPr>
            </w:pPr>
            <w:r w:rsidDel="00000000" w:rsidR="00000000" w:rsidRPr="00000000">
              <w:rPr>
                <w:sz w:val="30"/>
                <w:szCs w:val="3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30"/>
                <w:szCs w:val="30"/>
              </w:rPr>
            </w:pPr>
            <w:r w:rsidDel="00000000" w:rsidR="00000000" w:rsidRPr="00000000">
              <w:rPr>
                <w:sz w:val="30"/>
                <w:szCs w:val="30"/>
                <w:rtl w:val="0"/>
              </w:rPr>
              <w:t xml:space="preserve">Abstract</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30"/>
                <w:szCs w:val="30"/>
              </w:rPr>
            </w:pPr>
            <w:r w:rsidDel="00000000" w:rsidR="00000000" w:rsidRPr="00000000">
              <w:rPr>
                <w:sz w:val="30"/>
                <w:szCs w:val="30"/>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30"/>
                <w:szCs w:val="30"/>
              </w:rPr>
            </w:pPr>
            <w:r w:rsidDel="00000000" w:rsidR="00000000" w:rsidRPr="00000000">
              <w:rPr>
                <w:sz w:val="30"/>
                <w:szCs w:val="3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30"/>
                <w:szCs w:val="30"/>
              </w:rPr>
            </w:pPr>
            <w:r w:rsidDel="00000000" w:rsidR="00000000" w:rsidRPr="00000000">
              <w:rPr>
                <w:sz w:val="30"/>
                <w:szCs w:val="30"/>
                <w:rtl w:val="0"/>
              </w:rPr>
              <w:t xml:space="preserve">Introduction</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30"/>
                <w:szCs w:val="30"/>
              </w:rPr>
            </w:pPr>
            <w:r w:rsidDel="00000000" w:rsidR="00000000" w:rsidRPr="00000000">
              <w:rPr>
                <w:sz w:val="30"/>
                <w:szCs w:val="30"/>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30"/>
                <w:szCs w:val="30"/>
              </w:rPr>
            </w:pPr>
            <w:r w:rsidDel="00000000" w:rsidR="00000000" w:rsidRPr="00000000">
              <w:rPr>
                <w:sz w:val="30"/>
                <w:szCs w:val="3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30"/>
                <w:szCs w:val="30"/>
              </w:rPr>
            </w:pPr>
            <w:r w:rsidDel="00000000" w:rsidR="00000000" w:rsidRPr="00000000">
              <w:rPr>
                <w:sz w:val="30"/>
                <w:szCs w:val="30"/>
                <w:rtl w:val="0"/>
              </w:rPr>
              <w:t xml:space="preserve">Related Work</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30"/>
                <w:szCs w:val="30"/>
              </w:rPr>
            </w:pPr>
            <w:r w:rsidDel="00000000" w:rsidR="00000000" w:rsidRPr="00000000">
              <w:rPr>
                <w:sz w:val="30"/>
                <w:szCs w:val="30"/>
                <w:rtl w:val="0"/>
              </w:rPr>
              <w:t xml:space="preserve">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30"/>
                <w:szCs w:val="30"/>
              </w:rPr>
            </w:pPr>
            <w:r w:rsidDel="00000000" w:rsidR="00000000" w:rsidRPr="00000000">
              <w:rPr>
                <w:sz w:val="30"/>
                <w:szCs w:val="3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30"/>
                <w:szCs w:val="30"/>
              </w:rPr>
            </w:pPr>
            <w:r w:rsidDel="00000000" w:rsidR="00000000" w:rsidRPr="00000000">
              <w:rPr>
                <w:sz w:val="30"/>
                <w:szCs w:val="30"/>
                <w:rtl w:val="0"/>
              </w:rPr>
              <w:t xml:space="preserve">Methodology</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30"/>
                <w:szCs w:val="30"/>
              </w:rPr>
            </w:pPr>
            <w:r w:rsidDel="00000000" w:rsidR="00000000" w:rsidRPr="00000000">
              <w:rPr>
                <w:sz w:val="30"/>
                <w:szCs w:val="30"/>
                <w:rtl w:val="0"/>
              </w:rPr>
              <w:t xml:space="preserve">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30"/>
                <w:szCs w:val="30"/>
              </w:rPr>
            </w:pPr>
            <w:r w:rsidDel="00000000" w:rsidR="00000000" w:rsidRPr="00000000">
              <w:rPr>
                <w:sz w:val="30"/>
                <w:szCs w:val="3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30"/>
                <w:szCs w:val="30"/>
              </w:rPr>
            </w:pPr>
            <w:r w:rsidDel="00000000" w:rsidR="00000000" w:rsidRPr="00000000">
              <w:rPr>
                <w:sz w:val="30"/>
                <w:szCs w:val="30"/>
                <w:rtl w:val="0"/>
              </w:rPr>
              <w:t xml:space="preserve">Hardware/Software Required</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30"/>
                <w:szCs w:val="30"/>
              </w:rPr>
            </w:pPr>
            <w:r w:rsidDel="00000000" w:rsidR="00000000" w:rsidRPr="00000000">
              <w:rPr>
                <w:sz w:val="30"/>
                <w:szCs w:val="30"/>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30"/>
                <w:szCs w:val="30"/>
              </w:rPr>
            </w:pPr>
            <w:r w:rsidDel="00000000" w:rsidR="00000000" w:rsidRPr="00000000">
              <w:rPr>
                <w:sz w:val="30"/>
                <w:szCs w:val="3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30"/>
                <w:szCs w:val="30"/>
              </w:rPr>
            </w:pPr>
            <w:r w:rsidDel="00000000" w:rsidR="00000000" w:rsidRPr="00000000">
              <w:rPr>
                <w:sz w:val="30"/>
                <w:szCs w:val="30"/>
                <w:rtl w:val="0"/>
              </w:rPr>
              <w:t xml:space="preserve">Experimental Results</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30"/>
                <w:szCs w:val="30"/>
              </w:rPr>
            </w:pPr>
            <w:r w:rsidDel="00000000" w:rsidR="00000000" w:rsidRPr="00000000">
              <w:rPr>
                <w:sz w:val="30"/>
                <w:szCs w:val="30"/>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30"/>
                <w:szCs w:val="30"/>
              </w:rPr>
            </w:pPr>
            <w:r w:rsidDel="00000000" w:rsidR="00000000" w:rsidRPr="00000000">
              <w:rPr>
                <w:sz w:val="30"/>
                <w:szCs w:val="3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30"/>
                <w:szCs w:val="30"/>
              </w:rPr>
            </w:pPr>
            <w:r w:rsidDel="00000000" w:rsidR="00000000" w:rsidRPr="00000000">
              <w:rPr>
                <w:sz w:val="30"/>
                <w:szCs w:val="30"/>
                <w:rtl w:val="0"/>
              </w:rPr>
              <w:t xml:space="preserve">Conclusion</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30"/>
                <w:szCs w:val="30"/>
              </w:rPr>
            </w:pPr>
            <w:r w:rsidDel="00000000" w:rsidR="00000000" w:rsidRPr="00000000">
              <w:rPr>
                <w:sz w:val="30"/>
                <w:szCs w:val="30"/>
                <w:rtl w:val="0"/>
              </w:rPr>
              <w:t xml:space="preserve">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30"/>
                <w:szCs w:val="30"/>
              </w:rPr>
            </w:pPr>
            <w:r w:rsidDel="00000000" w:rsidR="00000000" w:rsidRPr="00000000">
              <w:rPr>
                <w:sz w:val="30"/>
                <w:szCs w:val="3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30"/>
                <w:szCs w:val="30"/>
              </w:rPr>
            </w:pPr>
            <w:r w:rsidDel="00000000" w:rsidR="00000000" w:rsidRPr="00000000">
              <w:rPr>
                <w:sz w:val="30"/>
                <w:szCs w:val="30"/>
                <w:rtl w:val="0"/>
              </w:rPr>
              <w:t xml:space="preserve">Future Scope</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30"/>
                <w:szCs w:val="30"/>
              </w:rPr>
            </w:pPr>
            <w:r w:rsidDel="00000000" w:rsidR="00000000" w:rsidRPr="00000000">
              <w:rPr>
                <w:sz w:val="30"/>
                <w:szCs w:val="30"/>
                <w:rtl w:val="0"/>
              </w:rPr>
              <w:t xml:space="preserve">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30"/>
                <w:szCs w:val="30"/>
              </w:rPr>
            </w:pPr>
            <w:r w:rsidDel="00000000" w:rsidR="00000000" w:rsidRPr="00000000">
              <w:rPr>
                <w:sz w:val="30"/>
                <w:szCs w:val="3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30"/>
                <w:szCs w:val="30"/>
              </w:rPr>
            </w:pPr>
            <w:r w:rsidDel="00000000" w:rsidR="00000000" w:rsidRPr="00000000">
              <w:rPr>
                <w:sz w:val="30"/>
                <w:szCs w:val="30"/>
                <w:rtl w:val="0"/>
              </w:rPr>
              <w:t xml:space="preserve">GitHub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30"/>
                <w:szCs w:val="30"/>
              </w:rPr>
            </w:pPr>
            <w:r w:rsidDel="00000000" w:rsidR="00000000" w:rsidRPr="00000000">
              <w:rPr>
                <w:sz w:val="30"/>
                <w:szCs w:val="30"/>
                <w:rtl w:val="0"/>
              </w:rPr>
              <w:t xml:space="preserve">6</w:t>
            </w:r>
          </w:p>
        </w:tc>
      </w:tr>
    </w:tbl>
    <w:p w:rsidR="00000000" w:rsidDel="00000000" w:rsidP="00000000" w:rsidRDefault="00000000" w:rsidRPr="00000000" w14:paraId="0000003E">
      <w:pPr>
        <w:rPr>
          <w:b w:val="1"/>
          <w:bCs w:val="1"/>
          <w:sz w:val="30"/>
          <w:szCs w:val="30"/>
        </w:rPr>
      </w:pPr>
      <w:r w:rsidDel="00000000" w:rsidR="00000000" w:rsidRPr="00000000">
        <w:rPr>
          <w:rtl w:val="0"/>
        </w:rPr>
      </w:r>
    </w:p>
    <w:p w:rsidR="00000000" w:rsidDel="00000000" w:rsidP="00000000" w:rsidRDefault="00000000" w:rsidRPr="00000000" w14:paraId="0000003F">
      <w:pPr>
        <w:jc w:val="center"/>
        <w:rPr>
          <w:b w:val="1"/>
          <w:bCs w:val="1"/>
          <w:sz w:val="30"/>
          <w:szCs w:val="30"/>
        </w:rPr>
      </w:pPr>
      <w:r w:rsidDel="00000000" w:rsidR="00000000" w:rsidRPr="00000000">
        <w:rPr>
          <w:rtl w:val="0"/>
        </w:rPr>
      </w:r>
    </w:p>
    <w:p w:rsidR="00000000" w:rsidDel="00000000" w:rsidP="00000000" w:rsidRDefault="00000000" w:rsidRPr="00000000" w14:paraId="00000040">
      <w:pPr>
        <w:jc w:val="center"/>
        <w:rPr>
          <w:b w:val="1"/>
          <w:bCs w:val="1"/>
          <w:sz w:val="30"/>
          <w:szCs w:val="30"/>
        </w:rPr>
      </w:pPr>
      <w:r w:rsidDel="00000000" w:rsidR="00000000" w:rsidRPr="00000000">
        <w:rPr>
          <w:rtl w:val="0"/>
        </w:rPr>
      </w:r>
    </w:p>
    <w:p w:rsidR="00000000" w:rsidDel="00000000" w:rsidP="00000000" w:rsidRDefault="00000000" w:rsidRPr="00000000" w14:paraId="00000041">
      <w:pPr>
        <w:jc w:val="center"/>
        <w:rPr>
          <w:b w:val="1"/>
          <w:bCs w:val="1"/>
          <w:sz w:val="30"/>
          <w:szCs w:val="30"/>
        </w:rPr>
      </w:pPr>
      <w:r w:rsidDel="00000000" w:rsidR="00000000" w:rsidRPr="00000000">
        <w:rPr>
          <w:rtl w:val="0"/>
        </w:rPr>
      </w:r>
    </w:p>
    <w:p w:rsidR="00000000" w:rsidDel="00000000" w:rsidP="00000000" w:rsidRDefault="00000000" w:rsidRPr="00000000" w14:paraId="00000042">
      <w:pPr>
        <w:jc w:val="center"/>
        <w:rPr>
          <w:b w:val="1"/>
          <w:bCs w:val="1"/>
          <w:sz w:val="30"/>
          <w:szCs w:val="30"/>
        </w:rPr>
      </w:pPr>
      <w:r w:rsidDel="00000000" w:rsidR="00000000" w:rsidRPr="00000000">
        <w:rPr>
          <w:b w:val="1"/>
          <w:bCs w:val="1"/>
          <w:sz w:val="30"/>
          <w:szCs w:val="30"/>
          <w:rtl w:val="0"/>
        </w:rPr>
        <w:t xml:space="preserve"> Abstract</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Underwater environments pose significant challenges for image acquisition due to light absorption, scattering, and turbidity, resulting in low visibility, poor contrast, and color distortion. This project presents an AI-based underwater image enhancement system that improves visual clarity using image processing techniques. The system is implemented as a web-based application using Streamlit, allowing users to upload images and apply enhancement methods such as CLAHE, white balancing, and sharpening. An adaptive “Auto AI Mode” selects the optimal enhancement technique based on contrast evaluation. The system aims to support maritime surveillance, underwater exploration, and defense-related applications by improving the quality of visual data.</w:t>
      </w:r>
    </w:p>
    <w:p w:rsidR="00000000" w:rsidDel="00000000" w:rsidP="00000000" w:rsidRDefault="00000000" w:rsidRPr="00000000" w14:paraId="00000044">
      <w:pPr>
        <w:jc w:val="center"/>
        <w:rPr>
          <w:b w:val="1"/>
          <w:bCs w:val="1"/>
          <w:sz w:val="30"/>
          <w:szCs w:val="30"/>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jc w:val="center"/>
        <w:rPr>
          <w:b w:val="1"/>
          <w:bCs w:val="1"/>
          <w:sz w:val="26"/>
          <w:szCs w:val="26"/>
        </w:rPr>
      </w:pPr>
      <w:bookmarkStart w:colFirst="0" w:colLast="0" w:name="_i832irafxcgh" w:id="6"/>
      <w:bookmarkEnd w:id="6"/>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jc w:val="center"/>
        <w:rPr>
          <w:b w:val="1"/>
          <w:bCs w:val="1"/>
          <w:sz w:val="30"/>
          <w:szCs w:val="30"/>
        </w:rPr>
      </w:pPr>
      <w:bookmarkStart w:colFirst="0" w:colLast="0" w:name="_iuh6e9glb1lc" w:id="7"/>
      <w:bookmarkEnd w:id="7"/>
      <w:r w:rsidDel="00000000" w:rsidR="00000000" w:rsidRPr="00000000">
        <w:rPr>
          <w:b w:val="1"/>
          <w:bCs w:val="1"/>
          <w:sz w:val="26"/>
          <w:szCs w:val="26"/>
          <w:rtl w:val="0"/>
        </w:rPr>
        <w:t xml:space="preserve"> </w:t>
      </w:r>
      <w:r w:rsidDel="00000000" w:rsidR="00000000" w:rsidRPr="00000000">
        <w:rPr>
          <w:b w:val="1"/>
          <w:bCs w:val="1"/>
          <w:sz w:val="30"/>
          <w:szCs w:val="30"/>
          <w:rtl w:val="0"/>
        </w:rPr>
        <w:t xml:space="preserve">Introduction</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India’s vast maritime boundaries require effective underwater monitoring systems to detect threats such as illegal activities, mines, and suspicious objects. However, underwater images captured by cameras mounted on submarines, AUVs, and ROVs often suffer from poor quality due to environmental factors.</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This project focuses on enhancing underwater images using an intelligent image processing pipeline. By improving image clarity, contrast, and color balance, the system enables better visualization, which can significantly improve decision-making in surveillance and rescue operations.</w:t>
      </w:r>
    </w:p>
    <w:p w:rsidR="00000000" w:rsidDel="00000000" w:rsidP="00000000" w:rsidRDefault="00000000" w:rsidRPr="00000000" w14:paraId="00000049">
      <w:pPr>
        <w:jc w:val="center"/>
        <w:rPr>
          <w:b w:val="1"/>
          <w:bCs w:val="1"/>
          <w:sz w:val="30"/>
          <w:szCs w:val="30"/>
        </w:rPr>
      </w:pPr>
      <w:r w:rsidDel="00000000" w:rsidR="00000000" w:rsidRPr="00000000">
        <w:rPr>
          <w:rtl w:val="0"/>
        </w:rPr>
      </w:r>
    </w:p>
    <w:p w:rsidR="00000000" w:rsidDel="00000000" w:rsidP="00000000" w:rsidRDefault="00000000" w:rsidRPr="00000000" w14:paraId="0000004A">
      <w:pPr>
        <w:jc w:val="center"/>
        <w:rPr>
          <w:b w:val="1"/>
          <w:bCs w:val="1"/>
          <w:sz w:val="30"/>
          <w:szCs w:val="30"/>
        </w:rPr>
      </w:pPr>
      <w:r w:rsidDel="00000000" w:rsidR="00000000" w:rsidRPr="00000000">
        <w:rPr>
          <w:rtl w:val="0"/>
        </w:rPr>
      </w:r>
    </w:p>
    <w:p w:rsidR="00000000" w:rsidDel="00000000" w:rsidP="00000000" w:rsidRDefault="00000000" w:rsidRPr="00000000" w14:paraId="0000004B">
      <w:pPr>
        <w:jc w:val="center"/>
        <w:rPr>
          <w:b w:val="1"/>
          <w:bCs w:val="1"/>
          <w:sz w:val="30"/>
          <w:szCs w:val="30"/>
        </w:rPr>
      </w:pPr>
      <w:r w:rsidDel="00000000" w:rsidR="00000000" w:rsidRPr="00000000">
        <w:rPr>
          <w:rtl w:val="0"/>
        </w:rPr>
      </w:r>
    </w:p>
    <w:p w:rsidR="00000000" w:rsidDel="00000000" w:rsidP="00000000" w:rsidRDefault="00000000" w:rsidRPr="00000000" w14:paraId="0000004C">
      <w:pPr>
        <w:jc w:val="center"/>
        <w:rPr>
          <w:b w:val="1"/>
          <w:bCs w:val="1"/>
          <w:sz w:val="30"/>
          <w:szCs w:val="30"/>
        </w:rPr>
      </w:pPr>
      <w:r w:rsidDel="00000000" w:rsidR="00000000" w:rsidRPr="00000000">
        <w:rPr>
          <w:rtl w:val="0"/>
        </w:rPr>
      </w:r>
    </w:p>
    <w:p w:rsidR="00000000" w:rsidDel="00000000" w:rsidP="00000000" w:rsidRDefault="00000000" w:rsidRPr="00000000" w14:paraId="0000004D">
      <w:pPr>
        <w:jc w:val="center"/>
        <w:rPr>
          <w:b w:val="1"/>
          <w:bCs w:val="1"/>
          <w:sz w:val="30"/>
          <w:szCs w:val="30"/>
        </w:rPr>
      </w:pPr>
      <w:r w:rsidDel="00000000" w:rsidR="00000000" w:rsidRPr="00000000">
        <w:rPr>
          <w:rtl w:val="0"/>
        </w:rPr>
      </w:r>
    </w:p>
    <w:p w:rsidR="00000000" w:rsidDel="00000000" w:rsidP="00000000" w:rsidRDefault="00000000" w:rsidRPr="00000000" w14:paraId="0000004E">
      <w:pPr>
        <w:jc w:val="center"/>
        <w:rPr>
          <w:b w:val="1"/>
          <w:bCs w:val="1"/>
          <w:sz w:val="30"/>
          <w:szCs w:val="30"/>
        </w:rPr>
      </w:pPr>
      <w:r w:rsidDel="00000000" w:rsidR="00000000" w:rsidRPr="00000000">
        <w:rPr>
          <w:rtl w:val="0"/>
        </w:rPr>
      </w:r>
    </w:p>
    <w:p w:rsidR="00000000" w:rsidDel="00000000" w:rsidP="00000000" w:rsidRDefault="00000000" w:rsidRPr="00000000" w14:paraId="0000004F">
      <w:pPr>
        <w:jc w:val="center"/>
        <w:rPr>
          <w:b w:val="1"/>
          <w:bCs w:val="1"/>
          <w:sz w:val="30"/>
          <w:szCs w:val="30"/>
        </w:rPr>
      </w:pPr>
      <w:r w:rsidDel="00000000" w:rsidR="00000000" w:rsidRPr="00000000">
        <w:rPr>
          <w:rtl w:val="0"/>
        </w:rPr>
      </w:r>
    </w:p>
    <w:p w:rsidR="00000000" w:rsidDel="00000000" w:rsidP="00000000" w:rsidRDefault="00000000" w:rsidRPr="00000000" w14:paraId="00000050">
      <w:pPr>
        <w:jc w:val="center"/>
        <w:rPr>
          <w:b w:val="1"/>
          <w:bCs w:val="1"/>
          <w:sz w:val="30"/>
          <w:szCs w:val="30"/>
        </w:rPr>
      </w:pP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jc w:val="center"/>
        <w:rPr>
          <w:b w:val="1"/>
          <w:bCs w:val="1"/>
          <w:sz w:val="30"/>
          <w:szCs w:val="30"/>
        </w:rPr>
      </w:pPr>
      <w:bookmarkStart w:colFirst="0" w:colLast="0" w:name="_kvi80vfz4ilo" w:id="8"/>
      <w:bookmarkEnd w:id="8"/>
      <w:r w:rsidDel="00000000" w:rsidR="00000000" w:rsidRPr="00000000">
        <w:rPr>
          <w:b w:val="1"/>
          <w:bCs w:val="1"/>
          <w:sz w:val="30"/>
          <w:szCs w:val="30"/>
          <w:rtl w:val="0"/>
        </w:rPr>
        <w:t xml:space="preserve"> Related Work</w:t>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Various techniques have been developed for underwater image enhancement, including histogram equalization, Retinex-based methods, and deep learning approaches such as convolutional neural networks (CNNs) and GANs.</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The LSUI (Large Scale Underwater Image) dataset provides paired images for evaluating enhancement performance. While deep learning models achieve high accuracy, they require large computational resources. In contrast, this project uses efficient image processing techniques to deliver real-time performance suitable for practical deployment.</w:t>
      </w:r>
    </w:p>
    <w:p w:rsidR="00000000" w:rsidDel="00000000" w:rsidP="00000000" w:rsidRDefault="00000000" w:rsidRPr="00000000" w14:paraId="00000054">
      <w:pPr>
        <w:jc w:val="center"/>
        <w:rPr>
          <w:b w:val="1"/>
          <w:bCs w:val="1"/>
          <w:sz w:val="30"/>
          <w:szCs w:val="30"/>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jc w:val="center"/>
        <w:rPr>
          <w:b w:val="1"/>
          <w:bCs w:val="1"/>
          <w:sz w:val="30"/>
          <w:szCs w:val="30"/>
        </w:rPr>
      </w:pPr>
      <w:bookmarkStart w:colFirst="0" w:colLast="0" w:name="_dbpg8vfp55e" w:id="9"/>
      <w:bookmarkEnd w:id="9"/>
      <w:r w:rsidDel="00000000" w:rsidR="00000000" w:rsidRPr="00000000">
        <w:rPr>
          <w:b w:val="1"/>
          <w:bCs w:val="1"/>
          <w:sz w:val="30"/>
          <w:szCs w:val="30"/>
          <w:rtl w:val="0"/>
        </w:rPr>
        <w:t xml:space="preserve"> Methodology</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The system follows a structured image processing pipeline:</w:t>
      </w:r>
    </w:p>
    <w:p w:rsidR="00000000" w:rsidDel="00000000" w:rsidP="00000000" w:rsidRDefault="00000000" w:rsidRPr="00000000" w14:paraId="00000057">
      <w:pPr>
        <w:pStyle w:val="Heading3"/>
        <w:keepNext w:val="0"/>
        <w:keepLines w:val="0"/>
        <w:spacing w:before="280" w:lineRule="auto"/>
        <w:rPr>
          <w:color w:val="000000"/>
          <w:sz w:val="26"/>
          <w:szCs w:val="26"/>
        </w:rPr>
      </w:pPr>
      <w:bookmarkStart w:colFirst="0" w:colLast="0" w:name="_qplf3rhjemou" w:id="10"/>
      <w:bookmarkEnd w:id="10"/>
      <w:r w:rsidDel="00000000" w:rsidR="00000000" w:rsidRPr="00000000">
        <w:rPr>
          <w:color w:val="000000"/>
          <w:sz w:val="26"/>
          <w:szCs w:val="26"/>
          <w:rtl w:val="0"/>
        </w:rPr>
        <w:t xml:space="preserve">Step 1: Input</w:t>
      </w:r>
    </w:p>
    <w:p w:rsidR="00000000" w:rsidDel="00000000" w:rsidP="00000000" w:rsidRDefault="00000000" w:rsidRPr="00000000" w14:paraId="00000058">
      <w:pPr>
        <w:numPr>
          <w:ilvl w:val="0"/>
          <w:numId w:val="9"/>
        </w:numPr>
        <w:spacing w:after="240" w:before="240" w:lineRule="auto"/>
        <w:ind w:left="720" w:hanging="360"/>
        <w:rPr>
          <w:color w:val="000000"/>
          <w:sz w:val="26"/>
          <w:szCs w:val="26"/>
        </w:rPr>
      </w:pPr>
      <w:r w:rsidDel="00000000" w:rsidR="00000000" w:rsidRPr="00000000">
        <w:rPr>
          <w:sz w:val="26"/>
          <w:szCs w:val="26"/>
          <w:rtl w:val="0"/>
        </w:rPr>
        <w:t xml:space="preserve">User uploads an underwater image via the web interface.</w:t>
      </w:r>
    </w:p>
    <w:p w:rsidR="00000000" w:rsidDel="00000000" w:rsidP="00000000" w:rsidRDefault="00000000" w:rsidRPr="00000000" w14:paraId="00000059">
      <w:pPr>
        <w:pStyle w:val="Heading3"/>
        <w:keepNext w:val="0"/>
        <w:keepLines w:val="0"/>
        <w:spacing w:before="280" w:lineRule="auto"/>
        <w:rPr>
          <w:color w:val="000000"/>
          <w:sz w:val="26"/>
          <w:szCs w:val="26"/>
        </w:rPr>
      </w:pPr>
      <w:bookmarkStart w:colFirst="0" w:colLast="0" w:name="_rwfm1w96tsyz" w:id="11"/>
      <w:bookmarkEnd w:id="11"/>
      <w:r w:rsidDel="00000000" w:rsidR="00000000" w:rsidRPr="00000000">
        <w:rPr>
          <w:color w:val="000000"/>
          <w:sz w:val="26"/>
          <w:szCs w:val="26"/>
          <w:rtl w:val="0"/>
        </w:rPr>
        <w:t xml:space="preserve">Step 2: Preprocessing</w:t>
      </w:r>
    </w:p>
    <w:p w:rsidR="00000000" w:rsidDel="00000000" w:rsidP="00000000" w:rsidRDefault="00000000" w:rsidRPr="00000000" w14:paraId="0000005A">
      <w:pPr>
        <w:numPr>
          <w:ilvl w:val="0"/>
          <w:numId w:val="5"/>
        </w:numPr>
        <w:spacing w:after="240" w:before="240" w:lineRule="auto"/>
        <w:ind w:left="720" w:hanging="360"/>
        <w:rPr>
          <w:color w:val="000000"/>
          <w:sz w:val="26"/>
          <w:szCs w:val="26"/>
        </w:rPr>
      </w:pPr>
      <w:r w:rsidDel="00000000" w:rsidR="00000000" w:rsidRPr="00000000">
        <w:rPr>
          <w:sz w:val="26"/>
          <w:szCs w:val="26"/>
          <w:rtl w:val="0"/>
        </w:rPr>
        <w:t xml:space="preserve">Image is converted into appropriate formats (NumPy arrays, LAB color space).</w:t>
      </w:r>
    </w:p>
    <w:p w:rsidR="00000000" w:rsidDel="00000000" w:rsidP="00000000" w:rsidRDefault="00000000" w:rsidRPr="00000000" w14:paraId="0000005B">
      <w:pPr>
        <w:pStyle w:val="Heading3"/>
        <w:keepNext w:val="0"/>
        <w:keepLines w:val="0"/>
        <w:spacing w:before="280" w:lineRule="auto"/>
        <w:rPr>
          <w:color w:val="000000"/>
          <w:sz w:val="26"/>
          <w:szCs w:val="26"/>
        </w:rPr>
      </w:pPr>
      <w:bookmarkStart w:colFirst="0" w:colLast="0" w:name="_sa8gdb4abywb" w:id="12"/>
      <w:bookmarkEnd w:id="12"/>
      <w:r w:rsidDel="00000000" w:rsidR="00000000" w:rsidRPr="00000000">
        <w:rPr>
          <w:color w:val="000000"/>
          <w:sz w:val="26"/>
          <w:szCs w:val="26"/>
          <w:rtl w:val="0"/>
        </w:rPr>
        <w:t xml:space="preserve">Step 3: Enhancement Techniques</w:t>
      </w:r>
    </w:p>
    <w:p w:rsidR="00000000" w:rsidDel="00000000" w:rsidP="00000000" w:rsidRDefault="00000000" w:rsidRPr="00000000" w14:paraId="0000005C">
      <w:pPr>
        <w:numPr>
          <w:ilvl w:val="0"/>
          <w:numId w:val="8"/>
        </w:numPr>
        <w:spacing w:after="0" w:afterAutospacing="0" w:before="240" w:lineRule="auto"/>
        <w:ind w:left="720" w:hanging="360"/>
        <w:rPr>
          <w:color w:val="000000"/>
          <w:sz w:val="26"/>
          <w:szCs w:val="26"/>
        </w:rPr>
      </w:pPr>
      <w:r w:rsidDel="00000000" w:rsidR="00000000" w:rsidRPr="00000000">
        <w:rPr>
          <w:sz w:val="26"/>
          <w:szCs w:val="26"/>
          <w:rtl w:val="0"/>
        </w:rPr>
        <w:t xml:space="preserve">CLAHE (Contrast Limited Adaptive Histogram Equalization)</w:t>
        <w:br w:type="textWrapping"/>
        <w:t xml:space="preserve">Improves contrast in localized regions.</w:t>
      </w:r>
    </w:p>
    <w:p w:rsidR="00000000" w:rsidDel="00000000" w:rsidP="00000000" w:rsidRDefault="00000000" w:rsidRPr="00000000" w14:paraId="0000005D">
      <w:pPr>
        <w:numPr>
          <w:ilvl w:val="0"/>
          <w:numId w:val="8"/>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White Balancing</w:t>
        <w:br w:type="textWrapping"/>
        <w:t xml:space="preserve">Corrects color distortions caused by underwater light absorption.</w:t>
      </w:r>
    </w:p>
    <w:p w:rsidR="00000000" w:rsidDel="00000000" w:rsidP="00000000" w:rsidRDefault="00000000" w:rsidRPr="00000000" w14:paraId="0000005E">
      <w:pPr>
        <w:numPr>
          <w:ilvl w:val="0"/>
          <w:numId w:val="8"/>
        </w:numPr>
        <w:spacing w:after="240" w:before="0" w:beforeAutospacing="0" w:lineRule="auto"/>
        <w:ind w:left="720" w:hanging="360"/>
        <w:rPr>
          <w:color w:val="000000"/>
          <w:sz w:val="26"/>
          <w:szCs w:val="26"/>
        </w:rPr>
      </w:pPr>
      <w:r w:rsidDel="00000000" w:rsidR="00000000" w:rsidRPr="00000000">
        <w:rPr>
          <w:sz w:val="26"/>
          <w:szCs w:val="26"/>
          <w:rtl w:val="0"/>
        </w:rPr>
        <w:t xml:space="preserve">Sharpening Filter</w:t>
        <w:br w:type="textWrapping"/>
        <w:t xml:space="preserve">Enhances edges and details.</w:t>
      </w:r>
    </w:p>
    <w:p w:rsidR="00000000" w:rsidDel="00000000" w:rsidP="00000000" w:rsidRDefault="00000000" w:rsidRPr="00000000" w14:paraId="0000005F">
      <w:pPr>
        <w:pStyle w:val="Heading3"/>
        <w:keepNext w:val="0"/>
        <w:keepLines w:val="0"/>
        <w:spacing w:before="280" w:lineRule="auto"/>
        <w:rPr>
          <w:color w:val="000000"/>
          <w:sz w:val="26"/>
          <w:szCs w:val="26"/>
        </w:rPr>
      </w:pPr>
      <w:bookmarkStart w:colFirst="0" w:colLast="0" w:name="_n0egoksgbtf5" w:id="13"/>
      <w:bookmarkEnd w:id="13"/>
      <w:r w:rsidDel="00000000" w:rsidR="00000000" w:rsidRPr="00000000">
        <w:rPr>
          <w:color w:val="000000"/>
          <w:sz w:val="26"/>
          <w:szCs w:val="26"/>
          <w:rtl w:val="0"/>
        </w:rPr>
        <w:t xml:space="preserve">Step 4: Auto AI Mode</w:t>
      </w:r>
    </w:p>
    <w:p w:rsidR="00000000" w:rsidDel="00000000" w:rsidP="00000000" w:rsidRDefault="00000000" w:rsidRPr="00000000" w14:paraId="00000060">
      <w:pPr>
        <w:numPr>
          <w:ilvl w:val="0"/>
          <w:numId w:val="7"/>
        </w:numPr>
        <w:spacing w:after="0" w:afterAutospacing="0" w:before="240" w:lineRule="auto"/>
        <w:ind w:left="720" w:hanging="360"/>
        <w:rPr>
          <w:color w:val="000000"/>
          <w:sz w:val="26"/>
          <w:szCs w:val="26"/>
        </w:rPr>
      </w:pPr>
      <w:r w:rsidDel="00000000" w:rsidR="00000000" w:rsidRPr="00000000">
        <w:rPr>
          <w:sz w:val="26"/>
          <w:szCs w:val="26"/>
          <w:rtl w:val="0"/>
        </w:rPr>
        <w:t xml:space="preserve">Applies all techniques.</w:t>
      </w:r>
    </w:p>
    <w:p w:rsidR="00000000" w:rsidDel="00000000" w:rsidP="00000000" w:rsidRDefault="00000000" w:rsidRPr="00000000" w14:paraId="00000061">
      <w:pPr>
        <w:numPr>
          <w:ilvl w:val="0"/>
          <w:numId w:val="7"/>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Computes contrast using standard deviation.</w:t>
      </w:r>
    </w:p>
    <w:p w:rsidR="00000000" w:rsidDel="00000000" w:rsidP="00000000" w:rsidRDefault="00000000" w:rsidRPr="00000000" w14:paraId="00000062">
      <w:pPr>
        <w:numPr>
          <w:ilvl w:val="0"/>
          <w:numId w:val="7"/>
        </w:numPr>
        <w:spacing w:after="240" w:before="0" w:beforeAutospacing="0" w:lineRule="auto"/>
        <w:ind w:left="720" w:hanging="360"/>
        <w:rPr>
          <w:color w:val="000000"/>
          <w:sz w:val="26"/>
          <w:szCs w:val="26"/>
        </w:rPr>
      </w:pPr>
      <w:r w:rsidDel="00000000" w:rsidR="00000000" w:rsidRPr="00000000">
        <w:rPr>
          <w:sz w:val="26"/>
          <w:szCs w:val="26"/>
          <w:rtl w:val="0"/>
        </w:rPr>
        <w:t xml:space="preserve">Selects the best result automatically.</w:t>
      </w:r>
    </w:p>
    <w:p w:rsidR="00000000" w:rsidDel="00000000" w:rsidP="00000000" w:rsidRDefault="00000000" w:rsidRPr="00000000" w14:paraId="00000063">
      <w:pPr>
        <w:pStyle w:val="Heading3"/>
        <w:keepNext w:val="0"/>
        <w:keepLines w:val="0"/>
        <w:spacing w:before="280" w:lineRule="auto"/>
        <w:rPr>
          <w:color w:val="000000"/>
          <w:sz w:val="26"/>
          <w:szCs w:val="26"/>
        </w:rPr>
      </w:pPr>
      <w:bookmarkStart w:colFirst="0" w:colLast="0" w:name="_ughp51c6lre7" w:id="14"/>
      <w:bookmarkEnd w:id="14"/>
      <w:r w:rsidDel="00000000" w:rsidR="00000000" w:rsidRPr="00000000">
        <w:rPr>
          <w:color w:val="000000"/>
          <w:sz w:val="26"/>
          <w:szCs w:val="26"/>
          <w:rtl w:val="0"/>
        </w:rPr>
        <w:t xml:space="preserve">Step 5: Output</w:t>
      </w:r>
    </w:p>
    <w:p w:rsidR="00000000" w:rsidDel="00000000" w:rsidP="00000000" w:rsidRDefault="00000000" w:rsidRPr="00000000" w14:paraId="00000064">
      <w:pPr>
        <w:numPr>
          <w:ilvl w:val="0"/>
          <w:numId w:val="3"/>
        </w:numPr>
        <w:spacing w:after="0" w:afterAutospacing="0" w:before="240" w:lineRule="auto"/>
        <w:ind w:left="720" w:hanging="360"/>
        <w:rPr>
          <w:color w:val="000000"/>
          <w:sz w:val="26"/>
          <w:szCs w:val="26"/>
        </w:rPr>
      </w:pPr>
      <w:r w:rsidDel="00000000" w:rsidR="00000000" w:rsidRPr="00000000">
        <w:rPr>
          <w:sz w:val="26"/>
          <w:szCs w:val="26"/>
          <w:rtl w:val="0"/>
        </w:rPr>
        <w:t xml:space="preserve">Displays original vs enhanced image.</w:t>
      </w:r>
    </w:p>
    <w:p w:rsidR="00000000" w:rsidDel="00000000" w:rsidP="00000000" w:rsidRDefault="00000000" w:rsidRPr="00000000" w14:paraId="00000065">
      <w:pPr>
        <w:numPr>
          <w:ilvl w:val="0"/>
          <w:numId w:val="3"/>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Shows contrast improvement metrics.</w:t>
      </w:r>
    </w:p>
    <w:p w:rsidR="00000000" w:rsidDel="00000000" w:rsidP="00000000" w:rsidRDefault="00000000" w:rsidRPr="00000000" w14:paraId="00000066">
      <w:pPr>
        <w:numPr>
          <w:ilvl w:val="0"/>
          <w:numId w:val="3"/>
        </w:numPr>
        <w:spacing w:after="240" w:before="0" w:beforeAutospacing="0" w:lineRule="auto"/>
        <w:ind w:left="720" w:hanging="360"/>
        <w:rPr>
          <w:color w:val="000000"/>
          <w:sz w:val="26"/>
          <w:szCs w:val="26"/>
        </w:rPr>
      </w:pPr>
      <w:r w:rsidDel="00000000" w:rsidR="00000000" w:rsidRPr="00000000">
        <w:rPr>
          <w:sz w:val="26"/>
          <w:szCs w:val="26"/>
          <w:rtl w:val="0"/>
        </w:rPr>
        <w:t xml:space="preserve">Allows download of enhanced image.</w:t>
      </w:r>
    </w:p>
    <w:p w:rsidR="00000000" w:rsidDel="00000000" w:rsidP="00000000" w:rsidRDefault="00000000" w:rsidRPr="00000000" w14:paraId="00000067">
      <w:pPr>
        <w:pStyle w:val="Heading1"/>
        <w:keepNext w:val="0"/>
        <w:keepLines w:val="0"/>
        <w:spacing w:before="480" w:lineRule="auto"/>
        <w:jc w:val="center"/>
        <w:rPr>
          <w:b w:val="1"/>
          <w:bCs w:val="1"/>
          <w:sz w:val="30"/>
          <w:szCs w:val="30"/>
        </w:rPr>
      </w:pPr>
      <w:bookmarkStart w:colFirst="0" w:colLast="0" w:name="_az2j44ns6a0j" w:id="15"/>
      <w:bookmarkEnd w:id="15"/>
      <w:r w:rsidDel="00000000" w:rsidR="00000000" w:rsidRPr="00000000">
        <w:rPr>
          <w:b w:val="1"/>
          <w:bCs w:val="1"/>
          <w:sz w:val="30"/>
          <w:szCs w:val="30"/>
          <w:rtl w:val="0"/>
        </w:rPr>
        <w:t xml:space="preserve"> Hardware/Software Required</w:t>
      </w:r>
    </w:p>
    <w:p w:rsidR="00000000" w:rsidDel="00000000" w:rsidP="00000000" w:rsidRDefault="00000000" w:rsidRPr="00000000" w14:paraId="00000068">
      <w:pPr>
        <w:pStyle w:val="Heading3"/>
        <w:keepNext w:val="0"/>
        <w:keepLines w:val="0"/>
        <w:spacing w:before="280" w:lineRule="auto"/>
        <w:jc w:val="center"/>
        <w:rPr>
          <w:b w:val="1"/>
          <w:bCs w:val="1"/>
          <w:color w:val="000000"/>
        </w:rPr>
      </w:pPr>
      <w:bookmarkStart w:colFirst="0" w:colLast="0" w:name="_s62yuapyc8hy" w:id="16"/>
      <w:bookmarkEnd w:id="16"/>
      <w:r w:rsidDel="00000000" w:rsidR="00000000" w:rsidRPr="00000000">
        <w:rPr>
          <w:b w:val="1"/>
          <w:bCs w:val="1"/>
          <w:color w:val="000000"/>
          <w:rtl w:val="0"/>
        </w:rPr>
        <w:t xml:space="preserve">Hardware</w:t>
      </w:r>
    </w:p>
    <w:p w:rsidR="00000000" w:rsidDel="00000000" w:rsidP="00000000" w:rsidRDefault="00000000" w:rsidRPr="00000000" w14:paraId="00000069">
      <w:pPr>
        <w:numPr>
          <w:ilvl w:val="0"/>
          <w:numId w:val="1"/>
        </w:numPr>
        <w:spacing w:after="0" w:afterAutospacing="0" w:before="240" w:lineRule="auto"/>
        <w:ind w:left="720" w:hanging="360"/>
        <w:rPr>
          <w:color w:val="000000"/>
          <w:sz w:val="26"/>
          <w:szCs w:val="26"/>
        </w:rPr>
      </w:pPr>
      <w:r w:rsidDel="00000000" w:rsidR="00000000" w:rsidRPr="00000000">
        <w:rPr>
          <w:sz w:val="26"/>
          <w:szCs w:val="26"/>
          <w:rtl w:val="0"/>
        </w:rPr>
        <w:t xml:space="preserve">Laptop/Desktop</w:t>
      </w:r>
    </w:p>
    <w:p w:rsidR="00000000" w:rsidDel="00000000" w:rsidP="00000000" w:rsidRDefault="00000000" w:rsidRPr="00000000" w14:paraId="0000006A">
      <w:pPr>
        <w:numPr>
          <w:ilvl w:val="0"/>
          <w:numId w:val="1"/>
        </w:numPr>
        <w:spacing w:after="240" w:before="0" w:beforeAutospacing="0" w:lineRule="auto"/>
        <w:ind w:left="720" w:hanging="360"/>
        <w:rPr>
          <w:color w:val="000000"/>
          <w:sz w:val="26"/>
          <w:szCs w:val="26"/>
        </w:rPr>
      </w:pPr>
      <w:r w:rsidDel="00000000" w:rsidR="00000000" w:rsidRPr="00000000">
        <w:rPr>
          <w:sz w:val="26"/>
          <w:szCs w:val="26"/>
          <w:rtl w:val="0"/>
        </w:rPr>
        <w:t xml:space="preserve">Minimum 4GB RAM</w:t>
      </w:r>
    </w:p>
    <w:p w:rsidR="00000000" w:rsidDel="00000000" w:rsidP="00000000" w:rsidRDefault="00000000" w:rsidRPr="00000000" w14:paraId="0000006B">
      <w:pPr>
        <w:pStyle w:val="Heading3"/>
        <w:keepNext w:val="0"/>
        <w:keepLines w:val="0"/>
        <w:spacing w:before="280" w:lineRule="auto"/>
        <w:jc w:val="center"/>
        <w:rPr>
          <w:b w:val="1"/>
          <w:bCs w:val="1"/>
          <w:color w:val="000000"/>
        </w:rPr>
      </w:pPr>
      <w:bookmarkStart w:colFirst="0" w:colLast="0" w:name="_a27ol4wc1q4z" w:id="17"/>
      <w:bookmarkEnd w:id="17"/>
      <w:r w:rsidDel="00000000" w:rsidR="00000000" w:rsidRPr="00000000">
        <w:rPr>
          <w:b w:val="1"/>
          <w:bCs w:val="1"/>
          <w:color w:val="000000"/>
          <w:rtl w:val="0"/>
        </w:rPr>
        <w:t xml:space="preserve">Software</w:t>
      </w:r>
    </w:p>
    <w:p w:rsidR="00000000" w:rsidDel="00000000" w:rsidP="00000000" w:rsidRDefault="00000000" w:rsidRPr="00000000" w14:paraId="0000006C">
      <w:pPr>
        <w:numPr>
          <w:ilvl w:val="0"/>
          <w:numId w:val="2"/>
        </w:numPr>
        <w:spacing w:after="0" w:afterAutospacing="0" w:before="240" w:lineRule="auto"/>
        <w:ind w:left="720" w:hanging="360"/>
        <w:rPr>
          <w:color w:val="000000"/>
          <w:sz w:val="26"/>
          <w:szCs w:val="26"/>
        </w:rPr>
      </w:pPr>
      <w:r w:rsidDel="00000000" w:rsidR="00000000" w:rsidRPr="00000000">
        <w:rPr>
          <w:sz w:val="26"/>
          <w:szCs w:val="26"/>
          <w:rtl w:val="0"/>
        </w:rPr>
        <w:t xml:space="preserve">Python (3.x)</w:t>
      </w:r>
    </w:p>
    <w:p w:rsidR="00000000" w:rsidDel="00000000" w:rsidP="00000000" w:rsidRDefault="00000000" w:rsidRPr="00000000" w14:paraId="0000006D">
      <w:pPr>
        <w:numPr>
          <w:ilvl w:val="0"/>
          <w:numId w:val="2"/>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Streamlit</w:t>
      </w:r>
    </w:p>
    <w:p w:rsidR="00000000" w:rsidDel="00000000" w:rsidP="00000000" w:rsidRDefault="00000000" w:rsidRPr="00000000" w14:paraId="0000006E">
      <w:pPr>
        <w:numPr>
          <w:ilvl w:val="0"/>
          <w:numId w:val="2"/>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OpenCV</w:t>
      </w:r>
    </w:p>
    <w:p w:rsidR="00000000" w:rsidDel="00000000" w:rsidP="00000000" w:rsidRDefault="00000000" w:rsidRPr="00000000" w14:paraId="0000006F">
      <w:pPr>
        <w:numPr>
          <w:ilvl w:val="0"/>
          <w:numId w:val="2"/>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NumPy</w:t>
      </w:r>
    </w:p>
    <w:p w:rsidR="00000000" w:rsidDel="00000000" w:rsidP="00000000" w:rsidRDefault="00000000" w:rsidRPr="00000000" w14:paraId="00000070">
      <w:pPr>
        <w:numPr>
          <w:ilvl w:val="0"/>
          <w:numId w:val="2"/>
        </w:numPr>
        <w:spacing w:after="240" w:before="0" w:beforeAutospacing="0" w:lineRule="auto"/>
        <w:ind w:left="720" w:hanging="360"/>
        <w:rPr>
          <w:color w:val="000000"/>
          <w:sz w:val="26"/>
          <w:szCs w:val="26"/>
        </w:rPr>
      </w:pPr>
      <w:r w:rsidDel="00000000" w:rsidR="00000000" w:rsidRPr="00000000">
        <w:rPr>
          <w:sz w:val="26"/>
          <w:szCs w:val="26"/>
          <w:rtl w:val="0"/>
        </w:rPr>
        <w:t xml:space="preserve">Pillow</w:t>
      </w:r>
    </w:p>
    <w:p w:rsidR="00000000" w:rsidDel="00000000" w:rsidP="00000000" w:rsidRDefault="00000000" w:rsidRPr="00000000" w14:paraId="00000071">
      <w:pPr>
        <w:jc w:val="center"/>
        <w:rPr>
          <w:b w:val="1"/>
          <w:bCs w:val="1"/>
          <w:sz w:val="30"/>
          <w:szCs w:val="30"/>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jc w:val="center"/>
        <w:rPr>
          <w:b w:val="1"/>
          <w:bCs w:val="1"/>
          <w:sz w:val="30"/>
          <w:szCs w:val="30"/>
        </w:rPr>
      </w:pPr>
      <w:bookmarkStart w:colFirst="0" w:colLast="0" w:name="_s00sv6texla2" w:id="18"/>
      <w:bookmarkEnd w:id="18"/>
      <w:r w:rsidDel="00000000" w:rsidR="00000000" w:rsidRPr="00000000">
        <w:rPr>
          <w:b w:val="1"/>
          <w:bCs w:val="1"/>
          <w:sz w:val="30"/>
          <w:szCs w:val="30"/>
          <w:rtl w:val="0"/>
        </w:rPr>
        <w:t xml:space="preserve"> Experimental Results</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The system was tested on multiple underwater images with varying levels of distortion. Results show:</w:t>
      </w:r>
    </w:p>
    <w:p w:rsidR="00000000" w:rsidDel="00000000" w:rsidP="00000000" w:rsidRDefault="00000000" w:rsidRPr="00000000" w14:paraId="00000074">
      <w:pPr>
        <w:numPr>
          <w:ilvl w:val="0"/>
          <w:numId w:val="6"/>
        </w:numPr>
        <w:spacing w:after="0" w:afterAutospacing="0" w:before="240" w:lineRule="auto"/>
        <w:ind w:left="720" w:hanging="360"/>
        <w:rPr>
          <w:color w:val="000000"/>
          <w:sz w:val="26"/>
          <w:szCs w:val="26"/>
        </w:rPr>
      </w:pPr>
      <w:r w:rsidDel="00000000" w:rsidR="00000000" w:rsidRPr="00000000">
        <w:rPr>
          <w:sz w:val="26"/>
          <w:szCs w:val="26"/>
          <w:rtl w:val="0"/>
        </w:rPr>
        <w:t xml:space="preserve">Significant improvement in image clarity</w:t>
      </w:r>
    </w:p>
    <w:p w:rsidR="00000000" w:rsidDel="00000000" w:rsidP="00000000" w:rsidRDefault="00000000" w:rsidRPr="00000000" w14:paraId="00000075">
      <w:pPr>
        <w:numPr>
          <w:ilvl w:val="0"/>
          <w:numId w:val="6"/>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Enhanced contrast and visibility</w:t>
      </w:r>
    </w:p>
    <w:p w:rsidR="00000000" w:rsidDel="00000000" w:rsidP="00000000" w:rsidRDefault="00000000" w:rsidRPr="00000000" w14:paraId="00000076">
      <w:pPr>
        <w:numPr>
          <w:ilvl w:val="0"/>
          <w:numId w:val="6"/>
        </w:numPr>
        <w:spacing w:after="240" w:before="0" w:beforeAutospacing="0" w:lineRule="auto"/>
        <w:ind w:left="720" w:hanging="360"/>
        <w:rPr>
          <w:color w:val="000000"/>
          <w:sz w:val="26"/>
          <w:szCs w:val="26"/>
        </w:rPr>
      </w:pPr>
      <w:r w:rsidDel="00000000" w:rsidR="00000000" w:rsidRPr="00000000">
        <w:rPr>
          <w:sz w:val="26"/>
          <w:szCs w:val="26"/>
          <w:rtl w:val="0"/>
        </w:rPr>
        <w:t xml:space="preserve">Reduction in color distortion</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The Auto AI Mode successfully selects the best enhancement technique based on contrast metrics. The system provides real-time processing and user-friendly interaction.</w:t>
      </w:r>
    </w:p>
    <w:p w:rsidR="00000000" w:rsidDel="00000000" w:rsidP="00000000" w:rsidRDefault="00000000" w:rsidRPr="00000000" w14:paraId="00000078">
      <w:pPr>
        <w:jc w:val="center"/>
        <w:rPr>
          <w:b w:val="1"/>
          <w:bCs w:val="1"/>
          <w:sz w:val="30"/>
          <w:szCs w:val="30"/>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jc w:val="center"/>
        <w:rPr>
          <w:b w:val="1"/>
          <w:bCs w:val="1"/>
          <w:sz w:val="30"/>
          <w:szCs w:val="30"/>
        </w:rPr>
      </w:pPr>
      <w:bookmarkStart w:colFirst="0" w:colLast="0" w:name="_dvxbo3awcoe2" w:id="19"/>
      <w:bookmarkEnd w:id="19"/>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jc w:val="center"/>
        <w:rPr>
          <w:b w:val="1"/>
          <w:bCs w:val="1"/>
          <w:sz w:val="30"/>
          <w:szCs w:val="30"/>
        </w:rPr>
      </w:pPr>
      <w:bookmarkStart w:colFirst="0" w:colLast="0" w:name="_g5a8y22pf7rg" w:id="20"/>
      <w:bookmarkEnd w:id="20"/>
      <w:r w:rsidDel="00000000" w:rsidR="00000000" w:rsidRPr="00000000">
        <w:rPr>
          <w:b w:val="1"/>
          <w:bCs w:val="1"/>
          <w:sz w:val="30"/>
          <w:szCs w:val="30"/>
          <w:rtl w:val="0"/>
        </w:rPr>
        <w:t xml:space="preserve">Conclusion</w:t>
      </w:r>
    </w:p>
    <w:p w:rsidR="00000000" w:rsidDel="00000000" w:rsidP="00000000" w:rsidRDefault="00000000" w:rsidRPr="00000000" w14:paraId="0000007B">
      <w:pPr>
        <w:spacing w:after="240" w:before="240" w:lineRule="auto"/>
        <w:rPr>
          <w:sz w:val="26"/>
          <w:szCs w:val="26"/>
        </w:rPr>
      </w:pPr>
      <w:r w:rsidDel="00000000" w:rsidR="00000000" w:rsidRPr="00000000">
        <w:rPr>
          <w:sz w:val="26"/>
          <w:szCs w:val="26"/>
          <w:rtl w:val="0"/>
        </w:rPr>
        <w:t xml:space="preserve">This project successfully demonstrates an AI-inspired underwater image enhancement system that improves visual quality using efficient image processing techniques. The web-based implementation ensures accessibility and ease of use. The system can serve as a preprocessing module in larger underwater surveillance and object detection systems.</w:t>
      </w:r>
    </w:p>
    <w:p w:rsidR="00000000" w:rsidDel="00000000" w:rsidP="00000000" w:rsidRDefault="00000000" w:rsidRPr="00000000" w14:paraId="0000007C">
      <w:pPr>
        <w:jc w:val="center"/>
        <w:rPr>
          <w:b w:val="1"/>
          <w:bCs w:val="1"/>
          <w:sz w:val="30"/>
          <w:szCs w:val="30"/>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jc w:val="center"/>
        <w:rPr>
          <w:b w:val="1"/>
          <w:bCs w:val="1"/>
          <w:sz w:val="30"/>
          <w:szCs w:val="30"/>
        </w:rPr>
      </w:pPr>
      <w:bookmarkStart w:colFirst="0" w:colLast="0" w:name="_ollaiktvvthg" w:id="21"/>
      <w:bookmarkEnd w:id="21"/>
      <w:r w:rsidDel="00000000" w:rsidR="00000000" w:rsidRPr="00000000">
        <w:rPr>
          <w:b w:val="1"/>
          <w:bCs w:val="1"/>
          <w:sz w:val="30"/>
          <w:szCs w:val="30"/>
          <w:rtl w:val="0"/>
        </w:rPr>
        <w:t xml:space="preserve"> Future Scope</w:t>
      </w:r>
    </w:p>
    <w:p w:rsidR="00000000" w:rsidDel="00000000" w:rsidP="00000000" w:rsidRDefault="00000000" w:rsidRPr="00000000" w14:paraId="0000007E">
      <w:pPr>
        <w:numPr>
          <w:ilvl w:val="0"/>
          <w:numId w:val="4"/>
        </w:numPr>
        <w:spacing w:after="0" w:afterAutospacing="0" w:before="240" w:lineRule="auto"/>
        <w:ind w:left="720" w:hanging="360"/>
        <w:rPr>
          <w:color w:val="000000"/>
          <w:sz w:val="26"/>
          <w:szCs w:val="26"/>
        </w:rPr>
      </w:pPr>
      <w:r w:rsidDel="00000000" w:rsidR="00000000" w:rsidRPr="00000000">
        <w:rPr>
          <w:sz w:val="26"/>
          <w:szCs w:val="26"/>
          <w:rtl w:val="0"/>
        </w:rPr>
        <w:t xml:space="preserve">Integration with deep learning models (e.g., CNNs, GANs)</w:t>
      </w:r>
    </w:p>
    <w:p w:rsidR="00000000" w:rsidDel="00000000" w:rsidP="00000000" w:rsidRDefault="00000000" w:rsidRPr="00000000" w14:paraId="0000007F">
      <w:pPr>
        <w:numPr>
          <w:ilvl w:val="0"/>
          <w:numId w:val="4"/>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Real-time video enhancement</w:t>
      </w:r>
    </w:p>
    <w:p w:rsidR="00000000" w:rsidDel="00000000" w:rsidP="00000000" w:rsidRDefault="00000000" w:rsidRPr="00000000" w14:paraId="00000080">
      <w:pPr>
        <w:numPr>
          <w:ilvl w:val="0"/>
          <w:numId w:val="4"/>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Object detection for underwater threats</w:t>
      </w:r>
    </w:p>
    <w:p w:rsidR="00000000" w:rsidDel="00000000" w:rsidP="00000000" w:rsidRDefault="00000000" w:rsidRPr="00000000" w14:paraId="00000081">
      <w:pPr>
        <w:numPr>
          <w:ilvl w:val="0"/>
          <w:numId w:val="4"/>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Integration with autonomous underwater vehicles (AUVs)</w:t>
      </w:r>
    </w:p>
    <w:p w:rsidR="00000000" w:rsidDel="00000000" w:rsidP="00000000" w:rsidRDefault="00000000" w:rsidRPr="00000000" w14:paraId="00000082">
      <w:pPr>
        <w:numPr>
          <w:ilvl w:val="0"/>
          <w:numId w:val="4"/>
        </w:numPr>
        <w:spacing w:after="240" w:before="0" w:beforeAutospacing="0" w:lineRule="auto"/>
        <w:ind w:left="720" w:hanging="360"/>
        <w:rPr>
          <w:color w:val="000000"/>
          <w:sz w:val="26"/>
          <w:szCs w:val="26"/>
        </w:rPr>
      </w:pPr>
      <w:r w:rsidDel="00000000" w:rsidR="00000000" w:rsidRPr="00000000">
        <w:rPr>
          <w:sz w:val="26"/>
          <w:szCs w:val="26"/>
          <w:rtl w:val="0"/>
        </w:rPr>
        <w:t xml:space="preserve">Deployment in defense and marine research systems</w:t>
      </w:r>
    </w:p>
    <w:p w:rsidR="00000000" w:rsidDel="00000000" w:rsidP="00000000" w:rsidRDefault="00000000" w:rsidRPr="00000000" w14:paraId="00000083">
      <w:pPr>
        <w:pStyle w:val="Heading1"/>
        <w:keepNext w:val="0"/>
        <w:keepLines w:val="0"/>
        <w:spacing w:before="480" w:lineRule="auto"/>
        <w:jc w:val="center"/>
        <w:rPr>
          <w:b w:val="1"/>
          <w:bCs w:val="1"/>
          <w:sz w:val="30"/>
          <w:szCs w:val="30"/>
        </w:rPr>
      </w:pPr>
      <w:bookmarkStart w:colFirst="0" w:colLast="0" w:name="_ee4riu3qkyuh" w:id="22"/>
      <w:bookmarkEnd w:id="22"/>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jc w:val="center"/>
        <w:rPr>
          <w:b w:val="1"/>
          <w:bCs w:val="1"/>
          <w:sz w:val="30"/>
          <w:szCs w:val="30"/>
        </w:rPr>
      </w:pPr>
      <w:bookmarkStart w:colFirst="0" w:colLast="0" w:name="_nebptc8iibyk" w:id="23"/>
      <w:bookmarkEnd w:id="23"/>
      <w:r w:rsidDel="00000000" w:rsidR="00000000" w:rsidRPr="00000000">
        <w:rPr>
          <w:b w:val="1"/>
          <w:bCs w:val="1"/>
          <w:sz w:val="30"/>
          <w:szCs w:val="30"/>
          <w:rtl w:val="0"/>
        </w:rPr>
        <w:t xml:space="preserve"> GitHub Link</w:t>
      </w:r>
    </w:p>
    <w:p w:rsidR="00000000" w:rsidDel="00000000" w:rsidP="00000000" w:rsidRDefault="00000000" w:rsidRPr="00000000" w14:paraId="00000085">
      <w:pPr>
        <w:spacing w:after="240" w:before="240" w:lineRule="auto"/>
        <w:jc w:val="center"/>
        <w:rPr>
          <w:sz w:val="30"/>
          <w:szCs w:val="30"/>
        </w:rPr>
      </w:pPr>
      <w:r w:rsidDel="00000000" w:rsidR="00000000" w:rsidRPr="00000000">
        <w:rPr>
          <w:sz w:val="30"/>
          <w:szCs w:val="30"/>
          <w:rtl w:val="0"/>
        </w:rPr>
        <w:t xml:space="preserve">https://github.com/ashertone/underwater-vision-ai</w:t>
      </w:r>
    </w:p>
    <w:p w:rsidR="00000000" w:rsidDel="00000000" w:rsidP="00000000" w:rsidRDefault="00000000" w:rsidRPr="00000000" w14:paraId="00000086">
      <w:pPr>
        <w:jc w:val="center"/>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