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E7C7B"/>
          <w:sz w:val="18"/>
        </w:rPr>
        <w:t>KINGFISHER BEACH RESORT · QA</w:t>
      </w:r>
    </w:p>
    <w:p>
      <w:pPr>
        <w:pStyle w:val="Heading1"/>
        <w:spacing w:after="80"/>
      </w:pPr>
      <w:r>
        <w:t>Hotel Management System — Test Report</w:t>
      </w:r>
    </w:p>
    <w:p>
      <w:pPr>
        <w:spacing w:after="240"/>
      </w:pPr>
      <w:r>
        <w:rPr>
          <w:color w:val="7488A0"/>
          <w:sz w:val="19"/>
        </w:rPr>
        <w:t>Run date 2026-07-24  ·  61 cases, first automated run  ·  Vitest 4 + jsdom</w:t>
      </w:r>
    </w:p>
    <w:p>
      <w:pPr>
        <w:spacing w:after="320"/>
      </w:pPr>
      <w:r>
        <w:rPr>
          <w:color w:val="3C5A76"/>
          <w:sz w:val="21"/>
        </w:rPr>
        <w:t>Before this session, no test files, test framework, or prior run existed anywhere in this repository — the 61 cases below were written and executed for the first time against the live Supabase project (sywpdwhbhwigiaixwdac), the same one frontend/.env points to. All results below are from that real run, not estimates.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6F2E9"/>
          </w:tcPr>
          <w:p>
            <w:r/>
            <w:r>
              <w:rPr>
                <w:b/>
                <w:color w:val="7488A0"/>
                <w:sz w:val="16"/>
              </w:rPr>
              <w:t>TOTAL CASES</w:t>
            </w:r>
          </w:p>
        </w:tc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6F2E9"/>
          </w:tcPr>
          <w:p>
            <w:r/>
            <w:r>
              <w:rPr>
                <w:b/>
                <w:color w:val="7488A0"/>
                <w:sz w:val="16"/>
              </w:rPr>
              <w:t>PASSED</w:t>
            </w:r>
          </w:p>
        </w:tc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6F2E9"/>
          </w:tcPr>
          <w:p>
            <w:r/>
            <w:r>
              <w:rPr>
                <w:b/>
                <w:color w:val="7488A0"/>
                <w:sz w:val="16"/>
              </w:rPr>
              <w:t>FAILED</w:t>
            </w:r>
          </w:p>
        </w:tc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6F2E9"/>
          </w:tcPr>
          <w:p>
            <w:r/>
            <w:r>
              <w:rPr>
                <w:b/>
                <w:color w:val="7488A0"/>
                <w:sz w:val="16"/>
              </w:rPr>
              <w:t>PASS RATE</w:t>
            </w:r>
          </w:p>
        </w:tc>
      </w:tr>
      <w:tr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0F2B46"/>
                <w:sz w:val="40"/>
              </w:rPr>
              <w:t>61</w:t>
            </w:r>
          </w:p>
        </w:tc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40"/>
              </w:rPr>
              <w:t>56</w:t>
            </w:r>
          </w:p>
        </w:tc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B3432B"/>
                <w:sz w:val="40"/>
              </w:rPr>
              <w:t>5</w:t>
            </w:r>
          </w:p>
        </w:tc>
        <w:tc>
          <w:tcPr>
            <w:tcW w:type="dxa" w:w="2436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0E7C7B"/>
                <w:sz w:val="40"/>
              </w:rPr>
              <w:t>91.8%</w:t>
            </w:r>
          </w:p>
        </w:tc>
      </w:tr>
    </w:tbl>
    <w:p>
      <w:pPr>
        <w:spacing w:after="12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Findings</w:t>
      </w:r>
    </w:p>
    <w:p>
      <w:pPr>
        <w:spacing w:after="120"/>
      </w:pPr>
      <w:r>
        <w:rPr>
          <w:i/>
          <w:color w:val="7488A0"/>
          <w:sz w:val="19"/>
        </w:rPr>
        <w:t>5 failures · 2 passing tests flag gaps</w:t>
      </w:r>
    </w:p>
    <w:p>
      <w:pPr>
        <w:spacing w:after="40"/>
      </w:pPr>
      <w:r>
        <w:rPr>
          <w:b/>
          <w:color w:val="7488A0"/>
          <w:sz w:val="17"/>
        </w:rPr>
        <w:t xml:space="preserve">Trigger logic  </w:t>
      </w:r>
      <w:r>
        <w:rPr>
          <w:rFonts w:ascii="Consolas" w:hAnsi="Consolas"/>
          <w:b/>
          <w:color w:val="B3432B"/>
          <w:sz w:val="19"/>
        </w:rPr>
        <w:t>TC-S9-01</w:t>
      </w:r>
    </w:p>
    <w:p>
      <w:pPr>
        <w:spacing w:after="20"/>
        <w:ind w:left="227"/>
      </w:pPr>
      <w:r>
        <w:rPr>
          <w:color w:val="7488A0"/>
          <w:sz w:val="19"/>
        </w:rPr>
        <w:t>Expected — a booking created with status “Booked” marks its room Occupied.</w:t>
      </w:r>
    </w:p>
    <w:p>
      <w:pPr>
        <w:spacing w:after="200"/>
        <w:ind w:left="227"/>
      </w:pPr>
      <w:r>
        <w:rPr>
          <w:color w:val="0F2B46"/>
          <w:sz w:val="19"/>
        </w:rPr>
        <w:t>Actual — the sync_room_status() DB trigger only reacts to status “Checked In”; a “Booked” room stays “Available”.</w:t>
      </w:r>
    </w:p>
    <w:p>
      <w:pPr>
        <w:spacing w:after="40"/>
      </w:pPr>
      <w:r>
        <w:rPr>
          <w:b/>
          <w:color w:val="7488A0"/>
          <w:sz w:val="17"/>
        </w:rPr>
        <w:t xml:space="preserve">Data integrity  </w:t>
      </w:r>
      <w:r>
        <w:rPr>
          <w:rFonts w:ascii="Consolas" w:hAnsi="Consolas"/>
          <w:b/>
          <w:color w:val="B3432B"/>
          <w:sz w:val="19"/>
        </w:rPr>
        <w:t>TC-S9-02</w:t>
      </w:r>
    </w:p>
    <w:p>
      <w:pPr>
        <w:spacing w:after="20"/>
        <w:ind w:left="227"/>
      </w:pPr>
      <w:r>
        <w:rPr>
          <w:color w:val="7488A0"/>
          <w:sz w:val="19"/>
        </w:rPr>
        <w:t>Expected — a booking cannot be created without a valid guest.</w:t>
      </w:r>
    </w:p>
    <w:p>
      <w:pPr>
        <w:spacing w:after="200"/>
        <w:ind w:left="227"/>
      </w:pPr>
      <w:r>
        <w:rPr>
          <w:color w:val="0F2B46"/>
          <w:sz w:val="19"/>
        </w:rPr>
        <w:t>Actual — bookings.guest_id has no NOT NULL constraint (only a nullable FK), so an insert with guest_id: null succeeds.</w:t>
      </w:r>
    </w:p>
    <w:p>
      <w:pPr>
        <w:spacing w:after="40"/>
      </w:pPr>
      <w:r>
        <w:rPr>
          <w:b/>
          <w:color w:val="7488A0"/>
          <w:sz w:val="17"/>
        </w:rPr>
        <w:t xml:space="preserve">Access control  </w:t>
      </w:r>
      <w:r>
        <w:rPr>
          <w:rFonts w:ascii="Consolas" w:hAnsi="Consolas"/>
          <w:b/>
          <w:color w:val="B3432B"/>
          <w:sz w:val="19"/>
        </w:rPr>
        <w:t>TC-S9-05</w:t>
      </w:r>
    </w:p>
    <w:p>
      <w:pPr>
        <w:spacing w:after="20"/>
        <w:ind w:left="227"/>
      </w:pPr>
      <w:r>
        <w:rPr>
          <w:color w:val="7488A0"/>
          <w:sz w:val="19"/>
        </w:rPr>
        <w:t>Expected — a Staff account writing directly to the API is blocked from admin-only tables the same way the admin-only route is.</w:t>
      </w:r>
    </w:p>
    <w:p>
      <w:pPr>
        <w:spacing w:after="200"/>
        <w:ind w:left="227"/>
      </w:pPr>
      <w:r>
        <w:rPr>
          <w:color w:val="0F2B46"/>
          <w:sz w:val="19"/>
        </w:rPr>
        <w:t>Actual — profiles is correctly RLS-blocked for Staff, but the employees_all_authenticated RLS policy grants ALL access to any authenticated user. The /employees route is admin-gated in the UI only — the table itself isn't.</w:t>
      </w:r>
    </w:p>
    <w:p>
      <w:pPr>
        <w:spacing w:after="40"/>
      </w:pPr>
      <w:r>
        <w:rPr>
          <w:b/>
          <w:color w:val="7488A0"/>
          <w:sz w:val="17"/>
        </w:rPr>
        <w:t xml:space="preserve">Reporting  </w:t>
      </w:r>
      <w:r>
        <w:rPr>
          <w:rFonts w:ascii="Consolas" w:hAnsi="Consolas"/>
          <w:b/>
          <w:color w:val="B3432B"/>
          <w:sz w:val="19"/>
        </w:rPr>
        <w:t>TC-S8-03</w:t>
      </w:r>
    </w:p>
    <w:p>
      <w:pPr>
        <w:spacing w:after="20"/>
        <w:ind w:left="227"/>
      </w:pPr>
      <w:r>
        <w:rPr>
          <w:color w:val="7488A0"/>
          <w:sz w:val="19"/>
        </w:rPr>
        <w:t>Expected — booking reports can be filtered by a date range.</w:t>
      </w:r>
    </w:p>
    <w:p>
      <w:pPr>
        <w:spacing w:after="200"/>
        <w:ind w:left="227"/>
      </w:pPr>
      <w:r>
        <w:rPr>
          <w:color w:val="0F2B46"/>
          <w:sz w:val="19"/>
        </w:rPr>
        <w:t>Actual — Bookings.jsx filters by status and a text search only; no date-range input exists anywhere in the file.</w:t>
      </w:r>
    </w:p>
    <w:p>
      <w:pPr>
        <w:spacing w:after="40"/>
      </w:pPr>
      <w:r>
        <w:rPr>
          <w:b/>
          <w:color w:val="7488A0"/>
          <w:sz w:val="17"/>
        </w:rPr>
        <w:t xml:space="preserve">Routing  </w:t>
      </w:r>
      <w:r>
        <w:rPr>
          <w:rFonts w:ascii="Consolas" w:hAnsi="Consolas"/>
          <w:b/>
          <w:color w:val="B3432B"/>
          <w:sz w:val="19"/>
        </w:rPr>
        <w:t>TC-S8-05</w:t>
      </w:r>
    </w:p>
    <w:p>
      <w:pPr>
        <w:spacing w:after="20"/>
        <w:ind w:left="227"/>
      </w:pPr>
      <w:r>
        <w:rPr>
          <w:color w:val="7488A0"/>
          <w:sz w:val="19"/>
        </w:rPr>
        <w:t>Expected — a /reports route exists and redirects Staff.</w:t>
      </w:r>
    </w:p>
    <w:p>
      <w:pPr>
        <w:spacing w:after="200"/>
        <w:ind w:left="227"/>
      </w:pPr>
      <w:r>
        <w:rPr>
          <w:color w:val="0F2B46"/>
          <w:sz w:val="19"/>
        </w:rPr>
        <w:t>Actual — there is no /reports route or Reports.jsx page in App.jsx at all. Reporting is inline CSV/PDF export buttons on the Bookings, Guests, Employees, and Inventory pages, each open to any authenticated role.</w:t>
      </w:r>
    </w:p>
    <w:p>
      <w:pPr>
        <w:spacing w:after="40"/>
      </w:pPr>
      <w:r>
        <w:rPr>
          <w:b/>
          <w:color w:val="7488A0"/>
          <w:sz w:val="17"/>
        </w:rPr>
        <w:t xml:space="preserve">Validation  </w:t>
      </w:r>
      <w:r>
        <w:rPr>
          <w:rFonts w:ascii="Consolas" w:hAnsi="Consolas"/>
          <w:b/>
          <w:color w:val="C97A2B"/>
          <w:sz w:val="19"/>
        </w:rPr>
        <w:t>TC-GUEST-07</w:t>
      </w:r>
    </w:p>
    <w:p>
      <w:pPr>
        <w:spacing w:after="200"/>
        <w:ind w:left="227"/>
      </w:pPr>
      <w:r>
        <w:rPr>
          <w:color w:val="0F2B46"/>
          <w:sz w:val="19"/>
        </w:rPr>
        <w:t>Passed, but the pass documents a gap — guests.email is a plain text column with no format check, and the form only relies on the browser's type="email" hint. A malformed address like “not-an-email” is accepted end to end.</w:t>
      </w:r>
    </w:p>
    <w:p>
      <w:pPr>
        <w:spacing w:after="40"/>
      </w:pPr>
      <w:r>
        <w:rPr>
          <w:b/>
          <w:color w:val="7488A0"/>
          <w:sz w:val="17"/>
        </w:rPr>
        <w:t xml:space="preserve">Validation  </w:t>
      </w:r>
      <w:r>
        <w:rPr>
          <w:rFonts w:ascii="Consolas" w:hAnsi="Consolas"/>
          <w:b/>
          <w:color w:val="C97A2B"/>
          <w:sz w:val="19"/>
        </w:rPr>
        <w:t>TC-EMP-06</w:t>
      </w:r>
    </w:p>
    <w:p>
      <w:pPr>
        <w:spacing w:after="200"/>
        <w:ind w:left="227"/>
      </w:pPr>
      <w:r>
        <w:rPr>
          <w:color w:val="0F2B46"/>
          <w:sz w:val="19"/>
        </w:rPr>
        <w:t>Passed, same shape of gap — employees.hire_date has no range check at the DB or form level; a hire date of 2099 is accepted without complaint.</w:t>
      </w:r>
    </w:p>
    <w:p>
      <w:pPr>
        <w:pStyle w:val="Heading2"/>
        <w:spacing w:before="360" w:after="40"/>
        <w:pBdr>
          <w:bottom w:val="single" w:sz="6" w:color="0F2B46" w:space="4"/>
        </w:pBdr>
      </w:pPr>
      <w:r>
        <w:t>Setup &amp; Environment Validation</w:t>
      </w:r>
    </w:p>
    <w:p>
      <w:pPr>
        <w:spacing w:after="120"/>
      </w:pPr>
      <w:r>
        <w:rPr>
          <w:i/>
          <w:color w:val="7488A0"/>
          <w:sz w:val="19"/>
        </w:rPr>
        <w:t>5 / 5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TC-S1-01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All documented core modules exist as pages (Login, Dashboard, Guests, Employees, Rooms, Bookings, Inventory, Activity Log, Users)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TC-S1-02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GitHub remote is configured and reachable over the network; current branch resolves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TC-S1-03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Dependencies installed; vite build completes without errors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TC-S1-04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supabaseClient.js establishes a working connection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TC-S1-05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All 7 tables exist and are queryable: guests, employees, rooms, bookings, inventory_items, profiles, activity_logs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Authentication</w:t>
      </w:r>
    </w:p>
    <w:p>
      <w:pPr>
        <w:spacing w:after="120"/>
      </w:pPr>
      <w:r>
        <w:rPr>
          <w:i/>
          <w:color w:val="7488A0"/>
          <w:sz w:val="19"/>
        </w:rPr>
        <w:t>8 / 8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TC-AUTH-01 / TC-S2-01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Admin logs in with valid credentials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TC-AUTH-02 / TC-S2-02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Staff logs in with valid credentials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TC-AUTH-03 / TC-S2-03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Login fails with an incorrect password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TC-AUTH-04 / TC-S2-04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Login fails for a non-existent account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TC-AUTH-05 / TC-S2-05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An authenticated session resolves a matching profile row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TC-AUTH-06 / TC-S2-06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Admin account resolves to role admin/owner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TC-AUTH-07 / TC-S2-07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Staff account resolves to role staff, not admin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TC-AUTH-08 / TC-S2-08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Logout clears the session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Guests</w:t>
      </w:r>
    </w:p>
    <w:p>
      <w:pPr>
        <w:spacing w:after="120"/>
      </w:pPr>
      <w:r>
        <w:rPr>
          <w:i/>
          <w:color w:val="7488A0"/>
          <w:sz w:val="19"/>
        </w:rPr>
        <w:t>7 / 7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TC-GUEST-01 / TC-S3-01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Creates a guest with full details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TC-GUEST-02 / TC-S3-02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Creates a guest with only the required full name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TC-GUEST-03 / TC-S3-03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Gender is restricted to Male / Female / Other by a DB check constraint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TC-GUEST-04 / TC-S3-04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Updates an existing guest's contact details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TC-GUEST-05 / TC-S3-05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Deletes a guest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TC-GUEST-06 / TC-S3-06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Guest list can be searched by name substring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TC-GUEST-07 / TC-S3-07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Guest email format validation</w:t>
            </w:r>
          </w:p>
          <w:p>
            <w:r>
              <w:rPr>
                <w:i/>
                <w:color w:val="7488A0"/>
                <w:sz w:val="17"/>
              </w:rPr>
              <w:t>Gap: no format check exists — see Findings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C97A2B"/>
                <w:sz w:val="18"/>
              </w:rPr>
              <w:t xml:space="preserve"> ● Pass · flagged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Employees</w:t>
      </w:r>
    </w:p>
    <w:p>
      <w:pPr>
        <w:spacing w:after="120"/>
      </w:pPr>
      <w:r>
        <w:rPr>
          <w:i/>
          <w:color w:val="7488A0"/>
          <w:sz w:val="19"/>
        </w:rPr>
        <w:t>7 / 7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TC-EMP-01 / TC-S4-01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Creates an employee with all fields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TC-EMP-02 / TC-S4-02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Job role is restricted to the allowed enum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TC-EMP-03 / TC-S4-03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Status is restricted to Active / On Leave / Terminated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TC-EMP-04 / TC-S4-04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Updates an employee's salary and status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TC-EMP-05 / TC-S4-05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Deletes an employee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TC-EMP-06 / TC-S4-06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Hire date validation</w:t>
            </w:r>
          </w:p>
          <w:p>
            <w:r>
              <w:rPr>
                <w:i/>
                <w:color w:val="7488A0"/>
                <w:sz w:val="17"/>
              </w:rPr>
              <w:t>Gap: no validation exists — see Findings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C97A2B"/>
                <w:sz w:val="18"/>
              </w:rPr>
              <w:t xml:space="preserve"> ● Pass · flagged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TC-EMP-07 / TC-S4-07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Employee list can be filtered by role and status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Bookings</w:t>
      </w:r>
    </w:p>
    <w:p>
      <w:pPr>
        <w:spacing w:after="120"/>
      </w:pPr>
      <w:r>
        <w:rPr>
          <w:i/>
          <w:color w:val="7488A0"/>
          <w:sz w:val="19"/>
        </w:rPr>
        <w:t>7 / 7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TC-BOOK-01 / TC-S5-01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Creates a booking for a valid guest and room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TC-BOOK-02 / TC-S5-02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Check-out must be after check-in (DB constraint)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TC-BOOK-03 / TC-S5-03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 new booking defaults to status Booked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TC-BOOK-04 / TC-S5-04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Setting a booking to Checked In marks its room Occupied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TC-BOOK-05 / TC-S5-05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Setting a booking to Checked Out frees the room to Available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TC-BOOK-06 / TC-S5-06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Cancelling a booking frees the room to Available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TC-BOOK-07 / TC-S5-07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Booking status is restricted to the allowed enum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Rooms</w:t>
      </w:r>
    </w:p>
    <w:p>
      <w:pPr>
        <w:spacing w:after="120"/>
      </w:pPr>
      <w:r>
        <w:rPr>
          <w:i/>
          <w:color w:val="7488A0"/>
          <w:sz w:val="19"/>
        </w:rPr>
        <w:t>6 / 6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TC-ROOM-01 / TC-S6-01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Creates a room with a unique room number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TC-ROOM-02 / TC-S6-02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Room number must be unique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TC-ROOM-03 / TC-S6-03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Room type is restricted to the allowed enum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TC-ROOM-04 / TC-S6-04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Updates a room's price and status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TC-ROOM-05 / TC-S6-05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Deletes a room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TC-ROOM-06 / TC-S6-06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Room search matches by room number or room type substring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Inventory</w:t>
      </w:r>
    </w:p>
    <w:p>
      <w:pPr>
        <w:spacing w:after="120"/>
      </w:pPr>
      <w:r>
        <w:rPr>
          <w:i/>
          <w:color w:val="7488A0"/>
          <w:sz w:val="19"/>
        </w:rPr>
        <w:t>10 / 10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TC-INV-01 / TC-S7-01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Creates an inventory item with all fields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TC-INV-02 / TC-S7-02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Category is restricted to the allowed enum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TC-INV-03 / TC-S7-03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Updates an item's quantity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TC-INV-04 / TC-S7-04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Deletes an inventory item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TC-INV-05 / TC-S7-05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An item at or below its threshold is flagged low stock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TC-INV-06 / TC-S7-06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An item above its threshold is not flagged low stock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TC-INV-07 / TC-S7-07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Quantity defaults to 0 when omitted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TC-INV-08 / TC-S7-08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Low-stock threshold defaults to 10 when omitted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TC-INV-09 / TC-S7-09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Inventory list can be filtered by category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TC-INV-10 / TC-S7-10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“Low stock only” filter returns only items at or below threshold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Reports &amp; Dashboard</w:t>
      </w:r>
    </w:p>
    <w:p>
      <w:pPr>
        <w:spacing w:after="120"/>
      </w:pPr>
      <w:r>
        <w:rPr>
          <w:i/>
          <w:color w:val="7488A0"/>
          <w:sz w:val="19"/>
        </w:rPr>
        <w:t>4 / 6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TC-S8-01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Dashboard KPI queries (rooms, bookings, inventory) return usable data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TC-S8-02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7-day booking trend query returns one entry per day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TC-S8-03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Booking report filters correctly by date range</w:t>
            </w:r>
          </w:p>
          <w:p>
            <w:r>
              <w:rPr>
                <w:i/>
                <w:color w:val="7488A0"/>
                <w:sz w:val="17"/>
              </w:rPr>
              <w:t>Gap: no date-range filter exists — see Findings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B3432B"/>
                <w:sz w:val="18"/>
              </w:rPr>
              <w:t xml:space="preserve"> ● Fail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TC-S8-04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PDF/CSV export functions in reportUtils execute without error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TC-S8-05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/reports route blocked for Staff</w:t>
            </w:r>
          </w:p>
          <w:p>
            <w:r>
              <w:rPr>
                <w:i/>
                <w:color w:val="7488A0"/>
                <w:sz w:val="17"/>
              </w:rPr>
              <w:t>Gap: no /reports route exists — see Findings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B3432B"/>
                <w:sz w:val="18"/>
              </w:rPr>
              <w:t xml:space="preserve"> ● Fail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TC-S8-06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Activity log readable by Admin, blocked for Staff (RLS)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Cross-module Integration</w:t>
      </w:r>
    </w:p>
    <w:p>
      <w:pPr>
        <w:spacing w:after="120"/>
      </w:pPr>
      <w:r>
        <w:rPr>
          <w:i/>
          <w:color w:val="7488A0"/>
          <w:sz w:val="19"/>
        </w:rPr>
        <w:t>2 / 5 passed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TEST CASE</w:t>
            </w:r>
          </w:p>
        </w:tc>
        <w:tc>
          <w:tcPr>
            <w:tcW w:type="dxa" w:w="5329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CHECKS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</w:tcPr>
          <w:p>
            <w:r/>
            <w:r>
              <w:rPr>
                <w:b/>
                <w:color w:val="7488A0"/>
                <w:sz w:val="17"/>
              </w:rPr>
              <w:t>RESULT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TC-S9-01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Booking status Booked sets room to Occupied</w:t>
            </w:r>
          </w:p>
          <w:p>
            <w:r>
              <w:rPr>
                <w:i/>
                <w:color w:val="7488A0"/>
                <w:sz w:val="17"/>
              </w:rPr>
              <w:t>See Findings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B3432B"/>
                <w:sz w:val="18"/>
              </w:rPr>
              <w:t xml:space="preserve"> ● Fail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TC-S9-02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Booking cannot be created without a valid guest ID</w:t>
            </w:r>
          </w:p>
          <w:p>
            <w:r>
              <w:rPr>
                <w:i/>
                <w:color w:val="7488A0"/>
                <w:sz w:val="17"/>
              </w:rPr>
              <w:t>See Findings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B3432B"/>
                <w:sz w:val="18"/>
              </w:rPr>
              <w:t xml:space="preserve"> ● Fail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TC-S9-03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Inventory mutation + logActivity() writes to activity_logs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TC-S9-04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Values read back from Supabase match what was written, across all modules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1F8A55"/>
                <w:sz w:val="18"/>
              </w:rPr>
              <w:t xml:space="preserve"> ● Pass</w:t>
            </w:r>
          </w:p>
        </w:tc>
      </w:tr>
      <w:tr>
        <w:tc>
          <w:tcPr>
            <w:tcW w:type="dxa" w:w="1928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rFonts w:ascii="Consolas" w:hAnsi="Consolas"/>
                <w:color w:val="3C5A76"/>
                <w:sz w:val="18"/>
              </w:rPr>
              <w:t>TC-S9-05</w:t>
            </w:r>
          </w:p>
        </w:tc>
        <w:tc>
          <w:tcPr>
            <w:tcW w:type="dxa" w:w="5329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color w:val="0F2B46"/>
                <w:sz w:val="19"/>
              </w:rPr>
              <w:t>RLS blocks Staff from writing to admin-only tables directly</w:t>
            </w:r>
          </w:p>
          <w:p>
            <w:r>
              <w:rPr>
                <w:i/>
                <w:color w:val="7488A0"/>
                <w:sz w:val="17"/>
              </w:rPr>
              <w:t>Partial — profiles blocked, employees not — see Findings</w:t>
            </w:r>
          </w:p>
        </w:tc>
        <w:tc>
          <w:tcPr>
            <w:tcW w:type="dxa" w:w="1361"/>
            <w:tcBorders>
              <w:top w:val="single" w:sz="4" w:color="E2DDD1"/>
              <w:left w:val="single" w:sz="4" w:color="E2DDD1"/>
              <w:bottom w:val="single" w:sz="4" w:color="E2DDD1"/>
              <w:right w:val="single" w:sz="4" w:color="E2DDD1"/>
            </w:tcBorders>
            <w:shd w:val="clear" w:color="auto" w:fill="FFFFFF"/>
          </w:tcPr>
          <w:p>
            <w:r/>
            <w:r>
              <w:rPr>
                <w:b/>
                <w:color w:val="B3432B"/>
                <w:sz w:val="18"/>
              </w:rPr>
              <w:t xml:space="preserve"> ● Fail</w:t>
            </w:r>
          </w:p>
        </w:tc>
      </w:tr>
    </w:tbl>
    <w:p>
      <w:pPr>
        <w:spacing w:after="80"/>
      </w:pPr>
    </w:p>
    <w:p>
      <w:pPr>
        <w:pStyle w:val="Heading2"/>
        <w:spacing w:before="360" w:after="40"/>
        <w:pBdr>
          <w:bottom w:val="single" w:sz="6" w:color="0F2B46" w:space="4"/>
        </w:pBdr>
      </w:pPr>
      <w:r>
        <w:t>Bug report (BUG-01 – BUG-15)</w:t>
      </w:r>
    </w:p>
    <w:p>
      <w:pPr>
        <w:spacing w:after="120"/>
      </w:pPr>
      <w:r>
        <w:rPr>
          <w:i/>
          <w:color w:val="7488A0"/>
          <w:sz w:val="19"/>
        </w:rPr>
      </w:r>
    </w:p>
    <w:p>
      <w:pPr>
        <w:spacing w:after="280"/>
      </w:pPr>
      <w:r>
        <w:rPr>
          <w:b/>
          <w:sz w:val="19"/>
        </w:rPr>
        <w:t xml:space="preserve">Dropped, not scored. </w:t>
      </w:r>
      <w:r>
        <w:rPr>
          <w:color w:val="3C5A76"/>
          <w:sz w:val="19"/>
        </w:rPr>
        <w:t>No bug-tracking document, issue log, or reference to BUG-01–15 exists anywhere in this repository or its git history. There's nothing to check current status against, so rather than invent fix/open statuses this section is intentionally left out. Several of the same underlying issues surfaced independently while writing the 61 cases above — a Tasks table referenced by two of the bug IDs doesn't exist in schema.sql at all, and the room-status-trigger and RLS gaps match findings TC-S9-01 and TC-S9-05 above.</w:t>
      </w:r>
    </w:p>
    <w:p>
      <w:pPr>
        <w:pStyle w:val="Heading2"/>
        <w:spacing w:before="360" w:after="40"/>
        <w:pBdr>
          <w:bottom w:val="single" w:sz="6" w:color="0F2B46" w:space="4"/>
        </w:pBdr>
      </w:pPr>
      <w:r>
        <w:t>Methodology &amp; environment</w:t>
      </w:r>
    </w:p>
    <w:p>
      <w:pPr>
        <w:spacing w:after="120"/>
      </w:pPr>
      <w:r>
        <w:rPr>
          <w:i/>
          <w:color w:val="7488A0"/>
          <w:sz w:val="19"/>
        </w:rPr>
      </w:r>
    </w:p>
    <w:p>
      <w:pPr>
        <w:spacing w:after="20"/>
      </w:pPr>
      <w:r>
        <w:rPr>
          <w:b/>
          <w:color w:val="7488A0"/>
          <w:sz w:val="16"/>
        </w:rPr>
        <w:t>TEST FILES</w:t>
      </w:r>
    </w:p>
    <w:p>
      <w:pPr>
        <w:spacing w:after="180"/>
      </w:pPr>
      <w:r>
        <w:rPr>
          <w:color w:val="0F2B46"/>
          <w:sz w:val="19"/>
        </w:rPr>
        <w:t>9 new files under frontend/src/test/ — none existed before this session</w:t>
      </w:r>
    </w:p>
    <w:p>
      <w:pPr>
        <w:spacing w:after="20"/>
      </w:pPr>
      <w:r>
        <w:rPr>
          <w:b/>
          <w:color w:val="7488A0"/>
          <w:sz w:val="16"/>
        </w:rPr>
        <w:t>FRAMEWORK</w:t>
      </w:r>
    </w:p>
    <w:p>
      <w:pPr>
        <w:spacing w:after="180"/>
      </w:pPr>
      <w:r>
        <w:rPr>
          <w:color w:val="0F2B46"/>
          <w:sz w:val="19"/>
        </w:rPr>
        <w:t>vitest 4.1.10, jsdom 29, @testing-library/react 16</w:t>
      </w:r>
    </w:p>
    <w:p>
      <w:pPr>
        <w:spacing w:after="20"/>
      </w:pPr>
      <w:r>
        <w:rPr>
          <w:b/>
          <w:color w:val="7488A0"/>
          <w:sz w:val="16"/>
        </w:rPr>
        <w:t>TARGET</w:t>
      </w:r>
    </w:p>
    <w:p>
      <w:pPr>
        <w:spacing w:after="180"/>
      </w:pPr>
      <w:r>
        <w:rPr>
          <w:color w:val="0F2B46"/>
          <w:sz w:val="19"/>
        </w:rPr>
        <w:t>Live Supabase project sywpdwhbhwigiaixwdac — the same one the running app uses, not a sandbox</w:t>
      </w:r>
    </w:p>
    <w:p>
      <w:pPr>
        <w:spacing w:after="20"/>
      </w:pPr>
      <w:r>
        <w:rPr>
          <w:b/>
          <w:color w:val="7488A0"/>
          <w:sz w:val="16"/>
        </w:rPr>
        <w:t>ADMIN IDENTITY</w:t>
      </w:r>
    </w:p>
    <w:p>
      <w:pPr>
        <w:spacing w:after="180"/>
      </w:pPr>
      <w:r>
        <w:rPr>
          <w:color w:val="0F2B46"/>
          <w:sz w:val="19"/>
        </w:rPr>
        <w:t>itsthejana@gmail.com — role: admin</w:t>
      </w:r>
    </w:p>
    <w:p>
      <w:pPr>
        <w:spacing w:after="20"/>
      </w:pPr>
      <w:r>
        <w:rPr>
          <w:b/>
          <w:color w:val="7488A0"/>
          <w:sz w:val="16"/>
        </w:rPr>
        <w:t>STAFF IDENTITY</w:t>
      </w:r>
    </w:p>
    <w:p>
      <w:pPr>
        <w:spacing w:after="180"/>
      </w:pPr>
      <w:r>
        <w:rPr>
          <w:color w:val="0F2B46"/>
          <w:sz w:val="19"/>
        </w:rPr>
        <w:t>itsthejana+teststaff@gmail.com, self-provisioned via auth.signUp(); the project requires email confirmation, which was confirmed mid-session before the suite ran</w:t>
      </w:r>
    </w:p>
    <w:p>
      <w:pPr>
        <w:spacing w:after="20"/>
      </w:pPr>
      <w:r>
        <w:rPr>
          <w:b/>
          <w:color w:val="7488A0"/>
          <w:sz w:val="16"/>
        </w:rPr>
        <w:t>CLEANUP</w:t>
      </w:r>
    </w:p>
    <w:p>
      <w:pPr>
        <w:spacing w:after="180"/>
      </w:pPr>
      <w:r>
        <w:rPr>
          <w:color w:val="0F2B46"/>
          <w:sz w:val="19"/>
        </w:rPr>
        <w:t>All TEST_-prefixed rows in guests, employees, rooms, bookings, and inventory_items were deleted after the run and verified empty</w:t>
      </w:r>
    </w:p>
    <w:p>
      <w:pPr>
        <w:spacing w:after="20"/>
      </w:pPr>
      <w:r>
        <w:rPr>
          <w:b/>
          <w:color w:val="7488A0"/>
          <w:sz w:val="16"/>
        </w:rPr>
        <w:t>CLEANUP EXCEPTION</w:t>
      </w:r>
    </w:p>
    <w:p>
      <w:pPr>
        <w:spacing w:after="180"/>
      </w:pPr>
      <w:r>
        <w:rPr>
          <w:color w:val="0F2B46"/>
          <w:sz w:val="19"/>
        </w:rPr>
        <w:t>activity_logs has no DELETE policy in schema.sql — RLS silently blocks deletion for every role, including admin. One row from TC-S9-03 remains, alongside 5 pre-existing TEST_/“test room” rows found already in the table from earlier manual testing outside this session. Removing them needs a service-role key or a manual delete in the Supabase SQL editor.</w:t>
      </w:r>
    </w:p>
    <w:p>
      <w:pPr>
        <w:spacing w:after="20"/>
      </w:pPr>
      <w:r>
        <w:rPr>
          <w:b/>
          <w:color w:val="7488A0"/>
          <w:sz w:val="16"/>
        </w:rPr>
        <w:t>KNOWN ENGINE MISMATCH</w:t>
      </w:r>
    </w:p>
    <w:p>
      <w:pPr>
        <w:spacing w:after="180"/>
      </w:pPr>
      <w:r>
        <w:rPr>
          <w:color w:val="0F2B46"/>
          <w:sz w:val="19"/>
        </w:rPr>
        <w:t>@supabase/supabase-js requires Node ≥22; this machine runs Node 20, which also lacks a native WebSocket global the client needs to construct. Both are worked around with the ws package as a devDependency and a setup-file polyfill — non-issues on Node 22+.</w:t>
      </w:r>
    </w:p>
    <w:p/>
    <w:p>
      <w:pPr>
        <w:spacing w:before="240"/>
      </w:pPr>
      <w:r>
        <w:rPr>
          <w:color w:val="7488A0"/>
          <w:sz w:val="17"/>
        </w:rPr>
        <w:t>Kingfisher Hotel Management System · QA Test Report      —      91.8% pass rate (56 / 61) — target 90% met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2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