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B9F42" w14:textId="77777777" w:rsidR="00653DB7" w:rsidRPr="008B27D3" w:rsidRDefault="00653DB7" w:rsidP="00653DB7">
      <w:pPr>
        <w:pStyle w:val="Heading1"/>
        <w:rPr>
          <w:rFonts w:ascii="Times New Roman" w:hAnsi="Times New Roman" w:cs="Times New Roman"/>
          <w:u w:val="none"/>
        </w:rPr>
      </w:pPr>
      <w:r w:rsidRPr="008B27D3">
        <w:rPr>
          <w:rFonts w:ascii="Times New Roman" w:hAnsi="Times New Roman" w:cs="Times New Roman"/>
          <w:u w:val="none"/>
        </w:rPr>
        <w:t>Experiment # 11&amp;12</w:t>
      </w:r>
    </w:p>
    <w:p w14:paraId="1AA96698" w14:textId="3779025E" w:rsidR="00653DB7" w:rsidRPr="008B27D3" w:rsidRDefault="00653DB7" w:rsidP="00653DB7">
      <w:pPr>
        <w:jc w:val="center"/>
        <w:rPr>
          <w:rFonts w:ascii="Times New Roman" w:hAnsi="Times New Roman" w:cs="Times New Roman"/>
          <w:sz w:val="32"/>
          <w:szCs w:val="32"/>
        </w:rPr>
      </w:pPr>
      <w:r w:rsidRPr="008B27D3">
        <w:rPr>
          <w:rFonts w:ascii="Times New Roman" w:hAnsi="Times New Roman" w:cs="Times New Roman"/>
          <w:sz w:val="32"/>
          <w:szCs w:val="32"/>
        </w:rPr>
        <w:t xml:space="preserve">Verification of Thevenin’s and Norton’s </w:t>
      </w:r>
      <w:r w:rsidR="00225999" w:rsidRPr="008B27D3">
        <w:rPr>
          <w:rFonts w:ascii="Times New Roman" w:hAnsi="Times New Roman" w:cs="Times New Roman"/>
          <w:sz w:val="32"/>
          <w:szCs w:val="32"/>
        </w:rPr>
        <w:t>Theorem</w:t>
      </w:r>
    </w:p>
    <w:p w14:paraId="6FD190DC" w14:textId="77777777" w:rsidR="00653DB7" w:rsidRPr="008B27D3" w:rsidRDefault="00653DB7" w:rsidP="00653DB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27D3">
        <w:rPr>
          <w:rFonts w:ascii="Times New Roman" w:hAnsi="Times New Roman" w:cs="Times New Roman"/>
          <w:b/>
          <w:sz w:val="32"/>
          <w:szCs w:val="32"/>
          <w:u w:val="single"/>
        </w:rPr>
        <w:t>Objectives:</w:t>
      </w:r>
    </w:p>
    <w:p w14:paraId="55AF383D" w14:textId="77777777" w:rsidR="00653DB7" w:rsidRPr="008B27D3" w:rsidRDefault="00653DB7" w:rsidP="00653DB7">
      <w:pPr>
        <w:rPr>
          <w:rFonts w:ascii="Times New Roman" w:hAnsi="Times New Roman" w:cs="Times New Roman"/>
          <w:sz w:val="24"/>
          <w:szCs w:val="24"/>
        </w:rPr>
      </w:pPr>
      <w:r w:rsidRPr="008B27D3">
        <w:rPr>
          <w:rFonts w:ascii="Times New Roman" w:hAnsi="Times New Roman" w:cs="Times New Roman"/>
          <w:sz w:val="24"/>
          <w:szCs w:val="24"/>
        </w:rPr>
        <w:t>To verify Thevenin’s and Norton’s theorem on simulation tool PSPICE</w:t>
      </w:r>
    </w:p>
    <w:p w14:paraId="3E0D60CA" w14:textId="77777777" w:rsidR="00653DB7" w:rsidRPr="008B27D3" w:rsidRDefault="00653DB7" w:rsidP="00653DB7">
      <w:pPr>
        <w:pStyle w:val="Heading1"/>
        <w:rPr>
          <w:rFonts w:ascii="Times New Roman" w:hAnsi="Times New Roman" w:cs="Times New Roman"/>
          <w:b w:val="0"/>
          <w:color w:val="000000" w:themeColor="text1"/>
        </w:rPr>
      </w:pPr>
      <w:bookmarkStart w:id="0" w:name="_Toc482040800"/>
      <w:r w:rsidRPr="008B27D3">
        <w:rPr>
          <w:rFonts w:ascii="Times New Roman" w:hAnsi="Times New Roman" w:cs="Times New Roman"/>
          <w:color w:val="000000" w:themeColor="text1"/>
        </w:rPr>
        <w:t>Apparatus:</w:t>
      </w:r>
      <w:bookmarkEnd w:id="0"/>
    </w:p>
    <w:p w14:paraId="2246FD0D" w14:textId="77777777" w:rsidR="00653DB7" w:rsidRPr="008B27D3" w:rsidRDefault="00653DB7" w:rsidP="00653DB7">
      <w:pPr>
        <w:pStyle w:val="ListParagraph"/>
        <w:numPr>
          <w:ilvl w:val="0"/>
          <w:numId w:val="2"/>
        </w:numPr>
        <w:spacing w:after="160" w:line="252" w:lineRule="auto"/>
        <w:jc w:val="both"/>
      </w:pPr>
      <w:r w:rsidRPr="008B27D3">
        <w:t>Computer with PSPICE software installed on it</w:t>
      </w:r>
    </w:p>
    <w:p w14:paraId="1866A322" w14:textId="77777777" w:rsidR="00653DB7" w:rsidRPr="008B27D3" w:rsidRDefault="00653DB7" w:rsidP="00653DB7">
      <w:pPr>
        <w:pStyle w:val="Heading1"/>
        <w:rPr>
          <w:rFonts w:ascii="Times New Roman" w:hAnsi="Times New Roman" w:cs="Times New Roman"/>
        </w:rPr>
      </w:pPr>
      <w:bookmarkStart w:id="1" w:name="_Toc482040801"/>
      <w:r w:rsidRPr="008B27D3">
        <w:rPr>
          <w:rFonts w:ascii="Times New Roman" w:hAnsi="Times New Roman" w:cs="Times New Roman"/>
        </w:rPr>
        <w:t>Procedure:</w:t>
      </w:r>
      <w:bookmarkEnd w:id="1"/>
    </w:p>
    <w:p w14:paraId="348D06CD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Open schematic program of PSpice.</w:t>
      </w:r>
    </w:p>
    <w:p w14:paraId="214AA9D6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Click on the “Get New Part” button on the toolbar.</w:t>
      </w:r>
    </w:p>
    <w:p w14:paraId="48623588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Type ‘r’ in the search bar and place the eight resistors on the white sheet.</w:t>
      </w:r>
    </w:p>
    <w:p w14:paraId="7AAC847C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Type ‘vdc’ in the search bar and place it on the white sheet.</w:t>
      </w:r>
    </w:p>
    <w:p w14:paraId="47638055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Type ‘</w:t>
      </w:r>
      <w:proofErr w:type="spellStart"/>
      <w:r w:rsidRPr="008B27D3">
        <w:t>gnd</w:t>
      </w:r>
      <w:proofErr w:type="spellEnd"/>
      <w:r w:rsidRPr="008B27D3">
        <w:t>-earth’ and place two of them on the white sheet.</w:t>
      </w:r>
    </w:p>
    <w:p w14:paraId="4F3F1D50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Now arrange these components on the white sheet according to the circuit diagram as following.</w:t>
      </w:r>
    </w:p>
    <w:p w14:paraId="43545723" w14:textId="77777777" w:rsidR="00653DB7" w:rsidRPr="008B27D3" w:rsidRDefault="00653DB7" w:rsidP="00653DB7">
      <w:pPr>
        <w:pStyle w:val="ListParagraph"/>
        <w:numPr>
          <w:ilvl w:val="0"/>
          <w:numId w:val="1"/>
        </w:numPr>
        <w:spacing w:after="160" w:line="259" w:lineRule="auto"/>
        <w:jc w:val="both"/>
      </w:pPr>
      <w:r w:rsidRPr="008B27D3">
        <w:t>After arranging click on simulate button and the following results are generated.</w:t>
      </w:r>
    </w:p>
    <w:p w14:paraId="159FA1B9" w14:textId="77777777" w:rsidR="00653DB7" w:rsidRPr="008B27D3" w:rsidRDefault="00653DB7" w:rsidP="00653DB7">
      <w:pPr>
        <w:pStyle w:val="Heading1"/>
        <w:rPr>
          <w:rFonts w:ascii="Times New Roman" w:hAnsi="Times New Roman" w:cs="Times New Roman"/>
        </w:rPr>
      </w:pPr>
      <w:bookmarkStart w:id="2" w:name="_Toc482040802"/>
      <w:r w:rsidRPr="008B27D3">
        <w:rPr>
          <w:rFonts w:ascii="Times New Roman" w:hAnsi="Times New Roman" w:cs="Times New Roman"/>
        </w:rPr>
        <w:t>Norton &amp; Thevenin Theorem:</w:t>
      </w:r>
      <w:bookmarkEnd w:id="2"/>
    </w:p>
    <w:p w14:paraId="280BFF0A" w14:textId="77777777" w:rsidR="00653DB7" w:rsidRPr="008B27D3" w:rsidRDefault="00653DB7" w:rsidP="00653DB7">
      <w:pPr>
        <w:ind w:firstLine="720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>Thevenin’s Theorem states that it is possible to simplify any linear circuit, no matter how complex, to an equivalent circuit with just a single voltage source and series resistance connected to a load. Thevenin’s Theorem is especially useful in analyzing power systems and other circuits where one particular resistor in the circuit (called the “load” resistor) is subject to change, and re-calculation of the circuit is necessary with each trial value of load resistance, to determine voltage across it and current through it.</w:t>
      </w:r>
    </w:p>
    <w:p w14:paraId="6F43EB63" w14:textId="77777777" w:rsidR="00653DB7" w:rsidRPr="008B27D3" w:rsidRDefault="00653DB7" w:rsidP="00653DB7">
      <w:pPr>
        <w:ind w:firstLine="720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>In this lab we perform experiment to verify the Norton &amp; Thevenin Theorem. Consider the following circuit for the verification of the theorem:</w:t>
      </w:r>
    </w:p>
    <w:p w14:paraId="1BAA1D1E" w14:textId="77777777" w:rsidR="00653DB7" w:rsidRPr="008B27D3" w:rsidRDefault="00653DB7" w:rsidP="00653DB7">
      <w:pPr>
        <w:keepNext/>
        <w:ind w:firstLine="720"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4F7504" wp14:editId="70490D8A">
            <wp:extent cx="3779520" cy="28768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ton &amp; thevenin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23" cy="28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CDF4" w14:textId="77777777" w:rsidR="00653DB7" w:rsidRPr="008B27D3" w:rsidRDefault="00653DB7" w:rsidP="00653DB7">
      <w:pPr>
        <w:pStyle w:val="Caption"/>
        <w:rPr>
          <w:rFonts w:ascii="Times New Roman" w:hAnsi="Times New Roman" w:cs="Times New Roman"/>
        </w:rPr>
      </w:pPr>
      <w:bookmarkStart w:id="3" w:name="_Toc482040808"/>
      <w:r w:rsidRPr="008B27D3">
        <w:rPr>
          <w:rFonts w:ascii="Times New Roman" w:hAnsi="Times New Roman" w:cs="Times New Roman"/>
        </w:rPr>
        <w:t xml:space="preserve">Figure </w:t>
      </w:r>
      <w:r w:rsidRPr="008B27D3">
        <w:rPr>
          <w:rFonts w:ascii="Times New Roman" w:hAnsi="Times New Roman" w:cs="Times New Roman"/>
        </w:rPr>
        <w:fldChar w:fldCharType="begin"/>
      </w:r>
      <w:r w:rsidRPr="008B27D3">
        <w:rPr>
          <w:rFonts w:ascii="Times New Roman" w:hAnsi="Times New Roman" w:cs="Times New Roman"/>
        </w:rPr>
        <w:instrText xml:space="preserve"> SEQ Figure \* ARABIC </w:instrText>
      </w:r>
      <w:r w:rsidRPr="008B27D3">
        <w:rPr>
          <w:rFonts w:ascii="Times New Roman" w:hAnsi="Times New Roman" w:cs="Times New Roman"/>
        </w:rPr>
        <w:fldChar w:fldCharType="separate"/>
      </w:r>
      <w:r w:rsidRPr="008B27D3">
        <w:rPr>
          <w:rFonts w:ascii="Times New Roman" w:hAnsi="Times New Roman" w:cs="Times New Roman"/>
          <w:noProof/>
        </w:rPr>
        <w:t>1</w:t>
      </w:r>
      <w:r w:rsidRPr="008B27D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8</w:t>
      </w:r>
      <w:r w:rsidRPr="008B27D3">
        <w:rPr>
          <w:rFonts w:ascii="Times New Roman" w:hAnsi="Times New Roman" w:cs="Times New Roman"/>
        </w:rPr>
        <w:t xml:space="preserve"> Circuit Diagram</w:t>
      </w:r>
      <w:bookmarkEnd w:id="3"/>
    </w:p>
    <w:p w14:paraId="73890379" w14:textId="77777777" w:rsidR="00653DB7" w:rsidRPr="008B27D3" w:rsidRDefault="00653DB7" w:rsidP="00653DB7">
      <w:pPr>
        <w:ind w:firstLine="720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>In Norton &amp; Thevenin Theorem we perform the following three steps:</w:t>
      </w:r>
    </w:p>
    <w:p w14:paraId="6A572022" w14:textId="77777777" w:rsidR="00653DB7" w:rsidRPr="008B27D3" w:rsidRDefault="00653DB7" w:rsidP="00653DB7">
      <w:pPr>
        <w:pStyle w:val="ListParagraph"/>
        <w:numPr>
          <w:ilvl w:val="0"/>
          <w:numId w:val="3"/>
        </w:numPr>
        <w:spacing w:after="160" w:line="252" w:lineRule="auto"/>
        <w:jc w:val="both"/>
      </w:pPr>
      <w:r w:rsidRPr="008B27D3">
        <w:t>Remove the resistor R6 and leave the circuit open across R6.</w:t>
      </w:r>
    </w:p>
    <w:p w14:paraId="2B7896D6" w14:textId="77777777" w:rsidR="00653DB7" w:rsidRPr="008B27D3" w:rsidRDefault="00653DB7" w:rsidP="00653DB7">
      <w:pPr>
        <w:pStyle w:val="ListParagraph"/>
        <w:numPr>
          <w:ilvl w:val="0"/>
          <w:numId w:val="3"/>
        </w:numPr>
        <w:spacing w:after="160" w:line="252" w:lineRule="auto"/>
        <w:jc w:val="both"/>
      </w:pPr>
      <w:r w:rsidRPr="008B27D3">
        <w:t>Remove the resistor R6 and join the wires across R6 to short the circuit.</w:t>
      </w:r>
    </w:p>
    <w:p w14:paraId="4C3F6B74" w14:textId="77777777" w:rsidR="00653DB7" w:rsidRPr="008B27D3" w:rsidRDefault="00653DB7" w:rsidP="00653DB7">
      <w:pPr>
        <w:pStyle w:val="ListParagraph"/>
        <w:numPr>
          <w:ilvl w:val="0"/>
          <w:numId w:val="3"/>
        </w:numPr>
        <w:spacing w:after="160" w:line="252" w:lineRule="auto"/>
        <w:jc w:val="both"/>
      </w:pPr>
      <w:r w:rsidRPr="008B27D3"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Pr="008B27D3">
        <w:rPr>
          <w:rFonts w:eastAsiaTheme="minorEastAsia"/>
        </w:rPr>
        <w:t xml:space="preserve"> which is given as:</w:t>
      </w:r>
    </w:p>
    <w:p w14:paraId="380A2792" w14:textId="77777777" w:rsidR="00653DB7" w:rsidRPr="008B27D3" w:rsidRDefault="00225999" w:rsidP="00653DB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SC</m:t>
                  </m:r>
                </m:sub>
              </m:sSub>
            </m:den>
          </m:f>
        </m:oMath>
      </m:oMathPara>
    </w:p>
    <w:p w14:paraId="789CCB20" w14:textId="77777777" w:rsidR="00653DB7" w:rsidRPr="008B27D3" w:rsidRDefault="00653DB7" w:rsidP="00653DB7">
      <w:pPr>
        <w:rPr>
          <w:rFonts w:ascii="Times New Roman" w:eastAsiaTheme="minorEastAsia" w:hAnsi="Times New Roman" w:cs="Times New Roman"/>
          <w:sz w:val="24"/>
        </w:rPr>
      </w:pPr>
      <w:r w:rsidRPr="008B27D3">
        <w:rPr>
          <w:rFonts w:ascii="Times New Roman" w:eastAsiaTheme="minorEastAsia" w:hAnsi="Times New Roman" w:cs="Times New Roman"/>
          <w:sz w:val="24"/>
        </w:rPr>
        <w:t>Now we have to perform these steps on our circuit to find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R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 xml:space="preserve"> (Thevenin Resistance)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Pr="008B27D3">
        <w:rPr>
          <w:rFonts w:ascii="Times New Roman" w:eastAsiaTheme="minorEastAsia" w:hAnsi="Times New Roman" w:cs="Times New Roman"/>
          <w:sz w:val="24"/>
        </w:rPr>
        <w:t xml:space="preserve"> (Norton current).</w:t>
      </w:r>
    </w:p>
    <w:p w14:paraId="32298895" w14:textId="77777777" w:rsidR="00653DB7" w:rsidRPr="008B27D3" w:rsidRDefault="00653DB7" w:rsidP="00653DB7">
      <w:pPr>
        <w:pStyle w:val="Heading1"/>
        <w:rPr>
          <w:rFonts w:ascii="Times New Roman" w:hAnsi="Times New Roman" w:cs="Times New Roman"/>
        </w:rPr>
      </w:pPr>
      <w:bookmarkStart w:id="4" w:name="_Toc482040803"/>
      <w:r w:rsidRPr="008B27D3">
        <w:rPr>
          <w:rFonts w:ascii="Times New Roman" w:hAnsi="Times New Roman" w:cs="Times New Roman"/>
        </w:rPr>
        <w:t>Finding Thevenin Resistance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hAnsi="Times New Roman" w:cs="Times New Roman"/>
        </w:rPr>
        <w:t>):</w:t>
      </w:r>
      <w:bookmarkEnd w:id="4"/>
    </w:p>
    <w:p w14:paraId="7E697CA4" w14:textId="77777777" w:rsidR="00653DB7" w:rsidRPr="008B27D3" w:rsidRDefault="00653DB7" w:rsidP="00653DB7">
      <w:pPr>
        <w:rPr>
          <w:rFonts w:ascii="Times New Roman" w:eastAsiaTheme="minorEastAsia" w:hAnsi="Times New Roman" w:cs="Times New Roman"/>
          <w:sz w:val="24"/>
        </w:rPr>
      </w:pPr>
      <w:r w:rsidRPr="008B27D3">
        <w:rPr>
          <w:rFonts w:ascii="Times New Roman" w:hAnsi="Times New Roman" w:cs="Times New Roman"/>
        </w:rPr>
        <w:t>To find Thevenin Resistance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hAnsi="Times New Roman" w:cs="Times New Roman"/>
        </w:rPr>
        <w:t xml:space="preserve">) we have to first find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  <w:sz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SC</m:t>
            </m:r>
          </m:sub>
        </m:sSub>
        <m:r>
          <w:rPr>
            <w:rFonts w:ascii="Cambria Math" w:hAnsi="Cambria Math" w:cs="Times New Roman"/>
            <w:sz w:val="24"/>
          </w:rPr>
          <m:t>.</m:t>
        </m:r>
      </m:oMath>
    </w:p>
    <w:p w14:paraId="2FDF887B" w14:textId="77777777" w:rsidR="00653DB7" w:rsidRPr="008B27D3" w:rsidRDefault="00653DB7" w:rsidP="00653DB7">
      <w:pPr>
        <w:pStyle w:val="Heading1"/>
        <w:rPr>
          <w:rFonts w:ascii="Times New Roman" w:eastAsiaTheme="minorEastAsia" w:hAnsi="Times New Roman" w:cs="Times New Roman"/>
        </w:rPr>
      </w:pPr>
      <w:bookmarkStart w:id="5" w:name="_Toc482040804"/>
      <w:r w:rsidRPr="008B27D3">
        <w:rPr>
          <w:rFonts w:ascii="Times New Roman" w:eastAsiaTheme="minorEastAsia" w:hAnsi="Times New Roman" w:cs="Times New Roman"/>
        </w:rPr>
        <w:t xml:space="preserve">Finding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 xml:space="preserve"> :</w:t>
      </w:r>
      <w:bookmarkEnd w:id="5"/>
    </w:p>
    <w:p w14:paraId="2D83958D" w14:textId="77777777" w:rsidR="00653DB7" w:rsidRPr="008B27D3" w:rsidRDefault="00653DB7" w:rsidP="00653DB7">
      <w:pPr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To find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  <w:sz w:val="24"/>
        </w:rPr>
        <w:t xml:space="preserve"> we have to modify our circuit i.e </w:t>
      </w:r>
      <w:r w:rsidRPr="008B27D3">
        <w:rPr>
          <w:rFonts w:ascii="Times New Roman" w:hAnsi="Times New Roman" w:cs="Times New Roman"/>
        </w:rPr>
        <w:t>remove the resistor R6 and leave the circuit open across R6:</w:t>
      </w:r>
    </w:p>
    <w:p w14:paraId="2C0D04E9" w14:textId="77777777" w:rsidR="00653DB7" w:rsidRPr="008B27D3" w:rsidRDefault="00653DB7" w:rsidP="00653DB7">
      <w:pPr>
        <w:keepNext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996756" wp14:editId="411E1FFD">
            <wp:extent cx="3634740" cy="2846789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ton &amp; thevenin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76" cy="28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B73" w14:textId="77777777" w:rsidR="00653DB7" w:rsidRPr="008B27D3" w:rsidRDefault="00653DB7" w:rsidP="00653DB7">
      <w:pPr>
        <w:pStyle w:val="Caption"/>
        <w:rPr>
          <w:rFonts w:ascii="Times New Roman" w:eastAsiaTheme="minorEastAsia" w:hAnsi="Times New Roman" w:cs="Times New Roman"/>
        </w:rPr>
      </w:pPr>
      <w:bookmarkStart w:id="6" w:name="_Toc482040809"/>
      <w:r w:rsidRPr="008B27D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19</w:t>
      </w:r>
      <w:r w:rsidRPr="008B27D3">
        <w:rPr>
          <w:rFonts w:ascii="Times New Roman" w:hAnsi="Times New Roman" w:cs="Times New Roman"/>
        </w:rPr>
        <w:t xml:space="preserve"> Modified Circuit Diagram for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bookmarkEnd w:id="6"/>
    </w:p>
    <w:p w14:paraId="3EC99539" w14:textId="77777777" w:rsidR="00653DB7" w:rsidRPr="008B27D3" w:rsidRDefault="00653DB7" w:rsidP="00653DB7">
      <w:pPr>
        <w:rPr>
          <w:rFonts w:ascii="Times New Roman" w:eastAsiaTheme="minorEastAsia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Now the voltage across R6 (which is now open) is the required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 xml:space="preserve"> i.e</w:t>
      </w:r>
    </w:p>
    <w:p w14:paraId="566E7942" w14:textId="77777777" w:rsidR="00653DB7" w:rsidRPr="008B27D3" w:rsidRDefault="00225999" w:rsidP="00653DB7">
      <w:pPr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w:rPr>
              <w:rFonts w:ascii="Cambria Math" w:hAnsi="Cambria Math" w:cs="Times New Roman"/>
            </w:rPr>
            <m:t>=9.231V</m:t>
          </m:r>
        </m:oMath>
      </m:oMathPara>
    </w:p>
    <w:p w14:paraId="672EB2BD" w14:textId="77777777" w:rsidR="00653DB7" w:rsidRPr="008B27D3" w:rsidRDefault="00653DB7" w:rsidP="00653DB7">
      <w:pPr>
        <w:rPr>
          <w:rFonts w:ascii="Times New Roman" w:eastAsiaTheme="minorEastAsia" w:hAnsi="Times New Roman" w:cs="Times New Roman"/>
        </w:rPr>
      </w:pPr>
      <w:r w:rsidRPr="008B27D3">
        <w:rPr>
          <w:rFonts w:ascii="Times New Roman" w:eastAsiaTheme="minorEastAsia" w:hAnsi="Times New Roman" w:cs="Times New Roman"/>
        </w:rPr>
        <w:br w:type="page"/>
      </w:r>
    </w:p>
    <w:p w14:paraId="058BEDBB" w14:textId="77777777" w:rsidR="00653DB7" w:rsidRPr="008B27D3" w:rsidRDefault="00653DB7" w:rsidP="00653DB7">
      <w:pPr>
        <w:pStyle w:val="Heading1"/>
        <w:rPr>
          <w:rFonts w:ascii="Times New Roman" w:eastAsiaTheme="minorEastAsia" w:hAnsi="Times New Roman" w:cs="Times New Roman"/>
        </w:rPr>
      </w:pPr>
      <w:bookmarkStart w:id="7" w:name="_Toc482040805"/>
      <w:r w:rsidRPr="008B27D3">
        <w:rPr>
          <w:rFonts w:ascii="Times New Roman" w:eastAsiaTheme="minorEastAsia" w:hAnsi="Times New Roman" w:cs="Times New Roman"/>
        </w:rPr>
        <w:lastRenderedPageBreak/>
        <w:t xml:space="preserve">Finding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SC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 xml:space="preserve"> :</w:t>
      </w:r>
      <w:bookmarkEnd w:id="7"/>
    </w:p>
    <w:p w14:paraId="642BD614" w14:textId="77777777" w:rsidR="00653DB7" w:rsidRPr="008B27D3" w:rsidRDefault="00653DB7" w:rsidP="00653DB7">
      <w:pPr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To find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SC</m:t>
            </m:r>
          </m:sub>
        </m:sSub>
      </m:oMath>
      <w:r w:rsidRPr="008B27D3">
        <w:rPr>
          <w:rFonts w:ascii="Times New Roman" w:eastAsiaTheme="minorEastAsia" w:hAnsi="Times New Roman" w:cs="Times New Roman"/>
          <w:sz w:val="24"/>
        </w:rPr>
        <w:t xml:space="preserve"> we have to modify our circuit i.e </w:t>
      </w:r>
      <w:r w:rsidRPr="008B27D3">
        <w:rPr>
          <w:rFonts w:ascii="Times New Roman" w:hAnsi="Times New Roman" w:cs="Times New Roman"/>
        </w:rPr>
        <w:t>remove the resistor R6 and join the wires across R6 to short the circuit:</w:t>
      </w:r>
    </w:p>
    <w:p w14:paraId="00C0B17C" w14:textId="77777777" w:rsidR="00653DB7" w:rsidRPr="008B27D3" w:rsidRDefault="00653DB7" w:rsidP="00653DB7">
      <w:pPr>
        <w:keepNext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drawing>
          <wp:inline distT="0" distB="0" distL="0" distR="0" wp14:anchorId="3BBE0D45" wp14:editId="050FDA2D">
            <wp:extent cx="4076562" cy="3040380"/>
            <wp:effectExtent l="0" t="0" r="63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rton &amp; thevenin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15" cy="30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8AF4" w14:textId="77777777" w:rsidR="00653DB7" w:rsidRPr="008B27D3" w:rsidRDefault="00653DB7" w:rsidP="00653DB7">
      <w:pPr>
        <w:pStyle w:val="Caption"/>
        <w:rPr>
          <w:rFonts w:ascii="Times New Roman" w:eastAsiaTheme="minorEastAsia" w:hAnsi="Times New Roman" w:cs="Times New Roman"/>
          <w:sz w:val="24"/>
        </w:rPr>
      </w:pPr>
      <w:bookmarkStart w:id="8" w:name="_Toc482040810"/>
      <w:r w:rsidRPr="008B27D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20</w:t>
      </w:r>
      <w:r w:rsidRPr="008B27D3">
        <w:rPr>
          <w:rFonts w:ascii="Times New Roman" w:hAnsi="Times New Roman" w:cs="Times New Roman"/>
        </w:rPr>
        <w:t xml:space="preserve"> Modified Circuit Diagram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SC</m:t>
            </m:r>
          </m:sub>
        </m:sSub>
      </m:oMath>
      <w:bookmarkEnd w:id="8"/>
    </w:p>
    <w:p w14:paraId="0190B997" w14:textId="77777777" w:rsidR="00653DB7" w:rsidRPr="008B27D3" w:rsidRDefault="00653DB7" w:rsidP="00653DB7">
      <w:pPr>
        <w:rPr>
          <w:rFonts w:ascii="Times New Roman" w:eastAsiaTheme="minorEastAsia" w:hAnsi="Times New Roman" w:cs="Times New Roman"/>
          <w:sz w:val="24"/>
        </w:rPr>
      </w:pPr>
      <w:r w:rsidRPr="008B27D3">
        <w:rPr>
          <w:rFonts w:ascii="Times New Roman" w:eastAsiaTheme="minorEastAsia" w:hAnsi="Times New Roman" w:cs="Times New Roman"/>
        </w:rPr>
        <w:t xml:space="preserve">Now the current across R6 (which is now removed) is the required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</w:rPr>
              <m:t>SC</m:t>
            </m:r>
          </m:sub>
        </m:sSub>
      </m:oMath>
      <w:r w:rsidRPr="008B27D3">
        <w:rPr>
          <w:rFonts w:ascii="Times New Roman" w:eastAsiaTheme="minorEastAsia" w:hAnsi="Times New Roman" w:cs="Times New Roman"/>
          <w:sz w:val="24"/>
        </w:rPr>
        <w:t xml:space="preserve"> i.e</w:t>
      </w:r>
    </w:p>
    <w:p w14:paraId="282C9A1E" w14:textId="77777777" w:rsidR="00653DB7" w:rsidRPr="008B27D3" w:rsidRDefault="00225999" w:rsidP="00653DB7">
      <w:pPr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SC</m:t>
              </m:r>
            </m:sub>
          </m:sSub>
          <m:r>
            <w:rPr>
              <w:rFonts w:ascii="Cambria Math" w:hAnsi="Cambria Math" w:cs="Times New Roman"/>
              <w:sz w:val="24"/>
            </w:rPr>
            <m:t>=2.452A</m:t>
          </m:r>
        </m:oMath>
      </m:oMathPara>
    </w:p>
    <w:p w14:paraId="52213695" w14:textId="77777777" w:rsidR="00653DB7" w:rsidRPr="008B27D3" w:rsidRDefault="00653DB7" w:rsidP="00653DB7">
      <w:pPr>
        <w:rPr>
          <w:rFonts w:ascii="Times New Roman" w:eastAsiaTheme="minorEastAsia" w:hAnsi="Times New Roman" w:cs="Times New Roman"/>
          <w:sz w:val="24"/>
        </w:rPr>
      </w:pPr>
      <w:r w:rsidRPr="008B27D3">
        <w:rPr>
          <w:rFonts w:ascii="Times New Roman" w:eastAsiaTheme="minorEastAsia" w:hAnsi="Times New Roman" w:cs="Times New Roman"/>
          <w:sz w:val="24"/>
        </w:rPr>
        <w:t>Now we can find the Thevenin resistance using the give formula:</w:t>
      </w:r>
    </w:p>
    <w:p w14:paraId="5F37D49F" w14:textId="77777777" w:rsidR="00653DB7" w:rsidRPr="008B27D3" w:rsidRDefault="00225999" w:rsidP="00653DB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SC</m:t>
                  </m:r>
                </m:sub>
              </m:sSub>
            </m:den>
          </m:f>
        </m:oMath>
      </m:oMathPara>
    </w:p>
    <w:p w14:paraId="7BE4BBDD" w14:textId="77777777" w:rsidR="00653DB7" w:rsidRPr="008B27D3" w:rsidRDefault="00225999" w:rsidP="00653DB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9.231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2.452</m:t>
              </m:r>
            </m:den>
          </m:f>
        </m:oMath>
      </m:oMathPara>
    </w:p>
    <w:p w14:paraId="110800E7" w14:textId="77777777" w:rsidR="00653DB7" w:rsidRPr="008B27D3" w:rsidRDefault="00225999" w:rsidP="00653DB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</w:rPr>
            <m:t>=3.767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Ω</m:t>
          </m:r>
        </m:oMath>
      </m:oMathPara>
    </w:p>
    <w:p w14:paraId="7B175BE1" w14:textId="77777777" w:rsidR="00653DB7" w:rsidRPr="008B27D3" w:rsidRDefault="00653DB7" w:rsidP="00653DB7">
      <w:pPr>
        <w:pStyle w:val="Heading1"/>
        <w:rPr>
          <w:rFonts w:ascii="Times New Roman" w:hAnsi="Times New Roman" w:cs="Times New Roman"/>
        </w:rPr>
      </w:pPr>
      <w:bookmarkStart w:id="9" w:name="_Toc482040806"/>
      <w:r w:rsidRPr="008B27D3">
        <w:rPr>
          <w:rFonts w:ascii="Times New Roman" w:eastAsiaTheme="minorEastAsia" w:hAnsi="Times New Roman" w:cs="Times New Roman"/>
        </w:rPr>
        <w:t xml:space="preserve">Now finding the Norton </w:t>
      </w:r>
      <w:r w:rsidRPr="008B27D3">
        <w:rPr>
          <w:rFonts w:ascii="Times New Roman" w:hAnsi="Times New Roman" w:cs="Times New Roman"/>
        </w:rPr>
        <w:t xml:space="preserve">current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(I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8B27D3">
        <w:rPr>
          <w:rFonts w:ascii="Times New Roman" w:hAnsi="Times New Roman" w:cs="Times New Roman"/>
        </w:rPr>
        <w:t xml:space="preserve"> :</w:t>
      </w:r>
      <w:bookmarkEnd w:id="9"/>
    </w:p>
    <w:p w14:paraId="4A2CCF42" w14:textId="77777777" w:rsidR="00653DB7" w:rsidRPr="008B27D3" w:rsidRDefault="00653DB7" w:rsidP="00653DB7">
      <w:pPr>
        <w:rPr>
          <w:rFonts w:ascii="Times New Roman" w:eastAsiaTheme="minorEastAsia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We can find the </w:t>
      </w:r>
      <w:r w:rsidRPr="008B27D3">
        <w:rPr>
          <w:rFonts w:ascii="Times New Roman" w:eastAsiaTheme="minorEastAsia" w:hAnsi="Times New Roman" w:cs="Times New Roman"/>
        </w:rPr>
        <w:t xml:space="preserve">Norton </w:t>
      </w:r>
      <w:r w:rsidRPr="008B27D3">
        <w:rPr>
          <w:rFonts w:ascii="Times New Roman" w:hAnsi="Times New Roman" w:cs="Times New Roman"/>
        </w:rPr>
        <w:t xml:space="preserve">current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8B27D3">
        <w:rPr>
          <w:rFonts w:ascii="Times New Roman" w:eastAsiaTheme="minorEastAsia" w:hAnsi="Times New Roman" w:cs="Times New Roman"/>
        </w:rPr>
        <w:t xml:space="preserve"> by using formula:</w:t>
      </w:r>
    </w:p>
    <w:p w14:paraId="3417EF05" w14:textId="77777777" w:rsidR="00653DB7" w:rsidRPr="008B27D3" w:rsidRDefault="00225999" w:rsidP="00653DB7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TH</m:t>
                  </m:r>
                </m:sub>
              </m:sSub>
            </m:den>
          </m:f>
        </m:oMath>
      </m:oMathPara>
    </w:p>
    <w:p w14:paraId="153956B4" w14:textId="77777777" w:rsidR="00653DB7" w:rsidRPr="008B27D3" w:rsidRDefault="00225999" w:rsidP="00653D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9.231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3.767</m:t>
              </m:r>
            </m:den>
          </m:f>
        </m:oMath>
      </m:oMathPara>
    </w:p>
    <w:p w14:paraId="53C00098" w14:textId="77777777" w:rsidR="00653DB7" w:rsidRPr="008B27D3" w:rsidRDefault="00225999" w:rsidP="00653DB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=2.45A</m:t>
          </m:r>
        </m:oMath>
      </m:oMathPara>
    </w:p>
    <w:p w14:paraId="07E3B2D2" w14:textId="77777777" w:rsidR="00653DB7" w:rsidRPr="008B27D3" w:rsidRDefault="00653DB7" w:rsidP="00653DB7">
      <w:pPr>
        <w:rPr>
          <w:rFonts w:ascii="Times New Roman" w:hAnsi="Times New Roman" w:cs="Times New Roman"/>
        </w:rPr>
      </w:pPr>
      <w:r w:rsidRPr="008B27D3">
        <w:rPr>
          <w:rFonts w:ascii="Times New Roman" w:eastAsiaTheme="minorEastAsia" w:hAnsi="Times New Roman" w:cs="Times New Roman"/>
          <w:sz w:val="24"/>
        </w:rPr>
        <w:t>Using these values of</w:t>
      </w:r>
      <w:r w:rsidRPr="008B27D3">
        <w:rPr>
          <w:rFonts w:ascii="Times New Roman" w:eastAsiaTheme="minorEastAsia" w:hAnsi="Times New Roman" w:cs="Times New Roman"/>
        </w:rPr>
        <w:t xml:space="preserve"> Norton </w:t>
      </w:r>
      <w:r w:rsidRPr="008B27D3">
        <w:rPr>
          <w:rFonts w:ascii="Times New Roman" w:hAnsi="Times New Roman" w:cs="Times New Roman"/>
        </w:rPr>
        <w:t xml:space="preserve">current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8B27D3">
        <w:rPr>
          <w:rFonts w:ascii="Times New Roman" w:eastAsiaTheme="minorEastAsia" w:hAnsi="Times New Roman" w:cs="Times New Roman"/>
        </w:rPr>
        <w:t xml:space="preserve">, </w:t>
      </w:r>
      <w:r w:rsidRPr="008B27D3">
        <w:rPr>
          <w:rFonts w:ascii="Times New Roman" w:hAnsi="Times New Roman" w:cs="Times New Roman"/>
        </w:rPr>
        <w:t>Thevenin Resistance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hAnsi="Times New Roman" w:cs="Times New Roman"/>
        </w:rPr>
        <w:t>) &amp; Thevenin voltage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hAnsi="Times New Roman" w:cs="Times New Roman"/>
        </w:rPr>
        <w:t>) we can perform source Transformation and can a simplified circuit that represent the whole big circuit.</w:t>
      </w:r>
    </w:p>
    <w:p w14:paraId="454FCF79" w14:textId="77777777" w:rsidR="00653DB7" w:rsidRPr="008B27D3" w:rsidRDefault="00653DB7" w:rsidP="00653DB7">
      <w:pPr>
        <w:pStyle w:val="Heading1"/>
        <w:rPr>
          <w:rFonts w:ascii="Times New Roman" w:eastAsiaTheme="minorEastAsia" w:hAnsi="Times New Roman" w:cs="Times New Roman"/>
        </w:rPr>
      </w:pPr>
      <w:bookmarkStart w:id="10" w:name="_Toc482040807"/>
      <w:r w:rsidRPr="008B27D3">
        <w:rPr>
          <w:rFonts w:ascii="Times New Roman" w:eastAsiaTheme="minorEastAsia" w:hAnsi="Times New Roman" w:cs="Times New Roman"/>
        </w:rPr>
        <w:t>Source Transformation:</w:t>
      </w:r>
      <w:bookmarkEnd w:id="10"/>
    </w:p>
    <w:p w14:paraId="21D71CBE" w14:textId="77777777" w:rsidR="00653DB7" w:rsidRPr="008B27D3" w:rsidRDefault="00653DB7" w:rsidP="00653DB7">
      <w:pPr>
        <w:keepNext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drawing>
          <wp:inline distT="0" distB="0" distL="0" distR="0" wp14:anchorId="4C31961C" wp14:editId="25589EFE">
            <wp:extent cx="3040643" cy="2042337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rton &amp; thevenin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58F3" w14:textId="77777777" w:rsidR="00653DB7" w:rsidRPr="008B27D3" w:rsidRDefault="00653DB7" w:rsidP="00653DB7">
      <w:pPr>
        <w:pStyle w:val="Caption"/>
        <w:rPr>
          <w:rFonts w:ascii="Times New Roman" w:hAnsi="Times New Roman" w:cs="Times New Roman"/>
        </w:rPr>
      </w:pPr>
      <w:bookmarkStart w:id="11" w:name="_Toc482040811"/>
      <w:r w:rsidRPr="008B27D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21</w:t>
      </w:r>
      <w:r w:rsidRPr="008B27D3">
        <w:rPr>
          <w:rFonts w:ascii="Times New Roman" w:hAnsi="Times New Roman" w:cs="Times New Roman"/>
        </w:rPr>
        <w:t xml:space="preserve"> Source Transformation (Voltage Source)</w:t>
      </w:r>
      <w:bookmarkEnd w:id="11"/>
    </w:p>
    <w:p w14:paraId="5B3F3765" w14:textId="77777777" w:rsidR="00653DB7" w:rsidRPr="008B27D3" w:rsidRDefault="00653DB7" w:rsidP="00653DB7">
      <w:pPr>
        <w:rPr>
          <w:rFonts w:ascii="Times New Roman" w:eastAsiaTheme="minorEastAsia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In the above circuit voltage source has a value of that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 xml:space="preserve"> and the resistor R20 has value of that of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>. This circuit now represent the whole circuit given in the Figure 1.</w:t>
      </w:r>
    </w:p>
    <w:p w14:paraId="233D04B8" w14:textId="77777777" w:rsidR="00653DB7" w:rsidRPr="008B27D3" w:rsidRDefault="00653DB7" w:rsidP="00653DB7">
      <w:pPr>
        <w:keepNext/>
        <w:jc w:val="center"/>
        <w:rPr>
          <w:rFonts w:ascii="Times New Roman" w:hAnsi="Times New Roman" w:cs="Times New Roman"/>
        </w:rPr>
      </w:pPr>
      <w:r w:rsidRPr="008B27D3">
        <w:rPr>
          <w:rFonts w:ascii="Times New Roman" w:hAnsi="Times New Roman" w:cs="Times New Roman"/>
          <w:noProof/>
        </w:rPr>
        <w:drawing>
          <wp:inline distT="0" distB="0" distL="0" distR="0" wp14:anchorId="53D8428D" wp14:editId="2A7DF19E">
            <wp:extent cx="2179509" cy="2049958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rton &amp; thevenin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D750" w14:textId="77777777" w:rsidR="00653DB7" w:rsidRPr="008B27D3" w:rsidRDefault="00653DB7" w:rsidP="00653DB7">
      <w:pPr>
        <w:pStyle w:val="Caption"/>
        <w:rPr>
          <w:rFonts w:ascii="Times New Roman" w:hAnsi="Times New Roman" w:cs="Times New Roman"/>
        </w:rPr>
      </w:pPr>
      <w:bookmarkStart w:id="12" w:name="_Toc482040812"/>
      <w:r w:rsidRPr="008B27D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22</w:t>
      </w:r>
      <w:r w:rsidRPr="008B27D3">
        <w:rPr>
          <w:rFonts w:ascii="Times New Roman" w:hAnsi="Times New Roman" w:cs="Times New Roman"/>
        </w:rPr>
        <w:t xml:space="preserve"> Source Transformation (Current Source)</w:t>
      </w:r>
      <w:bookmarkEnd w:id="12"/>
    </w:p>
    <w:p w14:paraId="2A531B6A" w14:textId="77777777" w:rsidR="00653DB7" w:rsidRPr="008B27D3" w:rsidRDefault="00653DB7" w:rsidP="00653DB7">
      <w:pPr>
        <w:rPr>
          <w:rFonts w:ascii="Times New Roman" w:eastAsiaTheme="minorEastAsia" w:hAnsi="Times New Roman" w:cs="Times New Roman"/>
        </w:rPr>
      </w:pPr>
      <w:r w:rsidRPr="008B27D3">
        <w:rPr>
          <w:rFonts w:ascii="Times New Roman" w:hAnsi="Times New Roman" w:cs="Times New Roman"/>
        </w:rPr>
        <w:t xml:space="preserve">In the above circuit current source has a value of that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 xml:space="preserve">  and the resistor R21 has value of that of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TH</m:t>
            </m:r>
          </m:sub>
        </m:sSub>
      </m:oMath>
      <w:r w:rsidRPr="008B27D3">
        <w:rPr>
          <w:rFonts w:ascii="Times New Roman" w:eastAsiaTheme="minorEastAsia" w:hAnsi="Times New Roman" w:cs="Times New Roman"/>
        </w:rPr>
        <w:t>. This circuit now represent the whole circuit given in the Figure 1.</w:t>
      </w:r>
    </w:p>
    <w:p w14:paraId="0F997BB5" w14:textId="77777777" w:rsidR="00872503" w:rsidRDefault="00872503"/>
    <w:sectPr w:rsidR="0087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F97"/>
    <w:multiLevelType w:val="hybridMultilevel"/>
    <w:tmpl w:val="CE9E1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E7A57"/>
    <w:multiLevelType w:val="hybridMultilevel"/>
    <w:tmpl w:val="FE34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EFF"/>
    <w:multiLevelType w:val="hybridMultilevel"/>
    <w:tmpl w:val="E086F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B7"/>
    <w:rsid w:val="00225999"/>
    <w:rsid w:val="00653DB7"/>
    <w:rsid w:val="008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81AF"/>
  <w15:chartTrackingRefBased/>
  <w15:docId w15:val="{4CE45E37-8039-4A0D-9CFA-3F4E79DC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DB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3DB7"/>
    <w:pPr>
      <w:keepNext/>
      <w:keepLines/>
      <w:spacing w:before="240" w:after="0" w:line="259" w:lineRule="auto"/>
      <w:jc w:val="both"/>
      <w:outlineLvl w:val="0"/>
    </w:pPr>
    <w:rPr>
      <w:rFonts w:ascii="Cambria" w:eastAsiaTheme="majorEastAsia" w:hAnsi="Cambr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B7"/>
    <w:rPr>
      <w:rFonts w:ascii="Cambria" w:eastAsiaTheme="majorEastAsia" w:hAnsi="Cambria" w:cstheme="majorBidi"/>
      <w:b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653D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53DB7"/>
    <w:pPr>
      <w:spacing w:line="240" w:lineRule="auto"/>
      <w:jc w:val="center"/>
    </w:pPr>
    <w:rPr>
      <w:iCs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653DB7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Faix Ullah</dc:creator>
  <cp:keywords/>
  <dc:description/>
  <cp:lastModifiedBy>Faix Ullah</cp:lastModifiedBy>
  <cp:revision>2</cp:revision>
  <dcterms:created xsi:type="dcterms:W3CDTF">2020-04-13T17:31:00Z</dcterms:created>
  <dcterms:modified xsi:type="dcterms:W3CDTF">2020-07-13T17:48:00Z</dcterms:modified>
</cp:coreProperties>
</file>