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4E5" w:rsidRPr="00EC1696" w:rsidRDefault="0005482B" w:rsidP="0005482B">
      <w:pPr>
        <w:pStyle w:val="NoSpacing"/>
        <w:jc w:val="center"/>
        <w:rPr>
          <w:rFonts w:ascii="Times New Roman" w:hAnsi="Times New Roman" w:cs="Times New Roman"/>
          <w:b/>
          <w:sz w:val="24"/>
          <w:szCs w:val="24"/>
          <w:u w:val="single"/>
        </w:rPr>
      </w:pPr>
      <w:r w:rsidRPr="00EC1696">
        <w:rPr>
          <w:rFonts w:ascii="Times New Roman" w:hAnsi="Times New Roman" w:cs="Times New Roman"/>
          <w:b/>
          <w:sz w:val="24"/>
          <w:szCs w:val="24"/>
          <w:u w:val="single"/>
        </w:rPr>
        <w:t>Circuit &amp; Systems II</w:t>
      </w:r>
    </w:p>
    <w:p w:rsidR="00D359D6" w:rsidRPr="000C289F" w:rsidRDefault="00D359D6" w:rsidP="00DD51B1">
      <w:pPr>
        <w:pStyle w:val="NoSpacing"/>
        <w:rPr>
          <w:rFonts w:ascii="Times New Roman" w:hAnsi="Times New Roman" w:cs="Times New Roman"/>
          <w:sz w:val="20"/>
          <w:szCs w:val="20"/>
        </w:rPr>
      </w:pPr>
    </w:p>
    <w:p w:rsidR="0005482B" w:rsidRPr="000C289F" w:rsidRDefault="0005482B" w:rsidP="00DD51B1">
      <w:pPr>
        <w:pStyle w:val="NoSpacing"/>
        <w:rPr>
          <w:rFonts w:ascii="Times New Roman" w:hAnsi="Times New Roman" w:cs="Times New Roman"/>
          <w:sz w:val="20"/>
          <w:szCs w:val="20"/>
        </w:rPr>
      </w:pPr>
      <w:r w:rsidRPr="000C289F">
        <w:rPr>
          <w:rFonts w:ascii="Times New Roman" w:hAnsi="Times New Roman" w:cs="Times New Roman"/>
          <w:sz w:val="20"/>
          <w:szCs w:val="20"/>
        </w:rPr>
        <w:t>The Final Grade will depend upon performance in ~10 Forthcoming Projects.</w:t>
      </w:r>
    </w:p>
    <w:p w:rsidR="0005482B" w:rsidRPr="000C289F" w:rsidRDefault="0005482B" w:rsidP="00DD51B1">
      <w:pPr>
        <w:pStyle w:val="NoSpacing"/>
        <w:rPr>
          <w:rFonts w:ascii="Times New Roman" w:hAnsi="Times New Roman" w:cs="Times New Roman"/>
          <w:sz w:val="20"/>
          <w:szCs w:val="20"/>
        </w:rPr>
      </w:pPr>
      <w:r w:rsidRPr="000C289F">
        <w:rPr>
          <w:rFonts w:ascii="Times New Roman" w:hAnsi="Times New Roman" w:cs="Times New Roman"/>
          <w:sz w:val="20"/>
          <w:szCs w:val="20"/>
        </w:rPr>
        <w:t>Examples of these Projects are:</w:t>
      </w:r>
    </w:p>
    <w:p w:rsidR="0005482B" w:rsidRPr="000C289F" w:rsidRDefault="0005482B" w:rsidP="00DD51B1">
      <w:pPr>
        <w:pStyle w:val="NoSpacing"/>
        <w:rPr>
          <w:rFonts w:ascii="Times New Roman" w:hAnsi="Times New Roman" w:cs="Times New Roman"/>
          <w:sz w:val="20"/>
          <w:szCs w:val="20"/>
        </w:rPr>
      </w:pPr>
      <w:r w:rsidRPr="000C289F">
        <w:rPr>
          <w:rFonts w:ascii="Times New Roman" w:hAnsi="Times New Roman" w:cs="Times New Roman"/>
          <w:sz w:val="20"/>
          <w:szCs w:val="20"/>
        </w:rPr>
        <w:t>Low/High Pass filters, Op Amp in Integration configuration and Function Generator etc.</w:t>
      </w:r>
    </w:p>
    <w:p w:rsidR="0005482B" w:rsidRPr="000C289F" w:rsidRDefault="0005482B">
      <w:pPr>
        <w:rPr>
          <w:rFonts w:ascii="Times New Roman" w:hAnsi="Times New Roman" w:cs="Times New Roman"/>
          <w:sz w:val="20"/>
          <w:szCs w:val="20"/>
        </w:rPr>
      </w:pPr>
    </w:p>
    <w:p w:rsidR="0005482B" w:rsidRPr="00EC1696" w:rsidRDefault="008D2732" w:rsidP="00920D58">
      <w:pPr>
        <w:jc w:val="center"/>
        <w:rPr>
          <w:rFonts w:ascii="Times New Roman" w:hAnsi="Times New Roman" w:cs="Times New Roman"/>
          <w:b/>
          <w:sz w:val="24"/>
          <w:szCs w:val="24"/>
          <w:u w:val="single"/>
        </w:rPr>
      </w:pPr>
      <w:r w:rsidRPr="00EC1696">
        <w:rPr>
          <w:rFonts w:ascii="Times New Roman" w:hAnsi="Times New Roman" w:cs="Times New Roman"/>
          <w:b/>
          <w:sz w:val="24"/>
          <w:szCs w:val="24"/>
          <w:u w:val="single"/>
        </w:rPr>
        <w:t>Methodology</w:t>
      </w:r>
    </w:p>
    <w:p w:rsidR="006B1C18" w:rsidRPr="000C289F" w:rsidRDefault="006B1C18" w:rsidP="006B1C18">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I will provide you with schematics and in initial Projects step wise instructions how to perform the project.</w:t>
      </w:r>
    </w:p>
    <w:p w:rsidR="006B1C18" w:rsidRPr="000C289F" w:rsidRDefault="006B1C18" w:rsidP="006B1C18">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 xml:space="preserve">Each </w:t>
      </w:r>
      <w:r w:rsidRPr="000C289F">
        <w:rPr>
          <w:rFonts w:ascii="Times New Roman" w:hAnsi="Times New Roman" w:cs="Times New Roman"/>
          <w:b/>
          <w:sz w:val="20"/>
          <w:szCs w:val="20"/>
          <w:u w:val="single"/>
        </w:rPr>
        <w:t>Group</w:t>
      </w:r>
      <w:r w:rsidRPr="000C289F">
        <w:rPr>
          <w:rFonts w:ascii="Times New Roman" w:hAnsi="Times New Roman" w:cs="Times New Roman"/>
          <w:sz w:val="20"/>
          <w:szCs w:val="20"/>
        </w:rPr>
        <w:t xml:space="preserve"> should have a Lab report</w:t>
      </w:r>
      <w:r w:rsidR="004D6645" w:rsidRPr="000C289F">
        <w:rPr>
          <w:rFonts w:ascii="Times New Roman" w:hAnsi="Times New Roman" w:cs="Times New Roman"/>
          <w:sz w:val="20"/>
          <w:szCs w:val="20"/>
        </w:rPr>
        <w:t xml:space="preserve"> (the report will be Group report)</w:t>
      </w:r>
      <w:r w:rsidRPr="000C289F">
        <w:rPr>
          <w:rFonts w:ascii="Times New Roman" w:hAnsi="Times New Roman" w:cs="Times New Roman"/>
          <w:sz w:val="20"/>
          <w:szCs w:val="20"/>
        </w:rPr>
        <w:t xml:space="preserve"> with the schematic drawing, theoretical calculations and output value for at least </w:t>
      </w:r>
      <w:r w:rsidRPr="000C289F">
        <w:rPr>
          <w:rFonts w:ascii="Times New Roman" w:hAnsi="Times New Roman" w:cs="Times New Roman"/>
          <w:b/>
          <w:sz w:val="20"/>
          <w:szCs w:val="20"/>
          <w:u w:val="single"/>
        </w:rPr>
        <w:t>Three (3)</w:t>
      </w:r>
      <w:r w:rsidRPr="000C289F">
        <w:rPr>
          <w:rFonts w:ascii="Times New Roman" w:hAnsi="Times New Roman" w:cs="Times New Roman"/>
          <w:sz w:val="20"/>
          <w:szCs w:val="20"/>
        </w:rPr>
        <w:t xml:space="preserve"> Scenarios. </w:t>
      </w:r>
    </w:p>
    <w:p w:rsidR="006B1C18" w:rsidRPr="000C289F" w:rsidRDefault="006B1C18" w:rsidP="006B1C18">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Each Group can decide Power Supply type (AC/DC), Voltage and Amplitude</w:t>
      </w:r>
      <w:r w:rsidR="004D6645" w:rsidRPr="000C289F">
        <w:rPr>
          <w:rFonts w:ascii="Times New Roman" w:hAnsi="Times New Roman" w:cs="Times New Roman"/>
          <w:sz w:val="20"/>
          <w:szCs w:val="20"/>
        </w:rPr>
        <w:t xml:space="preserve"> values</w:t>
      </w:r>
      <w:r w:rsidRPr="000C289F">
        <w:rPr>
          <w:rFonts w:ascii="Times New Roman" w:hAnsi="Times New Roman" w:cs="Times New Roman"/>
          <w:sz w:val="20"/>
          <w:szCs w:val="20"/>
        </w:rPr>
        <w:t>.</w:t>
      </w:r>
    </w:p>
    <w:p w:rsidR="006B1C18" w:rsidRPr="000C289F" w:rsidRDefault="006B1C18" w:rsidP="006B1C18">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Each Group can decide the component</w:t>
      </w:r>
      <w:r w:rsidR="000516C2" w:rsidRPr="000C289F">
        <w:rPr>
          <w:rFonts w:ascii="Times New Roman" w:hAnsi="Times New Roman" w:cs="Times New Roman"/>
          <w:sz w:val="20"/>
          <w:szCs w:val="20"/>
        </w:rPr>
        <w:t>s (Resistor, capacitor</w:t>
      </w:r>
      <w:r w:rsidRPr="000C289F">
        <w:rPr>
          <w:rFonts w:ascii="Times New Roman" w:hAnsi="Times New Roman" w:cs="Times New Roman"/>
          <w:sz w:val="20"/>
          <w:szCs w:val="20"/>
        </w:rPr>
        <w:t xml:space="preserve"> </w:t>
      </w:r>
      <w:r w:rsidR="000516C2" w:rsidRPr="000C289F">
        <w:rPr>
          <w:rFonts w:ascii="Times New Roman" w:hAnsi="Times New Roman" w:cs="Times New Roman"/>
          <w:sz w:val="20"/>
          <w:szCs w:val="20"/>
        </w:rPr>
        <w:t>and inductor</w:t>
      </w:r>
      <w:r w:rsidRPr="000C289F">
        <w:rPr>
          <w:rFonts w:ascii="Times New Roman" w:hAnsi="Times New Roman" w:cs="Times New Roman"/>
          <w:sz w:val="20"/>
          <w:szCs w:val="20"/>
        </w:rPr>
        <w:t>) values</w:t>
      </w:r>
      <w:r w:rsidR="004D6645" w:rsidRPr="000C289F">
        <w:rPr>
          <w:rFonts w:ascii="Times New Roman" w:hAnsi="Times New Roman" w:cs="Times New Roman"/>
          <w:sz w:val="20"/>
          <w:szCs w:val="20"/>
        </w:rPr>
        <w:t xml:space="preserve"> and do theoretical and experimental procedure accordingly</w:t>
      </w:r>
      <w:r w:rsidRPr="000C289F">
        <w:rPr>
          <w:rFonts w:ascii="Times New Roman" w:hAnsi="Times New Roman" w:cs="Times New Roman"/>
          <w:sz w:val="20"/>
          <w:szCs w:val="20"/>
        </w:rPr>
        <w:t>.</w:t>
      </w:r>
    </w:p>
    <w:p w:rsidR="006B1C18" w:rsidRPr="000C289F" w:rsidRDefault="00D359D6" w:rsidP="006B1C18">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 xml:space="preserve">The successful demonstration of project will be considered </w:t>
      </w:r>
      <w:r w:rsidRPr="000C289F">
        <w:rPr>
          <w:rFonts w:ascii="Times New Roman" w:hAnsi="Times New Roman" w:cs="Times New Roman"/>
          <w:b/>
          <w:sz w:val="20"/>
          <w:szCs w:val="20"/>
          <w:u w:val="single"/>
        </w:rPr>
        <w:t>ONLY &amp; ONLY</w:t>
      </w:r>
      <w:r w:rsidRPr="000C289F">
        <w:rPr>
          <w:rFonts w:ascii="Times New Roman" w:hAnsi="Times New Roman" w:cs="Times New Roman"/>
          <w:sz w:val="20"/>
          <w:szCs w:val="20"/>
        </w:rPr>
        <w:t xml:space="preserve"> when output has only 15% deviation from mathematical answer. </w:t>
      </w:r>
      <w:r w:rsidR="006B1C18" w:rsidRPr="000C289F">
        <w:rPr>
          <w:rFonts w:ascii="Times New Roman" w:hAnsi="Times New Roman" w:cs="Times New Roman"/>
          <w:sz w:val="20"/>
          <w:szCs w:val="20"/>
        </w:rPr>
        <w:t xml:space="preserve"> </w:t>
      </w:r>
    </w:p>
    <w:p w:rsidR="004D6645" w:rsidRPr="000C289F" w:rsidRDefault="004D6645" w:rsidP="006B1C18">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When called for quiz the student should have the breadboard, components and Lab report (Groups should share Lab report) in hand.</w:t>
      </w:r>
      <w:r w:rsidR="00D62C74" w:rsidRPr="000C289F">
        <w:rPr>
          <w:rFonts w:ascii="Times New Roman" w:hAnsi="Times New Roman" w:cs="Times New Roman"/>
          <w:sz w:val="20"/>
          <w:szCs w:val="20"/>
        </w:rPr>
        <w:t xml:space="preserve"> Time for assembling &amp; demonstration will be 20 and 15 minutes respectively. </w:t>
      </w:r>
    </w:p>
    <w:p w:rsidR="00FD39C1" w:rsidRPr="000C289F" w:rsidRDefault="00D62C74" w:rsidP="006B1C18">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 xml:space="preserve">Because of Time Constraint (Each student has to demonstrate all the projects) being Absent, Not having necessary accessories (breadboard, components, Group Lab report etc) or out on an errand will result in losing your time slot.  </w:t>
      </w:r>
    </w:p>
    <w:p w:rsidR="00FD39C1" w:rsidRPr="000C289F" w:rsidRDefault="00FD39C1" w:rsidP="00FD39C1">
      <w:pPr>
        <w:pStyle w:val="ListParagraph"/>
        <w:numPr>
          <w:ilvl w:val="0"/>
          <w:numId w:val="3"/>
        </w:numPr>
        <w:rPr>
          <w:rFonts w:ascii="Times New Roman" w:hAnsi="Times New Roman" w:cs="Times New Roman"/>
          <w:sz w:val="20"/>
          <w:szCs w:val="20"/>
        </w:rPr>
      </w:pPr>
      <w:r w:rsidRPr="000C289F">
        <w:rPr>
          <w:rFonts w:ascii="Times New Roman" w:hAnsi="Times New Roman" w:cs="Times New Roman"/>
          <w:sz w:val="20"/>
          <w:szCs w:val="20"/>
        </w:rPr>
        <w:t xml:space="preserve">Group Performance can only enhance your grade. </w:t>
      </w:r>
    </w:p>
    <w:p w:rsidR="004E5F02" w:rsidRPr="00EC1696" w:rsidRDefault="004E5F02" w:rsidP="004E5F02">
      <w:pPr>
        <w:jc w:val="center"/>
        <w:rPr>
          <w:rFonts w:ascii="Times New Roman" w:hAnsi="Times New Roman" w:cs="Times New Roman"/>
          <w:b/>
          <w:sz w:val="24"/>
          <w:szCs w:val="24"/>
          <w:u w:val="single"/>
        </w:rPr>
      </w:pPr>
      <w:r w:rsidRPr="00EC1696">
        <w:rPr>
          <w:rFonts w:ascii="Times New Roman" w:hAnsi="Times New Roman" w:cs="Times New Roman"/>
          <w:b/>
          <w:sz w:val="24"/>
          <w:szCs w:val="24"/>
          <w:u w:val="single"/>
        </w:rPr>
        <w:t>Grading</w:t>
      </w:r>
    </w:p>
    <w:tbl>
      <w:tblPr>
        <w:tblStyle w:val="TableGrid"/>
        <w:tblW w:w="0" w:type="auto"/>
        <w:tblLook w:val="04A0"/>
      </w:tblPr>
      <w:tblGrid>
        <w:gridCol w:w="1188"/>
        <w:gridCol w:w="8388"/>
      </w:tblGrid>
      <w:tr w:rsidR="004E5F02" w:rsidRPr="000C289F" w:rsidTr="004E5F02">
        <w:tc>
          <w:tcPr>
            <w:tcW w:w="1188" w:type="dxa"/>
          </w:tcPr>
          <w:p w:rsidR="004E5F02" w:rsidRPr="000C289F" w:rsidRDefault="004E5F02">
            <w:pPr>
              <w:rPr>
                <w:rFonts w:ascii="Times New Roman" w:hAnsi="Times New Roman" w:cs="Times New Roman"/>
                <w:b/>
                <w:sz w:val="20"/>
                <w:szCs w:val="20"/>
              </w:rPr>
            </w:pPr>
            <w:r w:rsidRPr="000C289F">
              <w:rPr>
                <w:rFonts w:ascii="Times New Roman" w:hAnsi="Times New Roman" w:cs="Times New Roman"/>
                <w:b/>
                <w:sz w:val="20"/>
                <w:szCs w:val="20"/>
              </w:rPr>
              <w:t>B-</w:t>
            </w:r>
          </w:p>
        </w:tc>
        <w:tc>
          <w:tcPr>
            <w:tcW w:w="8388" w:type="dxa"/>
          </w:tcPr>
          <w:p w:rsidR="004E5F02" w:rsidRPr="000C289F" w:rsidRDefault="004E5F02">
            <w:pPr>
              <w:rPr>
                <w:rFonts w:ascii="Times New Roman" w:hAnsi="Times New Roman" w:cs="Times New Roman"/>
                <w:sz w:val="20"/>
                <w:szCs w:val="20"/>
              </w:rPr>
            </w:pPr>
            <w:r w:rsidRPr="000C289F">
              <w:rPr>
                <w:rFonts w:ascii="Times New Roman" w:hAnsi="Times New Roman" w:cs="Times New Roman"/>
                <w:sz w:val="20"/>
                <w:szCs w:val="20"/>
              </w:rPr>
              <w:t xml:space="preserve">Successful demonstration of 8/10 Projects. </w:t>
            </w:r>
          </w:p>
        </w:tc>
      </w:tr>
      <w:tr w:rsidR="004E5F02" w:rsidRPr="000C289F" w:rsidTr="004E5F02">
        <w:tc>
          <w:tcPr>
            <w:tcW w:w="1188" w:type="dxa"/>
          </w:tcPr>
          <w:p w:rsidR="004E5F02" w:rsidRPr="000C289F" w:rsidRDefault="004E5F02">
            <w:pPr>
              <w:rPr>
                <w:rFonts w:ascii="Times New Roman" w:hAnsi="Times New Roman" w:cs="Times New Roman"/>
                <w:b/>
                <w:sz w:val="20"/>
                <w:szCs w:val="20"/>
              </w:rPr>
            </w:pPr>
            <w:r w:rsidRPr="000C289F">
              <w:rPr>
                <w:rFonts w:ascii="Times New Roman" w:hAnsi="Times New Roman" w:cs="Times New Roman"/>
                <w:b/>
                <w:sz w:val="20"/>
                <w:szCs w:val="20"/>
              </w:rPr>
              <w:t>B</w:t>
            </w:r>
          </w:p>
        </w:tc>
        <w:tc>
          <w:tcPr>
            <w:tcW w:w="8388" w:type="dxa"/>
          </w:tcPr>
          <w:p w:rsidR="003C7ED5" w:rsidRPr="000C289F" w:rsidRDefault="004E5F02" w:rsidP="003C7ED5">
            <w:pPr>
              <w:rPr>
                <w:rFonts w:ascii="Times New Roman" w:hAnsi="Times New Roman" w:cs="Times New Roman"/>
                <w:sz w:val="20"/>
                <w:szCs w:val="20"/>
              </w:rPr>
            </w:pPr>
            <w:r w:rsidRPr="000C289F">
              <w:rPr>
                <w:rFonts w:ascii="Times New Roman" w:hAnsi="Times New Roman" w:cs="Times New Roman"/>
                <w:sz w:val="20"/>
                <w:szCs w:val="20"/>
              </w:rPr>
              <w:t>(1) Successful demonstration of All projects</w:t>
            </w:r>
            <w:r w:rsidR="00636B1A" w:rsidRPr="000C289F">
              <w:rPr>
                <w:rFonts w:ascii="Times New Roman" w:hAnsi="Times New Roman" w:cs="Times New Roman"/>
                <w:sz w:val="20"/>
                <w:szCs w:val="20"/>
              </w:rPr>
              <w:t>.</w:t>
            </w:r>
            <w:r w:rsidRPr="000C289F">
              <w:rPr>
                <w:rFonts w:ascii="Times New Roman" w:hAnsi="Times New Roman" w:cs="Times New Roman"/>
                <w:sz w:val="20"/>
                <w:szCs w:val="20"/>
              </w:rPr>
              <w:t xml:space="preserve"> </w:t>
            </w:r>
          </w:p>
          <w:p w:rsidR="004E5F02" w:rsidRPr="000C289F" w:rsidRDefault="004E5F02" w:rsidP="003C7ED5">
            <w:pPr>
              <w:rPr>
                <w:rFonts w:ascii="Times New Roman" w:hAnsi="Times New Roman" w:cs="Times New Roman"/>
                <w:sz w:val="20"/>
                <w:szCs w:val="20"/>
              </w:rPr>
            </w:pPr>
            <w:r w:rsidRPr="000C289F">
              <w:rPr>
                <w:rFonts w:ascii="Times New Roman" w:hAnsi="Times New Roman" w:cs="Times New Roman"/>
                <w:sz w:val="20"/>
                <w:szCs w:val="20"/>
              </w:rPr>
              <w:t xml:space="preserve">(2) </w:t>
            </w:r>
            <w:r w:rsidR="003C7ED5" w:rsidRPr="000C289F">
              <w:rPr>
                <w:rFonts w:ascii="Times New Roman" w:hAnsi="Times New Roman" w:cs="Times New Roman"/>
                <w:sz w:val="20"/>
                <w:szCs w:val="20"/>
              </w:rPr>
              <w:t>Answer 25% of demonstration questions</w:t>
            </w:r>
            <w:r w:rsidR="00636B1A" w:rsidRPr="000C289F">
              <w:rPr>
                <w:rFonts w:ascii="Times New Roman" w:hAnsi="Times New Roman" w:cs="Times New Roman"/>
                <w:sz w:val="20"/>
                <w:szCs w:val="20"/>
              </w:rPr>
              <w:t>.</w:t>
            </w:r>
            <w:r w:rsidR="003C7ED5" w:rsidRPr="000C289F">
              <w:rPr>
                <w:rFonts w:ascii="Times New Roman" w:hAnsi="Times New Roman" w:cs="Times New Roman"/>
                <w:sz w:val="20"/>
                <w:szCs w:val="20"/>
              </w:rPr>
              <w:t xml:space="preserve"> </w:t>
            </w:r>
          </w:p>
        </w:tc>
      </w:tr>
      <w:tr w:rsidR="004E5F02" w:rsidRPr="000C289F" w:rsidTr="004E5F02">
        <w:tc>
          <w:tcPr>
            <w:tcW w:w="1188" w:type="dxa"/>
          </w:tcPr>
          <w:p w:rsidR="004E5F02" w:rsidRPr="000C289F" w:rsidRDefault="004E5F02">
            <w:pPr>
              <w:rPr>
                <w:rFonts w:ascii="Times New Roman" w:hAnsi="Times New Roman" w:cs="Times New Roman"/>
                <w:b/>
                <w:sz w:val="20"/>
                <w:szCs w:val="20"/>
              </w:rPr>
            </w:pPr>
            <w:r w:rsidRPr="000C289F">
              <w:rPr>
                <w:rFonts w:ascii="Times New Roman" w:hAnsi="Times New Roman" w:cs="Times New Roman"/>
                <w:b/>
                <w:sz w:val="20"/>
                <w:szCs w:val="20"/>
              </w:rPr>
              <w:t>B+</w:t>
            </w:r>
          </w:p>
        </w:tc>
        <w:tc>
          <w:tcPr>
            <w:tcW w:w="8388" w:type="dxa"/>
          </w:tcPr>
          <w:p w:rsidR="003C7ED5" w:rsidRPr="000C289F" w:rsidRDefault="003C7ED5">
            <w:pPr>
              <w:rPr>
                <w:rFonts w:ascii="Times New Roman" w:hAnsi="Times New Roman" w:cs="Times New Roman"/>
                <w:sz w:val="20"/>
                <w:szCs w:val="20"/>
              </w:rPr>
            </w:pPr>
            <w:r w:rsidRPr="000C289F">
              <w:rPr>
                <w:rFonts w:ascii="Times New Roman" w:hAnsi="Times New Roman" w:cs="Times New Roman"/>
                <w:sz w:val="20"/>
                <w:szCs w:val="20"/>
              </w:rPr>
              <w:t>(1) Answer 50% of demonstration questions.</w:t>
            </w:r>
          </w:p>
          <w:p w:rsidR="00636B1A" w:rsidRPr="000C289F" w:rsidRDefault="003C7ED5">
            <w:pPr>
              <w:rPr>
                <w:rFonts w:ascii="Times New Roman" w:hAnsi="Times New Roman" w:cs="Times New Roman"/>
                <w:sz w:val="20"/>
                <w:szCs w:val="20"/>
              </w:rPr>
            </w:pPr>
            <w:r w:rsidRPr="000C289F">
              <w:rPr>
                <w:rFonts w:ascii="Times New Roman" w:hAnsi="Times New Roman" w:cs="Times New Roman"/>
                <w:sz w:val="20"/>
                <w:szCs w:val="20"/>
              </w:rPr>
              <w:t xml:space="preserve">(2) Performance of Group mates. </w:t>
            </w:r>
          </w:p>
        </w:tc>
      </w:tr>
      <w:tr w:rsidR="004E5F02" w:rsidRPr="000C289F" w:rsidTr="004E5F02">
        <w:tc>
          <w:tcPr>
            <w:tcW w:w="1188" w:type="dxa"/>
          </w:tcPr>
          <w:p w:rsidR="004E5F02" w:rsidRPr="000C289F" w:rsidRDefault="004E5F02">
            <w:pPr>
              <w:rPr>
                <w:rFonts w:ascii="Times New Roman" w:hAnsi="Times New Roman" w:cs="Times New Roman"/>
                <w:b/>
                <w:sz w:val="20"/>
                <w:szCs w:val="20"/>
              </w:rPr>
            </w:pPr>
            <w:r w:rsidRPr="000C289F">
              <w:rPr>
                <w:rFonts w:ascii="Times New Roman" w:hAnsi="Times New Roman" w:cs="Times New Roman"/>
                <w:b/>
                <w:sz w:val="20"/>
                <w:szCs w:val="20"/>
              </w:rPr>
              <w:t>A-</w:t>
            </w:r>
          </w:p>
        </w:tc>
        <w:tc>
          <w:tcPr>
            <w:tcW w:w="8388" w:type="dxa"/>
          </w:tcPr>
          <w:p w:rsidR="00BF0D88" w:rsidRPr="000C289F" w:rsidRDefault="00636B1A">
            <w:pPr>
              <w:rPr>
                <w:rFonts w:ascii="Times New Roman" w:hAnsi="Times New Roman" w:cs="Times New Roman"/>
                <w:sz w:val="20"/>
                <w:szCs w:val="20"/>
              </w:rPr>
            </w:pPr>
            <w:r w:rsidRPr="000C289F">
              <w:rPr>
                <w:rFonts w:ascii="Times New Roman" w:hAnsi="Times New Roman" w:cs="Times New Roman"/>
                <w:sz w:val="20"/>
                <w:szCs w:val="20"/>
              </w:rPr>
              <w:t xml:space="preserve">(1) </w:t>
            </w:r>
            <w:r w:rsidR="00BF0D88" w:rsidRPr="000C289F">
              <w:rPr>
                <w:rFonts w:ascii="Times New Roman" w:hAnsi="Times New Roman" w:cs="Times New Roman"/>
                <w:sz w:val="20"/>
                <w:szCs w:val="20"/>
              </w:rPr>
              <w:t>80% of demonstration questions.</w:t>
            </w:r>
          </w:p>
          <w:p w:rsidR="00636B1A" w:rsidRPr="000C289F" w:rsidRDefault="00636B1A">
            <w:pPr>
              <w:rPr>
                <w:rFonts w:ascii="Times New Roman" w:hAnsi="Times New Roman" w:cs="Times New Roman"/>
                <w:sz w:val="20"/>
                <w:szCs w:val="20"/>
              </w:rPr>
            </w:pPr>
            <w:r w:rsidRPr="000C289F">
              <w:rPr>
                <w:rFonts w:ascii="Times New Roman" w:hAnsi="Times New Roman" w:cs="Times New Roman"/>
                <w:sz w:val="20"/>
                <w:szCs w:val="20"/>
              </w:rPr>
              <w:t>(2) Group Performance.</w:t>
            </w:r>
          </w:p>
        </w:tc>
      </w:tr>
      <w:tr w:rsidR="004E5F02" w:rsidRPr="000C289F" w:rsidTr="004E5F02">
        <w:tc>
          <w:tcPr>
            <w:tcW w:w="1188" w:type="dxa"/>
          </w:tcPr>
          <w:p w:rsidR="004E5F02" w:rsidRPr="000C289F" w:rsidRDefault="004E5F02">
            <w:pPr>
              <w:rPr>
                <w:rFonts w:ascii="Times New Roman" w:hAnsi="Times New Roman" w:cs="Times New Roman"/>
                <w:b/>
                <w:sz w:val="20"/>
                <w:szCs w:val="20"/>
              </w:rPr>
            </w:pPr>
            <w:r w:rsidRPr="000C289F">
              <w:rPr>
                <w:rFonts w:ascii="Times New Roman" w:hAnsi="Times New Roman" w:cs="Times New Roman"/>
                <w:b/>
                <w:sz w:val="20"/>
                <w:szCs w:val="20"/>
              </w:rPr>
              <w:t>A</w:t>
            </w:r>
          </w:p>
        </w:tc>
        <w:tc>
          <w:tcPr>
            <w:tcW w:w="8388" w:type="dxa"/>
          </w:tcPr>
          <w:p w:rsidR="00BF0D88" w:rsidRPr="000C289F" w:rsidRDefault="00BF0D88">
            <w:pPr>
              <w:rPr>
                <w:rFonts w:ascii="Times New Roman" w:hAnsi="Times New Roman" w:cs="Times New Roman"/>
                <w:sz w:val="20"/>
                <w:szCs w:val="20"/>
              </w:rPr>
            </w:pPr>
            <w:r w:rsidRPr="000C289F">
              <w:rPr>
                <w:rFonts w:ascii="Times New Roman" w:hAnsi="Times New Roman" w:cs="Times New Roman"/>
                <w:sz w:val="20"/>
                <w:szCs w:val="20"/>
              </w:rPr>
              <w:t>100% demonstrated knowledge.</w:t>
            </w:r>
          </w:p>
        </w:tc>
      </w:tr>
    </w:tbl>
    <w:p w:rsidR="00D41861" w:rsidRPr="000C289F" w:rsidRDefault="00D41861">
      <w:pPr>
        <w:rPr>
          <w:rFonts w:ascii="Times New Roman" w:hAnsi="Times New Roman" w:cs="Times New Roman"/>
          <w:b/>
          <w:sz w:val="20"/>
          <w:szCs w:val="20"/>
        </w:rPr>
      </w:pPr>
    </w:p>
    <w:p w:rsidR="0005482B" w:rsidRPr="000C289F" w:rsidRDefault="004D6645">
      <w:pPr>
        <w:rPr>
          <w:rFonts w:ascii="Times New Roman" w:hAnsi="Times New Roman" w:cs="Times New Roman"/>
          <w:sz w:val="20"/>
          <w:szCs w:val="20"/>
        </w:rPr>
      </w:pPr>
      <w:r w:rsidRPr="000C289F">
        <w:rPr>
          <w:rFonts w:ascii="Times New Roman" w:hAnsi="Times New Roman" w:cs="Times New Roman"/>
          <w:b/>
          <w:sz w:val="20"/>
          <w:szCs w:val="20"/>
        </w:rPr>
        <w:t>Bonus Grade</w:t>
      </w:r>
      <w:r w:rsidR="00BF0D88" w:rsidRPr="000C289F">
        <w:rPr>
          <w:rFonts w:ascii="Times New Roman" w:hAnsi="Times New Roman" w:cs="Times New Roman"/>
          <w:b/>
          <w:sz w:val="20"/>
          <w:szCs w:val="20"/>
        </w:rPr>
        <w:t>:</w:t>
      </w:r>
      <w:r w:rsidR="00BF0D88" w:rsidRPr="000C289F">
        <w:rPr>
          <w:rFonts w:ascii="Times New Roman" w:hAnsi="Times New Roman" w:cs="Times New Roman"/>
          <w:sz w:val="20"/>
          <w:szCs w:val="20"/>
        </w:rPr>
        <w:t xml:space="preserve"> </w:t>
      </w:r>
      <w:r w:rsidR="00D62C74" w:rsidRPr="000C289F">
        <w:rPr>
          <w:rFonts w:ascii="Times New Roman" w:hAnsi="Times New Roman" w:cs="Times New Roman"/>
          <w:sz w:val="20"/>
          <w:szCs w:val="20"/>
        </w:rPr>
        <w:t>S</w:t>
      </w:r>
      <w:r w:rsidR="00BF0D88" w:rsidRPr="000C289F">
        <w:rPr>
          <w:rFonts w:ascii="Times New Roman" w:hAnsi="Times New Roman" w:cs="Times New Roman"/>
          <w:sz w:val="20"/>
          <w:szCs w:val="20"/>
        </w:rPr>
        <w:t>tudents</w:t>
      </w:r>
      <w:r w:rsidR="00D62C74" w:rsidRPr="000C289F">
        <w:rPr>
          <w:rFonts w:ascii="Times New Roman" w:hAnsi="Times New Roman" w:cs="Times New Roman"/>
          <w:sz w:val="20"/>
          <w:szCs w:val="20"/>
        </w:rPr>
        <w:t xml:space="preserve"> with </w:t>
      </w:r>
      <w:r w:rsidR="00D62C74" w:rsidRPr="000C289F">
        <w:rPr>
          <w:rFonts w:ascii="Times New Roman" w:hAnsi="Times New Roman" w:cs="Times New Roman"/>
          <w:b/>
          <w:sz w:val="20"/>
          <w:szCs w:val="20"/>
        </w:rPr>
        <w:t>'A'</w:t>
      </w:r>
      <w:r w:rsidR="00D62C74" w:rsidRPr="000C289F">
        <w:rPr>
          <w:rFonts w:ascii="Times New Roman" w:hAnsi="Times New Roman" w:cs="Times New Roman"/>
          <w:sz w:val="20"/>
          <w:szCs w:val="20"/>
        </w:rPr>
        <w:t xml:space="preserve"> grade</w:t>
      </w:r>
      <w:r w:rsidR="00BF0D88" w:rsidRPr="000C289F">
        <w:rPr>
          <w:rFonts w:ascii="Times New Roman" w:hAnsi="Times New Roman" w:cs="Times New Roman"/>
          <w:sz w:val="20"/>
          <w:szCs w:val="20"/>
        </w:rPr>
        <w:t xml:space="preserve"> have the privilege to increase 2 student</w:t>
      </w:r>
      <w:r w:rsidRPr="000C289F">
        <w:rPr>
          <w:rFonts w:ascii="Times New Roman" w:hAnsi="Times New Roman" w:cs="Times New Roman"/>
          <w:sz w:val="20"/>
          <w:szCs w:val="20"/>
        </w:rPr>
        <w:t>'</w:t>
      </w:r>
      <w:r w:rsidR="00BF0D88" w:rsidRPr="000C289F">
        <w:rPr>
          <w:rFonts w:ascii="Times New Roman" w:hAnsi="Times New Roman" w:cs="Times New Roman"/>
          <w:sz w:val="20"/>
          <w:szCs w:val="20"/>
        </w:rPr>
        <w:t xml:space="preserve">s grades by a notch. </w:t>
      </w:r>
    </w:p>
    <w:p w:rsidR="00FD39C1" w:rsidRPr="000C289F" w:rsidRDefault="00FD39C1">
      <w:pPr>
        <w:rPr>
          <w:rFonts w:ascii="Times New Roman" w:hAnsi="Times New Roman" w:cs="Times New Roman"/>
          <w:sz w:val="20"/>
          <w:szCs w:val="20"/>
        </w:rPr>
      </w:pPr>
      <w:r w:rsidRPr="000C289F">
        <w:rPr>
          <w:rFonts w:ascii="Times New Roman" w:hAnsi="Times New Roman" w:cs="Times New Roman"/>
          <w:sz w:val="20"/>
          <w:szCs w:val="20"/>
        </w:rPr>
        <w:t>Note:-</w:t>
      </w:r>
    </w:p>
    <w:p w:rsidR="00FD39C1" w:rsidRPr="000C289F" w:rsidRDefault="00FD39C1" w:rsidP="00FD39C1">
      <w:pPr>
        <w:pStyle w:val="ListParagraph"/>
        <w:numPr>
          <w:ilvl w:val="0"/>
          <w:numId w:val="4"/>
        </w:numPr>
        <w:rPr>
          <w:rFonts w:ascii="Times New Roman" w:hAnsi="Times New Roman" w:cs="Times New Roman"/>
          <w:sz w:val="20"/>
          <w:szCs w:val="20"/>
        </w:rPr>
      </w:pPr>
      <w:r w:rsidRPr="000C289F">
        <w:rPr>
          <w:rFonts w:ascii="Times New Roman" w:hAnsi="Times New Roman" w:cs="Times New Roman"/>
          <w:sz w:val="20"/>
          <w:szCs w:val="20"/>
        </w:rPr>
        <w:t>If you have any questions in the document please forward those to your respective CR and I will update it accordingly.</w:t>
      </w:r>
    </w:p>
    <w:p w:rsidR="00272197" w:rsidRPr="000C289F" w:rsidRDefault="00272197" w:rsidP="00FD39C1">
      <w:pPr>
        <w:pStyle w:val="ListParagraph"/>
        <w:numPr>
          <w:ilvl w:val="0"/>
          <w:numId w:val="4"/>
        </w:numPr>
        <w:rPr>
          <w:rFonts w:ascii="Times New Roman" w:hAnsi="Times New Roman" w:cs="Times New Roman"/>
          <w:sz w:val="20"/>
          <w:szCs w:val="20"/>
        </w:rPr>
      </w:pPr>
      <w:r w:rsidRPr="000C289F">
        <w:rPr>
          <w:rFonts w:ascii="Times New Roman" w:hAnsi="Times New Roman" w:cs="Times New Roman"/>
          <w:sz w:val="20"/>
          <w:szCs w:val="20"/>
        </w:rPr>
        <w:t xml:space="preserve">Because of me being one with 120 students please don't judge my judgment in giving Grades. The only time one of you can do that is when he thinks I am being "Personal" with him. </w:t>
      </w:r>
    </w:p>
    <w:p w:rsidR="00FD39C1" w:rsidRDefault="00272197" w:rsidP="00FD39C1">
      <w:pPr>
        <w:pStyle w:val="ListParagraph"/>
        <w:numPr>
          <w:ilvl w:val="0"/>
          <w:numId w:val="4"/>
        </w:numPr>
        <w:rPr>
          <w:rFonts w:ascii="Times New Roman" w:hAnsi="Times New Roman" w:cs="Times New Roman"/>
          <w:sz w:val="20"/>
          <w:szCs w:val="20"/>
        </w:rPr>
      </w:pPr>
      <w:r w:rsidRPr="000C289F">
        <w:rPr>
          <w:rFonts w:ascii="Times New Roman" w:hAnsi="Times New Roman" w:cs="Times New Roman"/>
          <w:sz w:val="20"/>
          <w:szCs w:val="20"/>
        </w:rPr>
        <w:t xml:space="preserve">With deep regret I have to </w:t>
      </w:r>
      <w:r w:rsidR="00347027" w:rsidRPr="000C289F">
        <w:rPr>
          <w:rFonts w:ascii="Times New Roman" w:hAnsi="Times New Roman" w:cs="Times New Roman"/>
          <w:sz w:val="20"/>
          <w:szCs w:val="20"/>
        </w:rPr>
        <w:t>break it to you guys, "NONE OF US IS A GENIUS"</w:t>
      </w:r>
      <w:r w:rsidRPr="000C289F">
        <w:rPr>
          <w:rFonts w:ascii="Times New Roman" w:hAnsi="Times New Roman" w:cs="Times New Roman"/>
          <w:sz w:val="20"/>
          <w:szCs w:val="20"/>
        </w:rPr>
        <w:t xml:space="preserve">. Thinking that opening Lab Report in </w:t>
      </w:r>
      <w:r w:rsidR="00347027" w:rsidRPr="000C289F">
        <w:rPr>
          <w:rFonts w:ascii="Times New Roman" w:hAnsi="Times New Roman" w:cs="Times New Roman"/>
          <w:sz w:val="20"/>
          <w:szCs w:val="20"/>
        </w:rPr>
        <w:t>Class for the first time and be able to perform it</w:t>
      </w:r>
      <w:r w:rsidR="0077085A">
        <w:rPr>
          <w:rFonts w:ascii="Times New Roman" w:hAnsi="Times New Roman" w:cs="Times New Roman"/>
          <w:sz w:val="20"/>
          <w:szCs w:val="20"/>
        </w:rPr>
        <w:t>,</w:t>
      </w:r>
      <w:r w:rsidR="00347027" w:rsidRPr="000C289F">
        <w:rPr>
          <w:rFonts w:ascii="Times New Roman" w:hAnsi="Times New Roman" w:cs="Times New Roman"/>
          <w:sz w:val="20"/>
          <w:szCs w:val="20"/>
        </w:rPr>
        <w:t xml:space="preserve"> is a flawed methodology. </w:t>
      </w:r>
      <w:r w:rsidRPr="000C289F">
        <w:rPr>
          <w:rFonts w:ascii="Times New Roman" w:hAnsi="Times New Roman" w:cs="Times New Roman"/>
          <w:sz w:val="20"/>
          <w:szCs w:val="20"/>
        </w:rPr>
        <w:t xml:space="preserve"> </w:t>
      </w:r>
      <w:r w:rsidR="000C289F">
        <w:rPr>
          <w:rFonts w:ascii="Times New Roman" w:hAnsi="Times New Roman" w:cs="Times New Roman"/>
          <w:sz w:val="20"/>
          <w:szCs w:val="20"/>
        </w:rPr>
        <w:t xml:space="preserve">If you are not able to perform doesn't mean the problem is in Equipment, Professor, UET or Your intelligence. It is because of not giving the due time and effort. </w:t>
      </w:r>
    </w:p>
    <w:p w:rsidR="000C289F" w:rsidRPr="000C289F" w:rsidRDefault="000C289F" w:rsidP="000C289F">
      <w:pPr>
        <w:rPr>
          <w:rFonts w:ascii="Times New Roman" w:hAnsi="Times New Roman" w:cs="Times New Roman"/>
          <w:sz w:val="20"/>
          <w:szCs w:val="20"/>
        </w:rPr>
      </w:pPr>
    </w:p>
    <w:sectPr w:rsidR="000C289F" w:rsidRPr="000C289F" w:rsidSect="00DE24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76DF7"/>
    <w:multiLevelType w:val="hybridMultilevel"/>
    <w:tmpl w:val="F96C4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69A0"/>
    <w:multiLevelType w:val="hybridMultilevel"/>
    <w:tmpl w:val="DECA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05A25"/>
    <w:multiLevelType w:val="hybridMultilevel"/>
    <w:tmpl w:val="EAE4C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1508A"/>
    <w:multiLevelType w:val="hybridMultilevel"/>
    <w:tmpl w:val="2B0E1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5482B"/>
    <w:rsid w:val="000516C2"/>
    <w:rsid w:val="0005482B"/>
    <w:rsid w:val="000C289F"/>
    <w:rsid w:val="001505CE"/>
    <w:rsid w:val="00272197"/>
    <w:rsid w:val="00330E44"/>
    <w:rsid w:val="00347027"/>
    <w:rsid w:val="003C7ED5"/>
    <w:rsid w:val="003D700A"/>
    <w:rsid w:val="004D6645"/>
    <w:rsid w:val="004E5F02"/>
    <w:rsid w:val="00636B1A"/>
    <w:rsid w:val="006B1C18"/>
    <w:rsid w:val="0077085A"/>
    <w:rsid w:val="008D2732"/>
    <w:rsid w:val="00920D58"/>
    <w:rsid w:val="00BF0D88"/>
    <w:rsid w:val="00D359D6"/>
    <w:rsid w:val="00D41861"/>
    <w:rsid w:val="00D51468"/>
    <w:rsid w:val="00D56680"/>
    <w:rsid w:val="00D62C74"/>
    <w:rsid w:val="00D64A97"/>
    <w:rsid w:val="00DD51B1"/>
    <w:rsid w:val="00DE24E5"/>
    <w:rsid w:val="00EC1696"/>
    <w:rsid w:val="00EC2821"/>
    <w:rsid w:val="00FD3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82B"/>
    <w:pPr>
      <w:spacing w:after="0" w:line="240" w:lineRule="auto"/>
    </w:pPr>
  </w:style>
  <w:style w:type="paragraph" w:styleId="ListParagraph">
    <w:name w:val="List Paragraph"/>
    <w:basedOn w:val="Normal"/>
    <w:uiPriority w:val="34"/>
    <w:qFormat/>
    <w:rsid w:val="008D2732"/>
    <w:pPr>
      <w:ind w:left="720"/>
      <w:contextualSpacing/>
    </w:pPr>
  </w:style>
  <w:style w:type="table" w:styleId="TableGrid">
    <w:name w:val="Table Grid"/>
    <w:basedOn w:val="TableNormal"/>
    <w:uiPriority w:val="59"/>
    <w:rsid w:val="004E5F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DCSE</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DCSE</dc:creator>
  <cp:keywords/>
  <dc:description/>
  <cp:lastModifiedBy>Shadabad</cp:lastModifiedBy>
  <cp:revision>18</cp:revision>
  <dcterms:created xsi:type="dcterms:W3CDTF">2017-11-15T07:20:00Z</dcterms:created>
  <dcterms:modified xsi:type="dcterms:W3CDTF">2017-11-17T13:35:00Z</dcterms:modified>
</cp:coreProperties>
</file>