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Lab 04:</w:t>
        <w:tab/>
        <w:t xml:space="preserve">The exec Function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creates a copy of the calling process, but many applications require the child process to execute code that is different from that of the parent.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family of functions provides a facility for overlaying the process image of the calling process with a new image. The traditional way to use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fork–exec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combination is for the child to execute (with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the new program while the parent continues to execute the original code.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SYNOPSIS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#include &lt;unistd.h&gt;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extern char **environ;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execl(const char *path, const char *arg0, ... /*, char *(0)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execle (const char *path, const char *arg0, ... /*, char *(0),</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char *const envp[]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execlp (const char *file, const char *arg0,.../*, char *(0)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execv(const char *path, char *const argv[]);</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execve (const char *path,char *const argv[],char *const envp[]);</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execvp (const char *file, char *const argv[]);</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0">
      <w:pPr>
        <w:jc w:val="both"/>
        <w:rPr/>
      </w:pPr>
      <w:r w:rsidDel="00000000" w:rsidR="00000000" w:rsidRPr="00000000">
        <w:rPr>
          <w:rtl w:val="0"/>
        </w:rPr>
        <w:t xml:space="preserve">All </w:t>
      </w:r>
      <w:r w:rsidDel="00000000" w:rsidR="00000000" w:rsidRPr="00000000">
        <w:rPr>
          <w:rFonts w:ascii="Courier New" w:cs="Courier New" w:eastAsia="Courier New" w:hAnsi="Courier New"/>
          <w:sz w:val="20"/>
          <w:szCs w:val="20"/>
          <w:rtl w:val="0"/>
        </w:rPr>
        <w:t xml:space="preserve">exec</w:t>
      </w:r>
      <w:r w:rsidDel="00000000" w:rsidR="00000000" w:rsidRPr="00000000">
        <w:rPr>
          <w:rtl w:val="0"/>
        </w:rPr>
        <w:t xml:space="preserve"> functions return –1 and set </w:t>
      </w:r>
      <w:r w:rsidDel="00000000" w:rsidR="00000000" w:rsidRPr="00000000">
        <w:rPr>
          <w:rFonts w:ascii="Courier New" w:cs="Courier New" w:eastAsia="Courier New" w:hAnsi="Courier New"/>
          <w:sz w:val="20"/>
          <w:szCs w:val="20"/>
          <w:rtl w:val="0"/>
        </w:rPr>
        <w:t xml:space="preserve">errno</w:t>
      </w:r>
      <w:r w:rsidDel="00000000" w:rsidR="00000000" w:rsidRPr="00000000">
        <w:rPr>
          <w:rtl w:val="0"/>
        </w:rPr>
        <w:t xml:space="preserve"> if unsuccessful. In fact, if any of these functions return at all, the call was unsuccessful.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six variations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differ in the way command-line arguments and the environment are passed. They also differ in whether a full pathname must be given for the executable.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execl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execl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execlp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execle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functions pass the command-line arguments in an explicit list and are useful if you know the number of command-line arguments at compile time.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execv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execv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execvp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execve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functions pass the command-line arguments in an argument array.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parameter represents a pointer to a string,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argv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-terminated arrays of pointers to strings.</w:t>
      </w:r>
    </w:p>
    <w:p w:rsidR="00000000" w:rsidDel="00000000" w:rsidP="00000000" w:rsidRDefault="00000000" w:rsidRPr="00000000" w14:paraId="00000012">
      <w:pPr>
        <w:jc w:val="both"/>
        <w:rPr>
          <w:b w:val="1"/>
        </w:rPr>
      </w:pPr>
      <w:r w:rsidDel="00000000" w:rsidR="00000000" w:rsidRPr="00000000">
        <w:rPr>
          <w:rtl w:val="0"/>
        </w:rPr>
        <w:t xml:space="preserve">The </w:t>
      </w:r>
      <w:r w:rsidDel="00000000" w:rsidR="00000000" w:rsidRPr="00000000">
        <w:rPr>
          <w:rFonts w:ascii="Courier New" w:cs="Courier New" w:eastAsia="Courier New" w:hAnsi="Courier New"/>
          <w:sz w:val="20"/>
          <w:szCs w:val="20"/>
          <w:rtl w:val="0"/>
        </w:rPr>
        <w:t xml:space="preserve">path</w:t>
      </w:r>
      <w:r w:rsidDel="00000000" w:rsidR="00000000" w:rsidRPr="00000000">
        <w:rPr>
          <w:rtl w:val="0"/>
        </w:rPr>
        <w:t xml:space="preserve"> parameter to </w:t>
      </w:r>
      <w:r w:rsidDel="00000000" w:rsidR="00000000" w:rsidRPr="00000000">
        <w:rPr>
          <w:rFonts w:ascii="Courier New" w:cs="Courier New" w:eastAsia="Courier New" w:hAnsi="Courier New"/>
          <w:sz w:val="20"/>
          <w:szCs w:val="20"/>
          <w:rtl w:val="0"/>
        </w:rPr>
        <w:t xml:space="preserve">execl</w:t>
      </w:r>
      <w:r w:rsidDel="00000000" w:rsidR="00000000" w:rsidRPr="00000000">
        <w:rPr>
          <w:rtl w:val="0"/>
        </w:rPr>
        <w:t xml:space="preserve"> is the pathname of a process image file specified either as a fully qualified pathname or relative to the current directory. The individual command-line arguments are then listed, followed by a </w:t>
      </w:r>
      <w:r w:rsidDel="00000000" w:rsidR="00000000" w:rsidRPr="00000000">
        <w:rPr>
          <w:rFonts w:ascii="Courier New" w:cs="Courier New" w:eastAsia="Courier New" w:hAnsi="Courier New"/>
          <w:sz w:val="20"/>
          <w:szCs w:val="20"/>
          <w:rtl w:val="0"/>
        </w:rPr>
        <w:t xml:space="preserve">(char *)0</w:t>
      </w:r>
      <w:r w:rsidDel="00000000" w:rsidR="00000000" w:rsidRPr="00000000">
        <w:rPr>
          <w:rtl w:val="0"/>
        </w:rPr>
        <w:t xml:space="preserve"> pointer (a </w:t>
      </w:r>
      <w:r w:rsidDel="00000000" w:rsidR="00000000" w:rsidRPr="00000000">
        <w:rPr>
          <w:rFonts w:ascii="Courier New" w:cs="Courier New" w:eastAsia="Courier New" w:hAnsi="Courier New"/>
          <w:sz w:val="20"/>
          <w:szCs w:val="20"/>
          <w:rtl w:val="0"/>
        </w:rPr>
        <w:t xml:space="preserve">NULL</w:t>
      </w:r>
      <w:r w:rsidDel="00000000" w:rsidR="00000000" w:rsidRPr="00000000">
        <w:rPr>
          <w:rtl w:val="0"/>
        </w:rPr>
        <w:t xml:space="preserve"> pointer).</w:t>
      </w: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b w:val="1"/>
          <w:sz w:val="44"/>
          <w:szCs w:val="44"/>
        </w:rPr>
      </w:pPr>
      <w:r w:rsidDel="00000000" w:rsidR="00000000" w:rsidRPr="00000000">
        <w:rPr>
          <w:b w:val="1"/>
          <w:sz w:val="44"/>
          <w:szCs w:val="44"/>
          <w:rtl w:val="0"/>
        </w:rPr>
        <w:t xml:space="preserve">Tasks</w:t>
      </w:r>
    </w:p>
    <w:p w:rsidR="00000000" w:rsidDel="00000000" w:rsidP="00000000" w:rsidRDefault="00000000" w:rsidRPr="00000000" w14:paraId="00000017">
      <w:pPr>
        <w:jc w:val="center"/>
        <w:rPr>
          <w:b w:val="1"/>
          <w:sz w:val="44"/>
          <w:szCs w:val="44"/>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Task 1: Write a program that takes N UNIX commands as arguments, creates N child processes, each of them implementing their respective commands. Parent process shall wait for all the child processes and receive and print the exit status of the child processes.</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Task 2: a. Write a program that takes integers as arguments and adds them.</w:t>
      </w:r>
    </w:p>
    <w:p w:rsidR="00000000" w:rsidDel="00000000" w:rsidP="00000000" w:rsidRDefault="00000000" w:rsidRPr="00000000" w14:paraId="0000001D">
      <w:pPr>
        <w:rPr>
          <w:b w:val="1"/>
        </w:rPr>
      </w:pPr>
      <w:r w:rsidDel="00000000" w:rsidR="00000000" w:rsidRPr="00000000">
        <w:rPr>
          <w:b w:val="1"/>
          <w:rtl w:val="0"/>
        </w:rPr>
        <w:tab/>
        <w:t xml:space="preserve">  b. Write a program that takes integers as arguments and multiplies them.</w:t>
      </w:r>
    </w:p>
    <w:p w:rsidR="00000000" w:rsidDel="00000000" w:rsidP="00000000" w:rsidRDefault="00000000" w:rsidRPr="00000000" w14:paraId="0000001E">
      <w:pPr>
        <w:rPr>
          <w:b w:val="1"/>
        </w:rPr>
      </w:pPr>
      <w:r w:rsidDel="00000000" w:rsidR="00000000" w:rsidRPr="00000000">
        <w:rPr>
          <w:b w:val="1"/>
          <w:rtl w:val="0"/>
        </w:rPr>
        <w:tab/>
        <w:t xml:space="preserve">  c. Write a program that takes integers as arguments &amp; adds &amp; multiplies </w:t>
        <w:tab/>
        <w:tab/>
        <w:t xml:space="preserve">    them using the above two programs.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Task 3: Write a program “minmax.c” that takes an array as command line arguments. Program executes min.c and max.c programs in its two child processes. One child processes calculates and returns the min value and other calculates and returns the max value in the array. The program “minmax.c” shall receive the values returned by the child processes and display these values.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08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