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Restaurant Sales Report</w:t>
      </w:r>
    </w:p>
    <w:p>
      <w:pPr>
        <w:pStyle w:val="Heading1"/>
      </w:pPr>
      <w:r>
        <w:t>Executive Summary</w:t>
      </w:r>
    </w:p>
    <w:p>
      <w:r>
        <w:t>Total Sales: 275230</w:t>
      </w:r>
    </w:p>
    <w:p>
      <w:r>
        <w:t>Total Orders: 1000</w:t>
      </w:r>
    </w:p>
    <w:p>
      <w:r>
        <w:t>Average Order Value: 275.23</w:t>
      </w:r>
    </w:p>
    <w:p>
      <w:pPr>
        <w:pStyle w:val="Heading1"/>
      </w:pPr>
      <w:r>
        <w:t>Top-Selling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 Name</w:t>
            </w:r>
          </w:p>
        </w:tc>
        <w:tc>
          <w:tcPr>
            <w:tcW w:type="dxa" w:w="4320"/>
          </w:tcPr>
          <w:p>
            <w:r>
              <w:t>Total Sales</w:t>
            </w:r>
          </w:p>
        </w:tc>
      </w:tr>
      <w:tr>
        <w:tc>
          <w:tcPr>
            <w:tcW w:type="dxa" w:w="4320"/>
          </w:tcPr>
          <w:p>
            <w:r>
              <w:t>Sandwich</w:t>
            </w:r>
          </w:p>
        </w:tc>
        <w:tc>
          <w:tcPr>
            <w:tcW w:type="dxa" w:w="4320"/>
          </w:tcPr>
          <w:p>
            <w:r>
              <w:t>65820</w:t>
            </w:r>
          </w:p>
        </w:tc>
      </w:tr>
      <w:tr>
        <w:tc>
          <w:tcPr>
            <w:tcW w:type="dxa" w:w="4320"/>
          </w:tcPr>
          <w:p>
            <w:r>
              <w:t>Burger</w:t>
            </w:r>
          </w:p>
        </w:tc>
        <w:tc>
          <w:tcPr>
            <w:tcW w:type="dxa" w:w="4320"/>
          </w:tcPr>
          <w:p>
            <w:r>
              <w:t>57500</w:t>
            </w:r>
          </w:p>
        </w:tc>
      </w:tr>
      <w:tr>
        <w:tc>
          <w:tcPr>
            <w:tcW w:type="dxa" w:w="4320"/>
          </w:tcPr>
          <w:p>
            <w:r>
              <w:t>Cold coffee</w:t>
            </w:r>
          </w:p>
        </w:tc>
        <w:tc>
          <w:tcPr>
            <w:tcW w:type="dxa" w:w="4320"/>
          </w:tcPr>
          <w:p>
            <w:r>
              <w:t>54440</w:t>
            </w:r>
          </w:p>
        </w:tc>
      </w:tr>
      <w:tr>
        <w:tc>
          <w:tcPr>
            <w:tcW w:type="dxa" w:w="4320"/>
          </w:tcPr>
          <w:p>
            <w:r>
              <w:t>Lemonade</w:t>
            </w:r>
          </w:p>
        </w:tc>
        <w:tc>
          <w:tcPr>
            <w:tcW w:type="dxa" w:w="4320"/>
          </w:tcPr>
          <w:p>
            <w:r>
              <w:t>31950</w:t>
            </w:r>
          </w:p>
        </w:tc>
      </w:tr>
      <w:tr>
        <w:tc>
          <w:tcPr>
            <w:tcW w:type="dxa" w:w="4320"/>
          </w:tcPr>
          <w:p>
            <w:r>
              <w:t>French Fry</w:t>
            </w:r>
          </w:p>
        </w:tc>
        <w:tc>
          <w:tcPr>
            <w:tcW w:type="dxa" w:w="4320"/>
          </w:tcPr>
          <w:p>
            <w:r>
              <w:t>24520</w:t>
            </w:r>
          </w:p>
        </w:tc>
      </w:tr>
      <w:tr>
        <w:tc>
          <w:tcPr>
            <w:tcW w:type="dxa" w:w="4320"/>
          </w:tcPr>
          <w:p>
            <w:r>
              <w:t>Spring Roll</w:t>
            </w:r>
          </w:p>
        </w:tc>
        <w:tc>
          <w:tcPr>
            <w:tcW w:type="dxa" w:w="4320"/>
          </w:tcPr>
          <w:p>
            <w:r>
              <w:t>20880</w:t>
            </w:r>
          </w:p>
        </w:tc>
      </w:tr>
      <w:tr>
        <w:tc>
          <w:tcPr>
            <w:tcW w:type="dxa" w:w="4320"/>
          </w:tcPr>
          <w:p>
            <w:r>
              <w:t>Chicken Wings</w:t>
            </w:r>
          </w:p>
        </w:tc>
        <w:tc>
          <w:tcPr>
            <w:tcW w:type="dxa" w:w="4320"/>
          </w:tcPr>
          <w:p>
            <w:r>
              <w:t>20120</w:t>
            </w:r>
          </w:p>
        </w:tc>
      </w:tr>
    </w:tbl>
    <w:p>
      <w:r>
        <w:br w:type="page"/>
      </w:r>
    </w:p>
    <w:p>
      <w:pPr>
        <w:pStyle w:val="Heading1"/>
      </w:pPr>
      <w:r>
        <w:t>Visualizations</w:t>
      </w:r>
    </w:p>
    <w:p>
      <w:r>
        <w:t>Items by Sales: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te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Sales by Time of the Day: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Sales by Day of the Week: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Sales by Payment Method: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