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SUBJECT  \* MERGEFORMAT </w:instrText>
      </w:r>
      <w:r>
        <w:rPr>
          <w:rFonts w:hint="eastAsia" w:ascii="黑体" w:hAnsi="黑体" w:eastAsia="黑体" w:cs="黑体"/>
        </w:rPr>
        <w:fldChar w:fldCharType="separate"/>
      </w:r>
      <w:r>
        <w:rPr>
          <w:rFonts w:hint="eastAsia" w:ascii="黑体" w:hAnsi="黑体" w:eastAsia="黑体" w:cs="黑体"/>
        </w:rPr>
        <w:t>&lt;项目名称&gt;</w:t>
      </w:r>
      <w:r>
        <w:rPr>
          <w:rFonts w:hint="eastAsia" w:ascii="黑体" w:hAnsi="黑体" w:eastAsia="黑体" w:cs="黑体"/>
        </w:rPr>
        <w:fldChar w:fldCharType="end"/>
      </w:r>
    </w:p>
    <w:p>
      <w:pPr>
        <w:pStyle w:val="28"/>
        <w:jc w:val="right"/>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TITLE  \* MERGEFORMAT </w:instrText>
      </w:r>
      <w:r>
        <w:rPr>
          <w:rFonts w:hint="eastAsia" w:ascii="黑体" w:hAnsi="黑体" w:eastAsia="黑体" w:cs="黑体"/>
        </w:rPr>
        <w:fldChar w:fldCharType="separate"/>
      </w:r>
      <w:r>
        <w:rPr>
          <w:rFonts w:hint="eastAsia" w:ascii="黑体" w:hAnsi="黑体" w:eastAsia="黑体" w:cs="黑体"/>
        </w:rPr>
        <w:t>软件需求规约</w:t>
      </w:r>
      <w:r>
        <w:rPr>
          <w:rFonts w:hint="eastAsia" w:ascii="黑体" w:hAnsi="黑体" w:eastAsia="黑体" w:cs="黑体"/>
        </w:rPr>
        <w:fldChar w:fldCharType="end"/>
      </w:r>
    </w:p>
    <w:p>
      <w:pPr>
        <w:pStyle w:val="28"/>
        <w:jc w:val="right"/>
        <w:rPr>
          <w:rFonts w:hint="eastAsia" w:ascii="黑体" w:hAnsi="黑体" w:eastAsia="黑体" w:cs="黑体"/>
        </w:rPr>
      </w:pPr>
    </w:p>
    <w:p>
      <w:pPr>
        <w:pStyle w:val="28"/>
        <w:jc w:val="right"/>
        <w:rPr>
          <w:rFonts w:hint="eastAsia" w:ascii="黑体" w:hAnsi="黑体" w:eastAsia="黑体" w:cs="黑体"/>
          <w:sz w:val="28"/>
        </w:rPr>
      </w:pPr>
      <w:r>
        <w:rPr>
          <w:rFonts w:hint="eastAsia" w:ascii="黑体" w:hAnsi="黑体" w:eastAsia="黑体" w:cs="黑体"/>
          <w:sz w:val="28"/>
        </w:rPr>
        <w:t>版本</w:t>
      </w:r>
      <w:r>
        <w:rPr>
          <w:rFonts w:hint="eastAsia" w:ascii="黑体" w:hAnsi="黑体" w:eastAsia="黑体" w:cs="黑体"/>
          <w:sz w:val="28"/>
        </w:rPr>
        <w:t xml:space="preserve"> &lt;1.0&gt;</w:t>
      </w:r>
    </w:p>
    <w:p>
      <w:pPr>
        <w:pStyle w:val="47"/>
        <w:rPr>
          <w:rFonts w:hint="eastAsia" w:ascii="黑体" w:hAnsi="黑体" w:eastAsia="黑体" w:cs="黑体"/>
        </w:rPr>
      </w:pPr>
    </w:p>
    <w:p>
      <w:pPr>
        <w:pStyle w:val="47"/>
        <w:rPr>
          <w:rFonts w:hint="eastAsia" w:ascii="黑体" w:hAnsi="黑体" w:eastAsia="黑体" w:cs="黑体"/>
        </w:rPr>
      </w:pP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注：用方括号括起来并以蓝色斜体（样式</w:t>
      </w:r>
      <w:r>
        <w:rPr>
          <w:rFonts w:hint="eastAsia" w:ascii="黑体" w:hAnsi="黑体" w:eastAsia="黑体" w:cs="黑体"/>
        </w:rPr>
        <w:t>=InfoBlue</w:t>
      </w:r>
      <w:r>
        <w:rPr>
          <w:rFonts w:hint="eastAsia" w:ascii="黑体" w:hAnsi="黑体" w:eastAsia="黑体" w:cs="黑体"/>
        </w:rPr>
        <w:t>）显示的文本，它们用于向作者提供指导，在发布此文档之前应该将其删除。按此样式输入的段落将被自动设置为普通样式（样式</w:t>
      </w:r>
      <w:r>
        <w:rPr>
          <w:rFonts w:hint="eastAsia" w:ascii="黑体" w:hAnsi="黑体" w:eastAsia="黑体" w:cs="黑体"/>
        </w:rPr>
        <w:t>=Body Text</w:t>
      </w:r>
      <w:r>
        <w:rPr>
          <w:rFonts w:hint="eastAsia" w:ascii="黑体" w:hAnsi="黑体" w:eastAsia="黑体" w:cs="黑体"/>
        </w:rPr>
        <w:t>）。</w:t>
      </w:r>
      <w:r>
        <w:rPr>
          <w:rFonts w:hint="eastAsia" w:ascii="黑体" w:hAnsi="黑体" w:eastAsia="黑体" w:cs="黑体"/>
        </w:rPr>
        <w:t>]</w:t>
      </w: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要定制</w:t>
      </w:r>
      <w:r>
        <w:rPr>
          <w:rFonts w:hint="eastAsia" w:ascii="黑体" w:hAnsi="黑体" w:eastAsia="黑体" w:cs="黑体"/>
        </w:rPr>
        <w:t xml:space="preserve"> Microsoft Word </w:t>
      </w:r>
      <w:r>
        <w:rPr>
          <w:rFonts w:hint="eastAsia" w:ascii="黑体" w:hAnsi="黑体" w:eastAsia="黑体" w:cs="黑体"/>
        </w:rPr>
        <w:t>中的自动字段（选中时显示灰色背景），请选择</w:t>
      </w:r>
      <w:r>
        <w:rPr>
          <w:rFonts w:hint="eastAsia" w:ascii="黑体" w:hAnsi="黑体" w:eastAsia="黑体" w:cs="黑体"/>
        </w:rPr>
        <w:t xml:space="preserve"> File&gt;Properties</w:t>
      </w:r>
      <w:r>
        <w:rPr>
          <w:rFonts w:hint="eastAsia" w:ascii="黑体" w:hAnsi="黑体" w:eastAsia="黑体" w:cs="黑体"/>
        </w:rPr>
        <w:t>，然后将</w:t>
      </w:r>
      <w:r>
        <w:rPr>
          <w:rFonts w:hint="eastAsia" w:ascii="黑体" w:hAnsi="黑体" w:eastAsia="黑体" w:cs="黑体"/>
        </w:rPr>
        <w:t xml:space="preserve"> Title</w:t>
      </w:r>
      <w:r>
        <w:rPr>
          <w:rFonts w:hint="eastAsia" w:ascii="黑体" w:hAnsi="黑体" w:eastAsia="黑体" w:cs="黑体"/>
        </w:rPr>
        <w:t>、</w:t>
      </w:r>
      <w:r>
        <w:rPr>
          <w:rFonts w:hint="eastAsia" w:ascii="黑体" w:hAnsi="黑体" w:eastAsia="黑体" w:cs="黑体"/>
        </w:rPr>
        <w:t xml:space="preserve">Subject </w:t>
      </w:r>
      <w:r>
        <w:rPr>
          <w:rFonts w:hint="eastAsia" w:ascii="黑体" w:hAnsi="黑体" w:eastAsia="黑体" w:cs="黑体"/>
        </w:rPr>
        <w:t>和</w:t>
      </w:r>
      <w:r>
        <w:rPr>
          <w:rFonts w:hint="eastAsia" w:ascii="黑体" w:hAnsi="黑体" w:eastAsia="黑体" w:cs="黑体"/>
        </w:rPr>
        <w:t xml:space="preserve"> Company </w:t>
      </w:r>
      <w:r>
        <w:rPr>
          <w:rFonts w:hint="eastAsia" w:ascii="黑体" w:hAnsi="黑体" w:eastAsia="黑体" w:cs="黑体"/>
        </w:rPr>
        <w:t>等字段替换为此文档的相应信息。关闭该对话框后，通过选择</w:t>
      </w:r>
      <w:r>
        <w:rPr>
          <w:rFonts w:hint="eastAsia" w:ascii="黑体" w:hAnsi="黑体" w:eastAsia="黑体" w:cs="黑体"/>
        </w:rPr>
        <w:t xml:space="preserve"> Edit&gt;Select All</w:t>
      </w:r>
      <w:r>
        <w:rPr>
          <w:rFonts w:hint="eastAsia" w:ascii="黑体" w:hAnsi="黑体" w:eastAsia="黑体" w:cs="黑体"/>
        </w:rPr>
        <w:t>（或</w:t>
      </w:r>
      <w:r>
        <w:rPr>
          <w:rFonts w:hint="eastAsia" w:ascii="黑体" w:hAnsi="黑体" w:eastAsia="黑体" w:cs="黑体"/>
        </w:rPr>
        <w:t xml:space="preserve"> Ctrl-A</w:t>
      </w:r>
      <w:r>
        <w:rPr>
          <w:rFonts w:hint="eastAsia" w:ascii="黑体" w:hAnsi="黑体" w:eastAsia="黑体" w:cs="黑体"/>
        </w:rPr>
        <w:t>）并按</w:t>
      </w:r>
      <w:r>
        <w:rPr>
          <w:rFonts w:hint="eastAsia" w:ascii="黑体" w:hAnsi="黑体" w:eastAsia="黑体" w:cs="黑体"/>
        </w:rPr>
        <w:t xml:space="preserve"> F9</w:t>
      </w:r>
      <w:r>
        <w:rPr>
          <w:rFonts w:hint="eastAsia" w:ascii="黑体" w:hAnsi="黑体" w:eastAsia="黑体" w:cs="黑体"/>
        </w:rPr>
        <w:t>，或只是在字段上单击并按</w:t>
      </w:r>
      <w:r>
        <w:rPr>
          <w:rFonts w:hint="eastAsia" w:ascii="黑体" w:hAnsi="黑体" w:eastAsia="黑体" w:cs="黑体"/>
        </w:rPr>
        <w:t xml:space="preserve"> F9</w:t>
      </w:r>
      <w:r>
        <w:rPr>
          <w:rFonts w:hint="eastAsia" w:ascii="黑体" w:hAnsi="黑体" w:eastAsia="黑体" w:cs="黑体"/>
        </w:rPr>
        <w:t>，可以在整个文档中更新自动字段。对于页眉和页脚，这一操作必须单独进行。按</w:t>
      </w:r>
      <w:r>
        <w:rPr>
          <w:rFonts w:hint="eastAsia" w:ascii="黑体" w:hAnsi="黑体" w:eastAsia="黑体" w:cs="黑体"/>
        </w:rPr>
        <w:t xml:space="preserve"> Alt-F9</w:t>
      </w:r>
      <w:r>
        <w:rPr>
          <w:rFonts w:hint="eastAsia" w:ascii="黑体" w:hAnsi="黑体" w:eastAsia="黑体" w:cs="黑体"/>
        </w:rPr>
        <w:t>，将在显示字段名称和字段内容之间切换。有关字段处理的详细信息，请参见</w:t>
      </w:r>
      <w:r>
        <w:rPr>
          <w:rFonts w:hint="eastAsia" w:ascii="黑体" w:hAnsi="黑体" w:eastAsia="黑体" w:cs="黑体"/>
        </w:rPr>
        <w:t xml:space="preserve"> Word </w:t>
      </w:r>
      <w:r>
        <w:rPr>
          <w:rFonts w:hint="eastAsia" w:ascii="黑体" w:hAnsi="黑体" w:eastAsia="黑体" w:cs="黑体"/>
        </w:rPr>
        <w:t>帮助。</w:t>
      </w:r>
      <w:r>
        <w:rPr>
          <w:rFonts w:hint="eastAsia" w:ascii="黑体" w:hAnsi="黑体" w:eastAsia="黑体" w:cs="黑体"/>
        </w:rPr>
        <w:t xml:space="preserve">] </w:t>
      </w:r>
    </w:p>
    <w:p>
      <w:pPr>
        <w:pStyle w:val="28"/>
        <w:rPr>
          <w:rFonts w:hint="eastAsia" w:ascii="黑体" w:hAnsi="黑体" w:eastAsia="黑体" w:cs="黑体"/>
          <w:sz w:val="28"/>
        </w:rPr>
      </w:pPr>
    </w:p>
    <w:p>
      <w:pPr>
        <w:rPr>
          <w:rFonts w:hint="eastAsia" w:ascii="黑体" w:hAnsi="黑体" w:eastAsia="黑体" w:cs="黑体"/>
        </w:rPr>
        <w:sectPr>
          <w:headerReference r:id="rId3" w:type="default"/>
          <w:pgSz w:w="12240" w:h="15840"/>
          <w:pgMar w:top="1440" w:right="1440" w:bottom="1440" w:left="1440" w:header="720" w:footer="720" w:gutter="0"/>
          <w:cols w:space="720" w:num="1"/>
        </w:sectPr>
      </w:pPr>
    </w:p>
    <w:p>
      <w:pPr>
        <w:pStyle w:val="28"/>
        <w:rPr>
          <w:rFonts w:hint="eastAsia" w:ascii="黑体" w:hAnsi="黑体" w:eastAsia="黑体" w:cs="黑体"/>
        </w:rPr>
      </w:pPr>
      <w:r>
        <w:rPr>
          <w:rFonts w:hint="eastAsia" w:ascii="黑体" w:hAnsi="黑体" w:eastAsia="黑体" w:cs="黑体"/>
        </w:rPr>
        <w:t>修订历史记录</w:t>
      </w:r>
    </w:p>
    <w:tbl>
      <w:tblPr>
        <w:tblStyle w:val="29"/>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40"/>
              <w:jc w:val="center"/>
              <w:rPr>
                <w:rFonts w:hint="eastAsia" w:ascii="黑体" w:hAnsi="黑体" w:eastAsia="黑体" w:cs="黑体"/>
                <w:b/>
              </w:rPr>
            </w:pPr>
            <w:r>
              <w:rPr>
                <w:rFonts w:hint="eastAsia" w:ascii="黑体" w:hAnsi="黑体" w:eastAsia="黑体" w:cs="黑体"/>
                <w:b/>
              </w:rPr>
              <w:t>日期</w:t>
            </w:r>
          </w:p>
        </w:tc>
        <w:tc>
          <w:tcPr>
            <w:tcW w:w="1152" w:type="dxa"/>
            <w:noWrap w:val="0"/>
            <w:vAlign w:val="top"/>
          </w:tcPr>
          <w:p>
            <w:pPr>
              <w:pStyle w:val="40"/>
              <w:jc w:val="center"/>
              <w:rPr>
                <w:rFonts w:hint="eastAsia" w:ascii="黑体" w:hAnsi="黑体" w:eastAsia="黑体" w:cs="黑体"/>
                <w:b/>
              </w:rPr>
            </w:pPr>
            <w:r>
              <w:rPr>
                <w:rFonts w:hint="eastAsia" w:ascii="黑体" w:hAnsi="黑体" w:eastAsia="黑体" w:cs="黑体"/>
                <w:b/>
              </w:rPr>
              <w:t>版本</w:t>
            </w:r>
          </w:p>
        </w:tc>
        <w:tc>
          <w:tcPr>
            <w:tcW w:w="3744" w:type="dxa"/>
            <w:noWrap w:val="0"/>
            <w:vAlign w:val="top"/>
          </w:tcPr>
          <w:p>
            <w:pPr>
              <w:pStyle w:val="40"/>
              <w:jc w:val="center"/>
              <w:rPr>
                <w:rFonts w:hint="eastAsia" w:ascii="黑体" w:hAnsi="黑体" w:eastAsia="黑体" w:cs="黑体"/>
                <w:b/>
              </w:rPr>
            </w:pPr>
            <w:r>
              <w:rPr>
                <w:rFonts w:hint="eastAsia" w:ascii="黑体" w:hAnsi="黑体" w:eastAsia="黑体" w:cs="黑体"/>
                <w:b/>
              </w:rPr>
              <w:t>说明</w:t>
            </w:r>
          </w:p>
        </w:tc>
        <w:tc>
          <w:tcPr>
            <w:tcW w:w="2304" w:type="dxa"/>
            <w:noWrap w:val="0"/>
            <w:vAlign w:val="top"/>
          </w:tcPr>
          <w:p>
            <w:pPr>
              <w:pStyle w:val="40"/>
              <w:jc w:val="center"/>
              <w:rPr>
                <w:rFonts w:hint="eastAsia" w:ascii="黑体" w:hAnsi="黑体" w:eastAsia="黑体" w:cs="黑体"/>
                <w:b/>
              </w:rPr>
            </w:pPr>
            <w:r>
              <w:rPr>
                <w:rFonts w:hint="eastAsia" w:ascii="黑体" w:hAnsi="黑体" w:eastAsia="黑体" w:cs="黑体"/>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40"/>
              <w:rPr>
                <w:rFonts w:hint="eastAsia" w:ascii="黑体" w:hAnsi="黑体" w:eastAsia="黑体" w:cs="黑体"/>
              </w:rPr>
            </w:pPr>
            <w:r>
              <w:rPr>
                <w:rFonts w:hint="eastAsia" w:ascii="黑体" w:hAnsi="黑体" w:eastAsia="黑体" w:cs="黑体"/>
              </w:rPr>
              <w:t>&lt;</w:t>
            </w:r>
            <w:r>
              <w:rPr>
                <w:rFonts w:hint="eastAsia" w:ascii="黑体" w:hAnsi="黑体" w:eastAsia="黑体" w:cs="黑体"/>
              </w:rPr>
              <w:t>日</w:t>
            </w:r>
            <w:r>
              <w:rPr>
                <w:rFonts w:hint="eastAsia" w:ascii="黑体" w:hAnsi="黑体" w:eastAsia="黑体" w:cs="黑体"/>
              </w:rPr>
              <w:t>/</w:t>
            </w:r>
            <w:r>
              <w:rPr>
                <w:rFonts w:hint="eastAsia" w:ascii="黑体" w:hAnsi="黑体" w:eastAsia="黑体" w:cs="黑体"/>
              </w:rPr>
              <w:t>月</w:t>
            </w:r>
            <w:r>
              <w:rPr>
                <w:rFonts w:hint="eastAsia" w:ascii="黑体" w:hAnsi="黑体" w:eastAsia="黑体" w:cs="黑体"/>
              </w:rPr>
              <w:t>/</w:t>
            </w:r>
            <w:r>
              <w:rPr>
                <w:rFonts w:hint="eastAsia" w:ascii="黑体" w:hAnsi="黑体" w:eastAsia="黑体" w:cs="黑体"/>
              </w:rPr>
              <w:t>年</w:t>
            </w:r>
            <w:r>
              <w:rPr>
                <w:rFonts w:hint="eastAsia" w:ascii="黑体" w:hAnsi="黑体" w:eastAsia="黑体" w:cs="黑体"/>
              </w:rPr>
              <w:t>&gt;</w:t>
            </w:r>
          </w:p>
        </w:tc>
        <w:tc>
          <w:tcPr>
            <w:tcW w:w="1152" w:type="dxa"/>
            <w:noWrap w:val="0"/>
            <w:vAlign w:val="top"/>
          </w:tcPr>
          <w:p>
            <w:pPr>
              <w:pStyle w:val="40"/>
              <w:rPr>
                <w:rFonts w:hint="eastAsia" w:ascii="黑体" w:hAnsi="黑体" w:eastAsia="黑体" w:cs="黑体"/>
              </w:rPr>
            </w:pPr>
            <w:r>
              <w:rPr>
                <w:rFonts w:hint="eastAsia" w:ascii="黑体" w:hAnsi="黑体" w:eastAsia="黑体" w:cs="黑体"/>
              </w:rPr>
              <w:t>&lt;x.x&gt;</w:t>
            </w:r>
          </w:p>
        </w:tc>
        <w:tc>
          <w:tcPr>
            <w:tcW w:w="3744" w:type="dxa"/>
            <w:noWrap w:val="0"/>
            <w:vAlign w:val="top"/>
          </w:tcPr>
          <w:p>
            <w:pPr>
              <w:pStyle w:val="40"/>
              <w:rPr>
                <w:rFonts w:hint="eastAsia" w:ascii="黑体" w:hAnsi="黑体" w:eastAsia="黑体" w:cs="黑体"/>
              </w:rPr>
            </w:pPr>
            <w:r>
              <w:rPr>
                <w:rFonts w:hint="eastAsia" w:ascii="黑体" w:hAnsi="黑体" w:eastAsia="黑体" w:cs="黑体"/>
              </w:rPr>
              <w:t>&lt;</w:t>
            </w:r>
            <w:r>
              <w:rPr>
                <w:rFonts w:hint="eastAsia" w:ascii="黑体" w:hAnsi="黑体" w:eastAsia="黑体" w:cs="黑体"/>
              </w:rPr>
              <w:t>详细信息</w:t>
            </w:r>
            <w:r>
              <w:rPr>
                <w:rFonts w:hint="eastAsia" w:ascii="黑体" w:hAnsi="黑体" w:eastAsia="黑体" w:cs="黑体"/>
              </w:rPr>
              <w:t>&gt;</w:t>
            </w:r>
          </w:p>
        </w:tc>
        <w:tc>
          <w:tcPr>
            <w:tcW w:w="2304" w:type="dxa"/>
            <w:noWrap w:val="0"/>
            <w:vAlign w:val="top"/>
          </w:tcPr>
          <w:p>
            <w:pPr>
              <w:pStyle w:val="40"/>
              <w:rPr>
                <w:rFonts w:hint="eastAsia" w:ascii="黑体" w:hAnsi="黑体" w:eastAsia="黑体" w:cs="黑体"/>
              </w:rPr>
            </w:pPr>
            <w:r>
              <w:rPr>
                <w:rFonts w:hint="eastAsia" w:ascii="黑体" w:hAnsi="黑体" w:eastAsia="黑体" w:cs="黑体"/>
              </w:rPr>
              <w:t>&lt;</w:t>
            </w:r>
            <w:r>
              <w:rPr>
                <w:rFonts w:hint="eastAsia" w:ascii="黑体" w:hAnsi="黑体" w:eastAsia="黑体" w:cs="黑体"/>
              </w:rPr>
              <w:t>姓名</w:t>
            </w:r>
            <w:r>
              <w:rPr>
                <w:rFonts w:hint="eastAsia" w:ascii="黑体" w:hAnsi="黑体" w:eastAsia="黑体" w:cs="黑体"/>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40"/>
              <w:rPr>
                <w:rFonts w:hint="eastAsia" w:ascii="黑体" w:hAnsi="黑体" w:eastAsia="黑体" w:cs="黑体"/>
              </w:rPr>
            </w:pPr>
          </w:p>
        </w:tc>
        <w:tc>
          <w:tcPr>
            <w:tcW w:w="1152" w:type="dxa"/>
            <w:noWrap w:val="0"/>
            <w:vAlign w:val="top"/>
          </w:tcPr>
          <w:p>
            <w:pPr>
              <w:pStyle w:val="40"/>
              <w:rPr>
                <w:rFonts w:hint="eastAsia" w:ascii="黑体" w:hAnsi="黑体" w:eastAsia="黑体" w:cs="黑体"/>
              </w:rPr>
            </w:pPr>
          </w:p>
        </w:tc>
        <w:tc>
          <w:tcPr>
            <w:tcW w:w="3744" w:type="dxa"/>
            <w:noWrap w:val="0"/>
            <w:vAlign w:val="top"/>
          </w:tcPr>
          <w:p>
            <w:pPr>
              <w:pStyle w:val="40"/>
              <w:rPr>
                <w:rFonts w:hint="eastAsia" w:ascii="黑体" w:hAnsi="黑体" w:eastAsia="黑体" w:cs="黑体"/>
              </w:rPr>
            </w:pPr>
          </w:p>
        </w:tc>
        <w:tc>
          <w:tcPr>
            <w:tcW w:w="2304" w:type="dxa"/>
            <w:noWrap w:val="0"/>
            <w:vAlign w:val="top"/>
          </w:tcPr>
          <w:p>
            <w:pPr>
              <w:pStyle w:val="40"/>
              <w:rPr>
                <w:rFonts w:hint="eastAsia" w:ascii="黑体" w:hAnsi="黑体" w:eastAsia="黑体" w:cs="黑体"/>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40"/>
              <w:rPr>
                <w:rFonts w:hint="eastAsia" w:ascii="黑体" w:hAnsi="黑体" w:eastAsia="黑体" w:cs="黑体"/>
              </w:rPr>
            </w:pPr>
          </w:p>
        </w:tc>
        <w:tc>
          <w:tcPr>
            <w:tcW w:w="1152" w:type="dxa"/>
            <w:noWrap w:val="0"/>
            <w:vAlign w:val="top"/>
          </w:tcPr>
          <w:p>
            <w:pPr>
              <w:pStyle w:val="40"/>
              <w:rPr>
                <w:rFonts w:hint="eastAsia" w:ascii="黑体" w:hAnsi="黑体" w:eastAsia="黑体" w:cs="黑体"/>
              </w:rPr>
            </w:pPr>
          </w:p>
        </w:tc>
        <w:tc>
          <w:tcPr>
            <w:tcW w:w="3744" w:type="dxa"/>
            <w:noWrap w:val="0"/>
            <w:vAlign w:val="top"/>
          </w:tcPr>
          <w:p>
            <w:pPr>
              <w:pStyle w:val="40"/>
              <w:rPr>
                <w:rFonts w:hint="eastAsia" w:ascii="黑体" w:hAnsi="黑体" w:eastAsia="黑体" w:cs="黑体"/>
              </w:rPr>
            </w:pPr>
          </w:p>
        </w:tc>
        <w:tc>
          <w:tcPr>
            <w:tcW w:w="2304" w:type="dxa"/>
            <w:noWrap w:val="0"/>
            <w:vAlign w:val="top"/>
          </w:tcPr>
          <w:p>
            <w:pPr>
              <w:pStyle w:val="40"/>
              <w:rPr>
                <w:rFonts w:hint="eastAsia" w:ascii="黑体" w:hAnsi="黑体" w:eastAsia="黑体" w:cs="黑体"/>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40"/>
              <w:rPr>
                <w:rFonts w:hint="eastAsia" w:ascii="黑体" w:hAnsi="黑体" w:eastAsia="黑体" w:cs="黑体"/>
              </w:rPr>
            </w:pPr>
          </w:p>
        </w:tc>
        <w:tc>
          <w:tcPr>
            <w:tcW w:w="1152" w:type="dxa"/>
            <w:noWrap w:val="0"/>
            <w:vAlign w:val="top"/>
          </w:tcPr>
          <w:p>
            <w:pPr>
              <w:pStyle w:val="40"/>
              <w:rPr>
                <w:rFonts w:hint="eastAsia" w:ascii="黑体" w:hAnsi="黑体" w:eastAsia="黑体" w:cs="黑体"/>
              </w:rPr>
            </w:pPr>
          </w:p>
        </w:tc>
        <w:tc>
          <w:tcPr>
            <w:tcW w:w="3744" w:type="dxa"/>
            <w:noWrap w:val="0"/>
            <w:vAlign w:val="top"/>
          </w:tcPr>
          <w:p>
            <w:pPr>
              <w:pStyle w:val="40"/>
              <w:rPr>
                <w:rFonts w:hint="eastAsia" w:ascii="黑体" w:hAnsi="黑体" w:eastAsia="黑体" w:cs="黑体"/>
              </w:rPr>
            </w:pPr>
          </w:p>
        </w:tc>
        <w:tc>
          <w:tcPr>
            <w:tcW w:w="2304" w:type="dxa"/>
            <w:noWrap w:val="0"/>
            <w:vAlign w:val="top"/>
          </w:tcPr>
          <w:p>
            <w:pPr>
              <w:pStyle w:val="40"/>
              <w:rPr>
                <w:rFonts w:hint="eastAsia" w:ascii="黑体" w:hAnsi="黑体" w:eastAsia="黑体" w:cs="黑体"/>
              </w:rPr>
            </w:pPr>
          </w:p>
        </w:tc>
      </w:tr>
    </w:tbl>
    <w:p>
      <w:pPr>
        <w:rPr>
          <w:rFonts w:hint="eastAsia" w:ascii="黑体" w:hAnsi="黑体" w:eastAsia="黑体" w:cs="黑体"/>
        </w:rPr>
      </w:pPr>
    </w:p>
    <w:p>
      <w:pPr>
        <w:pStyle w:val="28"/>
        <w:rPr>
          <w:rFonts w:hint="eastAsia" w:ascii="黑体" w:hAnsi="黑体" w:eastAsia="黑体" w:cs="黑体"/>
        </w:rPr>
      </w:pPr>
      <w:r>
        <w:rPr>
          <w:rFonts w:hint="eastAsia" w:ascii="黑体" w:hAnsi="黑体" w:eastAsia="黑体" w:cs="黑体"/>
        </w:rPr>
        <w:br w:type="page"/>
      </w:r>
      <w:r>
        <w:rPr>
          <w:rFonts w:hint="eastAsia" w:ascii="黑体" w:hAnsi="黑体" w:eastAsia="黑体" w:cs="黑体"/>
        </w:rPr>
        <w:t>目录</w:t>
      </w:r>
    </w:p>
    <w:p>
      <w:pPr>
        <w:pStyle w:val="21"/>
        <w:tabs>
          <w:tab w:val="left" w:pos="432"/>
        </w:tabs>
        <w:rPr>
          <w:rFonts w:hint="eastAsia" w:ascii="黑体" w:hAnsi="黑体" w:eastAsia="黑体" w:cs="黑体"/>
          <w:kern w:val="2"/>
          <w:sz w:val="21"/>
          <w:szCs w:val="22"/>
        </w:rPr>
      </w:pPr>
      <w:r>
        <w:rPr>
          <w:rFonts w:hint="eastAsia" w:ascii="黑体" w:hAnsi="黑体" w:eastAsia="黑体" w:cs="黑体"/>
        </w:rPr>
        <w:fldChar w:fldCharType="begin"/>
      </w:r>
      <w:r>
        <w:rPr>
          <w:rFonts w:hint="eastAsia" w:ascii="黑体" w:hAnsi="黑体" w:eastAsia="黑体" w:cs="黑体"/>
        </w:rPr>
        <w:instrText xml:space="preserve"> TOC \o "1-3"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kern w:val="2"/>
          <w:sz w:val="21"/>
          <w:szCs w:val="22"/>
        </w:rPr>
        <w:tab/>
      </w:r>
      <w:r>
        <w:rPr>
          <w:rFonts w:hint="eastAsia" w:ascii="黑体" w:hAnsi="黑体" w:eastAsia="黑体" w:cs="黑体"/>
        </w:rPr>
        <w:t>简介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_Toc356851179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p>
    <w:p>
      <w:pPr>
        <w:pStyle w:val="26"/>
        <w:tabs>
          <w:tab w:val="left" w:pos="1000"/>
        </w:tabs>
        <w:rPr>
          <w:rFonts w:hint="eastAsia" w:ascii="黑体" w:hAnsi="黑体" w:eastAsia="黑体" w:cs="黑体"/>
          <w:kern w:val="2"/>
          <w:sz w:val="21"/>
          <w:szCs w:val="22"/>
        </w:rPr>
      </w:pPr>
      <w:r>
        <w:rPr>
          <w:rFonts w:hint="eastAsia" w:ascii="黑体" w:hAnsi="黑体" w:eastAsia="黑体" w:cs="黑体"/>
        </w:rPr>
        <w:t>1.1</w:t>
      </w:r>
      <w:r>
        <w:rPr>
          <w:rFonts w:hint="eastAsia" w:ascii="黑体" w:hAnsi="黑体" w:eastAsia="黑体" w:cs="黑体"/>
          <w:kern w:val="2"/>
          <w:sz w:val="21"/>
          <w:szCs w:val="22"/>
        </w:rPr>
        <w:tab/>
      </w:r>
      <w:r>
        <w:rPr>
          <w:rFonts w:hint="eastAsia" w:ascii="黑体" w:hAnsi="黑体" w:eastAsia="黑体" w:cs="黑体"/>
        </w:rPr>
        <w:t>目的</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_Toc356851180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p>
    <w:p>
      <w:pPr>
        <w:pStyle w:val="26"/>
        <w:tabs>
          <w:tab w:val="left" w:pos="1000"/>
        </w:tabs>
        <w:rPr>
          <w:rFonts w:hint="eastAsia" w:ascii="黑体" w:hAnsi="黑体" w:eastAsia="黑体" w:cs="黑体"/>
          <w:kern w:val="2"/>
          <w:sz w:val="21"/>
          <w:szCs w:val="22"/>
        </w:rPr>
      </w:pPr>
      <w:r>
        <w:rPr>
          <w:rFonts w:hint="eastAsia" w:ascii="黑体" w:hAnsi="黑体" w:eastAsia="黑体" w:cs="黑体"/>
        </w:rPr>
        <w:t>1.2</w:t>
      </w:r>
      <w:r>
        <w:rPr>
          <w:rFonts w:hint="eastAsia" w:ascii="黑体" w:hAnsi="黑体" w:eastAsia="黑体" w:cs="黑体"/>
          <w:kern w:val="2"/>
          <w:sz w:val="21"/>
          <w:szCs w:val="22"/>
        </w:rPr>
        <w:tab/>
      </w:r>
      <w:r>
        <w:rPr>
          <w:rFonts w:hint="eastAsia" w:ascii="黑体" w:hAnsi="黑体" w:eastAsia="黑体" w:cs="黑体"/>
        </w:rPr>
        <w:t>定义、首字母缩写词和缩略语</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_Toc356851181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p>
    <w:p>
      <w:pPr>
        <w:pStyle w:val="26"/>
        <w:tabs>
          <w:tab w:val="left" w:pos="1000"/>
        </w:tabs>
        <w:rPr>
          <w:rFonts w:hint="eastAsia" w:ascii="黑体" w:hAnsi="黑体" w:eastAsia="黑体" w:cs="黑体"/>
          <w:kern w:val="2"/>
          <w:sz w:val="21"/>
          <w:szCs w:val="22"/>
        </w:rPr>
      </w:pPr>
      <w:r>
        <w:rPr>
          <w:rFonts w:hint="eastAsia" w:ascii="黑体" w:hAnsi="黑体" w:eastAsia="黑体" w:cs="黑体"/>
        </w:rPr>
        <w:t>1.3</w:t>
      </w:r>
      <w:r>
        <w:rPr>
          <w:rFonts w:hint="eastAsia" w:ascii="黑体" w:hAnsi="黑体" w:eastAsia="黑体" w:cs="黑体"/>
          <w:kern w:val="2"/>
          <w:sz w:val="21"/>
          <w:szCs w:val="22"/>
        </w:rPr>
        <w:tab/>
      </w:r>
      <w:r>
        <w:rPr>
          <w:rFonts w:hint="eastAsia" w:ascii="黑体" w:hAnsi="黑体" w:eastAsia="黑体" w:cs="黑体"/>
        </w:rPr>
        <w:t>参考资料</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_Toc356851182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p>
    <w:p>
      <w:pPr>
        <w:pStyle w:val="21"/>
        <w:tabs>
          <w:tab w:val="left" w:pos="432"/>
        </w:tabs>
        <w:rPr>
          <w:rFonts w:hint="eastAsia" w:ascii="黑体" w:hAnsi="黑体" w:eastAsia="黑体" w:cs="黑体"/>
          <w:kern w:val="2"/>
          <w:sz w:val="21"/>
          <w:szCs w:val="22"/>
        </w:rPr>
      </w:pPr>
      <w:r>
        <w:rPr>
          <w:rFonts w:hint="eastAsia" w:ascii="黑体" w:hAnsi="黑体" w:eastAsia="黑体" w:cs="黑体"/>
        </w:rPr>
        <w:t>2.</w:t>
      </w:r>
      <w:r>
        <w:rPr>
          <w:rFonts w:hint="eastAsia" w:ascii="黑体" w:hAnsi="黑体" w:eastAsia="黑体" w:cs="黑体"/>
          <w:kern w:val="2"/>
          <w:sz w:val="21"/>
          <w:szCs w:val="22"/>
        </w:rPr>
        <w:tab/>
      </w:r>
      <w:r>
        <w:rPr>
          <w:rFonts w:hint="eastAsia" w:ascii="黑体" w:hAnsi="黑体" w:eastAsia="黑体" w:cs="黑体"/>
        </w:rPr>
        <w:t>整体说明</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_Toc356851183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p>
    <w:p>
      <w:pPr>
        <w:pStyle w:val="21"/>
        <w:tabs>
          <w:tab w:val="left" w:pos="432"/>
        </w:tabs>
        <w:rPr>
          <w:rFonts w:hint="eastAsia" w:ascii="黑体" w:hAnsi="黑体" w:eastAsia="黑体" w:cs="黑体"/>
          <w:kern w:val="2"/>
          <w:sz w:val="21"/>
          <w:szCs w:val="22"/>
        </w:rPr>
      </w:pPr>
      <w:r>
        <w:rPr>
          <w:rFonts w:hint="eastAsia" w:ascii="黑体" w:hAnsi="黑体" w:eastAsia="黑体" w:cs="黑体"/>
        </w:rPr>
        <w:t>3.</w:t>
      </w:r>
      <w:r>
        <w:rPr>
          <w:rFonts w:hint="eastAsia" w:ascii="黑体" w:hAnsi="黑体" w:eastAsia="黑体" w:cs="黑体"/>
          <w:kern w:val="2"/>
          <w:sz w:val="21"/>
          <w:szCs w:val="22"/>
        </w:rPr>
        <w:tab/>
      </w:r>
      <w:r>
        <w:rPr>
          <w:rFonts w:hint="eastAsia" w:ascii="黑体" w:hAnsi="黑体" w:eastAsia="黑体" w:cs="黑体"/>
        </w:rPr>
        <w:t>具体需求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_Toc356851184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p>
    <w:p>
      <w:pPr>
        <w:pStyle w:val="26"/>
        <w:tabs>
          <w:tab w:val="left" w:pos="1000"/>
        </w:tabs>
        <w:rPr>
          <w:rFonts w:hint="eastAsia" w:ascii="黑体" w:hAnsi="黑体" w:eastAsia="黑体" w:cs="黑体"/>
          <w:kern w:val="2"/>
          <w:sz w:val="21"/>
          <w:szCs w:val="22"/>
        </w:rPr>
      </w:pPr>
      <w:r>
        <w:rPr>
          <w:rFonts w:hint="eastAsia" w:ascii="黑体" w:hAnsi="黑体" w:eastAsia="黑体" w:cs="黑体"/>
        </w:rPr>
        <w:t>3.1</w:t>
      </w:r>
      <w:r>
        <w:rPr>
          <w:rFonts w:hint="eastAsia" w:ascii="黑体" w:hAnsi="黑体" w:eastAsia="黑体" w:cs="黑体"/>
          <w:kern w:val="2"/>
          <w:sz w:val="21"/>
          <w:szCs w:val="22"/>
        </w:rPr>
        <w:tab/>
      </w:r>
      <w:r>
        <w:rPr>
          <w:rFonts w:hint="eastAsia" w:ascii="黑体" w:hAnsi="黑体" w:eastAsia="黑体" w:cs="黑体"/>
        </w:rPr>
        <w:t>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_Toc356851185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p>
    <w:p>
      <w:pPr>
        <w:pStyle w:val="17"/>
        <w:rPr>
          <w:rFonts w:hint="eastAsia" w:ascii="黑体" w:hAnsi="黑体" w:eastAsia="黑体" w:cs="黑体"/>
          <w:kern w:val="2"/>
          <w:sz w:val="21"/>
          <w:szCs w:val="22"/>
        </w:rPr>
      </w:pPr>
      <w:r>
        <w:rPr>
          <w:rFonts w:hint="eastAsia" w:ascii="黑体" w:hAnsi="黑体" w:eastAsia="黑体" w:cs="黑体"/>
        </w:rPr>
        <w:t>3.1.1</w:t>
      </w:r>
      <w:r>
        <w:rPr>
          <w:rFonts w:hint="eastAsia" w:ascii="黑体" w:hAnsi="黑体" w:eastAsia="黑体" w:cs="黑体"/>
          <w:kern w:val="2"/>
          <w:sz w:val="21"/>
          <w:szCs w:val="22"/>
        </w:rPr>
        <w:tab/>
      </w:r>
      <w:r>
        <w:rPr>
          <w:rFonts w:hint="eastAsia" w:ascii="黑体" w:hAnsi="黑体" w:eastAsia="黑体" w:cs="黑体"/>
        </w:rPr>
        <w:t xml:space="preserve">&lt;Use case </w:t>
      </w:r>
      <w:r>
        <w:rPr>
          <w:rFonts w:hint="eastAsia" w:ascii="黑体" w:hAnsi="黑体" w:eastAsia="黑体" w:cs="黑体"/>
        </w:rPr>
        <w:t>图</w:t>
      </w:r>
      <w:r>
        <w:rPr>
          <w:rFonts w:hint="eastAsia" w:ascii="黑体" w:hAnsi="黑体" w:eastAsia="黑体" w:cs="黑体"/>
        </w:rPr>
        <w:t>&gt;</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_Toc356851186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p>
    <w:p>
      <w:pPr>
        <w:pStyle w:val="17"/>
        <w:rPr>
          <w:rFonts w:hint="eastAsia" w:ascii="黑体" w:hAnsi="黑体" w:eastAsia="黑体" w:cs="黑体"/>
          <w:kern w:val="2"/>
          <w:sz w:val="21"/>
          <w:szCs w:val="22"/>
        </w:rPr>
      </w:pPr>
      <w:r>
        <w:rPr>
          <w:rFonts w:hint="eastAsia" w:ascii="黑体" w:hAnsi="黑体" w:eastAsia="黑体" w:cs="黑体"/>
        </w:rPr>
        <w:t>3.1.2</w:t>
      </w:r>
      <w:r>
        <w:rPr>
          <w:rFonts w:hint="eastAsia" w:ascii="黑体" w:hAnsi="黑体" w:eastAsia="黑体" w:cs="黑体"/>
          <w:kern w:val="2"/>
          <w:sz w:val="21"/>
          <w:szCs w:val="22"/>
        </w:rPr>
        <w:tab/>
      </w:r>
      <w:r>
        <w:rPr>
          <w:rFonts w:hint="eastAsia" w:ascii="黑体" w:hAnsi="黑体" w:eastAsia="黑体" w:cs="黑体"/>
        </w:rPr>
        <w:t xml:space="preserve">&lt;Use case1 </w:t>
      </w:r>
      <w:r>
        <w:rPr>
          <w:rFonts w:hint="eastAsia" w:ascii="黑体" w:hAnsi="黑体" w:eastAsia="黑体" w:cs="黑体"/>
        </w:rPr>
        <w:t>规约</w:t>
      </w:r>
      <w:r>
        <w:rPr>
          <w:rFonts w:hint="eastAsia" w:ascii="黑体" w:hAnsi="黑体" w:eastAsia="黑体" w:cs="黑体"/>
        </w:rPr>
        <w:t>&gt;</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_Toc356851187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p>
    <w:p>
      <w:pPr>
        <w:pStyle w:val="17"/>
        <w:rPr>
          <w:rFonts w:hint="eastAsia" w:ascii="黑体" w:hAnsi="黑体" w:eastAsia="黑体" w:cs="黑体"/>
          <w:kern w:val="2"/>
          <w:sz w:val="21"/>
          <w:szCs w:val="22"/>
        </w:rPr>
      </w:pPr>
      <w:r>
        <w:rPr>
          <w:rFonts w:hint="eastAsia" w:ascii="黑体" w:hAnsi="黑体" w:eastAsia="黑体" w:cs="黑体"/>
        </w:rPr>
        <w:t>3.1.3</w:t>
      </w:r>
      <w:r>
        <w:rPr>
          <w:rFonts w:hint="eastAsia" w:ascii="黑体" w:hAnsi="黑体" w:eastAsia="黑体" w:cs="黑体"/>
          <w:kern w:val="2"/>
          <w:sz w:val="21"/>
          <w:szCs w:val="22"/>
        </w:rPr>
        <w:tab/>
      </w:r>
      <w:r>
        <w:rPr>
          <w:rFonts w:hint="eastAsia" w:ascii="黑体" w:hAnsi="黑体" w:eastAsia="黑体" w:cs="黑体"/>
        </w:rPr>
        <w:t xml:space="preserve">&lt;Use case2 </w:t>
      </w:r>
      <w:r>
        <w:rPr>
          <w:rFonts w:hint="eastAsia" w:ascii="黑体" w:hAnsi="黑体" w:eastAsia="黑体" w:cs="黑体"/>
        </w:rPr>
        <w:t>规约</w:t>
      </w:r>
      <w:r>
        <w:rPr>
          <w:rFonts w:hint="eastAsia" w:ascii="黑体" w:hAnsi="黑体" w:eastAsia="黑体" w:cs="黑体"/>
        </w:rPr>
        <w:t>&gt;</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_Toc356851188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p>
    <w:p>
      <w:pPr>
        <w:pStyle w:val="26"/>
        <w:tabs>
          <w:tab w:val="left" w:pos="1000"/>
        </w:tabs>
        <w:rPr>
          <w:rFonts w:hint="eastAsia" w:ascii="黑体" w:hAnsi="黑体" w:eastAsia="黑体" w:cs="黑体"/>
          <w:kern w:val="2"/>
          <w:sz w:val="21"/>
          <w:szCs w:val="22"/>
        </w:rPr>
      </w:pPr>
      <w:r>
        <w:rPr>
          <w:rFonts w:hint="eastAsia" w:ascii="黑体" w:hAnsi="黑体" w:eastAsia="黑体" w:cs="黑体"/>
        </w:rPr>
        <w:t>3.2</w:t>
      </w:r>
      <w:r>
        <w:rPr>
          <w:rFonts w:hint="eastAsia" w:ascii="黑体" w:hAnsi="黑体" w:eastAsia="黑体" w:cs="黑体"/>
          <w:kern w:val="2"/>
          <w:sz w:val="21"/>
          <w:szCs w:val="22"/>
        </w:rPr>
        <w:tab/>
      </w:r>
      <w:r>
        <w:rPr>
          <w:rFonts w:hint="eastAsia" w:ascii="黑体" w:hAnsi="黑体" w:eastAsia="黑体" w:cs="黑体"/>
        </w:rPr>
        <w:t>易用性</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_Toc356851189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p>
    <w:p>
      <w:pPr>
        <w:pStyle w:val="17"/>
        <w:rPr>
          <w:rFonts w:hint="eastAsia" w:ascii="黑体" w:hAnsi="黑体" w:eastAsia="黑体" w:cs="黑体"/>
          <w:kern w:val="2"/>
          <w:sz w:val="21"/>
          <w:szCs w:val="22"/>
        </w:rPr>
      </w:pPr>
      <w:r>
        <w:rPr>
          <w:rFonts w:hint="eastAsia" w:ascii="黑体" w:hAnsi="黑体" w:eastAsia="黑体" w:cs="黑体"/>
        </w:rPr>
        <w:t>3.2.1</w:t>
      </w:r>
      <w:r>
        <w:rPr>
          <w:rFonts w:hint="eastAsia" w:ascii="黑体" w:hAnsi="黑体" w:eastAsia="黑体" w:cs="黑体"/>
          <w:kern w:val="2"/>
          <w:sz w:val="21"/>
          <w:szCs w:val="22"/>
        </w:rPr>
        <w:tab/>
      </w:r>
      <w:r>
        <w:rPr>
          <w:rFonts w:hint="eastAsia" w:ascii="黑体" w:hAnsi="黑体" w:eastAsia="黑体" w:cs="黑体"/>
        </w:rPr>
        <w:t>&lt;</w:t>
      </w:r>
      <w:r>
        <w:rPr>
          <w:rFonts w:hint="eastAsia" w:ascii="黑体" w:hAnsi="黑体" w:eastAsia="黑体" w:cs="黑体"/>
        </w:rPr>
        <w:t>可用性需求一</w:t>
      </w:r>
      <w:r>
        <w:rPr>
          <w:rFonts w:hint="eastAsia" w:ascii="黑体" w:hAnsi="黑体" w:eastAsia="黑体" w:cs="黑体"/>
        </w:rPr>
        <w:t>&gt;</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_Toc356851190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p>
    <w:p>
      <w:pPr>
        <w:pStyle w:val="26"/>
        <w:tabs>
          <w:tab w:val="left" w:pos="1000"/>
        </w:tabs>
        <w:rPr>
          <w:rFonts w:hint="eastAsia" w:ascii="黑体" w:hAnsi="黑体" w:eastAsia="黑体" w:cs="黑体"/>
          <w:kern w:val="2"/>
          <w:sz w:val="21"/>
          <w:szCs w:val="22"/>
        </w:rPr>
      </w:pPr>
      <w:r>
        <w:rPr>
          <w:rFonts w:hint="eastAsia" w:ascii="黑体" w:hAnsi="黑体" w:eastAsia="黑体" w:cs="黑体"/>
        </w:rPr>
        <w:t>3.3</w:t>
      </w:r>
      <w:r>
        <w:rPr>
          <w:rFonts w:hint="eastAsia" w:ascii="黑体" w:hAnsi="黑体" w:eastAsia="黑体" w:cs="黑体"/>
          <w:kern w:val="2"/>
          <w:sz w:val="21"/>
          <w:szCs w:val="22"/>
        </w:rPr>
        <w:tab/>
      </w:r>
      <w:r>
        <w:rPr>
          <w:rFonts w:hint="eastAsia" w:ascii="黑体" w:hAnsi="黑体" w:eastAsia="黑体" w:cs="黑体"/>
        </w:rPr>
        <w:t>可靠性</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_Toc356851191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p>
    <w:p>
      <w:pPr>
        <w:pStyle w:val="17"/>
        <w:rPr>
          <w:rFonts w:hint="eastAsia" w:ascii="黑体" w:hAnsi="黑体" w:eastAsia="黑体" w:cs="黑体"/>
          <w:kern w:val="2"/>
          <w:sz w:val="21"/>
          <w:szCs w:val="22"/>
        </w:rPr>
      </w:pPr>
      <w:r>
        <w:rPr>
          <w:rFonts w:hint="eastAsia" w:ascii="黑体" w:hAnsi="黑体" w:eastAsia="黑体" w:cs="黑体"/>
        </w:rPr>
        <w:t>3.3.1</w:t>
      </w:r>
      <w:r>
        <w:rPr>
          <w:rFonts w:hint="eastAsia" w:ascii="黑体" w:hAnsi="黑体" w:eastAsia="黑体" w:cs="黑体"/>
          <w:kern w:val="2"/>
          <w:sz w:val="21"/>
          <w:szCs w:val="22"/>
        </w:rPr>
        <w:tab/>
      </w:r>
      <w:r>
        <w:rPr>
          <w:rFonts w:hint="eastAsia" w:ascii="黑体" w:hAnsi="黑体" w:eastAsia="黑体" w:cs="黑体"/>
        </w:rPr>
        <w:t>&lt;</w:t>
      </w:r>
      <w:r>
        <w:rPr>
          <w:rFonts w:hint="eastAsia" w:ascii="黑体" w:hAnsi="黑体" w:eastAsia="黑体" w:cs="黑体"/>
        </w:rPr>
        <w:t>可靠性需求一</w:t>
      </w:r>
      <w:r>
        <w:rPr>
          <w:rFonts w:hint="eastAsia" w:ascii="黑体" w:hAnsi="黑体" w:eastAsia="黑体" w:cs="黑体"/>
        </w:rPr>
        <w:t>&gt;</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_Toc356851192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p>
    <w:p>
      <w:pPr>
        <w:pStyle w:val="26"/>
        <w:tabs>
          <w:tab w:val="left" w:pos="1000"/>
        </w:tabs>
        <w:rPr>
          <w:rFonts w:hint="eastAsia" w:ascii="黑体" w:hAnsi="黑体" w:eastAsia="黑体" w:cs="黑体"/>
          <w:kern w:val="2"/>
          <w:sz w:val="21"/>
          <w:szCs w:val="22"/>
        </w:rPr>
      </w:pPr>
      <w:r>
        <w:rPr>
          <w:rFonts w:hint="eastAsia" w:ascii="黑体" w:hAnsi="黑体" w:eastAsia="黑体" w:cs="黑体"/>
        </w:rPr>
        <w:t>3.4</w:t>
      </w:r>
      <w:r>
        <w:rPr>
          <w:rFonts w:hint="eastAsia" w:ascii="黑体" w:hAnsi="黑体" w:eastAsia="黑体" w:cs="黑体"/>
          <w:kern w:val="2"/>
          <w:sz w:val="21"/>
          <w:szCs w:val="22"/>
        </w:rPr>
        <w:tab/>
      </w:r>
      <w:r>
        <w:rPr>
          <w:rFonts w:hint="eastAsia" w:ascii="黑体" w:hAnsi="黑体" w:eastAsia="黑体" w:cs="黑体"/>
        </w:rPr>
        <w:t>性能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_Toc356851193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p>
    <w:p>
      <w:pPr>
        <w:pStyle w:val="17"/>
        <w:rPr>
          <w:rFonts w:hint="eastAsia" w:ascii="黑体" w:hAnsi="黑体" w:eastAsia="黑体" w:cs="黑体"/>
          <w:kern w:val="2"/>
          <w:sz w:val="21"/>
          <w:szCs w:val="22"/>
        </w:rPr>
      </w:pPr>
      <w:r>
        <w:rPr>
          <w:rFonts w:hint="eastAsia" w:ascii="黑体" w:hAnsi="黑体" w:eastAsia="黑体" w:cs="黑体"/>
        </w:rPr>
        <w:t>3.4.1</w:t>
      </w:r>
      <w:r>
        <w:rPr>
          <w:rFonts w:hint="eastAsia" w:ascii="黑体" w:hAnsi="黑体" w:eastAsia="黑体" w:cs="黑体"/>
          <w:kern w:val="2"/>
          <w:sz w:val="21"/>
          <w:szCs w:val="22"/>
        </w:rPr>
        <w:tab/>
      </w:r>
      <w:r>
        <w:rPr>
          <w:rFonts w:hint="eastAsia" w:ascii="黑体" w:hAnsi="黑体" w:eastAsia="黑体" w:cs="黑体"/>
        </w:rPr>
        <w:t>&lt;</w:t>
      </w:r>
      <w:r>
        <w:rPr>
          <w:rFonts w:hint="eastAsia" w:ascii="黑体" w:hAnsi="黑体" w:eastAsia="黑体" w:cs="黑体"/>
        </w:rPr>
        <w:t>性能需求一</w:t>
      </w:r>
      <w:r>
        <w:rPr>
          <w:rFonts w:hint="eastAsia" w:ascii="黑体" w:hAnsi="黑体" w:eastAsia="黑体" w:cs="黑体"/>
        </w:rPr>
        <w:t>&gt;</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_Toc356851194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p>
    <w:p>
      <w:pPr>
        <w:pStyle w:val="26"/>
        <w:tabs>
          <w:tab w:val="left" w:pos="1000"/>
        </w:tabs>
        <w:rPr>
          <w:rFonts w:hint="eastAsia" w:ascii="黑体" w:hAnsi="黑体" w:eastAsia="黑体" w:cs="黑体"/>
          <w:kern w:val="2"/>
          <w:sz w:val="21"/>
          <w:szCs w:val="22"/>
        </w:rPr>
      </w:pPr>
      <w:r>
        <w:rPr>
          <w:rFonts w:hint="eastAsia" w:ascii="黑体" w:hAnsi="黑体" w:eastAsia="黑体" w:cs="黑体"/>
        </w:rPr>
        <w:t>3.5</w:t>
      </w:r>
      <w:r>
        <w:rPr>
          <w:rFonts w:hint="eastAsia" w:ascii="黑体" w:hAnsi="黑体" w:eastAsia="黑体" w:cs="黑体"/>
          <w:kern w:val="2"/>
          <w:sz w:val="21"/>
          <w:szCs w:val="22"/>
        </w:rPr>
        <w:tab/>
      </w:r>
      <w:r>
        <w:rPr>
          <w:rFonts w:hint="eastAsia" w:ascii="黑体" w:hAnsi="黑体" w:eastAsia="黑体" w:cs="黑体"/>
        </w:rPr>
        <w:t>可支持性</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_Toc356851195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p>
    <w:p>
      <w:pPr>
        <w:pStyle w:val="17"/>
        <w:rPr>
          <w:rFonts w:hint="eastAsia" w:ascii="黑体" w:hAnsi="黑体" w:eastAsia="黑体" w:cs="黑体"/>
          <w:kern w:val="2"/>
          <w:sz w:val="21"/>
          <w:szCs w:val="22"/>
        </w:rPr>
      </w:pPr>
      <w:r>
        <w:rPr>
          <w:rFonts w:hint="eastAsia" w:ascii="黑体" w:hAnsi="黑体" w:eastAsia="黑体" w:cs="黑体"/>
        </w:rPr>
        <w:t>3.5.1</w:t>
      </w:r>
      <w:r>
        <w:rPr>
          <w:rFonts w:hint="eastAsia" w:ascii="黑体" w:hAnsi="黑体" w:eastAsia="黑体" w:cs="黑体"/>
          <w:kern w:val="2"/>
          <w:sz w:val="21"/>
          <w:szCs w:val="22"/>
        </w:rPr>
        <w:tab/>
      </w:r>
      <w:r>
        <w:rPr>
          <w:rFonts w:hint="eastAsia" w:ascii="黑体" w:hAnsi="黑体" w:eastAsia="黑体" w:cs="黑体"/>
        </w:rPr>
        <w:t>&lt;</w:t>
      </w:r>
      <w:r>
        <w:rPr>
          <w:rFonts w:hint="eastAsia" w:ascii="黑体" w:hAnsi="黑体" w:eastAsia="黑体" w:cs="黑体"/>
        </w:rPr>
        <w:t>可支持性需求一</w:t>
      </w:r>
      <w:r>
        <w:rPr>
          <w:rFonts w:hint="eastAsia" w:ascii="黑体" w:hAnsi="黑体" w:eastAsia="黑体" w:cs="黑体"/>
        </w:rPr>
        <w:t>&gt;</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_Toc356851196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p>
    <w:p>
      <w:pPr>
        <w:pStyle w:val="26"/>
        <w:tabs>
          <w:tab w:val="left" w:pos="1000"/>
        </w:tabs>
        <w:rPr>
          <w:rFonts w:hint="eastAsia" w:ascii="黑体" w:hAnsi="黑体" w:eastAsia="黑体" w:cs="黑体"/>
          <w:kern w:val="2"/>
          <w:sz w:val="21"/>
          <w:szCs w:val="22"/>
        </w:rPr>
      </w:pPr>
      <w:r>
        <w:rPr>
          <w:rFonts w:hint="eastAsia" w:ascii="黑体" w:hAnsi="黑体" w:eastAsia="黑体" w:cs="黑体"/>
        </w:rPr>
        <w:t>3.6</w:t>
      </w:r>
      <w:r>
        <w:rPr>
          <w:rFonts w:hint="eastAsia" w:ascii="黑体" w:hAnsi="黑体" w:eastAsia="黑体" w:cs="黑体"/>
          <w:kern w:val="2"/>
          <w:sz w:val="21"/>
          <w:szCs w:val="22"/>
        </w:rPr>
        <w:tab/>
      </w:r>
      <w:r>
        <w:rPr>
          <w:rFonts w:hint="eastAsia" w:ascii="黑体" w:hAnsi="黑体" w:eastAsia="黑体" w:cs="黑体"/>
        </w:rPr>
        <w:t>设计约束</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_Toc356851197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p>
    <w:p>
      <w:pPr>
        <w:pStyle w:val="17"/>
        <w:rPr>
          <w:rFonts w:hint="eastAsia" w:ascii="黑体" w:hAnsi="黑体" w:eastAsia="黑体" w:cs="黑体"/>
          <w:kern w:val="2"/>
          <w:sz w:val="21"/>
          <w:szCs w:val="22"/>
        </w:rPr>
      </w:pPr>
      <w:r>
        <w:rPr>
          <w:rFonts w:hint="eastAsia" w:ascii="黑体" w:hAnsi="黑体" w:eastAsia="黑体" w:cs="黑体"/>
        </w:rPr>
        <w:t>3.6.1</w:t>
      </w:r>
      <w:r>
        <w:rPr>
          <w:rFonts w:hint="eastAsia" w:ascii="黑体" w:hAnsi="黑体" w:eastAsia="黑体" w:cs="黑体"/>
          <w:kern w:val="2"/>
          <w:sz w:val="21"/>
          <w:szCs w:val="22"/>
        </w:rPr>
        <w:tab/>
      </w:r>
      <w:r>
        <w:rPr>
          <w:rFonts w:hint="eastAsia" w:ascii="黑体" w:hAnsi="黑体" w:eastAsia="黑体" w:cs="黑体"/>
        </w:rPr>
        <w:t>&lt;</w:t>
      </w:r>
      <w:r>
        <w:rPr>
          <w:rFonts w:hint="eastAsia" w:ascii="黑体" w:hAnsi="黑体" w:eastAsia="黑体" w:cs="黑体"/>
        </w:rPr>
        <w:t>设计约束一</w:t>
      </w:r>
      <w:r>
        <w:rPr>
          <w:rFonts w:hint="eastAsia" w:ascii="黑体" w:hAnsi="黑体" w:eastAsia="黑体" w:cs="黑体"/>
        </w:rPr>
        <w:t>&gt;</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_Toc356851198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p>
    <w:p>
      <w:pPr>
        <w:pStyle w:val="26"/>
        <w:tabs>
          <w:tab w:val="left" w:pos="1000"/>
        </w:tabs>
        <w:rPr>
          <w:rFonts w:hint="eastAsia" w:ascii="黑体" w:hAnsi="黑体" w:eastAsia="黑体" w:cs="黑体"/>
          <w:kern w:val="2"/>
          <w:sz w:val="21"/>
          <w:szCs w:val="22"/>
        </w:rPr>
      </w:pPr>
      <w:r>
        <w:rPr>
          <w:rFonts w:hint="eastAsia" w:ascii="黑体" w:hAnsi="黑体" w:eastAsia="黑体" w:cs="黑体"/>
        </w:rPr>
        <w:t>3.7</w:t>
      </w:r>
      <w:r>
        <w:rPr>
          <w:rFonts w:hint="eastAsia" w:ascii="黑体" w:hAnsi="黑体" w:eastAsia="黑体" w:cs="黑体"/>
          <w:kern w:val="2"/>
          <w:sz w:val="21"/>
          <w:szCs w:val="22"/>
        </w:rPr>
        <w:tab/>
      </w:r>
      <w:r>
        <w:rPr>
          <w:rFonts w:hint="eastAsia" w:ascii="黑体" w:hAnsi="黑体" w:eastAsia="黑体" w:cs="黑体"/>
        </w:rPr>
        <w:t>联机用户文档和帮助系统需求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_Toc356851199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p>
    <w:p>
      <w:pPr>
        <w:pStyle w:val="26"/>
        <w:tabs>
          <w:tab w:val="left" w:pos="1000"/>
        </w:tabs>
        <w:rPr>
          <w:rFonts w:hint="eastAsia" w:ascii="黑体" w:hAnsi="黑体" w:eastAsia="黑体" w:cs="黑体"/>
          <w:kern w:val="2"/>
          <w:sz w:val="21"/>
          <w:szCs w:val="22"/>
        </w:rPr>
      </w:pPr>
      <w:r>
        <w:rPr>
          <w:rFonts w:hint="eastAsia" w:ascii="黑体" w:hAnsi="黑体" w:eastAsia="黑体" w:cs="黑体"/>
        </w:rPr>
        <w:t>3.8</w:t>
      </w:r>
      <w:r>
        <w:rPr>
          <w:rFonts w:hint="eastAsia" w:ascii="黑体" w:hAnsi="黑体" w:eastAsia="黑体" w:cs="黑体"/>
          <w:kern w:val="2"/>
          <w:sz w:val="21"/>
          <w:szCs w:val="22"/>
        </w:rPr>
        <w:tab/>
      </w:r>
      <w:r>
        <w:rPr>
          <w:rFonts w:hint="eastAsia" w:ascii="黑体" w:hAnsi="黑体" w:eastAsia="黑体" w:cs="黑体"/>
        </w:rPr>
        <w:t>接口</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_Toc356851200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p>
    <w:p>
      <w:pPr>
        <w:pStyle w:val="17"/>
        <w:rPr>
          <w:rFonts w:hint="eastAsia" w:ascii="黑体" w:hAnsi="黑体" w:eastAsia="黑体" w:cs="黑体"/>
          <w:kern w:val="2"/>
          <w:sz w:val="21"/>
          <w:szCs w:val="22"/>
        </w:rPr>
      </w:pPr>
      <w:r>
        <w:rPr>
          <w:rFonts w:hint="eastAsia" w:ascii="黑体" w:hAnsi="黑体" w:eastAsia="黑体" w:cs="黑体"/>
        </w:rPr>
        <w:t>3.8.1</w:t>
      </w:r>
      <w:r>
        <w:rPr>
          <w:rFonts w:hint="eastAsia" w:ascii="黑体" w:hAnsi="黑体" w:eastAsia="黑体" w:cs="黑体"/>
          <w:kern w:val="2"/>
          <w:sz w:val="21"/>
          <w:szCs w:val="22"/>
        </w:rPr>
        <w:tab/>
      </w:r>
      <w:r>
        <w:rPr>
          <w:rFonts w:hint="eastAsia" w:ascii="黑体" w:hAnsi="黑体" w:eastAsia="黑体" w:cs="黑体"/>
        </w:rPr>
        <w:t>用户界面</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_Toc356851201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p>
    <w:p>
      <w:pPr>
        <w:pStyle w:val="17"/>
        <w:rPr>
          <w:rFonts w:hint="eastAsia" w:ascii="黑体" w:hAnsi="黑体" w:eastAsia="黑体" w:cs="黑体"/>
          <w:kern w:val="2"/>
          <w:sz w:val="21"/>
          <w:szCs w:val="22"/>
        </w:rPr>
      </w:pPr>
      <w:r>
        <w:rPr>
          <w:rFonts w:hint="eastAsia" w:ascii="黑体" w:hAnsi="黑体" w:eastAsia="黑体" w:cs="黑体"/>
        </w:rPr>
        <w:t>3.8.2</w:t>
      </w:r>
      <w:r>
        <w:rPr>
          <w:rFonts w:hint="eastAsia" w:ascii="黑体" w:hAnsi="黑体" w:eastAsia="黑体" w:cs="黑体"/>
          <w:kern w:val="2"/>
          <w:sz w:val="21"/>
          <w:szCs w:val="22"/>
        </w:rPr>
        <w:tab/>
      </w:r>
      <w:r>
        <w:rPr>
          <w:rFonts w:hint="eastAsia" w:ascii="黑体" w:hAnsi="黑体" w:eastAsia="黑体" w:cs="黑体"/>
        </w:rPr>
        <w:t>硬件接口</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_Toc356851202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p>
    <w:p>
      <w:pPr>
        <w:pStyle w:val="17"/>
        <w:rPr>
          <w:rFonts w:hint="eastAsia" w:ascii="黑体" w:hAnsi="黑体" w:eastAsia="黑体" w:cs="黑体"/>
          <w:kern w:val="2"/>
          <w:sz w:val="21"/>
          <w:szCs w:val="22"/>
        </w:rPr>
      </w:pPr>
      <w:r>
        <w:rPr>
          <w:rFonts w:hint="eastAsia" w:ascii="黑体" w:hAnsi="黑体" w:eastAsia="黑体" w:cs="黑体"/>
        </w:rPr>
        <w:t>3.8.3</w:t>
      </w:r>
      <w:r>
        <w:rPr>
          <w:rFonts w:hint="eastAsia" w:ascii="黑体" w:hAnsi="黑体" w:eastAsia="黑体" w:cs="黑体"/>
          <w:kern w:val="2"/>
          <w:sz w:val="21"/>
          <w:szCs w:val="22"/>
        </w:rPr>
        <w:tab/>
      </w:r>
      <w:r>
        <w:rPr>
          <w:rFonts w:hint="eastAsia" w:ascii="黑体" w:hAnsi="黑体" w:eastAsia="黑体" w:cs="黑体"/>
        </w:rPr>
        <w:t>软件接口</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_Toc356851203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p>
    <w:p>
      <w:pPr>
        <w:pStyle w:val="17"/>
        <w:rPr>
          <w:rFonts w:hint="eastAsia" w:ascii="黑体" w:hAnsi="黑体" w:eastAsia="黑体" w:cs="黑体"/>
          <w:kern w:val="2"/>
          <w:sz w:val="21"/>
          <w:szCs w:val="22"/>
        </w:rPr>
      </w:pPr>
      <w:r>
        <w:rPr>
          <w:rFonts w:hint="eastAsia" w:ascii="黑体" w:hAnsi="黑体" w:eastAsia="黑体" w:cs="黑体"/>
        </w:rPr>
        <w:t>3.8.4</w:t>
      </w:r>
      <w:r>
        <w:rPr>
          <w:rFonts w:hint="eastAsia" w:ascii="黑体" w:hAnsi="黑体" w:eastAsia="黑体" w:cs="黑体"/>
          <w:kern w:val="2"/>
          <w:sz w:val="21"/>
          <w:szCs w:val="22"/>
        </w:rPr>
        <w:tab/>
      </w:r>
      <w:r>
        <w:rPr>
          <w:rFonts w:hint="eastAsia" w:ascii="黑体" w:hAnsi="黑体" w:eastAsia="黑体" w:cs="黑体"/>
        </w:rPr>
        <w:t>通信接口</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_Toc356851204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p>
    <w:p>
      <w:pPr>
        <w:pStyle w:val="26"/>
        <w:tabs>
          <w:tab w:val="left" w:pos="1000"/>
        </w:tabs>
        <w:rPr>
          <w:rFonts w:hint="eastAsia" w:ascii="黑体" w:hAnsi="黑体" w:eastAsia="黑体" w:cs="黑体"/>
          <w:kern w:val="2"/>
          <w:sz w:val="21"/>
          <w:szCs w:val="22"/>
        </w:rPr>
      </w:pPr>
      <w:r>
        <w:rPr>
          <w:rFonts w:hint="eastAsia" w:ascii="黑体" w:hAnsi="黑体" w:eastAsia="黑体" w:cs="黑体"/>
        </w:rPr>
        <w:t>3.9</w:t>
      </w:r>
      <w:r>
        <w:rPr>
          <w:rFonts w:hint="eastAsia" w:ascii="黑体" w:hAnsi="黑体" w:eastAsia="黑体" w:cs="黑体"/>
          <w:kern w:val="2"/>
          <w:sz w:val="21"/>
          <w:szCs w:val="22"/>
        </w:rPr>
        <w:tab/>
      </w:r>
      <w:r>
        <w:rPr>
          <w:rFonts w:hint="eastAsia" w:ascii="黑体" w:hAnsi="黑体" w:eastAsia="黑体" w:cs="黑体"/>
        </w:rPr>
        <w:t>适用的标准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_Toc356851205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p>
    <w:p>
      <w:pPr>
        <w:pStyle w:val="28"/>
        <w:rPr>
          <w:rFonts w:hint="eastAsia" w:ascii="黑体" w:hAnsi="黑体" w:eastAsia="黑体" w:cs="黑体"/>
        </w:rPr>
      </w:pPr>
      <w:r>
        <w:rPr>
          <w:rFonts w:hint="eastAsia" w:ascii="黑体" w:hAnsi="黑体" w:eastAsia="黑体" w:cs="黑体"/>
        </w:rPr>
        <w:fldChar w:fldCharType="end"/>
      </w:r>
      <w:r>
        <w:rPr>
          <w:rFonts w:hint="eastAsia" w:ascii="黑体" w:hAnsi="黑体" w:eastAsia="黑体" w:cs="黑体"/>
        </w:rPr>
        <w:br w:type="page"/>
      </w:r>
      <w:r>
        <w:rPr>
          <w:rFonts w:hint="eastAsia" w:ascii="黑体" w:hAnsi="黑体" w:eastAsia="黑体" w:cs="黑体"/>
        </w:rPr>
        <w:fldChar w:fldCharType="begin"/>
      </w:r>
      <w:r>
        <w:rPr>
          <w:rFonts w:hint="eastAsia" w:ascii="黑体" w:hAnsi="黑体" w:eastAsia="黑体" w:cs="黑体"/>
        </w:rPr>
        <w:instrText xml:space="preserve"> TITLE  \* MERGEFORMAT </w:instrText>
      </w:r>
      <w:r>
        <w:rPr>
          <w:rFonts w:hint="eastAsia" w:ascii="黑体" w:hAnsi="黑体" w:eastAsia="黑体" w:cs="黑体"/>
        </w:rPr>
        <w:fldChar w:fldCharType="separate"/>
      </w:r>
      <w:r>
        <w:rPr>
          <w:rFonts w:hint="eastAsia" w:ascii="黑体" w:hAnsi="黑体" w:eastAsia="黑体" w:cs="黑体"/>
        </w:rPr>
        <w:t>软件需求规约</w:t>
      </w:r>
      <w:r>
        <w:rPr>
          <w:rFonts w:hint="eastAsia" w:ascii="黑体" w:hAnsi="黑体" w:eastAsia="黑体" w:cs="黑体"/>
        </w:rPr>
        <w:fldChar w:fldCharType="end"/>
      </w:r>
      <w:r>
        <w:rPr>
          <w:rFonts w:hint="eastAsia" w:ascii="黑体" w:hAnsi="黑体" w:eastAsia="黑体" w:cs="黑体"/>
        </w:rPr>
        <w:t xml:space="preserve"> </w:t>
      </w:r>
      <w:r>
        <w:rPr>
          <w:rFonts w:hint="eastAsia" w:ascii="黑体" w:hAnsi="黑体" w:eastAsia="黑体" w:cs="黑体"/>
        </w:rPr>
        <w:t>(简化版)</w:t>
      </w:r>
    </w:p>
    <w:p>
      <w:pPr>
        <w:pStyle w:val="2"/>
        <w:ind w:left="720" w:hanging="720"/>
        <w:rPr>
          <w:rFonts w:hint="eastAsia" w:ascii="黑体" w:hAnsi="黑体" w:eastAsia="黑体" w:cs="黑体"/>
        </w:rPr>
      </w:pPr>
      <w:bookmarkStart w:id="0" w:name="_Toc498836223"/>
      <w:bookmarkStart w:id="1" w:name="_Toc356851179"/>
      <w:r>
        <w:rPr>
          <w:rFonts w:hint="eastAsia" w:ascii="黑体" w:hAnsi="黑体" w:eastAsia="黑体" w:cs="黑体"/>
        </w:rPr>
        <w:t>简介</w:t>
      </w:r>
      <w:bookmarkEnd w:id="0"/>
      <w:bookmarkEnd w:id="1"/>
    </w:p>
    <w:p>
      <w:pPr>
        <w:pStyle w:val="3"/>
        <w:rPr>
          <w:rFonts w:hint="eastAsia" w:ascii="黑体" w:hAnsi="黑体" w:eastAsia="黑体" w:cs="黑体"/>
        </w:rPr>
      </w:pPr>
      <w:bookmarkStart w:id="2" w:name="_Toc356851180"/>
      <w:bookmarkStart w:id="3" w:name="_Toc498836224"/>
      <w:r>
        <w:rPr>
          <w:rFonts w:hint="eastAsia" w:ascii="黑体" w:hAnsi="黑体" w:eastAsia="黑体" w:cs="黑体"/>
        </w:rPr>
        <w:t>目的</w:t>
      </w:r>
      <w:bookmarkEnd w:id="2"/>
      <w:bookmarkEnd w:id="3"/>
    </w:p>
    <w:p>
      <w:pPr>
        <w:pStyle w:val="14"/>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本文档的目的在于</w:t>
      </w:r>
    </w:p>
    <w:p>
      <w:pPr>
        <w:pStyle w:val="14"/>
        <w:numPr>
          <w:ilvl w:val="0"/>
          <w:numId w:val="2"/>
        </w:numPr>
        <w:ind w:left="845" w:leftChars="0" w:hanging="425"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提供关于软件“跑Kemon-Go”的需求功能详述，作为用户和软件开发人员之间相互了解的基础。</w:t>
      </w:r>
    </w:p>
    <w:p>
      <w:pPr>
        <w:pStyle w:val="14"/>
        <w:numPr>
          <w:ilvl w:val="0"/>
          <w:numId w:val="2"/>
        </w:numPr>
        <w:ind w:left="845" w:leftChars="0" w:hanging="425"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提供性能要求、初步设计和对用户影响的信息，作为软件人员进行软件结构设计和编码的基础</w:t>
      </w:r>
    </w:p>
    <w:p>
      <w:pPr>
        <w:pStyle w:val="14"/>
        <w:numPr>
          <w:ilvl w:val="0"/>
          <w:numId w:val="2"/>
        </w:numPr>
        <w:ind w:left="845" w:leftChars="0" w:hanging="425"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作为软件总体测试的依据</w:t>
      </w:r>
    </w:p>
    <w:p>
      <w:pPr>
        <w:pStyle w:val="3"/>
        <w:rPr>
          <w:rFonts w:hint="eastAsia" w:ascii="黑体" w:hAnsi="黑体" w:eastAsia="黑体" w:cs="黑体"/>
        </w:rPr>
      </w:pPr>
      <w:bookmarkStart w:id="4" w:name="_Toc356851181"/>
      <w:bookmarkStart w:id="5" w:name="_Toc498836226"/>
      <w:r>
        <w:rPr>
          <w:rFonts w:hint="eastAsia" w:ascii="黑体" w:hAnsi="黑体" w:eastAsia="黑体" w:cs="黑体"/>
        </w:rPr>
        <w:t>定义、首字母缩写词和缩略语</w:t>
      </w:r>
      <w:bookmarkEnd w:id="4"/>
      <w:bookmarkEnd w:id="5"/>
    </w:p>
    <w:p>
      <w:pPr>
        <w:pStyle w:val="14"/>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具体内容参考词汇表</w:t>
      </w:r>
    </w:p>
    <w:p>
      <w:pPr>
        <w:pStyle w:val="3"/>
        <w:rPr>
          <w:rFonts w:hint="eastAsia" w:ascii="黑体" w:hAnsi="黑体" w:eastAsia="黑体" w:cs="黑体"/>
        </w:rPr>
      </w:pPr>
      <w:bookmarkStart w:id="6" w:name="_Toc498836227"/>
      <w:bookmarkStart w:id="7" w:name="_Toc356851182"/>
      <w:r>
        <w:rPr>
          <w:rFonts w:hint="eastAsia" w:ascii="黑体" w:hAnsi="黑体" w:eastAsia="黑体" w:cs="黑体"/>
        </w:rPr>
        <w:t>参考资料</w:t>
      </w:r>
      <w:bookmarkEnd w:id="6"/>
      <w:bookmarkEnd w:id="7"/>
    </w:p>
    <w:p>
      <w:pPr>
        <w:pStyle w:val="14"/>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《软件工程原理》（作者：沈备军、陈雨亭、陈昊鹏 出版社：高等教育出版社 出版日期：2013年2月）</w:t>
      </w:r>
    </w:p>
    <w:p>
      <w:pPr>
        <w:pStyle w:val="2"/>
        <w:ind w:left="720" w:hanging="720"/>
        <w:rPr>
          <w:rFonts w:hint="eastAsia" w:ascii="黑体" w:hAnsi="黑体" w:eastAsia="黑体" w:cs="黑体"/>
        </w:rPr>
      </w:pPr>
      <w:bookmarkStart w:id="8" w:name="_Toc498836229"/>
      <w:bookmarkStart w:id="9" w:name="_Toc356851183"/>
      <w:r>
        <w:rPr>
          <w:rFonts w:hint="eastAsia" w:ascii="黑体" w:hAnsi="黑体" w:eastAsia="黑体" w:cs="黑体"/>
        </w:rPr>
        <w:t>整体说明</w:t>
      </w:r>
      <w:bookmarkEnd w:id="8"/>
      <w:bookmarkEnd w:id="9"/>
    </w:p>
    <w:p>
      <w:pPr>
        <w:pStyle w:val="14"/>
        <w:numPr>
          <w:numId w:val="0"/>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w:t>
      </w:r>
      <w:r>
        <w:rPr>
          <w:rFonts w:hint="eastAsia" w:ascii="黑体" w:hAnsi="黑体" w:eastAsia="黑体" w:cs="黑体"/>
          <w:sz w:val="21"/>
          <w:szCs w:val="21"/>
          <w:lang w:val="en-US" w:eastAsia="zh-CN"/>
        </w:rPr>
        <w:tab/>
        <w:t>产品总体效果</w:t>
      </w:r>
    </w:p>
    <w:p>
      <w:pPr>
        <w:pStyle w:val="14"/>
        <w:numPr>
          <w:numId w:val="0"/>
        </w:numPr>
        <w:ind w:left="720" w:leftChars="0"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提供一个将跑步打卡软件和虚拟精灵养成游戏相结合的运动app，面向有硬性跑步指标以及有个人健身需求的在校大学生，用户可以在跑步的同时打卡领取道具，捕捉精灵，升级精灵，大大提升跑步的趣味性，使更多人积极地参与到每日的跑步任务中来。</w:t>
      </w:r>
    </w:p>
    <w:p>
      <w:pPr>
        <w:pStyle w:val="14"/>
        <w:numPr>
          <w:numId w:val="0"/>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w:t>
      </w:r>
      <w:r>
        <w:rPr>
          <w:rFonts w:hint="eastAsia" w:ascii="黑体" w:hAnsi="黑体" w:eastAsia="黑体" w:cs="黑体"/>
          <w:sz w:val="21"/>
          <w:szCs w:val="21"/>
          <w:lang w:val="en-US" w:eastAsia="zh-CN"/>
        </w:rPr>
        <w:tab/>
        <w:t>产品功能</w:t>
      </w:r>
    </w:p>
    <w:p>
      <w:pPr>
        <w:pStyle w:val="14"/>
        <w:numPr>
          <w:ilvl w:val="0"/>
          <w:numId w:val="3"/>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用户登录：用户能以统一身份认证的方式登入本系统（例如：上海交通大学学生通过JACCOUNT登录）</w:t>
      </w:r>
    </w:p>
    <w:p>
      <w:pPr>
        <w:pStyle w:val="14"/>
        <w:numPr>
          <w:ilvl w:val="0"/>
          <w:numId w:val="3"/>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显示路线：登入系统，并开始跑步时，系统实时记录用户的跑步路线，并将其显示在app的地图上</w:t>
      </w:r>
    </w:p>
    <w:p>
      <w:pPr>
        <w:pStyle w:val="14"/>
        <w:numPr>
          <w:ilvl w:val="0"/>
          <w:numId w:val="3"/>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生成路径点：登入系统，并开始跑步时，系统自动生成虚拟精灵点位、道具补给点位，当用户经过对应点位时，将信息回传服务器</w:t>
      </w:r>
    </w:p>
    <w:p>
      <w:pPr>
        <w:pStyle w:val="14"/>
        <w:numPr>
          <w:ilvl w:val="0"/>
          <w:numId w:val="3"/>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以AR形式展现精灵形象：到达精灵点位，用摄像头对准点位即可看到虚拟宠物的AR形象，此时可操纵精灵球进行捕捉</w:t>
      </w:r>
    </w:p>
    <w:p>
      <w:pPr>
        <w:pStyle w:val="14"/>
        <w:numPr>
          <w:ilvl w:val="0"/>
          <w:numId w:val="3"/>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宠物养成：成功捕获精灵后，可通过道具或用户经验对宠物进行升级，道具通过补给点获取，用户经验通过每次跑步的距离和时长计算得到</w:t>
      </w:r>
    </w:p>
    <w:p>
      <w:pPr>
        <w:pStyle w:val="14"/>
        <w:numPr>
          <w:ilvl w:val="0"/>
          <w:numId w:val="3"/>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管理用户信息：服务器端对每位用户的历史跑步记录、虚拟宠物信息进行记录和管理</w:t>
      </w:r>
    </w:p>
    <w:p>
      <w:pPr>
        <w:pStyle w:val="14"/>
        <w:numPr>
          <w:ilvl w:val="0"/>
          <w:numId w:val="3"/>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更改跑步规则：服务器端可对跑步规则进行更改，可规定每次跑步的最大里程数、合法速度、必经点位以及路线范围</w:t>
      </w:r>
    </w:p>
    <w:p>
      <w:pPr>
        <w:pStyle w:val="14"/>
        <w:numPr>
          <w:ilvl w:val="0"/>
          <w:numId w:val="3"/>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查看周围用户：用户可以查看附近的用户，并添加为好友</w:t>
      </w:r>
    </w:p>
    <w:p>
      <w:pPr>
        <w:pStyle w:val="14"/>
        <w:numPr>
          <w:ilvl w:val="0"/>
          <w:numId w:val="3"/>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好友功能：用户可以查看好友的历史跑步记录以及虚拟宠物信息</w:t>
      </w:r>
    </w:p>
    <w:p>
      <w:pPr>
        <w:pStyle w:val="14"/>
        <w:numPr>
          <w:ilvl w:val="0"/>
          <w:numId w:val="3"/>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宠物对战：好友之间可以进行虚拟宠物对战</w:t>
      </w:r>
    </w:p>
    <w:p>
      <w:pPr>
        <w:pStyle w:val="14"/>
        <w:numPr>
          <w:ilvl w:val="0"/>
          <w:numId w:val="3"/>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其它：如论坛功能，用户可在论坛进行交流分享</w:t>
      </w:r>
    </w:p>
    <w:p>
      <w:pPr>
        <w:pStyle w:val="14"/>
        <w:numPr>
          <w:numId w:val="0"/>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w:t>
      </w:r>
      <w:r>
        <w:rPr>
          <w:rFonts w:hint="eastAsia" w:ascii="黑体" w:hAnsi="黑体" w:eastAsia="黑体" w:cs="黑体"/>
          <w:sz w:val="21"/>
          <w:szCs w:val="21"/>
          <w:lang w:val="en-US" w:eastAsia="zh-CN"/>
        </w:rPr>
        <w:tab/>
        <w:t>用户特征</w:t>
      </w:r>
    </w:p>
    <w:p>
      <w:pPr>
        <w:pStyle w:val="14"/>
        <w:numPr>
          <w:ilvl w:val="0"/>
          <w:numId w:val="4"/>
        </w:numPr>
        <w:ind w:left="720" w:leftChars="0"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本系统主要适用于大一大二、有学校布置的硬性跑步指标的在校大学生</w:t>
      </w:r>
    </w:p>
    <w:p>
      <w:pPr>
        <w:pStyle w:val="14"/>
        <w:numPr>
          <w:ilvl w:val="0"/>
          <w:numId w:val="4"/>
        </w:numPr>
        <w:ind w:left="720" w:leftChars="0"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本系统也同时面向对自己有一定健身要求、同时希望在健身过程中获得娱乐享受的大学生以及社会其他人士</w:t>
      </w:r>
    </w:p>
    <w:p>
      <w:pPr>
        <w:pStyle w:val="14"/>
        <w:numPr>
          <w:numId w:val="0"/>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w:t>
      </w:r>
      <w:r>
        <w:rPr>
          <w:rFonts w:hint="eastAsia" w:ascii="黑体" w:hAnsi="黑体" w:eastAsia="黑体" w:cs="黑体"/>
          <w:sz w:val="21"/>
          <w:szCs w:val="21"/>
          <w:lang w:val="en-US" w:eastAsia="zh-CN"/>
        </w:rPr>
        <w:tab/>
        <w:t>约束</w:t>
      </w:r>
    </w:p>
    <w:p>
      <w:pPr>
        <w:pStyle w:val="14"/>
        <w:numPr>
          <w:ilvl w:val="0"/>
          <w:numId w:val="5"/>
        </w:numPr>
        <w:ind w:left="720" w:leftChars="0"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学校虽然实现了Wifi和4G信号的全面覆盖，但是在某些缺少基站的地方（如湖边）还是可能遇到信号断流的问题，因此系统需要本地处理跑步信息的能力，即使在离线状态下依然能保证一次跑步的正常完成，重新获得网络连接之后再上传跑步信息。</w:t>
      </w:r>
    </w:p>
    <w:p>
      <w:pPr>
        <w:pStyle w:val="14"/>
        <w:numPr>
          <w:ilvl w:val="0"/>
          <w:numId w:val="5"/>
        </w:numPr>
        <w:ind w:left="720" w:leftChars="0"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本系统的设计初衷是增加校园跑步的趣味性，不宜使用户在跑步过程中做太多停留，否则容易打乱跑步节奏，达不到锻炼效果，因此捕捉精灵的过程要尽量耗时少，操作简单。</w:t>
      </w:r>
    </w:p>
    <w:p>
      <w:pPr>
        <w:pStyle w:val="14"/>
        <w:numPr>
          <w:numId w:val="0"/>
        </w:numPr>
        <w:ind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w:t>
      </w:r>
      <w:r>
        <w:rPr>
          <w:rFonts w:hint="eastAsia" w:ascii="黑体" w:hAnsi="黑体" w:eastAsia="黑体" w:cs="黑体"/>
          <w:sz w:val="21"/>
          <w:szCs w:val="21"/>
          <w:lang w:val="en-US" w:eastAsia="zh-CN"/>
        </w:rPr>
        <w:tab/>
        <w:t>假设和依赖关系</w:t>
      </w:r>
    </w:p>
    <w:p>
      <w:pPr>
        <w:pStyle w:val="14"/>
        <w:numPr>
          <w:numId w:val="0"/>
        </w:numPr>
        <w:ind w:left="720" w:leftChars="0" w:firstLine="72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R技术是此次软件开发的一大亮点也是一大难点，鉴于参与开发的四位同学先前都无AR开发经验，此功能可能无法按时完成。假如AR开发过程遇到阻碍，我们会考虑先放掉这一功能，在日后有余力时再进行二次开发。</w:t>
      </w:r>
    </w:p>
    <w:p>
      <w:pPr>
        <w:pStyle w:val="2"/>
        <w:ind w:left="720" w:hanging="720"/>
        <w:rPr>
          <w:rFonts w:hint="eastAsia" w:ascii="黑体" w:hAnsi="黑体" w:eastAsia="黑体" w:cs="黑体"/>
        </w:rPr>
      </w:pPr>
      <w:bookmarkStart w:id="10" w:name="_Toc498836230"/>
      <w:bookmarkStart w:id="11" w:name="_Toc356851184"/>
      <w:r>
        <w:rPr>
          <w:rFonts w:hint="eastAsia" w:ascii="黑体" w:hAnsi="黑体" w:eastAsia="黑体" w:cs="黑体"/>
        </w:rPr>
        <w:t>具体需求</w:t>
      </w:r>
      <w:bookmarkEnd w:id="10"/>
      <w:bookmarkEnd w:id="11"/>
      <w:bookmarkStart w:id="52" w:name="_GoBack"/>
      <w:bookmarkEnd w:id="52"/>
    </w:p>
    <w:p>
      <w:pPr>
        <w:pStyle w:val="3"/>
        <w:rPr>
          <w:rFonts w:hint="eastAsia" w:ascii="黑体" w:hAnsi="黑体" w:eastAsia="黑体" w:cs="黑体"/>
        </w:rPr>
      </w:pPr>
      <w:bookmarkStart w:id="12" w:name="_Toc498836231"/>
      <w:bookmarkStart w:id="13" w:name="_Toc356851185"/>
      <w:r>
        <w:rPr>
          <w:rFonts w:hint="eastAsia" w:ascii="黑体" w:hAnsi="黑体" w:eastAsia="黑体" w:cs="黑体"/>
        </w:rPr>
        <w:t>功能</w:t>
      </w:r>
      <w:bookmarkEnd w:id="12"/>
      <w:bookmarkEnd w:id="13"/>
    </w:p>
    <w:p>
      <w:pPr>
        <w:pStyle w:val="4"/>
        <w:rPr>
          <w:rFonts w:hint="eastAsia" w:ascii="黑体" w:hAnsi="黑体" w:eastAsia="黑体" w:cs="黑体"/>
        </w:rPr>
      </w:pPr>
      <w:bookmarkStart w:id="14" w:name="_Toc498836232"/>
      <w:bookmarkStart w:id="15" w:name="_Toc356851186"/>
      <w:r>
        <w:rPr>
          <w:rFonts w:hint="eastAsia" w:ascii="黑体" w:hAnsi="黑体" w:eastAsia="黑体" w:cs="黑体"/>
        </w:rPr>
        <w:t>&lt;</w:t>
      </w:r>
      <w:r>
        <w:rPr>
          <w:rFonts w:hint="eastAsia" w:ascii="黑体" w:hAnsi="黑体" w:eastAsia="黑体" w:cs="黑体"/>
        </w:rPr>
        <w:t>Use case 图</w:t>
      </w:r>
      <w:r>
        <w:rPr>
          <w:rFonts w:hint="eastAsia" w:ascii="黑体" w:hAnsi="黑体" w:eastAsia="黑体" w:cs="黑体"/>
        </w:rPr>
        <w:t>&gt;</w:t>
      </w:r>
      <w:bookmarkEnd w:id="14"/>
      <w:bookmarkEnd w:id="15"/>
    </w:p>
    <w:p>
      <w:pPr>
        <w:pStyle w:val="14"/>
        <w:ind w:left="0" w:leftChars="0" w:firstLine="0" w:firstLineChars="0"/>
        <w:rPr>
          <w:rFonts w:hint="eastAsia" w:ascii="黑体" w:hAnsi="黑体" w:eastAsia="黑体" w:cs="黑体"/>
        </w:rPr>
      </w:pPr>
      <w:r>
        <w:rPr>
          <w:rFonts w:hint="eastAsia" w:ascii="黑体" w:hAnsi="黑体" w:eastAsia="黑体" w:cs="黑体"/>
        </w:rPr>
        <w:drawing>
          <wp:inline distT="0" distB="0" distL="114300" distR="114300">
            <wp:extent cx="6345555" cy="3419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345555" cy="3419475"/>
                    </a:xfrm>
                    <a:prstGeom prst="rect">
                      <a:avLst/>
                    </a:prstGeom>
                    <a:noFill/>
                    <a:ln>
                      <a:noFill/>
                    </a:ln>
                  </pic:spPr>
                </pic:pic>
              </a:graphicData>
            </a:graphic>
          </wp:inline>
        </w:drawing>
      </w:r>
    </w:p>
    <w:p>
      <w:pPr>
        <w:pStyle w:val="14"/>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·Actor有用户和服务器管理员</w:t>
      </w:r>
    </w:p>
    <w:p>
      <w:pPr>
        <w:pStyle w:val="14"/>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·用户的usecase包括跑步、查看附近用户、宠物对战、查看好友信息，这四个用例都依赖于登录，usecase“跑步”包含了“捕捉精灵”，因为捕捉精灵发生在跑步过程中</w:t>
      </w:r>
    </w:p>
    <w:p>
      <w:pPr>
        <w:pStyle w:val="14"/>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·服务器管理员只有两个用例：管理用户信息和更改跑步规则</w:t>
      </w:r>
    </w:p>
    <w:p>
      <w:pPr>
        <w:pStyle w:val="4"/>
        <w:rPr>
          <w:rFonts w:hint="eastAsia" w:ascii="黑体" w:hAnsi="黑体" w:eastAsia="黑体" w:cs="黑体"/>
        </w:rPr>
      </w:pPr>
      <w:bookmarkStart w:id="16" w:name="_Toc356851187"/>
      <w:r>
        <w:rPr>
          <w:rFonts w:hint="eastAsia" w:ascii="黑体" w:hAnsi="黑体" w:eastAsia="黑体" w:cs="黑体"/>
        </w:rPr>
        <w:t>&lt;</w:t>
      </w:r>
      <w:r>
        <w:rPr>
          <w:rFonts w:hint="eastAsia" w:ascii="黑体" w:hAnsi="黑体" w:eastAsia="黑体" w:cs="黑体"/>
        </w:rPr>
        <w:t>Use case</w:t>
      </w:r>
      <w:r>
        <w:rPr>
          <w:rFonts w:hint="eastAsia" w:ascii="黑体" w:hAnsi="黑体" w:eastAsia="黑体" w:cs="黑体"/>
          <w:lang w:val="en-US" w:eastAsia="zh-CN"/>
        </w:rPr>
        <w:t xml:space="preserve"> 跑步</w:t>
      </w:r>
      <w:r>
        <w:rPr>
          <w:rFonts w:hint="eastAsia" w:ascii="黑体" w:hAnsi="黑体" w:eastAsia="黑体" w:cs="黑体"/>
        </w:rPr>
        <w:t xml:space="preserve"> 规约</w:t>
      </w:r>
      <w:r>
        <w:rPr>
          <w:rFonts w:hint="eastAsia" w:ascii="黑体" w:hAnsi="黑体" w:eastAsia="黑体" w:cs="黑体"/>
        </w:rPr>
        <w:t>&gt;</w:t>
      </w:r>
      <w:bookmarkEnd w:id="16"/>
    </w:p>
    <w:tbl>
      <w:tblPr>
        <w:tblStyle w:val="30"/>
        <w:tblW w:w="8529" w:type="dxa"/>
        <w:tblInd w:w="8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37"/>
        <w:gridCol w:w="7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7" w:type="dxa"/>
          </w:tcPr>
          <w:p>
            <w:pPr>
              <w:pStyle w:val="14"/>
              <w:ind w:left="0" w:leftChars="0" w:firstLine="0" w:firstLineChars="0"/>
              <w:rPr>
                <w:rFonts w:hint="eastAsia" w:ascii="黑体" w:hAnsi="黑体" w:eastAsia="黑体" w:cs="黑体"/>
                <w:color w:val="auto"/>
                <w:sz w:val="21"/>
                <w:szCs w:val="21"/>
                <w:highlight w:val="none"/>
                <w:vertAlign w:val="baseline"/>
                <w:lang w:val="en-US" w:eastAsia="zh-CN"/>
              </w:rPr>
            </w:pPr>
            <w:r>
              <w:rPr>
                <w:rFonts w:hint="eastAsia" w:ascii="黑体" w:hAnsi="黑体" w:eastAsia="黑体" w:cs="黑体"/>
                <w:color w:val="auto"/>
                <w:sz w:val="21"/>
                <w:szCs w:val="21"/>
                <w:highlight w:val="none"/>
                <w:vertAlign w:val="baseline"/>
                <w:lang w:val="en-US" w:eastAsia="zh-CN"/>
              </w:rPr>
              <w:t>用例名称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跑步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用例描述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用户在APP中点击“开始跑步”后进行跑步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主参与者</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上传跑步信息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基本事件流程：</w:t>
            </w:r>
          </w:p>
          <w:p>
            <w:pPr>
              <w:pStyle w:val="14"/>
              <w:numPr>
                <w:ilvl w:val="0"/>
                <w:numId w:val="6"/>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点击开始跑步</w:t>
            </w:r>
          </w:p>
          <w:p>
            <w:pPr>
              <w:pStyle w:val="14"/>
              <w:numPr>
                <w:ilvl w:val="0"/>
                <w:numId w:val="6"/>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经过必经点位</w:t>
            </w:r>
          </w:p>
          <w:p>
            <w:pPr>
              <w:pStyle w:val="14"/>
              <w:numPr>
                <w:ilvl w:val="0"/>
                <w:numId w:val="6"/>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结束跑步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候选事件流程：</w:t>
            </w:r>
          </w:p>
          <w:p>
            <w:pPr>
              <w:pStyle w:val="14"/>
              <w:ind w:left="0" w:leftChars="0" w:firstLine="420" w:firstLineChars="20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1.1未点击“开始跑步”就开始，系统停留在第一步，且不记录任何跑步信息</w:t>
            </w:r>
          </w:p>
          <w:p>
            <w:pPr>
              <w:pStyle w:val="14"/>
              <w:ind w:left="0" w:leftChars="0" w:firstLine="40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2.1未经过必经点位就结束跑步，提示跑步无效，重新进入第二步</w:t>
            </w:r>
          </w:p>
          <w:p>
            <w:pPr>
              <w:pStyle w:val="14"/>
              <w:ind w:left="0" w:leftChars="0" w:firstLine="40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2.2经过必经点位，并且经过道具点位，用户获取道具</w:t>
            </w:r>
          </w:p>
          <w:p>
            <w:pPr>
              <w:pStyle w:val="14"/>
              <w:ind w:left="0" w:leftChars="0" w:firstLine="40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2.3经过必经点位，并且经过精灵点位，用户捕获精灵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pStyle w:val="14"/>
        <w:rPr>
          <w:rFonts w:hint="eastAsia" w:ascii="黑体" w:hAnsi="黑体" w:eastAsia="黑体" w:cs="黑体"/>
        </w:rPr>
      </w:pPr>
    </w:p>
    <w:p>
      <w:pPr>
        <w:pStyle w:val="4"/>
        <w:rPr>
          <w:rFonts w:hint="eastAsia" w:ascii="黑体" w:hAnsi="黑体" w:eastAsia="黑体" w:cs="黑体"/>
        </w:rPr>
      </w:pPr>
      <w:bookmarkStart w:id="17" w:name="_Toc356851188"/>
      <w:r>
        <w:rPr>
          <w:rFonts w:hint="eastAsia" w:ascii="黑体" w:hAnsi="黑体" w:eastAsia="黑体" w:cs="黑体"/>
        </w:rPr>
        <w:t>&lt;</w:t>
      </w:r>
      <w:r>
        <w:rPr>
          <w:rFonts w:hint="eastAsia" w:ascii="黑体" w:hAnsi="黑体" w:eastAsia="黑体" w:cs="黑体"/>
        </w:rPr>
        <w:t>Use case</w:t>
      </w:r>
      <w:r>
        <w:rPr>
          <w:rFonts w:hint="eastAsia" w:ascii="黑体" w:hAnsi="黑体" w:eastAsia="黑体" w:cs="黑体"/>
          <w:lang w:val="en-US" w:eastAsia="zh-CN"/>
        </w:rPr>
        <w:t xml:space="preserve"> 捕捉精灵</w:t>
      </w:r>
      <w:r>
        <w:rPr>
          <w:rFonts w:hint="eastAsia" w:ascii="黑体" w:hAnsi="黑体" w:eastAsia="黑体" w:cs="黑体"/>
        </w:rPr>
        <w:t xml:space="preserve"> 规约</w:t>
      </w:r>
      <w:r>
        <w:rPr>
          <w:rFonts w:hint="eastAsia" w:ascii="黑体" w:hAnsi="黑体" w:eastAsia="黑体" w:cs="黑体"/>
        </w:rPr>
        <w:t>&gt;</w:t>
      </w:r>
      <w:bookmarkEnd w:id="17"/>
    </w:p>
    <w:tbl>
      <w:tblPr>
        <w:tblStyle w:val="30"/>
        <w:tblW w:w="8529" w:type="dxa"/>
        <w:tblInd w:w="8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7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color w:val="auto"/>
                <w:sz w:val="21"/>
                <w:szCs w:val="21"/>
                <w:highlight w:val="none"/>
                <w:vertAlign w:val="baseline"/>
                <w:lang w:val="en-US" w:eastAsia="zh-CN"/>
              </w:rPr>
            </w:pPr>
            <w:r>
              <w:rPr>
                <w:rFonts w:hint="eastAsia" w:ascii="黑体" w:hAnsi="黑体" w:eastAsia="黑体" w:cs="黑体"/>
                <w:color w:val="auto"/>
                <w:sz w:val="21"/>
                <w:szCs w:val="21"/>
                <w:highlight w:val="none"/>
                <w:vertAlign w:val="baseline"/>
                <w:lang w:val="en-US" w:eastAsia="zh-CN"/>
              </w:rPr>
              <w:t>用例名称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捕捉精灵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用例描述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用户在精灵点位打开摄像头，用精灵球捕捉精灵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主参与者</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用户处于精灵点位，用户已点击“开始跑步”，且跑步有效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本地存储精灵信息，在跑步结束后上传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基本事件流程：</w:t>
            </w:r>
          </w:p>
          <w:p>
            <w:pPr>
              <w:pStyle w:val="14"/>
              <w:numPr>
                <w:ilvl w:val="0"/>
                <w:numId w:val="7"/>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打开摄像头，对准精灵点位</w:t>
            </w:r>
          </w:p>
          <w:p>
            <w:pPr>
              <w:pStyle w:val="14"/>
              <w:numPr>
                <w:ilvl w:val="0"/>
                <w:numId w:val="7"/>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对准精灵扔出精灵球</w:t>
            </w:r>
          </w:p>
          <w:p>
            <w:pPr>
              <w:pStyle w:val="14"/>
              <w:numPr>
                <w:ilvl w:val="0"/>
                <w:numId w:val="7"/>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一定几率成功捕捉精灵</w:t>
            </w:r>
          </w:p>
          <w:p>
            <w:pPr>
              <w:pStyle w:val="14"/>
              <w:numPr>
                <w:ilvl w:val="0"/>
                <w:numId w:val="7"/>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候选事件流程：</w:t>
            </w:r>
          </w:p>
          <w:p>
            <w:pPr>
              <w:pStyle w:val="14"/>
              <w:ind w:left="0" w:leftChars="0" w:firstLine="40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1.1未对准精灵点位，精灵不出现，系统提示将摄像头对准精灵点位</w:t>
            </w:r>
          </w:p>
          <w:p>
            <w:pPr>
              <w:pStyle w:val="14"/>
              <w:ind w:left="0" w:leftChars="0" w:firstLine="40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2.1精灵球道具不够，系统提示缺少道具，并跳到第四步</w:t>
            </w:r>
          </w:p>
          <w:p>
            <w:pPr>
              <w:pStyle w:val="14"/>
              <w:ind w:left="0" w:leftChars="0" w:firstLine="40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3.1捕捉精灵失败，系统提示是否重新捕捉，回答是则跳到第2步，不是则跳到第4步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pStyle w:val="4"/>
        <w:numPr>
          <w:numId w:val="0"/>
        </w:numPr>
        <w:rPr>
          <w:rFonts w:hint="eastAsia" w:ascii="黑体" w:hAnsi="黑体" w:eastAsia="黑体" w:cs="黑体"/>
        </w:rPr>
      </w:pPr>
      <w:r>
        <w:rPr>
          <w:rFonts w:hint="eastAsia" w:ascii="黑体" w:hAnsi="黑体" w:eastAsia="黑体" w:cs="黑体"/>
          <w:lang w:val="en-US" w:eastAsia="zh-CN"/>
        </w:rPr>
        <w:t xml:space="preserve">3.1.4 </w:t>
      </w:r>
      <w:r>
        <w:rPr>
          <w:rFonts w:hint="eastAsia" w:ascii="黑体" w:hAnsi="黑体" w:eastAsia="黑体" w:cs="黑体"/>
        </w:rPr>
        <w:t>&lt;Use case</w:t>
      </w:r>
      <w:r>
        <w:rPr>
          <w:rFonts w:hint="eastAsia" w:ascii="黑体" w:hAnsi="黑体" w:eastAsia="黑体" w:cs="黑体"/>
          <w:lang w:val="en-US" w:eastAsia="zh-CN"/>
        </w:rPr>
        <w:t xml:space="preserve"> 登录</w:t>
      </w:r>
      <w:r>
        <w:rPr>
          <w:rFonts w:hint="eastAsia" w:ascii="黑体" w:hAnsi="黑体" w:eastAsia="黑体" w:cs="黑体"/>
        </w:rPr>
        <w:t xml:space="preserve"> 规约&gt;</w:t>
      </w:r>
    </w:p>
    <w:tbl>
      <w:tblPr>
        <w:tblStyle w:val="30"/>
        <w:tblW w:w="8529" w:type="dxa"/>
        <w:tblInd w:w="8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7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color w:val="auto"/>
                <w:sz w:val="21"/>
                <w:szCs w:val="21"/>
                <w:highlight w:val="none"/>
                <w:vertAlign w:val="baseline"/>
                <w:lang w:val="en-US" w:eastAsia="zh-CN"/>
              </w:rPr>
            </w:pPr>
            <w:r>
              <w:rPr>
                <w:rFonts w:hint="eastAsia" w:ascii="黑体" w:hAnsi="黑体" w:eastAsia="黑体" w:cs="黑体"/>
                <w:color w:val="auto"/>
                <w:sz w:val="21"/>
                <w:szCs w:val="21"/>
                <w:highlight w:val="none"/>
                <w:vertAlign w:val="baseline"/>
                <w:lang w:val="en-US" w:eastAsia="zh-CN"/>
              </w:rPr>
              <w:t>用例名称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用例描述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用户通过JAACOUNT登录系统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主参与者</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用户登录至系统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基本事件流程：</w:t>
            </w:r>
          </w:p>
          <w:p>
            <w:pPr>
              <w:pStyle w:val="14"/>
              <w:numPr>
                <w:ilvl w:val="0"/>
                <w:numId w:val="8"/>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点击登录</w:t>
            </w:r>
          </w:p>
          <w:p>
            <w:pPr>
              <w:pStyle w:val="14"/>
              <w:numPr>
                <w:ilvl w:val="0"/>
                <w:numId w:val="8"/>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跳转至统一身份认证界面</w:t>
            </w:r>
          </w:p>
          <w:p>
            <w:pPr>
              <w:pStyle w:val="14"/>
              <w:numPr>
                <w:ilvl w:val="0"/>
                <w:numId w:val="8"/>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输入账号密码</w:t>
            </w:r>
          </w:p>
          <w:p>
            <w:pPr>
              <w:pStyle w:val="14"/>
              <w:numPr>
                <w:ilvl w:val="0"/>
                <w:numId w:val="8"/>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JAACOUNT登录成功，跳转回软件界面</w:t>
            </w:r>
          </w:p>
          <w:p>
            <w:pPr>
              <w:pStyle w:val="14"/>
              <w:numPr>
                <w:ilvl w:val="0"/>
                <w:numId w:val="8"/>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提示登录成功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候选事件流程：</w:t>
            </w:r>
          </w:p>
          <w:p>
            <w:pPr>
              <w:pStyle w:val="14"/>
              <w:ind w:left="0" w:leftChars="0" w:firstLine="40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3.1输入账号密码错误，停留在第三步直到输入正确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pStyle w:val="4"/>
        <w:bidi w:val="0"/>
        <w:ind w:left="0" w:leftChars="0" w:firstLine="0" w:firstLineChars="0"/>
        <w:rPr>
          <w:rFonts w:hint="eastAsia" w:ascii="黑体" w:hAnsi="黑体" w:eastAsia="黑体" w:cs="黑体"/>
        </w:rPr>
      </w:pPr>
      <w:r>
        <w:rPr>
          <w:rFonts w:hint="eastAsia" w:ascii="黑体" w:hAnsi="黑体" w:eastAsia="黑体" w:cs="黑体"/>
        </w:rPr>
        <w:t>&lt;Use case</w:t>
      </w:r>
      <w:r>
        <w:rPr>
          <w:rFonts w:hint="eastAsia" w:ascii="黑体" w:hAnsi="黑体" w:eastAsia="黑体" w:cs="黑体"/>
          <w:lang w:val="en-US" w:eastAsia="zh-CN"/>
        </w:rPr>
        <w:t xml:space="preserve"> 查看附近用户</w:t>
      </w:r>
      <w:r>
        <w:rPr>
          <w:rFonts w:hint="eastAsia" w:ascii="黑体" w:hAnsi="黑体" w:eastAsia="黑体" w:cs="黑体"/>
        </w:rPr>
        <w:t xml:space="preserve"> 规约&gt;</w:t>
      </w:r>
    </w:p>
    <w:tbl>
      <w:tblPr>
        <w:tblStyle w:val="30"/>
        <w:tblW w:w="8529" w:type="dxa"/>
        <w:tblInd w:w="8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7492"/>
      </w:tblGrid>
      <w:tr>
        <w:tblPrEx>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color w:val="auto"/>
                <w:sz w:val="21"/>
                <w:szCs w:val="21"/>
                <w:highlight w:val="none"/>
                <w:vertAlign w:val="baseline"/>
                <w:lang w:val="en-US" w:eastAsia="zh-CN"/>
              </w:rPr>
            </w:pPr>
            <w:r>
              <w:rPr>
                <w:rFonts w:hint="eastAsia" w:ascii="黑体" w:hAnsi="黑体" w:eastAsia="黑体" w:cs="黑体"/>
                <w:color w:val="auto"/>
                <w:sz w:val="21"/>
                <w:szCs w:val="21"/>
                <w:highlight w:val="none"/>
                <w:vertAlign w:val="baseline"/>
                <w:lang w:val="en-US" w:eastAsia="zh-CN"/>
              </w:rPr>
              <w:t>用例名称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查看附近用户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用例描述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用户可以在登录后随时查看附近用户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主参与者</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基本事件流程：</w:t>
            </w:r>
          </w:p>
          <w:p>
            <w:pPr>
              <w:pStyle w:val="14"/>
              <w:numPr>
                <w:ilvl w:val="0"/>
                <w:numId w:val="9"/>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点击“查看附近用户”</w:t>
            </w:r>
          </w:p>
          <w:p>
            <w:pPr>
              <w:pStyle w:val="14"/>
              <w:numPr>
                <w:ilvl w:val="0"/>
                <w:numId w:val="9"/>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上传用户地址至服务器，服务器回传附近用户信息</w:t>
            </w:r>
          </w:p>
          <w:p>
            <w:pPr>
              <w:pStyle w:val="14"/>
              <w:numPr>
                <w:ilvl w:val="0"/>
                <w:numId w:val="9"/>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候选事件流程：</w:t>
            </w:r>
          </w:p>
          <w:p>
            <w:pPr>
              <w:pStyle w:val="14"/>
              <w:ind w:left="0" w:leftChars="0" w:firstLine="40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3.1添加用户为好友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pStyle w:val="4"/>
        <w:bidi w:val="0"/>
        <w:ind w:left="0" w:leftChars="0" w:firstLine="0" w:firstLineChars="0"/>
        <w:rPr>
          <w:rFonts w:hint="eastAsia" w:ascii="黑体" w:hAnsi="黑体" w:eastAsia="黑体" w:cs="黑体"/>
        </w:rPr>
      </w:pPr>
      <w:r>
        <w:rPr>
          <w:rFonts w:hint="eastAsia" w:ascii="黑体" w:hAnsi="黑体" w:eastAsia="黑体" w:cs="黑体"/>
        </w:rPr>
        <w:t>&lt;Use case</w:t>
      </w:r>
      <w:r>
        <w:rPr>
          <w:rFonts w:hint="eastAsia" w:ascii="黑体" w:hAnsi="黑体" w:eastAsia="黑体" w:cs="黑体"/>
          <w:lang w:val="en-US" w:eastAsia="zh-CN"/>
        </w:rPr>
        <w:t xml:space="preserve"> 宠物对战</w:t>
      </w:r>
      <w:r>
        <w:rPr>
          <w:rFonts w:hint="eastAsia" w:ascii="黑体" w:hAnsi="黑体" w:eastAsia="黑体" w:cs="黑体"/>
        </w:rPr>
        <w:t xml:space="preserve"> 规约&gt;</w:t>
      </w:r>
    </w:p>
    <w:tbl>
      <w:tblPr>
        <w:tblStyle w:val="30"/>
        <w:tblW w:w="8529" w:type="dxa"/>
        <w:tblInd w:w="8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7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color w:val="auto"/>
                <w:sz w:val="21"/>
                <w:szCs w:val="21"/>
                <w:highlight w:val="none"/>
                <w:vertAlign w:val="baseline"/>
                <w:lang w:val="en-US" w:eastAsia="zh-CN"/>
              </w:rPr>
            </w:pPr>
            <w:r>
              <w:rPr>
                <w:rFonts w:hint="eastAsia" w:ascii="黑体" w:hAnsi="黑体" w:eastAsia="黑体" w:cs="黑体"/>
                <w:color w:val="auto"/>
                <w:sz w:val="21"/>
                <w:szCs w:val="21"/>
                <w:highlight w:val="none"/>
                <w:vertAlign w:val="baseline"/>
                <w:lang w:val="en-US" w:eastAsia="zh-CN"/>
              </w:rPr>
              <w:t>用例名称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宠物对战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用例描述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用户和好友进行宠物对战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主参与者</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用户已登录，对战双方为好友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胜负双方获得经验值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基本事件流程：</w:t>
            </w:r>
          </w:p>
          <w:p>
            <w:pPr>
              <w:pStyle w:val="14"/>
              <w:numPr>
                <w:ilvl w:val="0"/>
                <w:numId w:val="10"/>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选择好友</w:t>
            </w:r>
          </w:p>
          <w:p>
            <w:pPr>
              <w:pStyle w:val="14"/>
              <w:numPr>
                <w:ilvl w:val="0"/>
                <w:numId w:val="10"/>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点击开始对战</w:t>
            </w:r>
          </w:p>
          <w:p>
            <w:pPr>
              <w:pStyle w:val="14"/>
              <w:numPr>
                <w:ilvl w:val="0"/>
                <w:numId w:val="10"/>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选择出战精灵阵容</w:t>
            </w:r>
          </w:p>
          <w:p>
            <w:pPr>
              <w:pStyle w:val="14"/>
              <w:numPr>
                <w:ilvl w:val="0"/>
                <w:numId w:val="10"/>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对战胜利并结算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候选事件流程：</w:t>
            </w:r>
          </w:p>
          <w:p>
            <w:pPr>
              <w:pStyle w:val="14"/>
              <w:ind w:left="0" w:leftChars="0" w:firstLine="40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3.1未选择出战阵容，系统停留在第三步并提示“请选择出战阵容”</w:t>
            </w:r>
          </w:p>
          <w:p>
            <w:pPr>
              <w:pStyle w:val="14"/>
              <w:ind w:left="0" w:leftChars="0" w:firstLine="40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4.1对战失败并结算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pStyle w:val="4"/>
        <w:bidi w:val="0"/>
        <w:ind w:left="0" w:leftChars="0" w:firstLine="0" w:firstLineChars="0"/>
        <w:rPr>
          <w:rFonts w:hint="eastAsia" w:ascii="黑体" w:hAnsi="黑体" w:eastAsia="黑体" w:cs="黑体"/>
        </w:rPr>
      </w:pPr>
      <w:r>
        <w:rPr>
          <w:rFonts w:hint="eastAsia" w:ascii="黑体" w:hAnsi="黑体" w:eastAsia="黑体" w:cs="黑体"/>
        </w:rPr>
        <w:t>&lt;Use case</w:t>
      </w:r>
      <w:r>
        <w:rPr>
          <w:rFonts w:hint="eastAsia" w:ascii="黑体" w:hAnsi="黑体" w:eastAsia="黑体" w:cs="黑体"/>
          <w:lang w:val="en-US" w:eastAsia="zh-CN"/>
        </w:rPr>
        <w:t xml:space="preserve"> 查看好友信息</w:t>
      </w:r>
      <w:r>
        <w:rPr>
          <w:rFonts w:hint="eastAsia" w:ascii="黑体" w:hAnsi="黑体" w:eastAsia="黑体" w:cs="黑体"/>
        </w:rPr>
        <w:t xml:space="preserve"> 规约&gt;</w:t>
      </w:r>
    </w:p>
    <w:tbl>
      <w:tblPr>
        <w:tblStyle w:val="30"/>
        <w:tblW w:w="8529" w:type="dxa"/>
        <w:tblInd w:w="8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7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color w:val="auto"/>
                <w:sz w:val="21"/>
                <w:szCs w:val="21"/>
                <w:highlight w:val="none"/>
                <w:vertAlign w:val="baseline"/>
                <w:lang w:val="en-US" w:eastAsia="zh-CN"/>
              </w:rPr>
            </w:pPr>
            <w:r>
              <w:rPr>
                <w:rFonts w:hint="eastAsia" w:ascii="黑体" w:hAnsi="黑体" w:eastAsia="黑体" w:cs="黑体"/>
                <w:color w:val="auto"/>
                <w:sz w:val="21"/>
                <w:szCs w:val="21"/>
                <w:highlight w:val="none"/>
                <w:vertAlign w:val="baseline"/>
                <w:lang w:val="en-US" w:eastAsia="zh-CN"/>
              </w:rPr>
              <w:t>用例名称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查看好友信息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用例描述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用户可查看好友的历史跑步信息和宠物信息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主参与者</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用户查看对象已成为好友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基本事件流程：</w:t>
            </w:r>
          </w:p>
          <w:p>
            <w:pPr>
              <w:pStyle w:val="14"/>
              <w:numPr>
                <w:ilvl w:val="0"/>
                <w:numId w:val="11"/>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选择好友</w:t>
            </w:r>
          </w:p>
          <w:p>
            <w:pPr>
              <w:pStyle w:val="14"/>
              <w:numPr>
                <w:ilvl w:val="0"/>
                <w:numId w:val="11"/>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点击查看信息，app显示好友的历史跑步信息</w:t>
            </w:r>
          </w:p>
          <w:p>
            <w:pPr>
              <w:pStyle w:val="14"/>
              <w:numPr>
                <w:ilvl w:val="0"/>
                <w:numId w:val="11"/>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切换至查看宠物信息，app显示好友的宠物和等级</w:t>
            </w:r>
          </w:p>
          <w:p>
            <w:pPr>
              <w:pStyle w:val="14"/>
              <w:numPr>
                <w:ilvl w:val="0"/>
                <w:numId w:val="11"/>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点击“退出查看”，系统返回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候选事件流程：</w:t>
            </w:r>
          </w:p>
          <w:p>
            <w:pPr>
              <w:pStyle w:val="14"/>
              <w:ind w:left="0" w:leftChars="0" w:firstLine="40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3.1直接点击“退出查看”，系统返回</w:t>
            </w:r>
          </w:p>
          <w:p>
            <w:pPr>
              <w:pStyle w:val="14"/>
              <w:ind w:left="0" w:leftChars="0" w:firstLine="40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4.1不点击“退出查看”，系统一直停留在好友信息上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pStyle w:val="4"/>
        <w:bidi w:val="0"/>
        <w:ind w:left="0" w:leftChars="0" w:firstLine="0" w:firstLineChars="0"/>
        <w:rPr>
          <w:rFonts w:hint="eastAsia" w:ascii="黑体" w:hAnsi="黑体" w:eastAsia="黑体" w:cs="黑体"/>
        </w:rPr>
      </w:pPr>
      <w:r>
        <w:rPr>
          <w:rFonts w:hint="eastAsia" w:ascii="黑体" w:hAnsi="黑体" w:eastAsia="黑体" w:cs="黑体"/>
        </w:rPr>
        <w:t>&lt;Use case</w:t>
      </w:r>
      <w:r>
        <w:rPr>
          <w:rFonts w:hint="eastAsia" w:ascii="黑体" w:hAnsi="黑体" w:eastAsia="黑体" w:cs="黑体"/>
          <w:lang w:val="en-US" w:eastAsia="zh-CN"/>
        </w:rPr>
        <w:t>管理用户信息</w:t>
      </w:r>
      <w:r>
        <w:rPr>
          <w:rFonts w:hint="eastAsia" w:ascii="黑体" w:hAnsi="黑体" w:eastAsia="黑体" w:cs="黑体"/>
        </w:rPr>
        <w:t xml:space="preserve"> 规约&gt;</w:t>
      </w:r>
    </w:p>
    <w:tbl>
      <w:tblPr>
        <w:tblStyle w:val="30"/>
        <w:tblW w:w="8529" w:type="dxa"/>
        <w:tblInd w:w="8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7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color w:val="auto"/>
                <w:sz w:val="21"/>
                <w:szCs w:val="21"/>
                <w:highlight w:val="none"/>
                <w:vertAlign w:val="baseline"/>
                <w:lang w:val="en-US" w:eastAsia="zh-CN"/>
              </w:rPr>
            </w:pPr>
            <w:r>
              <w:rPr>
                <w:rFonts w:hint="eastAsia" w:ascii="黑体" w:hAnsi="黑体" w:eastAsia="黑体" w:cs="黑体"/>
                <w:color w:val="auto"/>
                <w:sz w:val="21"/>
                <w:szCs w:val="21"/>
                <w:highlight w:val="none"/>
                <w:vertAlign w:val="baseline"/>
                <w:lang w:val="en-US" w:eastAsia="zh-CN"/>
              </w:rPr>
              <w:t>用例名称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管理用户信息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用例描述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管理员可查看和修改用户历史跑步记录和虚拟宠物信息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主参与者</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服务器管理员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用户信息被保存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基本事件流程：</w:t>
            </w:r>
          </w:p>
          <w:p>
            <w:pPr>
              <w:pStyle w:val="14"/>
              <w:numPr>
                <w:ilvl w:val="0"/>
                <w:numId w:val="12"/>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点击某个用户，系统显示该用户的历史跑步记录和虚拟宠物信息</w:t>
            </w:r>
          </w:p>
          <w:p>
            <w:pPr>
              <w:pStyle w:val="14"/>
              <w:numPr>
                <w:ilvl w:val="0"/>
                <w:numId w:val="12"/>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点击修改</w:t>
            </w:r>
          </w:p>
          <w:p>
            <w:pPr>
              <w:pStyle w:val="14"/>
              <w:numPr>
                <w:ilvl w:val="0"/>
                <w:numId w:val="12"/>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更改历史跑步记录和虚拟宠物信息</w:t>
            </w:r>
          </w:p>
          <w:p>
            <w:pPr>
              <w:pStyle w:val="14"/>
              <w:numPr>
                <w:ilvl w:val="0"/>
                <w:numId w:val="12"/>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点击保存，用户信息完成修改</w:t>
            </w:r>
          </w:p>
          <w:p>
            <w:pPr>
              <w:pStyle w:val="14"/>
              <w:numPr>
                <w:ilvl w:val="0"/>
                <w:numId w:val="12"/>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系统退出并跳回到用户列表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候选事件流程：</w:t>
            </w:r>
          </w:p>
          <w:p>
            <w:pPr>
              <w:pStyle w:val="14"/>
              <w:ind w:left="0" w:leftChars="0" w:firstLine="40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2.1不点击修改直接退出，跳转至第五步</w:t>
            </w:r>
          </w:p>
          <w:p>
            <w:pPr>
              <w:pStyle w:val="14"/>
              <w:ind w:left="0" w:leftChars="0" w:firstLine="40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4.1不点击保存直接退出，之前的修改全部无效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pStyle w:val="4"/>
        <w:bidi w:val="0"/>
        <w:ind w:left="0" w:leftChars="0" w:firstLine="0" w:firstLineChars="0"/>
        <w:rPr>
          <w:rFonts w:hint="eastAsia" w:ascii="黑体" w:hAnsi="黑体" w:eastAsia="黑体" w:cs="黑体"/>
        </w:rPr>
      </w:pPr>
      <w:r>
        <w:rPr>
          <w:rFonts w:hint="eastAsia" w:ascii="黑体" w:hAnsi="黑体" w:eastAsia="黑体" w:cs="黑体"/>
        </w:rPr>
        <w:t>&lt;Use case</w:t>
      </w:r>
      <w:r>
        <w:rPr>
          <w:rFonts w:hint="eastAsia" w:ascii="黑体" w:hAnsi="黑体" w:eastAsia="黑体" w:cs="黑体"/>
          <w:lang w:val="en-US" w:eastAsia="zh-CN"/>
        </w:rPr>
        <w:t xml:space="preserve"> 更改跑步规则</w:t>
      </w:r>
      <w:r>
        <w:rPr>
          <w:rFonts w:hint="eastAsia" w:ascii="黑体" w:hAnsi="黑体" w:eastAsia="黑体" w:cs="黑体"/>
        </w:rPr>
        <w:t xml:space="preserve"> 规约&gt;</w:t>
      </w:r>
    </w:p>
    <w:tbl>
      <w:tblPr>
        <w:tblStyle w:val="30"/>
        <w:tblW w:w="8529" w:type="dxa"/>
        <w:tblInd w:w="8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7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color w:val="auto"/>
                <w:sz w:val="21"/>
                <w:szCs w:val="21"/>
                <w:highlight w:val="none"/>
                <w:vertAlign w:val="baseline"/>
                <w:lang w:val="en-US" w:eastAsia="zh-CN"/>
              </w:rPr>
            </w:pPr>
            <w:r>
              <w:rPr>
                <w:rFonts w:hint="eastAsia" w:ascii="黑体" w:hAnsi="黑体" w:eastAsia="黑体" w:cs="黑体"/>
                <w:color w:val="auto"/>
                <w:sz w:val="21"/>
                <w:szCs w:val="21"/>
                <w:highlight w:val="none"/>
                <w:vertAlign w:val="baseline"/>
                <w:lang w:val="en-US" w:eastAsia="zh-CN"/>
              </w:rPr>
              <w:t>用例名称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更改跑步规则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用例描述</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管理员可以更改规则，包括总里程、合法速度、必经点位、路线范围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主参与者</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服务器管理员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新跑步规则应用至全部用户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基本事件流程：</w:t>
            </w:r>
          </w:p>
          <w:p>
            <w:pPr>
              <w:pStyle w:val="14"/>
              <w:numPr>
                <w:ilvl w:val="0"/>
                <w:numId w:val="13"/>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点击“修改跑步规则”</w:t>
            </w:r>
          </w:p>
          <w:p>
            <w:pPr>
              <w:pStyle w:val="14"/>
              <w:numPr>
                <w:ilvl w:val="0"/>
                <w:numId w:val="13"/>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更改总里程、合法速度、必经点位、路线范围</w:t>
            </w:r>
          </w:p>
          <w:p>
            <w:pPr>
              <w:pStyle w:val="14"/>
              <w:numPr>
                <w:ilvl w:val="0"/>
                <w:numId w:val="13"/>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点击“保存并应用至所有用户”</w:t>
            </w:r>
          </w:p>
          <w:p>
            <w:pPr>
              <w:pStyle w:val="14"/>
              <w:numPr>
                <w:ilvl w:val="0"/>
                <w:numId w:val="13"/>
              </w:numPr>
              <w:ind w:left="40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9" w:type="dxa"/>
            <w:gridSpan w:val="2"/>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候选事件流程：</w:t>
            </w:r>
          </w:p>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 xml:space="preserve">    3.1未点击保存就退出系统，此次修改全部无效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7492" w:type="dxa"/>
          </w:tcPr>
          <w:p>
            <w:pPr>
              <w:pStyle w:val="14"/>
              <w:ind w:left="0" w:leftChars="0" w:firstLine="0" w:firstLineChars="0"/>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pStyle w:val="4"/>
        <w:numPr>
          <w:numId w:val="0"/>
        </w:numPr>
        <w:bidi w:val="0"/>
        <w:ind w:leftChars="0"/>
        <w:rPr>
          <w:rFonts w:hint="eastAsia" w:ascii="黑体" w:hAnsi="黑体" w:eastAsia="黑体" w:cs="黑体"/>
          <w:lang w:val="en-US" w:eastAsia="zh-CN"/>
        </w:rPr>
      </w:pPr>
    </w:p>
    <w:p>
      <w:pPr>
        <w:pStyle w:val="3"/>
        <w:ind w:left="720" w:hanging="720"/>
        <w:rPr>
          <w:rFonts w:hint="eastAsia" w:ascii="黑体" w:hAnsi="黑体" w:eastAsia="黑体" w:cs="黑体"/>
        </w:rPr>
      </w:pPr>
      <w:bookmarkStart w:id="18" w:name="_Toc356851189"/>
      <w:bookmarkStart w:id="19" w:name="_Toc498836233"/>
      <w:r>
        <w:rPr>
          <w:rFonts w:hint="eastAsia" w:ascii="黑体" w:hAnsi="黑体" w:eastAsia="黑体" w:cs="黑体"/>
        </w:rPr>
        <w:t>易用性</w:t>
      </w:r>
      <w:bookmarkEnd w:id="18"/>
      <w:bookmarkEnd w:id="19"/>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此节应包括所有影响易用性的需求。例如，</w:t>
      </w: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指出普通用户和高级用户要高效地执行特定操作所需的培训时间</w:t>
      </w: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指出典型任务的可评测任务次数或根据用户已知或喜欢的其他系统确定新系统的可用性需求</w:t>
      </w: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指出在符合公认的易用性标准（如</w:t>
      </w:r>
      <w:r>
        <w:rPr>
          <w:rFonts w:hint="eastAsia" w:ascii="黑体" w:hAnsi="黑体" w:eastAsia="黑体" w:cs="黑体"/>
        </w:rPr>
        <w:t xml:space="preserve"> IBM </w:t>
      </w:r>
      <w:r>
        <w:rPr>
          <w:rFonts w:hint="eastAsia" w:ascii="黑体" w:hAnsi="黑体" w:eastAsia="黑体" w:cs="黑体"/>
        </w:rPr>
        <w:t>的</w:t>
      </w:r>
      <w:r>
        <w:rPr>
          <w:rFonts w:hint="eastAsia" w:ascii="黑体" w:hAnsi="黑体" w:eastAsia="黑体" w:cs="黑体"/>
        </w:rPr>
        <w:t xml:space="preserve"> CUA </w:t>
      </w:r>
      <w:r>
        <w:rPr>
          <w:rFonts w:hint="eastAsia" w:ascii="黑体" w:hAnsi="黑体" w:eastAsia="黑体" w:cs="黑体"/>
        </w:rPr>
        <w:t>标准和</w:t>
      </w:r>
      <w:r>
        <w:rPr>
          <w:rFonts w:hint="eastAsia" w:ascii="黑体" w:hAnsi="黑体" w:eastAsia="黑体" w:cs="黑体"/>
        </w:rPr>
        <w:t xml:space="preserve"> Microsoft </w:t>
      </w:r>
      <w:r>
        <w:rPr>
          <w:rFonts w:hint="eastAsia" w:ascii="黑体" w:hAnsi="黑体" w:eastAsia="黑体" w:cs="黑体"/>
        </w:rPr>
        <w:t>的</w:t>
      </w:r>
      <w:r>
        <w:rPr>
          <w:rFonts w:hint="eastAsia" w:ascii="黑体" w:hAnsi="黑体" w:eastAsia="黑体" w:cs="黑体"/>
        </w:rPr>
        <w:t xml:space="preserve"> GUI </w:t>
      </w:r>
      <w:r>
        <w:rPr>
          <w:rFonts w:hint="eastAsia" w:ascii="黑体" w:hAnsi="黑体" w:eastAsia="黑体" w:cs="黑体"/>
        </w:rPr>
        <w:t>标准）方面的需求</w:t>
      </w:r>
      <w:r>
        <w:rPr>
          <w:rFonts w:hint="eastAsia" w:ascii="黑体" w:hAnsi="黑体" w:eastAsia="黑体" w:cs="黑体"/>
        </w:rPr>
        <w:t>]</w:t>
      </w:r>
    </w:p>
    <w:p>
      <w:pPr>
        <w:pStyle w:val="4"/>
        <w:ind w:left="720" w:hanging="720"/>
        <w:rPr>
          <w:rFonts w:hint="eastAsia" w:ascii="黑体" w:hAnsi="黑体" w:eastAsia="黑体" w:cs="黑体"/>
        </w:rPr>
      </w:pPr>
      <w:bookmarkStart w:id="20" w:name="_Toc498836234"/>
      <w:bookmarkStart w:id="21" w:name="_Toc356851190"/>
      <w:r>
        <w:rPr>
          <w:rFonts w:hint="eastAsia" w:ascii="黑体" w:hAnsi="黑体" w:eastAsia="黑体" w:cs="黑体"/>
        </w:rPr>
        <w:t>&lt;</w:t>
      </w:r>
      <w:r>
        <w:rPr>
          <w:rFonts w:hint="eastAsia" w:ascii="黑体" w:hAnsi="黑体" w:eastAsia="黑体" w:cs="黑体"/>
        </w:rPr>
        <w:t>可用性需求一</w:t>
      </w:r>
      <w:r>
        <w:rPr>
          <w:rFonts w:hint="eastAsia" w:ascii="黑体" w:hAnsi="黑体" w:eastAsia="黑体" w:cs="黑体"/>
        </w:rPr>
        <w:t>&gt;</w:t>
      </w:r>
      <w:bookmarkEnd w:id="20"/>
      <w:bookmarkEnd w:id="21"/>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在此给出需求说明。</w:t>
      </w:r>
      <w:r>
        <w:rPr>
          <w:rFonts w:hint="eastAsia" w:ascii="黑体" w:hAnsi="黑体" w:eastAsia="黑体" w:cs="黑体"/>
        </w:rPr>
        <w:t>]</w:t>
      </w:r>
    </w:p>
    <w:p>
      <w:pPr>
        <w:pStyle w:val="3"/>
        <w:rPr>
          <w:rFonts w:hint="eastAsia" w:ascii="黑体" w:hAnsi="黑体" w:eastAsia="黑体" w:cs="黑体"/>
        </w:rPr>
      </w:pPr>
      <w:bookmarkStart w:id="22" w:name="_Toc498836235"/>
      <w:bookmarkStart w:id="23" w:name="_Toc356851191"/>
      <w:r>
        <w:rPr>
          <w:rFonts w:hint="eastAsia" w:ascii="黑体" w:hAnsi="黑体" w:eastAsia="黑体" w:cs="黑体"/>
        </w:rPr>
        <w:t>可靠性</w:t>
      </w:r>
      <w:bookmarkEnd w:id="22"/>
      <w:bookmarkEnd w:id="23"/>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对系统可靠性的需求应在此处说明。以下是一些建议：</w:t>
      </w: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ab/>
      </w:r>
      <w:r>
        <w:rPr>
          <w:rFonts w:hint="eastAsia" w:ascii="黑体" w:hAnsi="黑体" w:eastAsia="黑体" w:cs="黑体"/>
        </w:rPr>
        <w:t>可用性</w:t>
      </w:r>
      <w:r>
        <w:rPr>
          <w:rFonts w:hint="eastAsia" w:ascii="黑体" w:hAnsi="黑体" w:eastAsia="黑体" w:cs="黑体"/>
        </w:rPr>
        <w:t>—</w:t>
      </w:r>
      <w:r>
        <w:rPr>
          <w:rFonts w:hint="eastAsia" w:ascii="黑体" w:hAnsi="黑体" w:eastAsia="黑体" w:cs="黑体"/>
        </w:rPr>
        <w:t>指出可用时间百分比</w:t>
      </w:r>
      <w:r>
        <w:rPr>
          <w:rFonts w:hint="eastAsia" w:ascii="黑体" w:hAnsi="黑体" w:eastAsia="黑体" w:cs="黑体"/>
        </w:rPr>
        <w:t xml:space="preserve"> ( xx.xx%)</w:t>
      </w:r>
      <w:r>
        <w:rPr>
          <w:rFonts w:hint="eastAsia" w:ascii="黑体" w:hAnsi="黑体" w:eastAsia="黑体" w:cs="黑体"/>
        </w:rPr>
        <w:t>、使用小时数、维护访问权、降级模式操作等。</w:t>
      </w: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ab/>
      </w:r>
      <w:r>
        <w:rPr>
          <w:rFonts w:hint="eastAsia" w:ascii="黑体" w:hAnsi="黑体" w:eastAsia="黑体" w:cs="黑体"/>
        </w:rPr>
        <w:t>平均故障间隔时间</w:t>
      </w:r>
      <w:r>
        <w:rPr>
          <w:rFonts w:hint="eastAsia" w:ascii="黑体" w:hAnsi="黑体" w:eastAsia="黑体" w:cs="黑体"/>
        </w:rPr>
        <w:t xml:space="preserve"> (MTBF) – </w:t>
      </w:r>
      <w:r>
        <w:rPr>
          <w:rFonts w:hint="eastAsia" w:ascii="黑体" w:hAnsi="黑体" w:eastAsia="黑体" w:cs="黑体"/>
        </w:rPr>
        <w:t>通常表示为小时数，但也可表示为天数、月数或年数。</w:t>
      </w: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ab/>
      </w:r>
      <w:r>
        <w:rPr>
          <w:rFonts w:hint="eastAsia" w:ascii="黑体" w:hAnsi="黑体" w:eastAsia="黑体" w:cs="黑体"/>
        </w:rPr>
        <w:t>平均修复时间</w:t>
      </w:r>
      <w:r>
        <w:rPr>
          <w:rFonts w:hint="eastAsia" w:ascii="黑体" w:hAnsi="黑体" w:eastAsia="黑体" w:cs="黑体"/>
        </w:rPr>
        <w:t xml:space="preserve"> (MTTR) — </w:t>
      </w:r>
      <w:r>
        <w:rPr>
          <w:rFonts w:hint="eastAsia" w:ascii="黑体" w:hAnsi="黑体" w:eastAsia="黑体" w:cs="黑体"/>
        </w:rPr>
        <w:t>系统在发生故障后可以暂停运行的时间。</w:t>
      </w: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ab/>
      </w:r>
      <w:r>
        <w:rPr>
          <w:rFonts w:hint="eastAsia" w:ascii="黑体" w:hAnsi="黑体" w:eastAsia="黑体" w:cs="黑体"/>
        </w:rPr>
        <w:t>精确度</w:t>
      </w:r>
      <w:r>
        <w:rPr>
          <w:rFonts w:hint="eastAsia" w:ascii="黑体" w:hAnsi="黑体" w:eastAsia="黑体" w:cs="黑体"/>
        </w:rPr>
        <w:t xml:space="preserve"> — </w:t>
      </w:r>
      <w:r>
        <w:rPr>
          <w:rFonts w:hint="eastAsia" w:ascii="黑体" w:hAnsi="黑体" w:eastAsia="黑体" w:cs="黑体"/>
        </w:rPr>
        <w:t>指出系统输出要求具备的精密度（分辨率）和精确度（按照某一已知的标准）。</w:t>
      </w: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ab/>
      </w:r>
      <w:r>
        <w:rPr>
          <w:rFonts w:hint="eastAsia" w:ascii="黑体" w:hAnsi="黑体" w:eastAsia="黑体" w:cs="黑体"/>
        </w:rPr>
        <w:t>最高错误或缺陷率</w:t>
      </w:r>
      <w:r>
        <w:rPr>
          <w:rFonts w:hint="eastAsia" w:ascii="黑体" w:hAnsi="黑体" w:eastAsia="黑体" w:cs="黑体"/>
        </w:rPr>
        <w:t>—</w:t>
      </w:r>
      <w:r>
        <w:rPr>
          <w:rFonts w:hint="eastAsia" w:ascii="黑体" w:hAnsi="黑体" w:eastAsia="黑体" w:cs="黑体"/>
        </w:rPr>
        <w:t>通常表示为每千行代码的错误数目</w:t>
      </w:r>
      <w:r>
        <w:rPr>
          <w:rFonts w:hint="eastAsia" w:ascii="黑体" w:hAnsi="黑体" w:eastAsia="黑体" w:cs="黑体"/>
        </w:rPr>
        <w:t xml:space="preserve"> (bugs/KLOC) </w:t>
      </w:r>
      <w:r>
        <w:rPr>
          <w:rFonts w:hint="eastAsia" w:ascii="黑体" w:hAnsi="黑体" w:eastAsia="黑体" w:cs="黑体"/>
        </w:rPr>
        <w:t>或每个功能点的错误数目</w:t>
      </w:r>
      <w:r>
        <w:rPr>
          <w:rFonts w:hint="eastAsia" w:ascii="黑体" w:hAnsi="黑体" w:eastAsia="黑体" w:cs="黑体"/>
        </w:rPr>
        <w:t xml:space="preserve"> (bugs/function-point)</w:t>
      </w:r>
      <w:r>
        <w:rPr>
          <w:rFonts w:hint="eastAsia" w:ascii="黑体" w:hAnsi="黑体" w:eastAsia="黑体" w:cs="黑体"/>
        </w:rPr>
        <w:t>。</w:t>
      </w: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ab/>
      </w:r>
      <w:r>
        <w:rPr>
          <w:rFonts w:hint="eastAsia" w:ascii="黑体" w:hAnsi="黑体" w:eastAsia="黑体" w:cs="黑体"/>
        </w:rPr>
        <w:t>错误或缺陷率</w:t>
      </w:r>
      <w:r>
        <w:rPr>
          <w:rFonts w:hint="eastAsia" w:ascii="黑体" w:hAnsi="黑体" w:eastAsia="黑体" w:cs="黑体"/>
        </w:rPr>
        <w:t>—</w:t>
      </w:r>
      <w:r>
        <w:rPr>
          <w:rFonts w:hint="eastAsia" w:ascii="黑体" w:hAnsi="黑体" w:eastAsia="黑体" w:cs="黑体"/>
        </w:rPr>
        <w:t>按照小错误、大错误和严重错误来分类。需求中必须对“严重”错误进行界定，例如：数据完全丢失或完全不能使用系统的某部分功能。</w:t>
      </w:r>
      <w:r>
        <w:rPr>
          <w:rFonts w:hint="eastAsia" w:ascii="黑体" w:hAnsi="黑体" w:eastAsia="黑体" w:cs="黑体"/>
        </w:rPr>
        <w:t>]</w:t>
      </w:r>
    </w:p>
    <w:p>
      <w:pPr>
        <w:pStyle w:val="4"/>
        <w:ind w:left="720" w:hanging="720"/>
        <w:rPr>
          <w:rFonts w:hint="eastAsia" w:ascii="黑体" w:hAnsi="黑体" w:eastAsia="黑体" w:cs="黑体"/>
        </w:rPr>
      </w:pPr>
      <w:bookmarkStart w:id="24" w:name="_Toc498836236"/>
      <w:bookmarkStart w:id="25" w:name="_Toc356851192"/>
      <w:r>
        <w:rPr>
          <w:rFonts w:hint="eastAsia" w:ascii="黑体" w:hAnsi="黑体" w:eastAsia="黑体" w:cs="黑体"/>
        </w:rPr>
        <w:t>&lt;</w:t>
      </w:r>
      <w:r>
        <w:rPr>
          <w:rFonts w:hint="eastAsia" w:ascii="黑体" w:hAnsi="黑体" w:eastAsia="黑体" w:cs="黑体"/>
        </w:rPr>
        <w:t>可靠性需求一</w:t>
      </w:r>
      <w:r>
        <w:rPr>
          <w:rFonts w:hint="eastAsia" w:ascii="黑体" w:hAnsi="黑体" w:eastAsia="黑体" w:cs="黑体"/>
        </w:rPr>
        <w:t>&gt;</w:t>
      </w:r>
      <w:bookmarkEnd w:id="24"/>
      <w:bookmarkEnd w:id="25"/>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需求说明。</w:t>
      </w:r>
      <w:r>
        <w:rPr>
          <w:rFonts w:hint="eastAsia" w:ascii="黑体" w:hAnsi="黑体" w:eastAsia="黑体" w:cs="黑体"/>
        </w:rPr>
        <w:t>]</w:t>
      </w:r>
    </w:p>
    <w:p>
      <w:pPr>
        <w:pStyle w:val="3"/>
        <w:rPr>
          <w:rFonts w:hint="eastAsia" w:ascii="黑体" w:hAnsi="黑体" w:eastAsia="黑体" w:cs="黑体"/>
        </w:rPr>
      </w:pPr>
      <w:bookmarkStart w:id="26" w:name="_Toc498836237"/>
      <w:bookmarkStart w:id="27" w:name="_Toc356851193"/>
      <w:r>
        <w:rPr>
          <w:rFonts w:hint="eastAsia" w:ascii="黑体" w:hAnsi="黑体" w:eastAsia="黑体" w:cs="黑体"/>
        </w:rPr>
        <w:t>性能</w:t>
      </w:r>
      <w:bookmarkEnd w:id="26"/>
      <w:bookmarkEnd w:id="27"/>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此节应概述系统的性能特征。其中需包括具体的响应时间。如果可行，按名称引用相关用例。</w:t>
      </w: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ab/>
      </w:r>
      <w:r>
        <w:rPr>
          <w:rFonts w:hint="eastAsia" w:ascii="黑体" w:hAnsi="黑体" w:eastAsia="黑体" w:cs="黑体"/>
        </w:rPr>
        <w:t>对事务的响应时间（平均、最长）</w:t>
      </w: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ab/>
      </w:r>
      <w:r>
        <w:rPr>
          <w:rFonts w:hint="eastAsia" w:ascii="黑体" w:hAnsi="黑体" w:eastAsia="黑体" w:cs="黑体"/>
        </w:rPr>
        <w:t>吞吐量，例如每秒处理的事务数</w:t>
      </w: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ab/>
      </w:r>
      <w:r>
        <w:rPr>
          <w:rFonts w:hint="eastAsia" w:ascii="黑体" w:hAnsi="黑体" w:eastAsia="黑体" w:cs="黑体"/>
        </w:rPr>
        <w:t>容量，例如系统可以容纳的客户或事务数</w:t>
      </w: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ab/>
      </w:r>
      <w:r>
        <w:rPr>
          <w:rFonts w:hint="eastAsia" w:ascii="黑体" w:hAnsi="黑体" w:eastAsia="黑体" w:cs="黑体"/>
        </w:rPr>
        <w:t>降级模式（当系统以某种形式降级时可接受的运行模式）</w:t>
      </w:r>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ab/>
      </w:r>
      <w:r>
        <w:rPr>
          <w:rFonts w:hint="eastAsia" w:ascii="黑体" w:hAnsi="黑体" w:eastAsia="黑体" w:cs="黑体"/>
        </w:rPr>
        <w:t>资源利用情况，如内存、磁盘、通信等</w:t>
      </w:r>
    </w:p>
    <w:p>
      <w:pPr>
        <w:pStyle w:val="4"/>
        <w:ind w:left="720" w:hanging="720"/>
        <w:rPr>
          <w:rFonts w:hint="eastAsia" w:ascii="黑体" w:hAnsi="黑体" w:eastAsia="黑体" w:cs="黑体"/>
        </w:rPr>
      </w:pPr>
      <w:bookmarkStart w:id="28" w:name="_Toc356851194"/>
      <w:bookmarkStart w:id="29" w:name="_Toc498836238"/>
      <w:r>
        <w:rPr>
          <w:rFonts w:hint="eastAsia" w:ascii="黑体" w:hAnsi="黑体" w:eastAsia="黑体" w:cs="黑体"/>
        </w:rPr>
        <w:t>&lt;</w:t>
      </w:r>
      <w:r>
        <w:rPr>
          <w:rFonts w:hint="eastAsia" w:ascii="黑体" w:hAnsi="黑体" w:eastAsia="黑体" w:cs="黑体"/>
        </w:rPr>
        <w:t>性能需求一</w:t>
      </w:r>
      <w:r>
        <w:rPr>
          <w:rFonts w:hint="eastAsia" w:ascii="黑体" w:hAnsi="黑体" w:eastAsia="黑体" w:cs="黑体"/>
        </w:rPr>
        <w:t>&gt;</w:t>
      </w:r>
      <w:bookmarkEnd w:id="28"/>
      <w:bookmarkEnd w:id="29"/>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在此给出需求说明。</w:t>
      </w:r>
      <w:r>
        <w:rPr>
          <w:rFonts w:hint="eastAsia" w:ascii="黑体" w:hAnsi="黑体" w:eastAsia="黑体" w:cs="黑体"/>
        </w:rPr>
        <w:t>]</w:t>
      </w:r>
    </w:p>
    <w:p>
      <w:pPr>
        <w:pStyle w:val="3"/>
        <w:rPr>
          <w:rFonts w:hint="eastAsia" w:ascii="黑体" w:hAnsi="黑体" w:eastAsia="黑体" w:cs="黑体"/>
        </w:rPr>
      </w:pPr>
      <w:bookmarkStart w:id="30" w:name="_Toc356851195"/>
      <w:bookmarkStart w:id="31" w:name="_Toc498836239"/>
      <w:r>
        <w:rPr>
          <w:rFonts w:hint="eastAsia" w:ascii="黑体" w:hAnsi="黑体" w:eastAsia="黑体" w:cs="黑体"/>
        </w:rPr>
        <w:t>可支持性</w:t>
      </w:r>
      <w:bookmarkEnd w:id="30"/>
      <w:bookmarkEnd w:id="31"/>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此节应列出将提高所构建系统的可支持性或可维护性的所有需求，其中包括编码标准、命名约定、类库、维护访问权和维护实用程序。</w:t>
      </w:r>
      <w:r>
        <w:rPr>
          <w:rFonts w:hint="eastAsia" w:ascii="黑体" w:hAnsi="黑体" w:eastAsia="黑体" w:cs="黑体"/>
        </w:rPr>
        <w:t>]</w:t>
      </w:r>
    </w:p>
    <w:p>
      <w:pPr>
        <w:pStyle w:val="4"/>
        <w:ind w:left="720" w:hanging="720"/>
        <w:rPr>
          <w:rFonts w:hint="eastAsia" w:ascii="黑体" w:hAnsi="黑体" w:eastAsia="黑体" w:cs="黑体"/>
        </w:rPr>
      </w:pPr>
      <w:bookmarkStart w:id="32" w:name="_Toc498836240"/>
      <w:bookmarkStart w:id="33" w:name="_Toc356851196"/>
      <w:r>
        <w:rPr>
          <w:rFonts w:hint="eastAsia" w:ascii="黑体" w:hAnsi="黑体" w:eastAsia="黑体" w:cs="黑体"/>
        </w:rPr>
        <w:t>&lt;</w:t>
      </w:r>
      <w:r>
        <w:rPr>
          <w:rFonts w:hint="eastAsia" w:ascii="黑体" w:hAnsi="黑体" w:eastAsia="黑体" w:cs="黑体"/>
        </w:rPr>
        <w:t>可支持性需求一</w:t>
      </w:r>
      <w:r>
        <w:rPr>
          <w:rFonts w:hint="eastAsia" w:ascii="黑体" w:hAnsi="黑体" w:eastAsia="黑体" w:cs="黑体"/>
        </w:rPr>
        <w:t>&gt;</w:t>
      </w:r>
      <w:bookmarkEnd w:id="32"/>
      <w:bookmarkEnd w:id="33"/>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在此给出需求说明。</w:t>
      </w:r>
      <w:r>
        <w:rPr>
          <w:rFonts w:hint="eastAsia" w:ascii="黑体" w:hAnsi="黑体" w:eastAsia="黑体" w:cs="黑体"/>
        </w:rPr>
        <w:t>]</w:t>
      </w:r>
    </w:p>
    <w:p>
      <w:pPr>
        <w:pStyle w:val="3"/>
        <w:rPr>
          <w:rFonts w:hint="eastAsia" w:ascii="黑体" w:hAnsi="黑体" w:eastAsia="黑体" w:cs="黑体"/>
        </w:rPr>
      </w:pPr>
      <w:bookmarkStart w:id="34" w:name="_Toc498836241"/>
      <w:bookmarkStart w:id="35" w:name="_Toc356851197"/>
      <w:r>
        <w:rPr>
          <w:rFonts w:hint="eastAsia" w:ascii="黑体" w:hAnsi="黑体" w:eastAsia="黑体" w:cs="黑体"/>
        </w:rPr>
        <w:t>设计约束</w:t>
      </w:r>
      <w:bookmarkEnd w:id="34"/>
      <w:bookmarkEnd w:id="35"/>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此节应列出所构建系统的所有设计约束。设计约束代表已经批准并必须遵循的设计决定。其中包括软件语言、软件流程需求、开发工具的指定用途、构架及设计约束、购买的构件、类库等。</w:t>
      </w:r>
      <w:r>
        <w:rPr>
          <w:rFonts w:hint="eastAsia" w:ascii="黑体" w:hAnsi="黑体" w:eastAsia="黑体" w:cs="黑体"/>
        </w:rPr>
        <w:t>]</w:t>
      </w:r>
    </w:p>
    <w:p>
      <w:pPr>
        <w:pStyle w:val="4"/>
        <w:ind w:left="720" w:hanging="720"/>
        <w:rPr>
          <w:rFonts w:hint="eastAsia" w:ascii="黑体" w:hAnsi="黑体" w:eastAsia="黑体" w:cs="黑体"/>
        </w:rPr>
      </w:pPr>
      <w:bookmarkStart w:id="36" w:name="_Toc498836242"/>
      <w:bookmarkStart w:id="37" w:name="_Toc356851198"/>
      <w:r>
        <w:rPr>
          <w:rFonts w:hint="eastAsia" w:ascii="黑体" w:hAnsi="黑体" w:eastAsia="黑体" w:cs="黑体"/>
        </w:rPr>
        <w:t>&lt;</w:t>
      </w:r>
      <w:r>
        <w:rPr>
          <w:rFonts w:hint="eastAsia" w:ascii="黑体" w:hAnsi="黑体" w:eastAsia="黑体" w:cs="黑体"/>
        </w:rPr>
        <w:t>设计约束一</w:t>
      </w:r>
      <w:r>
        <w:rPr>
          <w:rFonts w:hint="eastAsia" w:ascii="黑体" w:hAnsi="黑体" w:eastAsia="黑体" w:cs="黑体"/>
        </w:rPr>
        <w:t>&gt;</w:t>
      </w:r>
      <w:bookmarkEnd w:id="36"/>
      <w:bookmarkEnd w:id="37"/>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在此给出需求说明。</w:t>
      </w:r>
      <w:r>
        <w:rPr>
          <w:rFonts w:hint="eastAsia" w:ascii="黑体" w:hAnsi="黑体" w:eastAsia="黑体" w:cs="黑体"/>
        </w:rPr>
        <w:t>]</w:t>
      </w:r>
    </w:p>
    <w:p>
      <w:pPr>
        <w:pStyle w:val="3"/>
        <w:rPr>
          <w:rFonts w:hint="eastAsia" w:ascii="黑体" w:hAnsi="黑体" w:eastAsia="黑体" w:cs="黑体"/>
        </w:rPr>
      </w:pPr>
      <w:bookmarkStart w:id="38" w:name="_Toc498836243"/>
      <w:bookmarkStart w:id="39" w:name="_Toc356851199"/>
      <w:r>
        <w:rPr>
          <w:rFonts w:hint="eastAsia" w:ascii="黑体" w:hAnsi="黑体" w:eastAsia="黑体" w:cs="黑体"/>
        </w:rPr>
        <w:t>联机用户文档和帮助系统需求</w:t>
      </w:r>
      <w:bookmarkEnd w:id="38"/>
      <w:bookmarkEnd w:id="39"/>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如果存在对联机用户文档、帮助系统、关于声明的帮助等的需求，请在此说明。</w:t>
      </w:r>
      <w:r>
        <w:rPr>
          <w:rFonts w:hint="eastAsia" w:ascii="黑体" w:hAnsi="黑体" w:eastAsia="黑体" w:cs="黑体"/>
        </w:rPr>
        <w:t>]</w:t>
      </w:r>
    </w:p>
    <w:p>
      <w:pPr>
        <w:pStyle w:val="3"/>
        <w:rPr>
          <w:rFonts w:hint="eastAsia" w:ascii="黑体" w:hAnsi="黑体" w:eastAsia="黑体" w:cs="黑体"/>
        </w:rPr>
      </w:pPr>
      <w:bookmarkStart w:id="40" w:name="_Toc498836245"/>
      <w:bookmarkStart w:id="41" w:name="_Toc356851200"/>
      <w:r>
        <w:rPr>
          <w:rFonts w:hint="eastAsia" w:ascii="黑体" w:hAnsi="黑体" w:eastAsia="黑体" w:cs="黑体"/>
        </w:rPr>
        <w:t>接口</w:t>
      </w:r>
      <w:bookmarkEnd w:id="40"/>
      <w:bookmarkEnd w:id="41"/>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此节规定应用程序必须支持的接口</w:t>
      </w:r>
      <w:r>
        <w:rPr>
          <w:rFonts w:hint="eastAsia" w:ascii="黑体" w:hAnsi="黑体" w:eastAsia="黑体" w:cs="黑体"/>
        </w:rPr>
        <w:t>/</w:t>
      </w:r>
      <w:r>
        <w:rPr>
          <w:rFonts w:hint="eastAsia" w:ascii="黑体" w:hAnsi="黑体" w:eastAsia="黑体" w:cs="黑体"/>
        </w:rPr>
        <w:t>界面。它应非常具体，包含协议、端口和逻辑地址等，以便于按照接口</w:t>
      </w:r>
      <w:r>
        <w:rPr>
          <w:rFonts w:hint="eastAsia" w:ascii="黑体" w:hAnsi="黑体" w:eastAsia="黑体" w:cs="黑体"/>
        </w:rPr>
        <w:t>/</w:t>
      </w:r>
      <w:r>
        <w:rPr>
          <w:rFonts w:hint="eastAsia" w:ascii="黑体" w:hAnsi="黑体" w:eastAsia="黑体" w:cs="黑体"/>
        </w:rPr>
        <w:t>界面需求开发并检验软件。</w:t>
      </w:r>
      <w:r>
        <w:rPr>
          <w:rFonts w:hint="eastAsia" w:ascii="黑体" w:hAnsi="黑体" w:eastAsia="黑体" w:cs="黑体"/>
        </w:rPr>
        <w:t>]</w:t>
      </w:r>
    </w:p>
    <w:p>
      <w:pPr>
        <w:pStyle w:val="4"/>
        <w:ind w:left="720" w:hanging="720"/>
        <w:rPr>
          <w:rFonts w:hint="eastAsia" w:ascii="黑体" w:hAnsi="黑体" w:eastAsia="黑体" w:cs="黑体"/>
        </w:rPr>
      </w:pPr>
      <w:bookmarkStart w:id="42" w:name="_Toc356851201"/>
      <w:bookmarkStart w:id="43" w:name="_Toc498836246"/>
      <w:r>
        <w:rPr>
          <w:rFonts w:hint="eastAsia" w:ascii="黑体" w:hAnsi="黑体" w:eastAsia="黑体" w:cs="黑体"/>
        </w:rPr>
        <w:t>用户界面</w:t>
      </w:r>
      <w:bookmarkEnd w:id="42"/>
      <w:bookmarkEnd w:id="43"/>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说明软件将实现的用户界面。</w:t>
      </w:r>
      <w:r>
        <w:rPr>
          <w:rFonts w:hint="eastAsia" w:ascii="黑体" w:hAnsi="黑体" w:eastAsia="黑体" w:cs="黑体"/>
        </w:rPr>
        <w:t>]</w:t>
      </w:r>
    </w:p>
    <w:p>
      <w:pPr>
        <w:pStyle w:val="4"/>
        <w:ind w:left="720" w:hanging="720"/>
        <w:rPr>
          <w:rFonts w:hint="eastAsia" w:ascii="黑体" w:hAnsi="黑体" w:eastAsia="黑体" w:cs="黑体"/>
        </w:rPr>
      </w:pPr>
      <w:bookmarkStart w:id="44" w:name="_Toc498836247"/>
      <w:bookmarkStart w:id="45" w:name="_Toc356851202"/>
      <w:r>
        <w:rPr>
          <w:rFonts w:hint="eastAsia" w:ascii="黑体" w:hAnsi="黑体" w:eastAsia="黑体" w:cs="黑体"/>
        </w:rPr>
        <w:t>硬件接口</w:t>
      </w:r>
      <w:bookmarkEnd w:id="44"/>
      <w:bookmarkEnd w:id="45"/>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此节指出软件所支持的所有硬件接口，其中包括逻辑结构、物理地址、预期行为等。</w:t>
      </w:r>
      <w:r>
        <w:rPr>
          <w:rFonts w:hint="eastAsia" w:ascii="黑体" w:hAnsi="黑体" w:eastAsia="黑体" w:cs="黑体"/>
        </w:rPr>
        <w:t>]</w:t>
      </w:r>
    </w:p>
    <w:p>
      <w:pPr>
        <w:pStyle w:val="4"/>
        <w:ind w:left="720" w:hanging="720"/>
        <w:rPr>
          <w:rFonts w:hint="eastAsia" w:ascii="黑体" w:hAnsi="黑体" w:eastAsia="黑体" w:cs="黑体"/>
        </w:rPr>
      </w:pPr>
      <w:bookmarkStart w:id="46" w:name="_Toc356851203"/>
      <w:bookmarkStart w:id="47" w:name="_Toc498836248"/>
      <w:r>
        <w:rPr>
          <w:rFonts w:hint="eastAsia" w:ascii="黑体" w:hAnsi="黑体" w:eastAsia="黑体" w:cs="黑体"/>
        </w:rPr>
        <w:t>软件接口</w:t>
      </w:r>
      <w:bookmarkEnd w:id="46"/>
      <w:bookmarkEnd w:id="47"/>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此节说明软件系统中与其他构件之间的软件接口。这些构件可以是购入的构件、取自其他应用程序重新利用的构件，也可以是为此</w:t>
      </w:r>
      <w:r>
        <w:rPr>
          <w:rFonts w:hint="eastAsia" w:ascii="黑体" w:hAnsi="黑体" w:eastAsia="黑体" w:cs="黑体"/>
        </w:rPr>
        <w:t xml:space="preserve"> </w:t>
      </w:r>
      <w:r>
        <w:rPr>
          <w:rFonts w:hint="eastAsia" w:ascii="黑体" w:hAnsi="黑体" w:eastAsia="黑体" w:cs="黑体"/>
          <w:b/>
        </w:rPr>
        <w:t>SRS</w:t>
      </w:r>
      <w:r>
        <w:rPr>
          <w:rFonts w:hint="eastAsia" w:ascii="黑体" w:hAnsi="黑体" w:eastAsia="黑体" w:cs="黑体"/>
        </w:rPr>
        <w:t xml:space="preserve"> </w:t>
      </w:r>
      <w:r>
        <w:rPr>
          <w:rFonts w:hint="eastAsia" w:ascii="黑体" w:hAnsi="黑体" w:eastAsia="黑体" w:cs="黑体"/>
        </w:rPr>
        <w:t>范围之外的子系统开发，但该软件应用程序必须与之交互的构件。</w:t>
      </w:r>
      <w:r>
        <w:rPr>
          <w:rFonts w:hint="eastAsia" w:ascii="黑体" w:hAnsi="黑体" w:eastAsia="黑体" w:cs="黑体"/>
        </w:rPr>
        <w:t>]</w:t>
      </w:r>
    </w:p>
    <w:p>
      <w:pPr>
        <w:pStyle w:val="4"/>
        <w:ind w:left="720" w:hanging="720"/>
        <w:rPr>
          <w:rFonts w:hint="eastAsia" w:ascii="黑体" w:hAnsi="黑体" w:eastAsia="黑体" w:cs="黑体"/>
        </w:rPr>
      </w:pPr>
      <w:bookmarkStart w:id="48" w:name="_Toc498836249"/>
      <w:bookmarkStart w:id="49" w:name="_Toc356851204"/>
      <w:r>
        <w:rPr>
          <w:rFonts w:hint="eastAsia" w:ascii="黑体" w:hAnsi="黑体" w:eastAsia="黑体" w:cs="黑体"/>
        </w:rPr>
        <w:t>通信接口</w:t>
      </w:r>
      <w:bookmarkEnd w:id="48"/>
      <w:bookmarkEnd w:id="49"/>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说明与其他系统或设备（如局域网、远程串行设备等）的所有通信接口。</w:t>
      </w:r>
      <w:r>
        <w:rPr>
          <w:rFonts w:hint="eastAsia" w:ascii="黑体" w:hAnsi="黑体" w:eastAsia="黑体" w:cs="黑体"/>
        </w:rPr>
        <w:t>]</w:t>
      </w:r>
    </w:p>
    <w:p>
      <w:pPr>
        <w:pStyle w:val="3"/>
        <w:rPr>
          <w:rFonts w:hint="eastAsia" w:ascii="黑体" w:hAnsi="黑体" w:eastAsia="黑体" w:cs="黑体"/>
        </w:rPr>
      </w:pPr>
      <w:bookmarkStart w:id="50" w:name="_Toc356851205"/>
      <w:bookmarkStart w:id="51" w:name="_Toc498836252"/>
      <w:r>
        <w:rPr>
          <w:rFonts w:hint="eastAsia" w:ascii="黑体" w:hAnsi="黑体" w:eastAsia="黑体" w:cs="黑体"/>
        </w:rPr>
        <w:t>适用的标准</w:t>
      </w:r>
      <w:bookmarkEnd w:id="50"/>
      <w:bookmarkEnd w:id="51"/>
    </w:p>
    <w:p>
      <w:pPr>
        <w:pStyle w:val="47"/>
        <w:rPr>
          <w:rFonts w:hint="eastAsia" w:ascii="黑体" w:hAnsi="黑体" w:eastAsia="黑体" w:cs="黑体"/>
        </w:rPr>
      </w:pPr>
      <w:r>
        <w:rPr>
          <w:rFonts w:hint="eastAsia" w:ascii="黑体" w:hAnsi="黑体" w:eastAsia="黑体" w:cs="黑体"/>
        </w:rPr>
        <w:t>[</w:t>
      </w:r>
      <w:r>
        <w:rPr>
          <w:rFonts w:hint="eastAsia" w:ascii="黑体" w:hAnsi="黑体" w:eastAsia="黑体" w:cs="黑体"/>
        </w:rPr>
        <w:t>通过引用，此节说明了所有适用的标准以及适用于所述系统的相应标准的具体部分。例如，其中可以包括法律、质量及法规标准；业界在可用性、互操作性、国际化、操作系统相容性等方面的标准。</w:t>
      </w:r>
      <w:r>
        <w:rPr>
          <w:rFonts w:hint="eastAsia" w:ascii="黑体" w:hAnsi="黑体" w:eastAsia="黑体" w:cs="黑体"/>
        </w:rPr>
        <w:t>]</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6</w:t>
          </w:r>
          <w:r>
            <w:rPr>
              <w:rStyle w:val="33"/>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noWrap w:val="0"/>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noWrap w:val="0"/>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noWrap w:val="0"/>
          <w:vAlign w:val="top"/>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83C21A"/>
    <w:multiLevelType w:val="singleLevel"/>
    <w:tmpl w:val="8583C21A"/>
    <w:lvl w:ilvl="0" w:tentative="0">
      <w:start w:val="1"/>
      <w:numFmt w:val="decimal"/>
      <w:suff w:val="nothing"/>
      <w:lvlText w:val="%1）"/>
      <w:lvlJc w:val="left"/>
    </w:lvl>
  </w:abstractNum>
  <w:abstractNum w:abstractNumId="1">
    <w:nsid w:val="883B2CF9"/>
    <w:multiLevelType w:val="singleLevel"/>
    <w:tmpl w:val="883B2CF9"/>
    <w:lvl w:ilvl="0" w:tentative="0">
      <w:start w:val="1"/>
      <w:numFmt w:val="decimal"/>
      <w:suff w:val="nothing"/>
      <w:lvlText w:val="%1）"/>
      <w:lvlJc w:val="left"/>
    </w:lvl>
  </w:abstractNum>
  <w:abstractNum w:abstractNumId="2">
    <w:nsid w:val="A018A431"/>
    <w:multiLevelType w:val="singleLevel"/>
    <w:tmpl w:val="A018A431"/>
    <w:lvl w:ilvl="0" w:tentative="0">
      <w:start w:val="1"/>
      <w:numFmt w:val="decimal"/>
      <w:lvlText w:val="%1."/>
      <w:lvlJc w:val="left"/>
      <w:pPr>
        <w:tabs>
          <w:tab w:val="left" w:pos="312"/>
        </w:tabs>
        <w:ind w:left="400" w:leftChars="0" w:firstLine="0" w:firstLineChars="0"/>
      </w:pPr>
    </w:lvl>
  </w:abstractNum>
  <w:abstractNum w:abstractNumId="3">
    <w:nsid w:val="BB05457D"/>
    <w:multiLevelType w:val="singleLevel"/>
    <w:tmpl w:val="BB05457D"/>
    <w:lvl w:ilvl="0" w:tentative="0">
      <w:start w:val="1"/>
      <w:numFmt w:val="decimal"/>
      <w:lvlText w:val="%1."/>
      <w:lvlJc w:val="left"/>
      <w:pPr>
        <w:tabs>
          <w:tab w:val="left" w:pos="312"/>
        </w:tabs>
        <w:ind w:left="400" w:leftChars="0" w:firstLine="0" w:firstLineChars="0"/>
      </w:pPr>
    </w:lvl>
  </w:abstractNum>
  <w:abstractNum w:abstractNumId="4">
    <w:nsid w:val="D8C4B4B3"/>
    <w:multiLevelType w:val="singleLevel"/>
    <w:tmpl w:val="D8C4B4B3"/>
    <w:lvl w:ilvl="0" w:tentative="0">
      <w:start w:val="1"/>
      <w:numFmt w:val="decimal"/>
      <w:lvlText w:val="%1."/>
      <w:lvlJc w:val="left"/>
      <w:pPr>
        <w:tabs>
          <w:tab w:val="left" w:pos="312"/>
        </w:tabs>
        <w:ind w:left="400" w:leftChars="0" w:firstLine="0" w:firstLineChars="0"/>
      </w:pPr>
    </w:lvl>
  </w:abstractNum>
  <w:abstractNum w:abstractNumId="5">
    <w:nsid w:val="E477B9FD"/>
    <w:multiLevelType w:val="singleLevel"/>
    <w:tmpl w:val="E477B9FD"/>
    <w:lvl w:ilvl="0" w:tentative="0">
      <w:start w:val="1"/>
      <w:numFmt w:val="decimal"/>
      <w:lvlText w:val="%1."/>
      <w:lvlJc w:val="left"/>
      <w:pPr>
        <w:tabs>
          <w:tab w:val="left" w:pos="312"/>
        </w:tabs>
        <w:ind w:left="400" w:leftChars="0" w:firstLine="0" w:firstLineChars="0"/>
      </w:pPr>
    </w:lvl>
  </w:abstractNum>
  <w:abstractNum w:abstractNumId="6">
    <w:nsid w:val="EC061261"/>
    <w:multiLevelType w:val="singleLevel"/>
    <w:tmpl w:val="EC061261"/>
    <w:lvl w:ilvl="0" w:tentative="0">
      <w:start w:val="1"/>
      <w:numFmt w:val="decimal"/>
      <w:lvlText w:val="%1."/>
      <w:lvlJc w:val="left"/>
      <w:pPr>
        <w:tabs>
          <w:tab w:val="left" w:pos="312"/>
        </w:tabs>
        <w:ind w:left="400" w:leftChars="0" w:firstLine="0" w:firstLineChars="0"/>
      </w:pPr>
    </w:lvl>
  </w:abstractNum>
  <w:abstractNum w:abstractNumId="7">
    <w:nsid w:val="F333FB48"/>
    <w:multiLevelType w:val="singleLevel"/>
    <w:tmpl w:val="F333FB48"/>
    <w:lvl w:ilvl="0" w:tentative="0">
      <w:start w:val="1"/>
      <w:numFmt w:val="decimal"/>
      <w:suff w:val="nothing"/>
      <w:lvlText w:val="%1）"/>
      <w:lvlJc w:val="left"/>
    </w:lvl>
  </w:abstractNum>
  <w:abstractNum w:abstractNumId="8">
    <w:nsid w:val="F8099D76"/>
    <w:multiLevelType w:val="singleLevel"/>
    <w:tmpl w:val="F8099D76"/>
    <w:lvl w:ilvl="0" w:tentative="0">
      <w:start w:val="1"/>
      <w:numFmt w:val="decimal"/>
      <w:lvlText w:val="%1."/>
      <w:lvlJc w:val="left"/>
      <w:pPr>
        <w:tabs>
          <w:tab w:val="left" w:pos="312"/>
        </w:tabs>
        <w:ind w:left="400" w:leftChars="0" w:firstLine="0" w:firstLineChars="0"/>
      </w:pPr>
    </w:lvl>
  </w:abstractNum>
  <w:abstractNum w:abstractNumId="9">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0">
    <w:nsid w:val="058F1E60"/>
    <w:multiLevelType w:val="singleLevel"/>
    <w:tmpl w:val="058F1E60"/>
    <w:lvl w:ilvl="0" w:tentative="0">
      <w:start w:val="1"/>
      <w:numFmt w:val="decimal"/>
      <w:lvlText w:val="%1)"/>
      <w:lvlJc w:val="left"/>
      <w:pPr>
        <w:ind w:left="425" w:hanging="425"/>
      </w:pPr>
      <w:rPr>
        <w:rFonts w:hint="default"/>
      </w:rPr>
    </w:lvl>
  </w:abstractNum>
  <w:abstractNum w:abstractNumId="11">
    <w:nsid w:val="3682C8CA"/>
    <w:multiLevelType w:val="singleLevel"/>
    <w:tmpl w:val="3682C8CA"/>
    <w:lvl w:ilvl="0" w:tentative="0">
      <w:start w:val="1"/>
      <w:numFmt w:val="decimal"/>
      <w:lvlText w:val="%1."/>
      <w:lvlJc w:val="left"/>
      <w:pPr>
        <w:tabs>
          <w:tab w:val="left" w:pos="312"/>
        </w:tabs>
        <w:ind w:left="400" w:leftChars="0" w:firstLine="0" w:firstLineChars="0"/>
      </w:pPr>
    </w:lvl>
  </w:abstractNum>
  <w:abstractNum w:abstractNumId="12">
    <w:nsid w:val="794F3771"/>
    <w:multiLevelType w:val="singleLevel"/>
    <w:tmpl w:val="794F3771"/>
    <w:lvl w:ilvl="0" w:tentative="0">
      <w:start w:val="1"/>
      <w:numFmt w:val="decimal"/>
      <w:lvlText w:val="%1."/>
      <w:lvlJc w:val="left"/>
      <w:pPr>
        <w:tabs>
          <w:tab w:val="left" w:pos="312"/>
        </w:tabs>
        <w:ind w:left="400" w:leftChars="0" w:firstLine="0" w:firstLineChars="0"/>
      </w:pPr>
    </w:lvl>
  </w:abstractNum>
  <w:num w:numId="1">
    <w:abstractNumId w:val="9"/>
  </w:num>
  <w:num w:numId="2">
    <w:abstractNumId w:val="10"/>
  </w:num>
  <w:num w:numId="3">
    <w:abstractNumId w:val="0"/>
  </w:num>
  <w:num w:numId="4">
    <w:abstractNumId w:val="7"/>
  </w:num>
  <w:num w:numId="5">
    <w:abstractNumId w:val="1"/>
  </w:num>
  <w:num w:numId="6">
    <w:abstractNumId w:val="4"/>
  </w:num>
  <w:num w:numId="7">
    <w:abstractNumId w:val="6"/>
  </w:num>
  <w:num w:numId="8">
    <w:abstractNumId w:val="5"/>
  </w:num>
  <w:num w:numId="9">
    <w:abstractNumId w:val="3"/>
  </w:num>
  <w:num w:numId="10">
    <w:abstractNumId w:val="11"/>
  </w:num>
  <w:num w:numId="11">
    <w:abstractNumId w:val="12"/>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C24D0"/>
    <w:rsid w:val="00104A24"/>
    <w:rsid w:val="00132927"/>
    <w:rsid w:val="0015797F"/>
    <w:rsid w:val="00272C8F"/>
    <w:rsid w:val="0028141E"/>
    <w:rsid w:val="00497B7F"/>
    <w:rsid w:val="00873FE5"/>
    <w:rsid w:val="00C44889"/>
    <w:rsid w:val="00CC27DB"/>
    <w:rsid w:val="00DA1C72"/>
    <w:rsid w:val="00DF0495"/>
    <w:rsid w:val="00E67440"/>
    <w:rsid w:val="087F5C30"/>
    <w:rsid w:val="6F7C24D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iPriority w:val="0"/>
  </w:style>
  <w:style w:type="table" w:default="1" w:styleId="29">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Strong"/>
    <w:qFormat/>
    <w:uiPriority w:val="0"/>
    <w:rPr>
      <w:b/>
    </w:rPr>
  </w:style>
  <w:style w:type="character" w:styleId="33">
    <w:name w:val="page number"/>
    <w:basedOn w:val="31"/>
    <w:uiPriority w:val="0"/>
  </w:style>
  <w:style w:type="character" w:styleId="34">
    <w:name w:val="FollowedHyperlink"/>
    <w:uiPriority w:val="0"/>
    <w:rPr>
      <w:color w:val="800080"/>
      <w:u w:val="single"/>
    </w:rPr>
  </w:style>
  <w:style w:type="character" w:styleId="35">
    <w:name w:val="Hyperlink"/>
    <w:uiPriority w:val="0"/>
    <w:rPr>
      <w:color w:val="0000FF"/>
      <w:u w:val="single"/>
    </w:rPr>
  </w:style>
  <w:style w:type="character" w:styleId="36">
    <w:name w:val="footnote reference"/>
    <w:semiHidden/>
    <w:uiPriority w:val="0"/>
    <w:rPr>
      <w:sz w:val="20"/>
      <w:vertAlign w:val="superscript"/>
    </w:r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1"/>
    <w:basedOn w:val="1"/>
    <w:uiPriority w:val="0"/>
    <w:pPr>
      <w:numPr>
        <w:ilvl w:val="0"/>
        <w:numId w:val="0"/>
      </w:numPr>
      <w:ind w:left="720" w:hanging="432"/>
    </w:pPr>
  </w:style>
  <w:style w:type="paragraph" w:customStyle="1" w:styleId="39">
    <w:name w:val="Bullet2"/>
    <w:basedOn w:val="1"/>
    <w:uiPriority w:val="0"/>
    <w:pPr>
      <w:numPr>
        <w:ilvl w:val="0"/>
        <w:numId w:val="0"/>
      </w:numPr>
      <w:ind w:left="1440" w:hanging="360"/>
    </w:pPr>
    <w:rPr>
      <w:color w:val="000080"/>
    </w:rPr>
  </w:style>
  <w:style w:type="paragraph" w:customStyle="1" w:styleId="40">
    <w:name w:val="Tabletext"/>
    <w:basedOn w:val="1"/>
    <w:uiPriority w:val="0"/>
    <w:pPr>
      <w:keepLines/>
      <w:spacing w:after="120"/>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Paragraph1"/>
    <w:basedOn w:val="1"/>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uiPriority w:val="0"/>
    <w:pPr>
      <w:spacing w:before="80" w:line="240" w:lineRule="auto"/>
      <w:ind w:left="2250"/>
      <w:jc w:val="both"/>
    </w:pPr>
  </w:style>
  <w:style w:type="paragraph" w:customStyle="1" w:styleId="45">
    <w:name w:val="Body"/>
    <w:basedOn w:val="1"/>
    <w:uiPriority w:val="0"/>
    <w:pPr>
      <w:widowControl/>
      <w:spacing w:before="120" w:line="240" w:lineRule="auto"/>
      <w:jc w:val="both"/>
    </w:pPr>
  </w:style>
  <w:style w:type="paragraph" w:customStyle="1" w:styleId="46">
    <w:name w:val="Bullet"/>
    <w:basedOn w:val="1"/>
    <w:uiPriority w:val="0"/>
    <w:pPr>
      <w:widowControl/>
      <w:tabs>
        <w:tab w:val="left" w:pos="720"/>
      </w:tabs>
      <w:spacing w:before="120" w:line="240" w:lineRule="auto"/>
      <w:ind w:left="720" w:right="360"/>
      <w:jc w:val="both"/>
    </w:pPr>
  </w:style>
  <w:style w:type="paragraph" w:customStyle="1" w:styleId="47">
    <w:name w:val="InfoBlue"/>
    <w:basedOn w:val="1"/>
    <w:next w:val="14"/>
    <w:uiPriority w:val="0"/>
    <w:pPr>
      <w:spacing w:before="240" w:after="120"/>
      <w:ind w:left="765"/>
    </w:pPr>
    <w:rPr>
      <w:rFonts w:ascii="Times New Roman"/>
      <w:i/>
      <w:color w:val="0000FF"/>
    </w:rPr>
  </w:style>
  <w:style w:type="character" w:customStyle="1" w:styleId="48">
    <w:name w:val="tw4winMark"/>
    <w:uiPriority w:val="0"/>
    <w:rPr>
      <w:rFonts w:ascii="Courier New" w:hAnsi="Courier New"/>
      <w:vanish/>
      <w:color w:val="800080"/>
      <w:vertAlign w:val="subscript"/>
    </w:rPr>
  </w:style>
  <w:style w:type="character" w:customStyle="1" w:styleId="49">
    <w:name w:val="tw4winError"/>
    <w:uiPriority w:val="0"/>
    <w:rPr>
      <w:rFonts w:ascii="Courier New" w:hAnsi="Courier New"/>
      <w:color w:val="00FF00"/>
      <w:sz w:val="40"/>
    </w:rPr>
  </w:style>
  <w:style w:type="character" w:customStyle="1" w:styleId="50">
    <w:name w:val="tw4winTerm"/>
    <w:uiPriority w:val="0"/>
    <w:rPr>
      <w:color w:val="0000FF"/>
    </w:rPr>
  </w:style>
  <w:style w:type="character" w:customStyle="1" w:styleId="51">
    <w:name w:val="tw4winPopup"/>
    <w:uiPriority w:val="0"/>
    <w:rPr>
      <w:rFonts w:ascii="Courier New" w:hAnsi="Courier New"/>
      <w:color w:val="008000"/>
    </w:rPr>
  </w:style>
  <w:style w:type="character" w:customStyle="1" w:styleId="52">
    <w:name w:val="tw4winJump"/>
    <w:uiPriority w:val="0"/>
    <w:rPr>
      <w:rFonts w:ascii="Courier New" w:hAnsi="Courier New"/>
      <w:color w:val="008080"/>
    </w:rPr>
  </w:style>
  <w:style w:type="character" w:customStyle="1" w:styleId="53">
    <w:name w:val="tw4winExternal"/>
    <w:uiPriority w:val="0"/>
    <w:rPr>
      <w:rFonts w:ascii="Courier New" w:hAnsi="Courier New"/>
      <w:color w:val="808080"/>
    </w:rPr>
  </w:style>
  <w:style w:type="character" w:customStyle="1" w:styleId="54">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0&#23433;&#20840;&#27983;&#35272;&#22120;&#19979;&#36733;\&#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Pages>7</Pages>
  <Words>2387</Words>
  <Characters>2704</Characters>
  <Lines>27</Lines>
  <Paragraphs>7</Paragraphs>
  <TotalTime>0</TotalTime>
  <ScaleCrop>false</ScaleCrop>
  <LinksUpToDate>false</LinksUpToDate>
  <CharactersWithSpaces>2848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2019-05-29T12:58:00Z</dcterms:created>
  <dc:creator>fl632</dc:creator>
  <cp:lastModifiedBy>fl632</cp:lastModifiedBy>
  <dcterms:modified xsi:type="dcterms:W3CDTF">2019-05-30T12:44:14Z</dcterms:modified>
  <dc:subject>&lt;项目名称&gt;</dc:subject>
  <dc:title>软件需求规约</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