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E97C83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</w:instrText>
      </w:r>
      <w:r>
        <w:rPr>
          <w:rFonts w:ascii="Arial" w:hAnsi="Arial"/>
        </w:rPr>
        <w:instrText>跑</w:instrText>
      </w:r>
      <w:r>
        <w:rPr>
          <w:rFonts w:ascii="Arial" w:hAnsi="Arial"/>
        </w:rPr>
        <w:instrText xml:space="preserve">Kemon-Go  \* MERGEFORMAT </w:instrText>
      </w:r>
      <w:r>
        <w:rPr>
          <w:rFonts w:ascii="Arial" w:hAnsi="Arial"/>
        </w:rPr>
        <w:fldChar w:fldCharType="separate"/>
      </w:r>
      <w:r w:rsidR="0013234C">
        <w:rPr>
          <w:rFonts w:ascii="Arial" w:hAnsi="Arial" w:hint="eastAsia"/>
        </w:rPr>
        <w:t>跑</w:t>
      </w:r>
      <w:r w:rsidR="0013234C">
        <w:rPr>
          <w:rFonts w:ascii="Arial" w:hAnsi="Arial" w:hint="eastAsia"/>
        </w:rPr>
        <w:t>Kemon-Go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3234C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A10F94">
            <w:pPr>
              <w:pStyle w:val="Tabletext"/>
            </w:pPr>
            <w:r>
              <w:t>2019/7/9</w:t>
            </w:r>
          </w:p>
        </w:tc>
        <w:tc>
          <w:tcPr>
            <w:tcW w:w="1152" w:type="dxa"/>
          </w:tcPr>
          <w:p w:rsidR="003A46E4" w:rsidRDefault="00797B7B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3A46E4" w:rsidRDefault="00012615">
            <w:pPr>
              <w:pStyle w:val="Tabletext"/>
            </w:pPr>
            <w:r>
              <w:t>架构文档初版</w:t>
            </w:r>
            <w:r w:rsidR="00F36325">
              <w:t>，包含用例视图与进程视图</w:t>
            </w:r>
          </w:p>
        </w:tc>
        <w:tc>
          <w:tcPr>
            <w:tcW w:w="2304" w:type="dxa"/>
          </w:tcPr>
          <w:p w:rsidR="003A46E4" w:rsidRDefault="007C3E39">
            <w:pPr>
              <w:pStyle w:val="Tabletext"/>
            </w:pPr>
            <w:r>
              <w:rPr>
                <w:rFonts w:ascii="Times New Roman"/>
              </w:rPr>
              <w:t>魏卓然</w:t>
            </w:r>
          </w:p>
        </w:tc>
      </w:tr>
      <w:tr w:rsidR="003A46E4">
        <w:tc>
          <w:tcPr>
            <w:tcW w:w="2304" w:type="dxa"/>
          </w:tcPr>
          <w:p w:rsidR="003A46E4" w:rsidRDefault="00FF7793">
            <w:pPr>
              <w:pStyle w:val="Tabletext"/>
            </w:pPr>
            <w:r>
              <w:t>2019/7/</w:t>
            </w:r>
            <w:r w:rsidR="009156AA">
              <w:rPr>
                <w:rFonts w:hint="eastAsia"/>
              </w:rPr>
              <w:t>15</w:t>
            </w:r>
          </w:p>
        </w:tc>
        <w:tc>
          <w:tcPr>
            <w:tcW w:w="1152" w:type="dxa"/>
          </w:tcPr>
          <w:p w:rsidR="003A46E4" w:rsidRDefault="00FF7793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:rsidR="003A46E4" w:rsidRDefault="00FF7793">
            <w:pPr>
              <w:pStyle w:val="Tabletext"/>
            </w:pPr>
            <w:r>
              <w:rPr>
                <w:rFonts w:hint="eastAsia"/>
              </w:rPr>
              <w:t>增加逻辑视图</w:t>
            </w:r>
          </w:p>
        </w:tc>
        <w:tc>
          <w:tcPr>
            <w:tcW w:w="2304" w:type="dxa"/>
          </w:tcPr>
          <w:p w:rsidR="003A46E4" w:rsidRDefault="00FF7793">
            <w:pPr>
              <w:pStyle w:val="Tabletext"/>
            </w:pPr>
            <w:r>
              <w:rPr>
                <w:rFonts w:hint="eastAsia"/>
              </w:rPr>
              <w:t>王凯源</w:t>
            </w:r>
          </w:p>
        </w:tc>
      </w:tr>
      <w:tr w:rsidR="003A46E4">
        <w:tc>
          <w:tcPr>
            <w:tcW w:w="2304" w:type="dxa"/>
          </w:tcPr>
          <w:p w:rsidR="003A46E4" w:rsidRDefault="009156AA">
            <w:pPr>
              <w:pStyle w:val="Tabletext"/>
            </w:pPr>
            <w:r>
              <w:rPr>
                <w:rFonts w:hint="eastAsia"/>
              </w:rPr>
              <w:t>2019/7/27</w:t>
            </w:r>
          </w:p>
        </w:tc>
        <w:tc>
          <w:tcPr>
            <w:tcW w:w="1152" w:type="dxa"/>
          </w:tcPr>
          <w:p w:rsidR="003A46E4" w:rsidRDefault="009156AA">
            <w:pPr>
              <w:pStyle w:val="Tabletext"/>
            </w:pPr>
            <w:r>
              <w:rPr>
                <w:rFonts w:hint="eastAsia"/>
              </w:rPr>
              <w:t>1.2</w:t>
            </w:r>
          </w:p>
        </w:tc>
        <w:tc>
          <w:tcPr>
            <w:tcW w:w="3744" w:type="dxa"/>
          </w:tcPr>
          <w:p w:rsidR="003A46E4" w:rsidRDefault="009156AA">
            <w:pPr>
              <w:pStyle w:val="Tabletext"/>
            </w:pPr>
            <w:r>
              <w:rPr>
                <w:rFonts w:hint="eastAsia"/>
              </w:rPr>
              <w:t>完善逻辑视图</w:t>
            </w:r>
          </w:p>
        </w:tc>
        <w:tc>
          <w:tcPr>
            <w:tcW w:w="2304" w:type="dxa"/>
          </w:tcPr>
          <w:p w:rsidR="003A46E4" w:rsidRDefault="009156AA">
            <w:pPr>
              <w:pStyle w:val="Tabletext"/>
            </w:pPr>
            <w:r>
              <w:rPr>
                <w:rFonts w:hint="eastAsia"/>
              </w:rPr>
              <w:t>王凯源</w:t>
            </w:r>
          </w:p>
        </w:tc>
      </w:tr>
      <w:tr w:rsidR="003A46E4">
        <w:tc>
          <w:tcPr>
            <w:tcW w:w="2304" w:type="dxa"/>
          </w:tcPr>
          <w:p w:rsidR="003A46E4" w:rsidRDefault="00963EDA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019/9/6</w:t>
            </w:r>
          </w:p>
        </w:tc>
        <w:tc>
          <w:tcPr>
            <w:tcW w:w="1152" w:type="dxa"/>
          </w:tcPr>
          <w:p w:rsidR="003A46E4" w:rsidRDefault="00963EDA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3A46E4" w:rsidRDefault="00963EDA">
            <w:pPr>
              <w:pStyle w:val="Tabletext"/>
            </w:pPr>
            <w:r>
              <w:rPr>
                <w:rFonts w:hint="eastAsia"/>
              </w:rPr>
              <w:t>变更用例视图,增加前端实现视图</w:t>
            </w:r>
          </w:p>
        </w:tc>
        <w:tc>
          <w:tcPr>
            <w:tcW w:w="2304" w:type="dxa"/>
          </w:tcPr>
          <w:p w:rsidR="003A46E4" w:rsidRDefault="00963EDA">
            <w:pPr>
              <w:pStyle w:val="Tabletext"/>
            </w:pPr>
            <w:r>
              <w:rPr>
                <w:rFonts w:hint="eastAsia"/>
              </w:rPr>
              <w:t>王凯源</w:t>
            </w: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13234C">
        <w:rPr>
          <w:noProof/>
        </w:rPr>
        <w:t>3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13234C">
        <w:rPr>
          <w:noProof/>
        </w:rPr>
        <w:t>3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3234C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r w:rsidR="002F0A8C">
        <w:rPr>
          <w:rFonts w:hint="eastAsia"/>
        </w:rPr>
        <w:t>做出</w:t>
      </w:r>
      <w:r>
        <w:rPr>
          <w:rFonts w:hint="eastAsia"/>
        </w:rPr>
        <w:t>的重要决策。</w:t>
      </w:r>
    </w:p>
    <w:p w:rsidR="003A46E4" w:rsidRDefault="003A46E4">
      <w:pPr>
        <w:ind w:left="720"/>
      </w:pP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3A46E4" w:rsidRDefault="00963EDA">
      <w:r w:rsidRPr="00963EDA">
        <w:rPr>
          <w:noProof/>
        </w:rPr>
        <w:drawing>
          <wp:inline distT="0" distB="0" distL="0" distR="0">
            <wp:extent cx="6154420" cy="419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096" cy="419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3A46E4" w:rsidRDefault="009156AA" w:rsidP="00FF7793">
      <w:pPr>
        <w:pStyle w:val="2"/>
        <w:numPr>
          <w:ilvl w:val="0"/>
          <w:numId w:val="0"/>
        </w:numPr>
        <w:ind w:left="720"/>
      </w:pPr>
      <w:r>
        <w:rPr>
          <w:noProof/>
          <w:snapToGrid/>
        </w:rPr>
        <w:drawing>
          <wp:inline distT="0" distB="0" distL="0" distR="0" wp14:anchorId="5FA01E43" wp14:editId="467ECE5F">
            <wp:extent cx="5943600" cy="54971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6" w:name="_Toc356851232"/>
      <w:r>
        <w:rPr>
          <w:rFonts w:hint="eastAsia"/>
        </w:rPr>
        <w:t>进程视图</w:t>
      </w:r>
      <w:bookmarkEnd w:id="6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F367E8" w:rsidRPr="00F367E8" w:rsidRDefault="00F367E8" w:rsidP="00F367E8">
      <w:pPr>
        <w:pStyle w:val="a9"/>
      </w:pPr>
    </w:p>
    <w:p w:rsidR="003A46E4" w:rsidRDefault="00FF7793">
      <w:pPr>
        <w:pStyle w:val="1"/>
        <w:ind w:left="360" w:hanging="360"/>
      </w:pPr>
      <w:bookmarkStart w:id="7" w:name="_Toc356851233"/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5943600" cy="4968240"/>
            <wp:effectExtent l="0" t="0" r="0" b="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E4">
        <w:rPr>
          <w:rFonts w:hint="eastAsia"/>
        </w:rPr>
        <w:t>部署视图</w:t>
      </w:r>
      <w:bookmarkEnd w:id="7"/>
    </w:p>
    <w:p w:rsidR="00963EDA" w:rsidRPr="00963EDA" w:rsidRDefault="003A46E4" w:rsidP="00963EDA">
      <w:pPr>
        <w:pStyle w:val="InfoBlue"/>
        <w:rPr>
          <w:rFonts w:ascii="Times New Roman" w:hint="eastAsia"/>
        </w:rPr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各进程到</w:t>
      </w:r>
      <w:proofErr w:type="gramEnd"/>
      <w:r>
        <w:rPr>
          <w:rFonts w:hint="eastAsia"/>
        </w:rPr>
        <w:t>物理节点的映射。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8" w:name="_Toc356851234"/>
      <w:r>
        <w:rPr>
          <w:rFonts w:hint="eastAsia"/>
        </w:rPr>
        <w:t>实现视图</w:t>
      </w:r>
      <w:bookmarkEnd w:id="8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:rsidR="00963EDA" w:rsidRDefault="00963EDA" w:rsidP="00963EDA">
      <w:pPr>
        <w:pStyle w:val="a9"/>
      </w:pPr>
      <w:r>
        <w:rPr>
          <w:rFonts w:hint="eastAsia"/>
        </w:rPr>
        <w:t>前端:</w:t>
      </w:r>
    </w:p>
    <w:p w:rsidR="00963EDA" w:rsidRPr="00963EDA" w:rsidRDefault="00963EDA" w:rsidP="00963EDA">
      <w:pPr>
        <w:pStyle w:val="a9"/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 wp14:anchorId="0C026A34" wp14:editId="50EB001F">
            <wp:extent cx="6375907" cy="4296508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2944" cy="432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3A46E4" w:rsidRDefault="003A46E4"/>
    <w:p w:rsidR="003A46E4" w:rsidRDefault="003A46E4">
      <w:pPr>
        <w:pStyle w:val="1"/>
        <w:ind w:left="360" w:hanging="360"/>
      </w:pPr>
      <w:bookmarkStart w:id="10" w:name="_Toc356851235"/>
      <w:r>
        <w:rPr>
          <w:rFonts w:hint="eastAsia"/>
        </w:rPr>
        <w:t>数据视图（可选）</w:t>
      </w:r>
      <w:bookmarkEnd w:id="10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从永久性数据存储方面来对系统进行说明。如果</w:t>
      </w:r>
      <w:proofErr w:type="gramStart"/>
      <w:r>
        <w:rPr>
          <w:rFonts w:hint="eastAsia"/>
        </w:rPr>
        <w:t>几乎或</w:t>
      </w:r>
      <w:proofErr w:type="gramEnd"/>
      <w:r>
        <w:rPr>
          <w:rFonts w:hint="eastAsia"/>
        </w:rPr>
        <w:t>根本没有永久性数据，或者设计模型与数据模型之间的转换并不重要，那么本节就为可选。</w:t>
      </w:r>
      <w:r>
        <w:t>]</w:t>
      </w:r>
    </w:p>
    <w:p w:rsidR="002B34A5" w:rsidRDefault="002B34A5" w:rsidP="002B34A5">
      <w:pPr>
        <w:pStyle w:val="a9"/>
      </w:pPr>
    </w:p>
    <w:p w:rsidR="002B34A5" w:rsidRDefault="00FB1A25" w:rsidP="002B34A5">
      <w:pPr>
        <w:pStyle w:val="1"/>
        <w:ind w:left="360" w:hanging="360"/>
      </w:pPr>
      <w:bookmarkStart w:id="11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1"/>
    </w:p>
    <w:p w:rsidR="00FB1A25" w:rsidRDefault="00FB1A25" w:rsidP="00FB1A25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2B34A5" w:rsidRPr="002B34A5" w:rsidRDefault="002B34A5" w:rsidP="002B34A5">
      <w:pPr>
        <w:pStyle w:val="a9"/>
      </w:pPr>
    </w:p>
    <w:sectPr w:rsidR="002B34A5" w:rsidRPr="002B34A5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71A" w:rsidRDefault="00B7671A">
      <w:r>
        <w:separator/>
      </w:r>
    </w:p>
  </w:endnote>
  <w:endnote w:type="continuationSeparator" w:id="0">
    <w:p w:rsidR="00B7671A" w:rsidRDefault="00B76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13234C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71A" w:rsidRDefault="00B7671A">
      <w:r>
        <w:separator/>
      </w:r>
    </w:p>
  </w:footnote>
  <w:footnote w:type="continuationSeparator" w:id="0">
    <w:p w:rsidR="00B7671A" w:rsidRDefault="00B76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3234C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13234C">
            <w:rPr>
              <w:rFonts w:ascii="Times New Roman" w:hint="eastAsia"/>
            </w:rPr>
            <w:t>跑</w:t>
          </w:r>
          <w:r w:rsidR="0013234C">
            <w:rPr>
              <w:rFonts w:ascii="Times New Roman" w:hint="eastAsia"/>
            </w:rPr>
            <w:t>Kemon-Go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13234C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BF302A"/>
    <w:multiLevelType w:val="multilevel"/>
    <w:tmpl w:val="F2D0D14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4C"/>
    <w:rsid w:val="00012615"/>
    <w:rsid w:val="0013234C"/>
    <w:rsid w:val="00144F91"/>
    <w:rsid w:val="00175500"/>
    <w:rsid w:val="001761BA"/>
    <w:rsid w:val="001D0182"/>
    <w:rsid w:val="0028381D"/>
    <w:rsid w:val="002B34A5"/>
    <w:rsid w:val="002C7325"/>
    <w:rsid w:val="002F0A8C"/>
    <w:rsid w:val="003217B4"/>
    <w:rsid w:val="003A46E4"/>
    <w:rsid w:val="0047760A"/>
    <w:rsid w:val="00500703"/>
    <w:rsid w:val="00575EF6"/>
    <w:rsid w:val="005A45F2"/>
    <w:rsid w:val="00605318"/>
    <w:rsid w:val="007246FA"/>
    <w:rsid w:val="00797B7B"/>
    <w:rsid w:val="007C3E39"/>
    <w:rsid w:val="00831EF5"/>
    <w:rsid w:val="00873542"/>
    <w:rsid w:val="008B7077"/>
    <w:rsid w:val="009156AA"/>
    <w:rsid w:val="00963EDA"/>
    <w:rsid w:val="009A3548"/>
    <w:rsid w:val="00A10F94"/>
    <w:rsid w:val="00AC0906"/>
    <w:rsid w:val="00B141B1"/>
    <w:rsid w:val="00B7671A"/>
    <w:rsid w:val="00B962C7"/>
    <w:rsid w:val="00CC3BDD"/>
    <w:rsid w:val="00DB599E"/>
    <w:rsid w:val="00E97C83"/>
    <w:rsid w:val="00F36325"/>
    <w:rsid w:val="00F367E8"/>
    <w:rsid w:val="00F368C6"/>
    <w:rsid w:val="00FB1A2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7520CE"/>
  <w15:chartTrackingRefBased/>
  <w15:docId w15:val="{22FF8864-642D-4776-B3AF-AE6FEE2F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QQData\2318590073\FileRecv\&#36719;&#20214;&#26550;&#26500;&#25991;&#26723;%20(1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 (1).dot</Template>
  <TotalTime>211</TotalTime>
  <Pages>7</Pages>
  <Words>304</Words>
  <Characters>1739</Characters>
  <Application>Microsoft Office Word</Application>
  <DocSecurity>0</DocSecurity>
  <Lines>14</Lines>
  <Paragraphs>4</Paragraphs>
  <ScaleCrop>false</ScaleCrop>
  <Company>&lt;SJTU&gt;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跑Kemon-Go</dc:subject>
  <dc:creator>沈备军</dc:creator>
  <cp:keywords/>
  <cp:lastModifiedBy>ky w</cp:lastModifiedBy>
  <cp:revision>3</cp:revision>
  <cp:lastPrinted>1899-12-31T16:00:00Z</cp:lastPrinted>
  <dcterms:created xsi:type="dcterms:W3CDTF">2019-07-15T02:13:00Z</dcterms:created>
  <dcterms:modified xsi:type="dcterms:W3CDTF">2019-09-06T04:51:00Z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