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「考古学・植物学を活用した松尾大社社蔵史料の料紙の構成物分析」関連データ</w:t>
      </w:r>
    </w:p>
    <w:p>
      <w:pPr>
        <w:pStyle w:val="Author"/>
      </w:pPr>
      <w:r>
        <w:t xml:space="preserve">渋谷綾子・野村朋弘・高島晶彦・天野真志・山田太造</w:t>
      </w:r>
    </w:p>
    <w:p>
      <w:pPr>
        <w:pStyle w:val="FirstParagraph"/>
      </w:pPr>
      <w:r>
        <w:t xml:space="preserve">　このファイルは、図3の作成に使用したRマークダウンのコードである。現生標本（イネ、アワ、キビ、ヒエ）と松尾大社社蔵史料で確認された料紙のデンプン粒（イネ、トロロアオイ、種不明））について粒径の比較・検討を行い、それぞれの特徴を可視化した。デンプン粒の粒径範囲は標本によって左右されるが（註21論文）、現生標本は渋谷2010（註16論文）で計測したデータ（任意で20個抽出）にもとづくものであり、料紙のデンプン粒は、調査史料63点の撮影箇所における計測結果を用いており、イネ223個、トロロアオイ30個、種不明106個である。</w:t>
      </w:r>
      <w:r>
        <w:br/>
      </w:r>
    </w:p>
    <w:p>
      <w:pPr>
        <w:pStyle w:val="SourceCode"/>
      </w:pPr>
      <w:r>
        <w:rPr>
          <w:rStyle w:val="CommentTok"/>
        </w:rPr>
        <w:t xml:space="preserve"># パッケージの読み込み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(revealjs)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starch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"ryoshi-starch.csv"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(starch)　 </w:t>
      </w:r>
      <w:r>
        <w:rPr>
          <w:rStyle w:val="CommentTok"/>
        </w:rPr>
        <w:t xml:space="preserve"># データフレームの上6行を表示</w:t>
      </w:r>
    </w:p>
    <w:p>
      <w:pPr>
        <w:pStyle w:val="SourceCode"/>
      </w:pPr>
      <w:r>
        <w:rPr>
          <w:rStyle w:val="VerbatimChar"/>
        </w:rPr>
        <w:t xml:space="preserve"># A tibble: 6 x 2</w:t>
      </w:r>
      <w:r>
        <w:br/>
      </w:r>
      <w:r>
        <w:rPr>
          <w:rStyle w:val="VerbatimChar"/>
        </w:rPr>
        <w:t xml:space="preserve">  デンプン粒の種類 粒径範囲</w:t>
      </w:r>
      <w:r>
        <w:br/>
      </w:r>
      <w:r>
        <w:rPr>
          <w:rStyle w:val="VerbatimChar"/>
        </w:rPr>
        <w:t xml:space="preserve">  &lt;chr&gt;               &lt;dbl&gt;</w:t>
      </w:r>
      <w:r>
        <w:br/>
      </w:r>
      <w:r>
        <w:rPr>
          <w:rStyle w:val="VerbatimChar"/>
        </w:rPr>
        <w:t xml:space="preserve">1 現生アワ            10   </w:t>
      </w:r>
      <w:r>
        <w:br/>
      </w:r>
      <w:r>
        <w:rPr>
          <w:rStyle w:val="VerbatimChar"/>
        </w:rPr>
        <w:t xml:space="preserve">2 現生アワ            11.5 </w:t>
      </w:r>
      <w:r>
        <w:br/>
      </w:r>
      <w:r>
        <w:rPr>
          <w:rStyle w:val="VerbatimChar"/>
        </w:rPr>
        <w:t xml:space="preserve">3 現生アワ             7.69</w:t>
      </w:r>
      <w:r>
        <w:br/>
      </w:r>
      <w:r>
        <w:rPr>
          <w:rStyle w:val="VerbatimChar"/>
        </w:rPr>
        <w:t xml:space="preserve">4 現生アワ             8.46</w:t>
      </w:r>
      <w:r>
        <w:br/>
      </w:r>
      <w:r>
        <w:rPr>
          <w:rStyle w:val="VerbatimChar"/>
        </w:rPr>
        <w:t xml:space="preserve">5 現生アワ            11.5 </w:t>
      </w:r>
      <w:r>
        <w:br/>
      </w:r>
      <w:r>
        <w:rPr>
          <w:rStyle w:val="VerbatimChar"/>
        </w:rPr>
        <w:t xml:space="preserve">6 現生アワ             7.69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(starch)  </w:t>
      </w:r>
      <w:r>
        <w:rPr>
          <w:rStyle w:val="CommentTok"/>
        </w:rPr>
        <w:t xml:space="preserve"># starchに含まれるすべての変数名</w:t>
      </w:r>
    </w:p>
    <w:p>
      <w:pPr>
        <w:pStyle w:val="SourceCode"/>
      </w:pPr>
      <w:r>
        <w:rPr>
          <w:rStyle w:val="VerbatimChar"/>
        </w:rPr>
        <w:t xml:space="preserve">[1] "デンプン粒の種類" "粒径範囲"       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(starch)　  </w:t>
      </w:r>
      <w:r>
        <w:rPr>
          <w:rStyle w:val="CommentTok"/>
        </w:rPr>
        <w:t xml:space="preserve"># starchに含まれる観測数と変数の数を表示させる </w:t>
      </w:r>
    </w:p>
    <w:p>
      <w:pPr>
        <w:pStyle w:val="SourceCode"/>
      </w:pPr>
      <w:r>
        <w:rPr>
          <w:rStyle w:val="VerbatimChar"/>
        </w:rPr>
        <w:t xml:space="preserve">[1] 439   2</w:t>
      </w:r>
    </w:p>
    <w:p>
      <w:pPr>
        <w:pStyle w:val="SourceCode"/>
      </w:pPr>
      <w:r>
        <w:rPr>
          <w:rStyle w:val="NormalTok"/>
        </w:rPr>
        <w:t xml:space="preserve">n_fun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(starch,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デンプン粒の種類,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粒径範囲))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adjust=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バイオリンプロット作成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fun.min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fun.max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平均値±標準偏差のプロット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n_fun,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各グループのデータ数を最大値の位置に追加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数値軸の目盛りを指定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　</w:t>
      </w:r>
      <w:r>
        <w:rPr>
          <w:rStyle w:val="CommentTok"/>
        </w:rPr>
        <w:t xml:space="preserve"># 90度横向きにする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rch-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「考古学・植物学を活用した松尾大社社蔵史料の料紙の構成物分析」関連データ</dc:title>
  <dc:creator>渋谷綾子・野村朋弘・高島晶彦・天野真志・山田太造</dc:creator>
  <cp:keywords/>
  <dcterms:created xsi:type="dcterms:W3CDTF">2020-08-20T04:34:41Z</dcterms:created>
  <dcterms:modified xsi:type="dcterms:W3CDTF">2020-08-20T04:34:41Z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