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「陽明文庫所蔵史料における料紙構成物の変化：統計ソフトウェアRを用いた可視化の試み」関連データ</w:t>
      </w:r>
    </w:p>
    <w:p>
      <w:pPr>
        <w:pStyle w:val="Author"/>
      </w:pPr>
      <w:r>
        <w:t xml:space="preserve">渋谷綾子・高島晶彦・天野真志・野村朋弘・山田太造・尾上陽介</w:t>
      </w:r>
    </w:p>
    <w:p>
      <w:pPr>
        <w:pStyle w:val="FirstParagraph"/>
      </w:pPr>
      <w:r>
        <w:t xml:space="preserve">　このファイルは、「陽明文庫所蔵史料における料紙構成物の変化：統計ソフトウェアRを用いた可視化の試み」に使用したRマークダウンのコードである。</w:t>
      </w:r>
      <w:r>
        <w:br/>
      </w:r>
      <w:r>
        <w:t xml:space="preserve">　図5は、現生標本（イネ、アワ、キビ、ヒエ）と陽明文庫社蔵史料で確認された料紙のデンプン粒（イネ、トロロアオイ、種不明）について粒径の比較・検討を行い、それぞれの特徴を可視化した。デンプン粒の粒径範囲は標本によって左右されるが（藤本1994、註50)論文）、現生標本は渋谷（2010、註29)論文）で計測したデータ（任意で20個抽出）にもとづくものである。陽明文庫所蔵史料の料紙のデンプン粒は、調査史料90点の撮影箇所における計測結果を用いており、イネ329個（函番号11：89個、函番号47：223個、函番号132：17個）、トロロアオイ111個（函番号11：49個、函番号47：42個、函番号47：20個）、種不明3個（函番号11のみ）である。</w:t>
      </w:r>
      <w:r>
        <w:br/>
      </w:r>
      <w:r>
        <w:t xml:space="preserve">　図6～8は、構成物のデンプン粒、鉱物、細胞組織、繊維に対する主成分分析の結果を示し、図9は料紙面積と構成物（合計）の相関分析の結果である。さらに、各料紙構成物に対する因子分析のコードを示す。これらの因子分析の結果は、本文中で説明している。</w:t>
      </w:r>
      <w:r>
        <w:br/>
      </w:r>
    </w:p>
    <w:p>
      <w:pPr>
        <w:pStyle w:val="SourceCode"/>
      </w:pPr>
      <w:r>
        <w:rPr>
          <w:rStyle w:val="CommentTok"/>
        </w:rPr>
        <w:t xml:space="preserve"># パッケージの読み込み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(revealjs)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</w:p>
    <w:p>
      <w:pPr>
        <w:pStyle w:val="Heading1"/>
      </w:pPr>
      <w:bookmarkStart w:id="20" w:name="現生デンプン粒標本と料紙のデンプン粒の比較"/>
      <w:r>
        <w:t xml:space="preserve">現生デンプン粒標本と料紙のデンプン粒の比較</w:t>
      </w:r>
      <w:bookmarkEnd w:id="20"/>
    </w:p>
    <w:p>
      <w:pPr>
        <w:pStyle w:val="Heading2"/>
      </w:pPr>
      <w:bookmarkStart w:id="21" w:name="料紙のデンプン粒の特徴"/>
      <w:r>
        <w:t xml:space="preserve">料紙のデンプン粒の特徴</w:t>
      </w:r>
      <w:bookmarkEnd w:id="21"/>
    </w:p>
    <w:p>
      <w:pPr>
        <w:pStyle w:val="SourceCode"/>
      </w:pPr>
      <w:r>
        <w:rPr>
          <w:rStyle w:val="CommentTok"/>
        </w:rPr>
        <w:t xml:space="preserve"># 図5作成のためのCSVファイルの読み取り</w:t>
      </w:r>
      <w:r>
        <w:br/>
      </w:r>
      <w:r>
        <w:rPr>
          <w:rStyle w:val="NormalTok"/>
        </w:rPr>
        <w:t xml:space="preserve">starch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"yomei-starch.csv"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(starch)　 </w:t>
      </w:r>
      <w:r>
        <w:rPr>
          <w:rStyle w:val="CommentTok"/>
        </w:rPr>
        <w:t xml:space="preserve"># データフレームの上6行を表示</w:t>
      </w:r>
    </w:p>
    <w:p>
      <w:pPr>
        <w:pStyle w:val="SourceCode"/>
      </w:pPr>
      <w:r>
        <w:rPr>
          <w:rStyle w:val="VerbatimChar"/>
        </w:rPr>
        <w:t xml:space="preserve"># A tibble: 6 x 2</w:t>
      </w:r>
      <w:r>
        <w:br/>
      </w:r>
      <w:r>
        <w:rPr>
          <w:rStyle w:val="VerbatimChar"/>
        </w:rPr>
        <w:t xml:space="preserve">  デンプン粒の種類 粒径範囲</w:t>
      </w:r>
      <w:r>
        <w:br/>
      </w:r>
      <w:r>
        <w:rPr>
          <w:rStyle w:val="VerbatimChar"/>
        </w:rPr>
        <w:t xml:space="preserve">  &lt;chr&gt;               &lt;dbl&gt;</w:t>
      </w:r>
      <w:r>
        <w:br/>
      </w:r>
      <w:r>
        <w:rPr>
          <w:rStyle w:val="VerbatimChar"/>
        </w:rPr>
        <w:t xml:space="preserve">1 現生アワ            10   </w:t>
      </w:r>
      <w:r>
        <w:br/>
      </w:r>
      <w:r>
        <w:rPr>
          <w:rStyle w:val="VerbatimChar"/>
        </w:rPr>
        <w:t xml:space="preserve">2 現生アワ            11.5 </w:t>
      </w:r>
      <w:r>
        <w:br/>
      </w:r>
      <w:r>
        <w:rPr>
          <w:rStyle w:val="VerbatimChar"/>
        </w:rPr>
        <w:t xml:space="preserve">3 現生アワ             7.69</w:t>
      </w:r>
      <w:r>
        <w:br/>
      </w:r>
      <w:r>
        <w:rPr>
          <w:rStyle w:val="VerbatimChar"/>
        </w:rPr>
        <w:t xml:space="preserve">4 現生アワ             8.46</w:t>
      </w:r>
      <w:r>
        <w:br/>
      </w:r>
      <w:r>
        <w:rPr>
          <w:rStyle w:val="VerbatimChar"/>
        </w:rPr>
        <w:t xml:space="preserve">5 現生アワ            11.5 </w:t>
      </w:r>
      <w:r>
        <w:br/>
      </w:r>
      <w:r>
        <w:rPr>
          <w:rStyle w:val="VerbatimChar"/>
        </w:rPr>
        <w:t xml:space="preserve">6 現生アワ             7.69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(starch)  </w:t>
      </w:r>
      <w:r>
        <w:rPr>
          <w:rStyle w:val="CommentTok"/>
        </w:rPr>
        <w:t xml:space="preserve"># starchに含まれるすべての変数名</w:t>
      </w:r>
    </w:p>
    <w:p>
      <w:pPr>
        <w:pStyle w:val="SourceCode"/>
      </w:pPr>
      <w:r>
        <w:rPr>
          <w:rStyle w:val="VerbatimChar"/>
        </w:rPr>
        <w:t xml:space="preserve">[1] "デンプン粒の種類" "粒径範囲"        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(starch)　  </w:t>
      </w:r>
      <w:r>
        <w:rPr>
          <w:rStyle w:val="CommentTok"/>
        </w:rPr>
        <w:t xml:space="preserve"># starchに含まれる観測数と変数の数を表示させる </w:t>
      </w:r>
    </w:p>
    <w:p>
      <w:pPr>
        <w:pStyle w:val="SourceCode"/>
      </w:pPr>
      <w:r>
        <w:rPr>
          <w:rStyle w:val="VerbatimChar"/>
        </w:rPr>
        <w:t xml:space="preserve">[1] 533   2</w:t>
      </w:r>
    </w:p>
    <w:p>
      <w:pPr>
        <w:pStyle w:val="SourceCode"/>
      </w:pPr>
      <w:r>
        <w:rPr>
          <w:rStyle w:val="NormalTok"/>
        </w:rPr>
        <w:t xml:space="preserve">n_fun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(starch,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デンプン粒の種類,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粒径範囲))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adjust=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バイオリンプロット作成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"pointrange"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fun.min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fun.max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平均値±標準偏差をプロット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n_fun,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各グループのデータ数を最大値の位置に追加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数値軸の目盛りを指定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"トロロアオイ_函11"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"トロロアオイ_函47"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"トロロアオイ_函132"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"種不明_函11"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"イネ_函11"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"イネ_函47"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"イネ_函132"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"現生イネ"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"現生アワ"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"現生キビ"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"現生ヒエ"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文字軸の順番を指定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　</w:t>
      </w:r>
      <w:r>
        <w:rPr>
          <w:rStyle w:val="CommentTok"/>
        </w:rPr>
        <w:t xml:space="preserve"># 90度横向きにする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"デンプン粒の種類"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"粒径範囲（μm）"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ラベルの指定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"fig5.png"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ファイルの保存</w:t>
      </w:r>
    </w:p>
    <w:p>
      <w:pPr>
        <w:pStyle w:val="Heading1"/>
      </w:pPr>
      <w:bookmarkStart w:id="23" w:name="料紙構成物に対する主成分分析"/>
      <w:r>
        <w:t xml:space="preserve">料紙構成物に対する主成分分析</w:t>
      </w:r>
      <w:bookmarkEnd w:id="23"/>
    </w:p>
    <w:p>
      <w:pPr>
        <w:pStyle w:val="SourceCode"/>
      </w:pPr>
      <w:r>
        <w:rPr>
          <w:rStyle w:val="NormalTok"/>
        </w:rPr>
        <w:t xml:space="preserve">tbs1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"yomei-compo.csv"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CSVファイルの読み取り</w:t>
      </w:r>
      <w:r>
        <w:br/>
      </w:r>
      <w:r>
        <w:rPr>
          <w:rStyle w:val="NormalTok"/>
        </w:rPr>
        <w:t xml:space="preserve">tbs1 </w:t>
      </w:r>
      <w:r>
        <w:rPr>
          <w:rStyle w:val="CommentTok"/>
        </w:rPr>
        <w:t xml:space="preserve"># 読み込んだデータ</w:t>
      </w:r>
    </w:p>
    <w:p>
      <w:pPr>
        <w:pStyle w:val="SourceCode"/>
      </w:pPr>
      <w:r>
        <w:rPr>
          <w:rStyle w:val="VerbatimChar"/>
        </w:rPr>
        <w:t xml:space="preserve"># A tibble: 89 x 7</w:t>
      </w:r>
      <w:r>
        <w:br/>
      </w:r>
      <w:r>
        <w:rPr>
          <w:rStyle w:val="VerbatimChar"/>
        </w:rPr>
        <w:t xml:space="preserve">   番号   紙素材 デンプン粒  鉱物 細胞組織  繊維  ほか</w:t>
      </w:r>
      <w:r>
        <w:br/>
      </w:r>
      <w:r>
        <w:rPr>
          <w:rStyle w:val="VerbatimChar"/>
        </w:rPr>
        <w:t xml:space="preserve">   &lt;chr&gt;  &lt;chr&gt;       &lt;dbl&gt; &lt;dbl&gt;    &lt;dbl&gt; &lt;dbl&gt; &lt;dbl&gt;</w:t>
      </w:r>
      <w:r>
        <w:br/>
      </w:r>
      <w:r>
        <w:rPr>
          <w:rStyle w:val="VerbatimChar"/>
        </w:rPr>
        <w:t xml:space="preserve"> 1 11-391 コウゾ         20     3       97     1    28</w:t>
      </w:r>
      <w:r>
        <w:br/>
      </w:r>
      <w:r>
        <w:rPr>
          <w:rStyle w:val="VerbatimChar"/>
        </w:rPr>
        <w:t xml:space="preserve"> 2 11-392 コウゾ          0     0       62     0     0</w:t>
      </w:r>
      <w:r>
        <w:br/>
      </w:r>
      <w:r>
        <w:rPr>
          <w:rStyle w:val="VerbatimChar"/>
        </w:rPr>
        <w:t xml:space="preserve"> 3 11-393 コウゾ          5     1      119     0     0</w:t>
      </w:r>
      <w:r>
        <w:br/>
      </w:r>
      <w:r>
        <w:rPr>
          <w:rStyle w:val="VerbatimChar"/>
        </w:rPr>
        <w:t xml:space="preserve"> 4 11-394 コウゾ          0     0       74     0    10</w:t>
      </w:r>
      <w:r>
        <w:br/>
      </w:r>
      <w:r>
        <w:rPr>
          <w:rStyle w:val="VerbatimChar"/>
        </w:rPr>
        <w:t xml:space="preserve"> 5 11-396 コウゾ          0     1      108     0     0</w:t>
      </w:r>
      <w:r>
        <w:br/>
      </w:r>
      <w:r>
        <w:rPr>
          <w:rStyle w:val="VerbatimChar"/>
        </w:rPr>
        <w:t xml:space="preserve"> 6 11-397 コウゾ          0     1       58     1     0</w:t>
      </w:r>
      <w:r>
        <w:br/>
      </w:r>
      <w:r>
        <w:rPr>
          <w:rStyle w:val="VerbatimChar"/>
        </w:rPr>
        <w:t xml:space="preserve"> 7 11-398 コウゾ          0     0       91     0     0</w:t>
      </w:r>
      <w:r>
        <w:br/>
      </w:r>
      <w:r>
        <w:rPr>
          <w:rStyle w:val="VerbatimChar"/>
        </w:rPr>
        <w:t xml:space="preserve"> 8 11-399 コウゾ          0     0       48     0    10</w:t>
      </w:r>
      <w:r>
        <w:br/>
      </w:r>
      <w:r>
        <w:rPr>
          <w:rStyle w:val="VerbatimChar"/>
        </w:rPr>
        <w:t xml:space="preserve"> 9 11-400 コウゾ         81     4       95     0     0</w:t>
      </w:r>
      <w:r>
        <w:br/>
      </w:r>
      <w:r>
        <w:rPr>
          <w:rStyle w:val="VerbatimChar"/>
        </w:rPr>
        <w:t xml:space="preserve">10 11-401 コウゾ          0     0       19     0     5</w:t>
      </w:r>
      <w:r>
        <w:br/>
      </w:r>
      <w:r>
        <w:rPr>
          <w:rStyle w:val="VerbatimChar"/>
        </w:rPr>
        <w:t xml:space="preserve"># ... with 79 more rows</w:t>
      </w:r>
    </w:p>
    <w:p>
      <w:pPr>
        <w:pStyle w:val="SourceCode"/>
      </w:pPr>
      <w:r>
        <w:rPr>
          <w:rStyle w:val="CommentTok"/>
        </w:rPr>
        <w:t xml:space="preserve"># 構成物の種類を実数型に変換</w:t>
      </w:r>
      <w:r>
        <w:br/>
      </w:r>
      <w:r>
        <w:rPr>
          <w:rStyle w:val="NormalTok"/>
        </w:rPr>
        <w:t xml:space="preserve">tbs2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tbs1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(紙素材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"コウゾ"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　　　 </w:t>
      </w:r>
      <w:r>
        <w:rPr>
          <w:rStyle w:val="CommentTok"/>
        </w:rPr>
        <w:t xml:space="preserve"># コウゾだけを選択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(デンプン粒,鉱物,細胞組織,繊維,ほか)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デンプン粒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(デンプン粒), </w:t>
      </w:r>
      <w:r>
        <w:rPr>
          <w:rStyle w:val="CommentTok"/>
        </w:rPr>
        <w:t xml:space="preserve"># デンプン粒を実数に変換</w:t>
      </w:r>
      <w:r>
        <w:br/>
      </w:r>
      <w:r>
        <w:rPr>
          <w:rStyle w:val="NormalTok"/>
        </w:rPr>
        <w:t xml:space="preserve">    鉱物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(鉱物),　　　　　　 </w:t>
      </w:r>
      <w:r>
        <w:rPr>
          <w:rStyle w:val="CommentTok"/>
        </w:rPr>
        <w:t xml:space="preserve"># 鉱物を実数に変換</w:t>
      </w:r>
      <w:r>
        <w:br/>
      </w:r>
      <w:r>
        <w:rPr>
          <w:rStyle w:val="NormalTok"/>
        </w:rPr>
        <w:t xml:space="preserve">    細胞組織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(細胞組織),　　 </w:t>
      </w:r>
      <w:r>
        <w:rPr>
          <w:rStyle w:val="CommentTok"/>
        </w:rPr>
        <w:t xml:space="preserve"># 細胞組織を実数に変換</w:t>
      </w:r>
      <w:r>
        <w:br/>
      </w:r>
      <w:r>
        <w:rPr>
          <w:rStyle w:val="NormalTok"/>
        </w:rPr>
        <w:t xml:space="preserve">    繊維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(繊維),　　　　　　 </w:t>
      </w:r>
      <w:r>
        <w:rPr>
          <w:rStyle w:val="CommentTok"/>
        </w:rPr>
        <w:t xml:space="preserve"># 繊維を実数に変換</w:t>
      </w:r>
      <w:r>
        <w:br/>
      </w:r>
      <w:r>
        <w:rPr>
          <w:rStyle w:val="NormalTok"/>
        </w:rPr>
        <w:t xml:space="preserve">    ほか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(ほか))　　　　　　 </w:t>
      </w:r>
      <w:r>
        <w:rPr>
          <w:rStyle w:val="CommentTok"/>
        </w:rPr>
        <w:t xml:space="preserve"># ほか（他の物質）を実数に変換</w:t>
      </w:r>
      <w:r>
        <w:br/>
      </w:r>
      <w:r>
        <w:br/>
      </w:r>
      <w:r>
        <w:rPr>
          <w:rStyle w:val="CommentTok"/>
        </w:rPr>
        <w:t xml:space="preserve"># 主成分分析を行うパッケージFactoMineRを読み込み、主成分分析を実行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CommentTok"/>
        </w:rPr>
        <w:t xml:space="preserve"># 主成分分析を実行</w:t>
      </w:r>
      <w:r>
        <w:br/>
      </w:r>
      <w:r>
        <w:rPr>
          <w:rStyle w:val="NormalTok"/>
        </w:rPr>
        <w:t xml:space="preserve">res.pca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PCA</w:t>
      </w:r>
      <w:r>
        <w:rPr>
          <w:rStyle w:val="NormalTok"/>
        </w:rPr>
        <w:t xml:space="preserve">(tbs2,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多変量解析の可視化に特化したfactoextraパッケージ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 </w:t>
      </w:r>
      <w:r>
        <w:br/>
      </w:r>
      <w:r>
        <w:rPr>
          <w:rStyle w:val="CommentTok"/>
        </w:rPr>
        <w:t xml:space="preserve"># 各主成分の寄与率を描画</w:t>
      </w:r>
      <w:r>
        <w:br/>
      </w:r>
      <w:r>
        <w:rPr>
          <w:rStyle w:val="KeywordTok"/>
        </w:rPr>
        <w:t xml:space="preserve">fviz_screeplot</w:t>
      </w:r>
      <w:r>
        <w:rPr>
          <w:rStyle w:val="NormalTok"/>
        </w:rPr>
        <w:t xml:space="preserve">(res.pca)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"fig6.png"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ファイルの保存</w:t>
      </w:r>
      <w:r>
        <w:br/>
      </w:r>
      <w:r>
        <w:br/>
      </w:r>
      <w:r>
        <w:rPr>
          <w:rStyle w:val="CommentTok"/>
        </w:rPr>
        <w:t xml:space="preserve"># 主成分分析の概要を表示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(res.pca)　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PCA(X = tbs2, graph = FALSE) </w:t>
      </w:r>
      <w:r>
        <w:br/>
      </w:r>
      <w:r>
        <w:br/>
      </w:r>
      <w:r>
        <w:br/>
      </w:r>
      <w:r>
        <w:rPr>
          <w:rStyle w:val="VerbatimChar"/>
        </w:rPr>
        <w:t xml:space="preserve">Eigenvalues</w:t>
      </w:r>
      <w:r>
        <w:br/>
      </w:r>
      <w:r>
        <w:rPr>
          <w:rStyle w:val="VerbatimChar"/>
        </w:rPr>
        <w:t xml:space="preserve">                       Dim.1   Dim.2   Dim.3   Dim.4   Dim.5</w:t>
      </w:r>
      <w:r>
        <w:br/>
      </w:r>
      <w:r>
        <w:rPr>
          <w:rStyle w:val="VerbatimChar"/>
        </w:rPr>
        <w:t xml:space="preserve">Variance               1.377   1.266   0.930   0.838   0.589</w:t>
      </w:r>
      <w:r>
        <w:br/>
      </w:r>
      <w:r>
        <w:rPr>
          <w:rStyle w:val="VerbatimChar"/>
        </w:rPr>
        <w:t xml:space="preserve">% of var.             27.532  25.325  18.609  16.760  11.774</w:t>
      </w:r>
      <w:r>
        <w:br/>
      </w:r>
      <w:r>
        <w:rPr>
          <w:rStyle w:val="VerbatimChar"/>
        </w:rPr>
        <w:t xml:space="preserve">Cumulative % of var.  27.532  52.857  71.466  88.226 100.000</w:t>
      </w:r>
      <w:r>
        <w:br/>
      </w:r>
      <w:r>
        <w:br/>
      </w:r>
      <w:r>
        <w:rPr>
          <w:rStyle w:val="VerbatimChar"/>
        </w:rPr>
        <w:t xml:space="preserve">Individuals (the 10 first)</w:t>
      </w:r>
      <w:r>
        <w:br/>
      </w:r>
      <w:r>
        <w:rPr>
          <w:rStyle w:val="VerbatimChar"/>
        </w:rPr>
        <w:t xml:space="preserve">          Dist    Dim.1    ctr   cos2    Dim.2    ctr   cos2    Dim.3    ctr</w:t>
      </w:r>
      <w:r>
        <w:br/>
      </w:r>
      <w:r>
        <w:rPr>
          <w:rStyle w:val="VerbatimChar"/>
        </w:rPr>
        <w:t xml:space="preserve">1     |  3.623 |  2.731  6.374  0.568 |  1.492  2.069  0.170 |  1.497  2.835</w:t>
      </w:r>
      <w:r>
        <w:br/>
      </w:r>
      <w:r>
        <w:rPr>
          <w:rStyle w:val="VerbatimChar"/>
        </w:rPr>
        <w:t xml:space="preserve">2     |  0.903 | -0.761  0.495  0.710 | -0.239  0.053  0.070 | -0.400  0.202</w:t>
      </w:r>
      <w:r>
        <w:br/>
      </w:r>
      <w:r>
        <w:rPr>
          <w:rStyle w:val="VerbatimChar"/>
        </w:rPr>
        <w:t xml:space="preserve">3     |  1.461 | -0.634  0.344  0.188 |  1.145  1.218  0.614 |  0.638  0.514</w:t>
      </w:r>
      <w:r>
        <w:br/>
      </w:r>
      <w:r>
        <w:rPr>
          <w:rStyle w:val="VerbatimChar"/>
        </w:rPr>
        <w:t xml:space="preserve">4     |  0.895 | -0.384  0.126  0.184 | -0.326  0.099  0.133 |  0.149  0.028</w:t>
      </w:r>
      <w:r>
        <w:br/>
      </w:r>
      <w:r>
        <w:rPr>
          <w:rStyle w:val="VerbatimChar"/>
        </w:rPr>
        <w:t xml:space="preserve">5     |  1.298 | -0.735  0.462  0.321 |  0.912  0.773  0.494 |  0.515  0.335</w:t>
      </w:r>
      <w:r>
        <w:br/>
      </w:r>
      <w:r>
        <w:rPr>
          <w:rStyle w:val="VerbatimChar"/>
        </w:rPr>
        <w:t xml:space="preserve">6     |  1.294 |  0.302  0.078  0.055 | -0.203  0.038  0.025 |  0.137  0.024</w:t>
      </w:r>
      <w:r>
        <w:br/>
      </w:r>
      <w:r>
        <w:rPr>
          <w:rStyle w:val="VerbatimChar"/>
        </w:rPr>
        <w:t xml:space="preserve">7     |  1.036 | -0.965  0.796  0.867 |  0.048  0.002  0.002 |  0.155  0.030</w:t>
      </w:r>
      <w:r>
        <w:br/>
      </w:r>
      <w:r>
        <w:rPr>
          <w:rStyle w:val="VerbatimChar"/>
        </w:rPr>
        <w:t xml:space="preserve">8     |  1.015 | -0.201  0.035  0.039 | -0.583  0.316  0.330 | -0.348  0.153</w:t>
      </w:r>
      <w:r>
        <w:br/>
      </w:r>
      <w:r>
        <w:rPr>
          <w:rStyle w:val="VerbatimChar"/>
        </w:rPr>
        <w:t xml:space="preserve">9     |  6.146 |  3.290  9.250  0.287 |  4.873 22.063  0.629 | -1.045  1.380</w:t>
      </w:r>
      <w:r>
        <w:br/>
      </w:r>
      <w:r>
        <w:rPr>
          <w:rStyle w:val="VerbatimChar"/>
        </w:rPr>
        <w:t xml:space="preserve">10    |  1.419 | -0.228  0.045  0.026 | -0.767  0.547  0.292 | -1.063  1.428</w:t>
      </w:r>
      <w:r>
        <w:br/>
      </w:r>
      <w:r>
        <w:rPr>
          <w:rStyle w:val="VerbatimChar"/>
        </w:rPr>
        <w:t xml:space="preserve">        cos2  </w:t>
      </w:r>
      <w:r>
        <w:br/>
      </w:r>
      <w:r>
        <w:rPr>
          <w:rStyle w:val="VerbatimChar"/>
        </w:rPr>
        <w:t xml:space="preserve">1      0.171 |</w:t>
      </w:r>
      <w:r>
        <w:br/>
      </w:r>
      <w:r>
        <w:rPr>
          <w:rStyle w:val="VerbatimChar"/>
        </w:rPr>
        <w:t xml:space="preserve">2      0.196 |</w:t>
      </w:r>
      <w:r>
        <w:br/>
      </w:r>
      <w:r>
        <w:rPr>
          <w:rStyle w:val="VerbatimChar"/>
        </w:rPr>
        <w:t xml:space="preserve">3      0.190 |</w:t>
      </w:r>
      <w:r>
        <w:br/>
      </w:r>
      <w:r>
        <w:rPr>
          <w:rStyle w:val="VerbatimChar"/>
        </w:rPr>
        <w:t xml:space="preserve">4      0.028 |</w:t>
      </w:r>
      <w:r>
        <w:br/>
      </w:r>
      <w:r>
        <w:rPr>
          <w:rStyle w:val="VerbatimChar"/>
        </w:rPr>
        <w:t xml:space="preserve">5      0.157 |</w:t>
      </w:r>
      <w:r>
        <w:br/>
      </w:r>
      <w:r>
        <w:rPr>
          <w:rStyle w:val="VerbatimChar"/>
        </w:rPr>
        <w:t xml:space="preserve">6      0.011 |</w:t>
      </w:r>
      <w:r>
        <w:br/>
      </w:r>
      <w:r>
        <w:rPr>
          <w:rStyle w:val="VerbatimChar"/>
        </w:rPr>
        <w:t xml:space="preserve">7      0.022 |</w:t>
      </w:r>
      <w:r>
        <w:br/>
      </w:r>
      <w:r>
        <w:rPr>
          <w:rStyle w:val="VerbatimChar"/>
        </w:rPr>
        <w:t xml:space="preserve">8      0.118 |</w:t>
      </w:r>
      <w:r>
        <w:br/>
      </w:r>
      <w:r>
        <w:rPr>
          <w:rStyle w:val="VerbatimChar"/>
        </w:rPr>
        <w:t xml:space="preserve">9      0.029 |</w:t>
      </w:r>
      <w:r>
        <w:br/>
      </w:r>
      <w:r>
        <w:rPr>
          <w:rStyle w:val="VerbatimChar"/>
        </w:rPr>
        <w:t xml:space="preserve">10     0.561 |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            Dim.1    ctr   cos2    Dim.2    ctr   cos2    Dim.3    ctr   cos2</w:t>
      </w:r>
      <w:r>
        <w:br/>
      </w:r>
      <w:r>
        <w:rPr>
          <w:rStyle w:val="VerbatimChar"/>
        </w:rPr>
        <w:t xml:space="preserve">デンプン粒 |  0.650 30.655  0.422 |  0.432 14.755  0.187 | -0.262  7.365  0.069</w:t>
      </w:r>
      <w:r>
        <w:br/>
      </w:r>
      <w:r>
        <w:rPr>
          <w:rStyle w:val="VerbatimChar"/>
        </w:rPr>
        <w:t xml:space="preserve">鉱物       |  0.396 11.373  0.157 |  0.756 45.131  0.571 |  0.032  0.112  0.001</w:t>
      </w:r>
      <w:r>
        <w:br/>
      </w:r>
      <w:r>
        <w:rPr>
          <w:rStyle w:val="VerbatimChar"/>
        </w:rPr>
        <w:t xml:space="preserve">細胞組織   | -0.345  8.627  0.119 |  0.466 17.117  0.217 |  0.771 63.929  0.595</w:t>
      </w:r>
      <w:r>
        <w:br/>
      </w:r>
      <w:r>
        <w:rPr>
          <w:rStyle w:val="VerbatimChar"/>
        </w:rPr>
        <w:t xml:space="preserve">繊維       |  0.541 21.281  0.293 | -0.470 17.409  0.220 |  0.375 15.128  0.141</w:t>
      </w:r>
      <w:r>
        <w:br/>
      </w:r>
      <w:r>
        <w:rPr>
          <w:rStyle w:val="VerbatimChar"/>
        </w:rPr>
        <w:t xml:space="preserve">ほか       |  0.622 28.064  0.386 | -0.266  5.588  0.071 |  0.354 13.465  0.125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デンプン粒 |</w:t>
      </w:r>
      <w:r>
        <w:br/>
      </w:r>
      <w:r>
        <w:rPr>
          <w:rStyle w:val="VerbatimChar"/>
        </w:rPr>
        <w:t xml:space="preserve">鉱物       |</w:t>
      </w:r>
      <w:r>
        <w:br/>
      </w:r>
      <w:r>
        <w:rPr>
          <w:rStyle w:val="VerbatimChar"/>
        </w:rPr>
        <w:t xml:space="preserve">細胞組織   |</w:t>
      </w:r>
      <w:r>
        <w:br/>
      </w:r>
      <w:r>
        <w:rPr>
          <w:rStyle w:val="VerbatimChar"/>
        </w:rPr>
        <w:t xml:space="preserve">繊維       |</w:t>
      </w:r>
      <w:r>
        <w:br/>
      </w:r>
      <w:r>
        <w:rPr>
          <w:rStyle w:val="VerbatimChar"/>
        </w:rPr>
        <w:t xml:space="preserve">ほか       |</w:t>
      </w:r>
    </w:p>
    <w:p>
      <w:pPr>
        <w:pStyle w:val="SourceCode"/>
      </w:pPr>
      <w:r>
        <w:rPr>
          <w:rStyle w:val="NormalTok"/>
        </w:rPr>
        <w:t xml:space="preserve">res.pca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eigenvalue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 of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cumulative percentage of variance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1</w:t>
            </w:r>
          </w:p>
        </w:tc>
        <w:tc>
          <w:p>
            <w:pPr>
              <w:pStyle w:val="Compact"/>
              <w:jc w:val="right"/>
            </w:pPr>
            <w:r>
              <w:t xml:space="preserve">1.3766096</w:t>
            </w:r>
          </w:p>
        </w:tc>
        <w:tc>
          <w:p>
            <w:pPr>
              <w:pStyle w:val="Compact"/>
              <w:jc w:val="right"/>
            </w:pPr>
            <w:r>
              <w:t xml:space="preserve">27.53219</w:t>
            </w:r>
          </w:p>
        </w:tc>
        <w:tc>
          <w:p>
            <w:pPr>
              <w:pStyle w:val="Compact"/>
              <w:jc w:val="right"/>
            </w:pPr>
            <w:r>
              <w:t xml:space="preserve">27.53219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2</w:t>
            </w:r>
          </w:p>
        </w:tc>
        <w:tc>
          <w:p>
            <w:pPr>
              <w:pStyle w:val="Compact"/>
              <w:jc w:val="right"/>
            </w:pPr>
            <w:r>
              <w:t xml:space="preserve">1.2662437</w:t>
            </w:r>
          </w:p>
        </w:tc>
        <w:tc>
          <w:p>
            <w:pPr>
              <w:pStyle w:val="Compact"/>
              <w:jc w:val="right"/>
            </w:pPr>
            <w:r>
              <w:t xml:space="preserve">25.32487</w:t>
            </w:r>
          </w:p>
        </w:tc>
        <w:tc>
          <w:p>
            <w:pPr>
              <w:pStyle w:val="Compact"/>
              <w:jc w:val="right"/>
            </w:pPr>
            <w:r>
              <w:t xml:space="preserve">52.85707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3</w:t>
            </w:r>
          </w:p>
        </w:tc>
        <w:tc>
          <w:p>
            <w:pPr>
              <w:pStyle w:val="Compact"/>
              <w:jc w:val="right"/>
            </w:pPr>
            <w:r>
              <w:t xml:space="preserve">0.9304291</w:t>
            </w:r>
          </w:p>
        </w:tc>
        <w:tc>
          <w:p>
            <w:pPr>
              <w:pStyle w:val="Compact"/>
              <w:jc w:val="right"/>
            </w:pPr>
            <w:r>
              <w:t xml:space="preserve">18.60858</w:t>
            </w:r>
          </w:p>
        </w:tc>
        <w:tc>
          <w:p>
            <w:pPr>
              <w:pStyle w:val="Compact"/>
              <w:jc w:val="right"/>
            </w:pPr>
            <w:r>
              <w:t xml:space="preserve">71.46565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4</w:t>
            </w:r>
          </w:p>
        </w:tc>
        <w:tc>
          <w:p>
            <w:pPr>
              <w:pStyle w:val="Compact"/>
              <w:jc w:val="right"/>
            </w:pPr>
            <w:r>
              <w:t xml:space="preserve">0.8380248</w:t>
            </w:r>
          </w:p>
        </w:tc>
        <w:tc>
          <w:p>
            <w:pPr>
              <w:pStyle w:val="Compact"/>
              <w:jc w:val="right"/>
            </w:pPr>
            <w:r>
              <w:t xml:space="preserve">16.76050</w:t>
            </w:r>
          </w:p>
        </w:tc>
        <w:tc>
          <w:p>
            <w:pPr>
              <w:pStyle w:val="Compact"/>
              <w:jc w:val="right"/>
            </w:pPr>
            <w:r>
              <w:t xml:space="preserve">88.22614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5</w:t>
            </w:r>
          </w:p>
        </w:tc>
        <w:tc>
          <w:p>
            <w:pPr>
              <w:pStyle w:val="Compact"/>
              <w:jc w:val="right"/>
            </w:pPr>
            <w:r>
              <w:t xml:space="preserve">0.5886928</w:t>
            </w:r>
          </w:p>
        </w:tc>
        <w:tc>
          <w:p>
            <w:pPr>
              <w:pStyle w:val="Compact"/>
              <w:jc w:val="right"/>
            </w:pPr>
            <w:r>
              <w:t xml:space="preserve">11.77386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eigenvaluesは主成分の分散，percentage of variancevは寄与率，cumulative percentage of varianceが累積寄与率を示す</w:t>
      </w:r>
      <w:r>
        <w:br/>
      </w:r>
      <w:r>
        <w:rPr>
          <w:rStyle w:val="CommentTok"/>
        </w:rPr>
        <w:t xml:space="preserve"># スクリープロットを作成するfviz_screeplot()は、自動的にpercentage of varianceをy値に出力する</w:t>
      </w:r>
    </w:p>
    <w:p>
      <w:pPr>
        <w:pStyle w:val="FirstParagraph"/>
      </w:pPr>
      <w:r>
        <w:t xml:space="preserve">第1主成分が27％超、第2主成分も合わせると80％近い。</w:t>
      </w:r>
    </w:p>
    <w:p>
      <w:pPr>
        <w:pStyle w:val="Heading2"/>
      </w:pPr>
      <w:bookmarkStart w:id="25" w:name="主成分に対する各変数の寄与率を出図"/>
      <w:r>
        <w:t xml:space="preserve">主成分に対する各変数の寄与率を出図</w:t>
      </w:r>
      <w:bookmarkEnd w:id="25"/>
    </w:p>
    <w:p>
      <w:pPr>
        <w:pStyle w:val="SourceCode"/>
      </w:pPr>
      <w:r>
        <w:rPr>
          <w:rStyle w:val="KeywordTok"/>
        </w:rPr>
        <w:t xml:space="preserve">fviz_contrib</w:t>
      </w:r>
      <w:r>
        <w:rPr>
          <w:rStyle w:val="NormalTok"/>
        </w:rPr>
        <w:t xml:space="preserve">(res.pca,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変数ごとの寄与率(ctr)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主成分1を指定（変更すると各主成分が指定できる）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　      </w:t>
      </w:r>
      <w:r>
        <w:rPr>
          <w:rStyle w:val="CommentTok"/>
        </w:rPr>
        <w:t xml:space="preserve"># 表示する変数の数を指定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"fig7.png"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ファイルの保存</w:t>
      </w:r>
      <w:r>
        <w:br/>
      </w:r>
      <w:r>
        <w:br/>
      </w:r>
      <w:r>
        <w:rPr>
          <w:rStyle w:val="NormalTok"/>
        </w:rPr>
        <w:t xml:space="preserve">res.pca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contrib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y軸に指定されている"var"でres.pcaオブジェクトの要素であるres.pca$varを引数に指定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デンプン粒</w:t>
            </w:r>
          </w:p>
        </w:tc>
        <w:tc>
          <w:p>
            <w:pPr>
              <w:pStyle w:val="Compact"/>
              <w:jc w:val="right"/>
            </w:pPr>
            <w:r>
              <w:t xml:space="preserve">30.654628</w:t>
            </w:r>
          </w:p>
        </w:tc>
        <w:tc>
          <w:p>
            <w:pPr>
              <w:pStyle w:val="Compact"/>
              <w:jc w:val="right"/>
            </w:pPr>
            <w:r>
              <w:t xml:space="preserve">14.755364</w:t>
            </w:r>
          </w:p>
        </w:tc>
        <w:tc>
          <w:p>
            <w:pPr>
              <w:pStyle w:val="Compact"/>
              <w:jc w:val="right"/>
            </w:pPr>
            <w:r>
              <w:t xml:space="preserve">7.3649657</w:t>
            </w:r>
          </w:p>
        </w:tc>
        <w:tc>
          <w:p>
            <w:pPr>
              <w:pStyle w:val="Compact"/>
              <w:jc w:val="right"/>
            </w:pPr>
            <w:r>
              <w:t xml:space="preserve">17.899973</w:t>
            </w:r>
          </w:p>
        </w:tc>
        <w:tc>
          <w:p>
            <w:pPr>
              <w:pStyle w:val="Compact"/>
              <w:jc w:val="right"/>
            </w:pPr>
            <w:r>
              <w:t xml:space="preserve">29.325069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鉱物</w:t>
            </w:r>
          </w:p>
        </w:tc>
        <w:tc>
          <w:p>
            <w:pPr>
              <w:pStyle w:val="Compact"/>
              <w:jc w:val="right"/>
            </w:pPr>
            <w:r>
              <w:t xml:space="preserve">11.372538</w:t>
            </w:r>
          </w:p>
        </w:tc>
        <w:tc>
          <w:p>
            <w:pPr>
              <w:pStyle w:val="Compact"/>
              <w:jc w:val="right"/>
            </w:pPr>
            <w:r>
              <w:t xml:space="preserve">45.130749</w:t>
            </w:r>
          </w:p>
        </w:tc>
        <w:tc>
          <w:p>
            <w:pPr>
              <w:pStyle w:val="Compact"/>
              <w:jc w:val="right"/>
            </w:pPr>
            <w:r>
              <w:t xml:space="preserve">0.1119077</w:t>
            </w:r>
          </w:p>
        </w:tc>
        <w:tc>
          <w:p>
            <w:pPr>
              <w:pStyle w:val="Compact"/>
              <w:jc w:val="right"/>
            </w:pPr>
            <w:r>
              <w:t xml:space="preserve">6.230577</w:t>
            </w:r>
          </w:p>
        </w:tc>
        <w:tc>
          <w:p>
            <w:pPr>
              <w:pStyle w:val="Compact"/>
              <w:jc w:val="right"/>
            </w:pPr>
            <w:r>
              <w:t xml:space="preserve">37.154228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細胞組織</w:t>
            </w:r>
          </w:p>
        </w:tc>
        <w:tc>
          <w:p>
            <w:pPr>
              <w:pStyle w:val="Compact"/>
              <w:jc w:val="right"/>
            </w:pPr>
            <w:r>
              <w:t xml:space="preserve">8.627449</w:t>
            </w:r>
          </w:p>
        </w:tc>
        <w:tc>
          <w:p>
            <w:pPr>
              <w:pStyle w:val="Compact"/>
              <w:jc w:val="right"/>
            </w:pPr>
            <w:r>
              <w:t xml:space="preserve">17.117302</w:t>
            </w:r>
          </w:p>
        </w:tc>
        <w:tc>
          <w:p>
            <w:pPr>
              <w:pStyle w:val="Compact"/>
              <w:jc w:val="right"/>
            </w:pPr>
            <w:r>
              <w:t xml:space="preserve">63.9292627</w:t>
            </w:r>
          </w:p>
        </w:tc>
        <w:tc>
          <w:p>
            <w:pPr>
              <w:pStyle w:val="Compact"/>
              <w:jc w:val="right"/>
            </w:pPr>
            <w:r>
              <w:t xml:space="preserve">3.562390</w:t>
            </w:r>
          </w:p>
        </w:tc>
        <w:tc>
          <w:p>
            <w:pPr>
              <w:pStyle w:val="Compact"/>
              <w:jc w:val="right"/>
            </w:pPr>
            <w:r>
              <w:t xml:space="preserve">6.763597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繊維</w:t>
            </w:r>
          </w:p>
        </w:tc>
        <w:tc>
          <w:p>
            <w:pPr>
              <w:pStyle w:val="Compact"/>
              <w:jc w:val="right"/>
            </w:pPr>
            <w:r>
              <w:t xml:space="preserve">21.281049</w:t>
            </w:r>
          </w:p>
        </w:tc>
        <w:tc>
          <w:p>
            <w:pPr>
              <w:pStyle w:val="Compact"/>
              <w:jc w:val="right"/>
            </w:pPr>
            <w:r>
              <w:t xml:space="preserve">17.408648</w:t>
            </w:r>
          </w:p>
        </w:tc>
        <w:tc>
          <w:p>
            <w:pPr>
              <w:pStyle w:val="Compact"/>
              <w:jc w:val="right"/>
            </w:pPr>
            <w:r>
              <w:t xml:space="preserve">15.1283692</w:t>
            </w:r>
          </w:p>
        </w:tc>
        <w:tc>
          <w:p>
            <w:pPr>
              <w:pStyle w:val="Compact"/>
              <w:jc w:val="right"/>
            </w:pPr>
            <w:r>
              <w:t xml:space="preserve">29.670742</w:t>
            </w:r>
          </w:p>
        </w:tc>
        <w:tc>
          <w:p>
            <w:pPr>
              <w:pStyle w:val="Compact"/>
              <w:jc w:val="right"/>
            </w:pPr>
            <w:r>
              <w:t xml:space="preserve">16.511191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ほか</w:t>
            </w:r>
          </w:p>
        </w:tc>
        <w:tc>
          <w:p>
            <w:pPr>
              <w:pStyle w:val="Compact"/>
              <w:jc w:val="right"/>
            </w:pPr>
            <w:r>
              <w:t xml:space="preserve">28.064335</w:t>
            </w:r>
          </w:p>
        </w:tc>
        <w:tc>
          <w:p>
            <w:pPr>
              <w:pStyle w:val="Compact"/>
              <w:jc w:val="right"/>
            </w:pPr>
            <w:r>
              <w:t xml:space="preserve">5.587937</w:t>
            </w:r>
          </w:p>
        </w:tc>
        <w:tc>
          <w:p>
            <w:pPr>
              <w:pStyle w:val="Compact"/>
              <w:jc w:val="right"/>
            </w:pPr>
            <w:r>
              <w:t xml:space="preserve">13.4654946</w:t>
            </w:r>
          </w:p>
        </w:tc>
        <w:tc>
          <w:p>
            <w:pPr>
              <w:pStyle w:val="Compact"/>
              <w:jc w:val="right"/>
            </w:pPr>
            <w:r>
              <w:t xml:space="preserve">42.636318</w:t>
            </w:r>
          </w:p>
        </w:tc>
        <w:tc>
          <w:p>
            <w:pPr>
              <w:pStyle w:val="Compact"/>
              <w:jc w:val="right"/>
            </w:pPr>
            <w:r>
              <w:t xml:space="preserve">10.245915</w:t>
            </w:r>
          </w:p>
        </w:tc>
      </w:tr>
    </w:tbl>
    <w:p>
      <w:pPr>
        <w:pStyle w:val="BodyText"/>
      </w:pPr>
      <w:r>
        <w:t xml:space="preserve">第1主成分はデンプン粒、ほか（塵や墨などの物質）が高い寄与率を占めることから、第1主成分は「填料とたの物質の混合」と要約できる。</w:t>
      </w:r>
    </w:p>
    <w:p>
      <w:pPr>
        <w:pStyle w:val="Heading2"/>
      </w:pPr>
      <w:bookmarkStart w:id="27" w:name="主成分得点の散布図を出力"/>
      <w:r>
        <w:t xml:space="preserve">主成分得点の散布図を出力</w:t>
      </w:r>
      <w:bookmarkEnd w:id="27"/>
    </w:p>
    <w:p>
      <w:pPr>
        <w:pStyle w:val="SourceCode"/>
      </w:pPr>
      <w:r>
        <w:rPr>
          <w:rStyle w:val="CommentTok"/>
        </w:rPr>
        <w:t xml:space="preserve"># 主成分1と2を表示</w:t>
      </w:r>
      <w:r>
        <w:br/>
      </w:r>
      <w:r>
        <w:rPr>
          <w:rStyle w:val="KeywordTok"/>
        </w:rPr>
        <w:t xml:space="preserve">fviz_pca_biplot</w:t>
      </w:r>
      <w:r>
        <w:rPr>
          <w:rStyle w:val="NormalTok"/>
        </w:rPr>
        <w:t xml:space="preserve">(res.pca) </w:t>
      </w:r>
      <w:r>
        <w:rPr>
          <w:rStyle w:val="CommentTok"/>
        </w:rPr>
        <w:t xml:space="preserve"># 主成分1と2を表示，axes = C(○,○))で別の主成分を表示可能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"fig8.png"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ファイルの保存</w:t>
      </w:r>
    </w:p>
    <w:p>
      <w:pPr>
        <w:pStyle w:val="FirstParagraph"/>
      </w:pPr>
      <w:r>
        <w:t xml:space="preserve">デンプン粒と鉱物は、同じ意味を持つ変数、すなわち填料である。細胞組織の断片、繊維とほか（他の物質）は異なる変数を示すため、素材由来の構成物だけの含有ではない。</w:t>
      </w:r>
    </w:p>
    <w:p>
      <w:pPr>
        <w:pStyle w:val="Heading1"/>
      </w:pPr>
      <w:bookmarkStart w:id="29" w:name="料紙面積と構成物の相関分析無相関検定"/>
      <w:r>
        <w:t xml:space="preserve">料紙面積と構成物の相関分析（無相関検定）</w:t>
      </w:r>
      <w:bookmarkEnd w:id="29"/>
    </w:p>
    <w:p>
      <w:pPr>
        <w:pStyle w:val="FirstParagraph"/>
      </w:pPr>
      <w:r>
        <w:t xml:space="preserve">帰無仮説H₀：母相関は0である「調査史料では料紙面積と構成物に相関がない」</w:t>
      </w:r>
      <w:r>
        <w:br/>
      </w:r>
      <w:r>
        <w:t xml:space="preserve">対立仮説H₁：母相関は0ではない「調査史料では料紙面積と構成物に相関がある」</w:t>
      </w:r>
    </w:p>
    <w:p>
      <w:pPr>
        <w:pStyle w:val="SourceCode"/>
      </w:pPr>
      <w:r>
        <w:rPr>
          <w:rStyle w:val="NormalTok"/>
        </w:rPr>
        <w:t xml:space="preserve">tbs3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"yomei-square.csv"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CSVファイルの読み取り</w:t>
      </w:r>
      <w:r>
        <w:br/>
      </w:r>
      <w:r>
        <w:rPr>
          <w:rStyle w:val="NormalTok"/>
        </w:rPr>
        <w:t xml:space="preserve">tbs3 </w:t>
      </w:r>
      <w:r>
        <w:rPr>
          <w:rStyle w:val="CommentTok"/>
        </w:rPr>
        <w:t xml:space="preserve"># 読み込んだデータ</w:t>
      </w:r>
    </w:p>
    <w:p>
      <w:pPr>
        <w:pStyle w:val="SourceCode"/>
      </w:pPr>
      <w:r>
        <w:rPr>
          <w:rStyle w:val="VerbatimChar"/>
        </w:rPr>
        <w:t xml:space="preserve"># A tibble: 89 x 4</w:t>
      </w:r>
      <w:r>
        <w:br/>
      </w:r>
      <w:r>
        <w:rPr>
          <w:rStyle w:val="VerbatimChar"/>
        </w:rPr>
        <w:t xml:space="preserve">   番号   紙素材 料紙面積 構成物合計</w:t>
      </w:r>
      <w:r>
        <w:br/>
      </w:r>
      <w:r>
        <w:rPr>
          <w:rStyle w:val="VerbatimChar"/>
        </w:rPr>
        <w:t xml:space="preserve">   &lt;chr&gt;  &lt;chr&gt;     &lt;dbl&gt;      &lt;dbl&gt;</w:t>
      </w:r>
      <w:r>
        <w:br/>
      </w:r>
      <w:r>
        <w:rPr>
          <w:rStyle w:val="VerbatimChar"/>
        </w:rPr>
        <w:t xml:space="preserve"> 1 11-391 コウゾ    2612.        149</w:t>
      </w:r>
      <w:r>
        <w:br/>
      </w:r>
      <w:r>
        <w:rPr>
          <w:rStyle w:val="VerbatimChar"/>
        </w:rPr>
        <w:t xml:space="preserve"> 2 11-392 コウゾ    2650.         62</w:t>
      </w:r>
      <w:r>
        <w:br/>
      </w:r>
      <w:r>
        <w:rPr>
          <w:rStyle w:val="VerbatimChar"/>
        </w:rPr>
        <w:t xml:space="preserve"> 3 11-393 コウゾ    2015.        125</w:t>
      </w:r>
      <w:r>
        <w:br/>
      </w:r>
      <w:r>
        <w:rPr>
          <w:rStyle w:val="VerbatimChar"/>
        </w:rPr>
        <w:t xml:space="preserve"> 4 11-394 コウゾ    1991.         84</w:t>
      </w:r>
      <w:r>
        <w:br/>
      </w:r>
      <w:r>
        <w:rPr>
          <w:rStyle w:val="VerbatimChar"/>
        </w:rPr>
        <w:t xml:space="preserve"> 5 11-396 コウゾ    2020.        109</w:t>
      </w:r>
      <w:r>
        <w:br/>
      </w:r>
      <w:r>
        <w:rPr>
          <w:rStyle w:val="VerbatimChar"/>
        </w:rPr>
        <w:t xml:space="preserve"> 6 11-397 コウゾ    2141.         60</w:t>
      </w:r>
      <w:r>
        <w:br/>
      </w:r>
      <w:r>
        <w:rPr>
          <w:rStyle w:val="VerbatimChar"/>
        </w:rPr>
        <w:t xml:space="preserve"> 7 11-398 コウゾ    2036.         91</w:t>
      </w:r>
      <w:r>
        <w:br/>
      </w:r>
      <w:r>
        <w:rPr>
          <w:rStyle w:val="VerbatimChar"/>
        </w:rPr>
        <w:t xml:space="preserve"> 8 11-399 コウゾ    1944.         58</w:t>
      </w:r>
      <w:r>
        <w:br/>
      </w:r>
      <w:r>
        <w:rPr>
          <w:rStyle w:val="VerbatimChar"/>
        </w:rPr>
        <w:t xml:space="preserve"> 9 11-400 コウゾ    2056.        180</w:t>
      </w:r>
      <w:r>
        <w:br/>
      </w:r>
      <w:r>
        <w:rPr>
          <w:rStyle w:val="VerbatimChar"/>
        </w:rPr>
        <w:t xml:space="preserve">10 11-401 コウゾ    2116.         24</w:t>
      </w:r>
      <w:r>
        <w:br/>
      </w:r>
      <w:r>
        <w:rPr>
          <w:rStyle w:val="VerbatimChar"/>
        </w:rPr>
        <w:t xml:space="preserve"># ... with 79 more rows</w:t>
      </w:r>
    </w:p>
    <w:p>
      <w:pPr>
        <w:pStyle w:val="SourceCode"/>
      </w:pPr>
      <w:r>
        <w:rPr>
          <w:rStyle w:val="CommentTok"/>
        </w:rPr>
        <w:t xml:space="preserve"># 構成物の種類を実数型に変換</w:t>
      </w:r>
      <w:r>
        <w:br/>
      </w:r>
      <w:r>
        <w:rPr>
          <w:rStyle w:val="NormalTok"/>
        </w:rPr>
        <w:t xml:space="preserve">tbs4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tbs3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(紙素材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"コウゾ"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　　　 </w:t>
      </w:r>
      <w:r>
        <w:rPr>
          <w:rStyle w:val="CommentTok"/>
        </w:rPr>
        <w:t xml:space="preserve"># コウゾだけを選択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面積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(料紙面積), 　　　　</w:t>
      </w:r>
      <w:r>
        <w:rPr>
          <w:rStyle w:val="CommentTok"/>
        </w:rPr>
        <w:t xml:space="preserve"># 料紙面積を実数に変換</w:t>
      </w:r>
      <w:r>
        <w:br/>
      </w:r>
      <w:r>
        <w:rPr>
          <w:rStyle w:val="NormalTok"/>
        </w:rPr>
        <w:t xml:space="preserve">    構成物合計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(構成物合計)) </w:t>
      </w:r>
      <w:r>
        <w:rPr>
          <w:rStyle w:val="CommentTok"/>
        </w:rPr>
        <w:t xml:space="preserve"># 構成物合計を実数に変換</w:t>
      </w:r>
      <w:r>
        <w:br/>
      </w:r>
      <w:r>
        <w:br/>
      </w:r>
      <w:r>
        <w:rPr>
          <w:rStyle w:val="CommentTok"/>
        </w:rPr>
        <w:t xml:space="preserve"># 料紙面積と構成物合計の相関計数と無相関検定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(tbs4)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(構成物合計,料紙面積,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　　 </w:t>
      </w:r>
      <w:r>
        <w:rPr>
          <w:rStyle w:val="CommentTok"/>
        </w:rPr>
        <w:t xml:space="preserve"># スピアマンの相関係数</w:t>
      </w:r>
    </w:p>
    <w:p>
      <w:pPr>
        <w:pStyle w:val="SourceCode"/>
      </w:pPr>
      <w:r>
        <w:rPr>
          <w:rStyle w:val="VerbatimChar"/>
        </w:rPr>
        <w:t xml:space="preserve">[1] -0.186486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(構成物合計,料紙面積,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無相関かどうかの検定 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product-moment correlation</w:t>
      </w:r>
      <w:r>
        <w:br/>
      </w:r>
      <w:r>
        <w:br/>
      </w:r>
      <w:r>
        <w:rPr>
          <w:rStyle w:val="VerbatimChar"/>
        </w:rPr>
        <w:t xml:space="preserve">data:  構成物合計 and 料紙面積</w:t>
      </w:r>
      <w:r>
        <w:br/>
      </w:r>
      <w:r>
        <w:rPr>
          <w:rStyle w:val="VerbatimChar"/>
        </w:rPr>
        <w:t xml:space="preserve">t = -1.3249, df = 83, p-value = 0.1888</w:t>
      </w:r>
      <w:r>
        <w:br/>
      </w:r>
      <w:r>
        <w:rPr>
          <w:rStyle w:val="VerbatimChar"/>
        </w:rPr>
        <w:t xml:space="preserve">alternative hypothesis: true correlation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-0.34641471  0.07139816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  cor </w:t>
      </w:r>
      <w:r>
        <w:br/>
      </w:r>
      <w:r>
        <w:rPr>
          <w:rStyle w:val="VerbatimChar"/>
        </w:rPr>
        <w:t xml:space="preserve">-0.1439158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(構成物合計,料紙面積,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2700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xlimとylimで範囲を指定</w:t>
      </w:r>
      <w:r>
        <w:br/>
      </w:r>
      <w:r>
        <w:rPr>
          <w:rStyle w:val="CommentTok"/>
        </w:rPr>
        <w:t xml:space="preserve"># 回帰直線を入れる場合は以下を追加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(構成物合計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料紙面積),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回帰直線を入れる→fig10として保存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相関係数が-0.186486であり、ｔ値＝-1.3249、df（自由度）＝83、p-value（p値）＝0.1888という数値が得られた。今回のp値は有意水準0.05（5％）より大きい。つまり、2つの変数「料紙面積」と「構成物の量」の間には有意な相関があるとはいえず、相関係数については、意味のある相関係数であるとはいえない。</w:t>
      </w:r>
    </w:p>
    <w:p>
      <w:pPr>
        <w:pStyle w:val="Heading1"/>
      </w:pPr>
      <w:bookmarkStart w:id="31" w:name="料紙構成物の因子分析"/>
      <w:r>
        <w:t xml:space="preserve">料紙構成物の因子分析</w:t>
      </w:r>
      <w:bookmarkEnd w:id="31"/>
    </w:p>
    <w:p>
      <w:pPr>
        <w:pStyle w:val="FirstParagraph"/>
      </w:pPr>
      <w:r>
        <w:t xml:space="preserve">料紙構成物に共通して影響する因子を仮定、この因子から変数間の相関関係を考える。</w:t>
      </w:r>
    </w:p>
    <w:p>
      <w:pPr>
        <w:pStyle w:val="SourceCode"/>
      </w:pPr>
      <w:r>
        <w:rPr>
          <w:rStyle w:val="CommentTok"/>
        </w:rPr>
        <w:t xml:space="preserve"># 因子分析を行うパッケージを読み込む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(GPArotation)</w:t>
      </w:r>
      <w:r>
        <w:br/>
      </w:r>
      <w:r>
        <w:br/>
      </w:r>
      <w:r>
        <w:rPr>
          <w:rStyle w:val="NormalTok"/>
        </w:rPr>
        <w:t xml:space="preserve">tbs5&lt;-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"yomei-compo.csv"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CSVファイルの読み取り</w:t>
      </w:r>
      <w:r>
        <w:br/>
      </w:r>
      <w:r>
        <w:rPr>
          <w:rStyle w:val="NormalTok"/>
        </w:rPr>
        <w:t xml:space="preserve">tbs5 </w:t>
      </w:r>
      <w:r>
        <w:rPr>
          <w:rStyle w:val="CommentTok"/>
        </w:rPr>
        <w:t xml:space="preserve"># 読み込んだデータ</w:t>
      </w:r>
    </w:p>
    <w:p>
      <w:pPr>
        <w:pStyle w:val="SourceCode"/>
      </w:pPr>
      <w:r>
        <w:rPr>
          <w:rStyle w:val="VerbatimChar"/>
        </w:rPr>
        <w:t xml:space="preserve"># A tibble: 89 x 7</w:t>
      </w:r>
      <w:r>
        <w:br/>
      </w:r>
      <w:r>
        <w:rPr>
          <w:rStyle w:val="VerbatimChar"/>
        </w:rPr>
        <w:t xml:space="preserve">   番号   紙素材 デンプン粒  鉱物 細胞組織  繊維  ほか</w:t>
      </w:r>
      <w:r>
        <w:br/>
      </w:r>
      <w:r>
        <w:rPr>
          <w:rStyle w:val="VerbatimChar"/>
        </w:rPr>
        <w:t xml:space="preserve">   &lt;chr&gt;  &lt;chr&gt;       &lt;dbl&gt; &lt;dbl&gt;    &lt;dbl&gt; &lt;dbl&gt; &lt;dbl&gt;</w:t>
      </w:r>
      <w:r>
        <w:br/>
      </w:r>
      <w:r>
        <w:rPr>
          <w:rStyle w:val="VerbatimChar"/>
        </w:rPr>
        <w:t xml:space="preserve"> 1 11-391 コウゾ         20     3       97     1    28</w:t>
      </w:r>
      <w:r>
        <w:br/>
      </w:r>
      <w:r>
        <w:rPr>
          <w:rStyle w:val="VerbatimChar"/>
        </w:rPr>
        <w:t xml:space="preserve"> 2 11-392 コウゾ          0     0       62     0     0</w:t>
      </w:r>
      <w:r>
        <w:br/>
      </w:r>
      <w:r>
        <w:rPr>
          <w:rStyle w:val="VerbatimChar"/>
        </w:rPr>
        <w:t xml:space="preserve"> 3 11-393 コウゾ          5     1      119     0     0</w:t>
      </w:r>
      <w:r>
        <w:br/>
      </w:r>
      <w:r>
        <w:rPr>
          <w:rStyle w:val="VerbatimChar"/>
        </w:rPr>
        <w:t xml:space="preserve"> 4 11-394 コウゾ          0     0       74     0    10</w:t>
      </w:r>
      <w:r>
        <w:br/>
      </w:r>
      <w:r>
        <w:rPr>
          <w:rStyle w:val="VerbatimChar"/>
        </w:rPr>
        <w:t xml:space="preserve"> 5 11-396 コウゾ          0     1      108     0     0</w:t>
      </w:r>
      <w:r>
        <w:br/>
      </w:r>
      <w:r>
        <w:rPr>
          <w:rStyle w:val="VerbatimChar"/>
        </w:rPr>
        <w:t xml:space="preserve"> 6 11-397 コウゾ          0     1       58     1     0</w:t>
      </w:r>
      <w:r>
        <w:br/>
      </w:r>
      <w:r>
        <w:rPr>
          <w:rStyle w:val="VerbatimChar"/>
        </w:rPr>
        <w:t xml:space="preserve"> 7 11-398 コウゾ          0     0       91     0     0</w:t>
      </w:r>
      <w:r>
        <w:br/>
      </w:r>
      <w:r>
        <w:rPr>
          <w:rStyle w:val="VerbatimChar"/>
        </w:rPr>
        <w:t xml:space="preserve"> 8 11-399 コウゾ          0     0       48     0    10</w:t>
      </w:r>
      <w:r>
        <w:br/>
      </w:r>
      <w:r>
        <w:rPr>
          <w:rStyle w:val="VerbatimChar"/>
        </w:rPr>
        <w:t xml:space="preserve"> 9 11-400 コウゾ         81     4       95     0     0</w:t>
      </w:r>
      <w:r>
        <w:br/>
      </w:r>
      <w:r>
        <w:rPr>
          <w:rStyle w:val="VerbatimChar"/>
        </w:rPr>
        <w:t xml:space="preserve">10 11-401 コウゾ          0     0       19     0     5</w:t>
      </w:r>
      <w:r>
        <w:br/>
      </w:r>
      <w:r>
        <w:rPr>
          <w:rStyle w:val="VerbatimChar"/>
        </w:rPr>
        <w:t xml:space="preserve"># ... with 79 more rows</w:t>
      </w:r>
    </w:p>
    <w:p>
      <w:pPr>
        <w:pStyle w:val="SourceCode"/>
      </w:pPr>
      <w:r>
        <w:rPr>
          <w:rStyle w:val="CommentTok"/>
        </w:rPr>
        <w:t xml:space="preserve"># 構成物の種類を実数型に変換</w:t>
      </w:r>
      <w:r>
        <w:br/>
      </w:r>
      <w:r>
        <w:rPr>
          <w:rStyle w:val="NormalTok"/>
        </w:rPr>
        <w:t xml:space="preserve">tbs6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tbs5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(紙素材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"コウゾ"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　　　 </w:t>
      </w:r>
      <w:r>
        <w:rPr>
          <w:rStyle w:val="CommentTok"/>
        </w:rPr>
        <w:t xml:space="preserve"># コウゾだけを選択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(デンプン粒,鉱物,細胞組織,繊維,ほか)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デンプン粒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(デンプン粒), </w:t>
      </w:r>
      <w:r>
        <w:rPr>
          <w:rStyle w:val="CommentTok"/>
        </w:rPr>
        <w:t xml:space="preserve"># デンプン粒を実数に変換</w:t>
      </w:r>
      <w:r>
        <w:br/>
      </w:r>
      <w:r>
        <w:rPr>
          <w:rStyle w:val="NormalTok"/>
        </w:rPr>
        <w:t xml:space="preserve">    鉱物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(鉱物),　　　　　　 </w:t>
      </w:r>
      <w:r>
        <w:rPr>
          <w:rStyle w:val="CommentTok"/>
        </w:rPr>
        <w:t xml:space="preserve"># 鉱物を実数に変換</w:t>
      </w:r>
      <w:r>
        <w:br/>
      </w:r>
      <w:r>
        <w:rPr>
          <w:rStyle w:val="NormalTok"/>
        </w:rPr>
        <w:t xml:space="preserve">    細胞組織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(細胞組織),　　 </w:t>
      </w:r>
      <w:r>
        <w:rPr>
          <w:rStyle w:val="CommentTok"/>
        </w:rPr>
        <w:t xml:space="preserve"># 細胞組織を実数に変換</w:t>
      </w:r>
      <w:r>
        <w:br/>
      </w:r>
      <w:r>
        <w:rPr>
          <w:rStyle w:val="NormalTok"/>
        </w:rPr>
        <w:t xml:space="preserve">    繊維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(繊維),　　　　　　 </w:t>
      </w:r>
      <w:r>
        <w:rPr>
          <w:rStyle w:val="CommentTok"/>
        </w:rPr>
        <w:t xml:space="preserve"># 繊維を実数に変換</w:t>
      </w:r>
      <w:r>
        <w:br/>
      </w:r>
      <w:r>
        <w:rPr>
          <w:rStyle w:val="NormalTok"/>
        </w:rPr>
        <w:t xml:space="preserve">    ほか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(ほか))　　　　　　 </w:t>
      </w:r>
      <w:r>
        <w:rPr>
          <w:rStyle w:val="CommentTok"/>
        </w:rPr>
        <w:t xml:space="preserve"># ほか（他の物質）を実数に変換</w:t>
      </w:r>
      <w:r>
        <w:br/>
      </w:r>
      <w:r>
        <w:br/>
      </w:r>
      <w:r>
        <w:rPr>
          <w:rStyle w:val="CommentTok"/>
        </w:rPr>
        <w:t xml:space="preserve"># 構成物間の相関係数を出す</w:t>
      </w:r>
      <w:r>
        <w:br/>
      </w:r>
      <w:r>
        <w:rPr>
          <w:rStyle w:val="NormalTok"/>
        </w:rPr>
        <w:t xml:space="preserve">相関行列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(tbs6)</w:t>
      </w:r>
      <w:r>
        <w:br/>
      </w:r>
      <w:r>
        <w:rPr>
          <w:rStyle w:val="NormalTok"/>
        </w:rPr>
        <w:t xml:space="preserve">相関行列</w:t>
      </w:r>
    </w:p>
    <w:p>
      <w:pPr>
        <w:pStyle w:val="SourceCode"/>
      </w:pPr>
      <w:r>
        <w:rPr>
          <w:rStyle w:val="VerbatimChar"/>
        </w:rPr>
        <w:t xml:space="preserve">            デンプン粒        鉱物    細胞組織        繊維        ほか</w:t>
      </w:r>
      <w:r>
        <w:br/>
      </w:r>
      <w:r>
        <w:rPr>
          <w:rStyle w:val="VerbatimChar"/>
        </w:rPr>
        <w:t xml:space="preserve">デンプン粒  1.00000000  0.29252650 -0.07469807  0.11404069  0.06666722</w:t>
      </w:r>
      <w:r>
        <w:br/>
      </w:r>
      <w:r>
        <w:rPr>
          <w:rStyle w:val="VerbatimChar"/>
        </w:rPr>
        <w:t xml:space="preserve">鉱物        0.29252650  1.00000000  0.10766770 -0.09679362  0.07799736</w:t>
      </w:r>
      <w:r>
        <w:br/>
      </w:r>
      <w:r>
        <w:rPr>
          <w:rStyle w:val="VerbatimChar"/>
        </w:rPr>
        <w:t xml:space="preserve">細胞組織   -0.07469807  0.10766770  1.00000000 -0.09181340 -0.11933025</w:t>
      </w:r>
      <w:r>
        <w:br/>
      </w:r>
      <w:r>
        <w:rPr>
          <w:rStyle w:val="VerbatimChar"/>
        </w:rPr>
        <w:t xml:space="preserve">繊維        0.11404069 -0.09679362 -0.09181340  1.00000000  0.21947530</w:t>
      </w:r>
      <w:r>
        <w:br/>
      </w:r>
      <w:r>
        <w:rPr>
          <w:rStyle w:val="VerbatimChar"/>
        </w:rPr>
        <w:t xml:space="preserve">ほか        0.06666722  0.07799736 -0.11933025  0.21947530  1.00000000</w:t>
      </w:r>
    </w:p>
    <w:p>
      <w:pPr>
        <w:pStyle w:val="SourceCode"/>
      </w:pPr>
      <w:r>
        <w:rPr>
          <w:rStyle w:val="CommentTok"/>
        </w:rPr>
        <w:t xml:space="preserve"># 因子数を決める</w:t>
      </w:r>
      <w:r>
        <w:br/>
      </w:r>
      <w:r>
        <w:rPr>
          <w:rStyle w:val="KeywordTok"/>
        </w:rPr>
        <w:t xml:space="preserve">fa.parallel</w:t>
      </w:r>
      <w:r>
        <w:rPr>
          <w:rStyle w:val="NormalTok"/>
        </w:rPr>
        <w:t xml:space="preserve">(tbs6,</w:t>
      </w:r>
      <w:r>
        <w:rPr>
          <w:rStyle w:val="DataTypeTok"/>
        </w:rPr>
        <w:t xml:space="preserve">SMC=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スクリープロットを表示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Parallel analysis suggests that the number of factors =  0  and the number of components =  0 </w:t>
      </w:r>
    </w:p>
    <w:p>
      <w:pPr>
        <w:pStyle w:val="SourceCode"/>
      </w:pPr>
      <w:r>
        <w:rPr>
          <w:rStyle w:val="KeywordTok"/>
        </w:rPr>
        <w:t xml:space="preserve">vss</w:t>
      </w:r>
      <w:r>
        <w:rPr>
          <w:rStyle w:val="NormalTok"/>
        </w:rPr>
        <w:t xml:space="preserve">(tbs6, </w:t>
      </w:r>
      <w:r>
        <w:rPr>
          <w:rStyle w:val="DataTypeTok"/>
        </w:rPr>
        <w:t xml:space="preserve">n.obs=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rotate=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fac(r = r, nfactors = nfactors, n.obs = n.obs, rotate = rotate, : An</w:t>
      </w:r>
      <w:r>
        <w:br/>
      </w:r>
      <w:r>
        <w:rPr>
          <w:rStyle w:val="VerbatimChar"/>
        </w:rPr>
        <w:t xml:space="preserve">ultra-Heywood case was detected. Examine the results carefully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Very Simple Structure</w:t>
      </w:r>
      <w:r>
        <w:br/>
      </w:r>
      <w:r>
        <w:rPr>
          <w:rStyle w:val="VerbatimChar"/>
        </w:rPr>
        <w:t xml:space="preserve">Call: vss(x = tbs6, rotate = "varimax", n.obs = N)</w:t>
      </w:r>
      <w:r>
        <w:br/>
      </w:r>
      <w:r>
        <w:rPr>
          <w:rStyle w:val="VerbatimChar"/>
        </w:rPr>
        <w:t xml:space="preserve">VSS complexity 1 achieves a maximimum of 0.55  with  3  factors</w:t>
      </w:r>
      <w:r>
        <w:br/>
      </w:r>
      <w:r>
        <w:rPr>
          <w:rStyle w:val="VerbatimChar"/>
        </w:rPr>
        <w:t xml:space="preserve">VSS complexity 2 achieves a maximimum of 0.61  with  3  factors</w:t>
      </w:r>
      <w:r>
        <w:br/>
      </w:r>
      <w:r>
        <w:br/>
      </w:r>
      <w:r>
        <w:rPr>
          <w:rStyle w:val="VerbatimChar"/>
        </w:rPr>
        <w:t xml:space="preserve">The Velicer MAP achieves a minimum of NA  with  1  factors </w:t>
      </w:r>
      <w:r>
        <w:br/>
      </w:r>
      <w:r>
        <w:rPr>
          <w:rStyle w:val="VerbatimChar"/>
        </w:rPr>
        <w:t xml:space="preserve">BIC achieves a minimum of  NA  with  1  factors</w:t>
      </w:r>
      <w:r>
        <w:br/>
      </w:r>
      <w:r>
        <w:rPr>
          <w:rStyle w:val="VerbatimChar"/>
        </w:rPr>
        <w:t xml:space="preserve">Sample Size adjusted BIC achieves a minimum of  NA  with  2  factors</w:t>
      </w:r>
      <w:r>
        <w:br/>
      </w:r>
      <w:r>
        <w:br/>
      </w:r>
      <w:r>
        <w:rPr>
          <w:rStyle w:val="VerbatimChar"/>
        </w:rPr>
        <w:t xml:space="preserve">Statistics by number of factors </w:t>
      </w:r>
      <w:r>
        <w:br/>
      </w:r>
      <w:r>
        <w:rPr>
          <w:rStyle w:val="VerbatimChar"/>
        </w:rPr>
        <w:t xml:space="preserve">  vss1 vss2   map dof   chisq prob sqresid  fit RMSEA   BIC SABIC complex</w:t>
      </w:r>
      <w:r>
        <w:br/>
      </w:r>
      <w:r>
        <w:rPr>
          <w:rStyle w:val="VerbatimChar"/>
        </w:rPr>
        <w:t xml:space="preserve">1 0.26 0.00 0.086   5 9.1e+00  0.1     4.0 0.26 0.098 -13.1  2.68     1.0</w:t>
      </w:r>
      <w:r>
        <w:br/>
      </w:r>
      <w:r>
        <w:rPr>
          <w:rStyle w:val="VerbatimChar"/>
        </w:rPr>
        <w:t xml:space="preserve">2 0.44 0.47 0.179   1 1.1e+00  0.3     2.8 0.47 0.027  -3.4 -0.21     1.2</w:t>
      </w:r>
      <w:r>
        <w:br/>
      </w:r>
      <w:r>
        <w:rPr>
          <w:rStyle w:val="VerbatimChar"/>
        </w:rPr>
        <w:t xml:space="preserve">3 0.55 0.61 0.412  -2 2.1e-09   NA     2.0 0.63    NA    NA    NA     1.4</w:t>
      </w:r>
      <w:r>
        <w:br/>
      </w:r>
      <w:r>
        <w:rPr>
          <w:rStyle w:val="VerbatimChar"/>
        </w:rPr>
        <w:t xml:space="preserve">4 0.51 0.58 1.000  -4 0.0e+00   NA     2.0 0.63    NA    NA    NA     1.4</w:t>
      </w:r>
      <w:r>
        <w:br/>
      </w:r>
      <w:r>
        <w:rPr>
          <w:rStyle w:val="VerbatimChar"/>
        </w:rPr>
        <w:t xml:space="preserve">5 0.51 0.58    NA  -5 0.0e+00   NA     2.0 0.63    NA    NA    NA     1.4</w:t>
      </w:r>
      <w:r>
        <w:br/>
      </w:r>
      <w:r>
        <w:rPr>
          <w:rStyle w:val="VerbatimChar"/>
        </w:rPr>
        <w:t xml:space="preserve">   eChisq    SRMR eCRMS eBIC</w:t>
      </w:r>
      <w:r>
        <w:br/>
      </w:r>
      <w:r>
        <w:rPr>
          <w:rStyle w:val="VerbatimChar"/>
        </w:rPr>
        <w:t xml:space="preserve">1 1.7e+01 1.0e-01 0.141 -5.3</w:t>
      </w:r>
      <w:r>
        <w:br/>
      </w:r>
      <w:r>
        <w:rPr>
          <w:rStyle w:val="VerbatimChar"/>
        </w:rPr>
        <w:t xml:space="preserve">2 1.3e+00 2.8e-02 0.087 -3.1</w:t>
      </w:r>
      <w:r>
        <w:br/>
      </w:r>
      <w:r>
        <w:rPr>
          <w:rStyle w:val="VerbatimChar"/>
        </w:rPr>
        <w:t xml:space="preserve">3 3.3e-09 1.4e-06    NA   NA</w:t>
      </w:r>
      <w:r>
        <w:br/>
      </w:r>
      <w:r>
        <w:rPr>
          <w:rStyle w:val="VerbatimChar"/>
        </w:rPr>
        <w:t xml:space="preserve">4 1.7e-18 3.2e-11    NA   NA</w:t>
      </w:r>
      <w:r>
        <w:br/>
      </w:r>
      <w:r>
        <w:rPr>
          <w:rStyle w:val="VerbatimChar"/>
        </w:rPr>
        <w:t xml:space="preserve">5 1.7e-18 3.2e-11    NA   NA</w:t>
      </w:r>
    </w:p>
    <w:p>
      <w:pPr>
        <w:pStyle w:val="SourceCode"/>
      </w:pPr>
      <w:r>
        <w:rPr>
          <w:rStyle w:val="CommentTok"/>
        </w:rPr>
        <w:t xml:space="preserve"># 結果として、平行分析では3因子、MAP法では1因子、適合度基準（BIC）では2因子が良い。ここでは3因子で決める。</w:t>
      </w:r>
      <w:r>
        <w:br/>
      </w:r>
      <w:r>
        <w:br/>
      </w:r>
      <w:r>
        <w:rPr>
          <w:rStyle w:val="CommentTok"/>
        </w:rPr>
        <w:t xml:space="preserve"># 因子分析を行う</w:t>
      </w:r>
      <w:r>
        <w:br/>
      </w:r>
      <w:r>
        <w:rPr>
          <w:rStyle w:val="NormalTok"/>
        </w:rPr>
        <w:t xml:space="preserve">fa.result1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</w:t>
      </w:r>
      <w:r>
        <w:rPr>
          <w:rStyle w:val="NormalTok"/>
        </w:rPr>
        <w:t xml:space="preserve">(tbs6,</w:t>
      </w:r>
      <w:r>
        <w:rPr>
          <w:rStyle w:val="DataTypeTok"/>
        </w:rPr>
        <w:t xml:space="preserve">nfactors=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fm=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(fa.result1, 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cut=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因子負荷が0.3以下の値を非表示</w:t>
      </w:r>
    </w:p>
    <w:p>
      <w:pPr>
        <w:pStyle w:val="SourceCode"/>
      </w:pPr>
      <w:r>
        <w:rPr>
          <w:rStyle w:val="VerbatimChar"/>
        </w:rPr>
        <w:t xml:space="preserve">Factor Analysis using method =  ml</w:t>
      </w:r>
      <w:r>
        <w:br/>
      </w:r>
      <w:r>
        <w:rPr>
          <w:rStyle w:val="VerbatimChar"/>
        </w:rPr>
        <w:t xml:space="preserve">Call: fa(r = tbs6, nfactors = 3, fm = "ML")</w:t>
      </w:r>
      <w:r>
        <w:br/>
      </w:r>
      <w:r>
        <w:rPr>
          <w:rStyle w:val="VerbatimChar"/>
        </w:rPr>
        <w:t xml:space="preserve">Standardized loadings (pattern matrix) based upon correlation matrix</w:t>
      </w:r>
      <w:r>
        <w:br/>
      </w:r>
      <w:r>
        <w:rPr>
          <w:rStyle w:val="VerbatimChar"/>
        </w:rPr>
        <w:t xml:space="preserve">           item   ML1   ML2   ML3    h2    u2 com</w:t>
      </w:r>
      <w:r>
        <w:br/>
      </w:r>
      <w:r>
        <w:rPr>
          <w:rStyle w:val="VerbatimChar"/>
        </w:rPr>
        <w:t xml:space="preserve">鉱物          2  0.99             0.995 0.005 1.0</w:t>
      </w:r>
      <w:r>
        <w:br/>
      </w:r>
      <w:r>
        <w:rPr>
          <w:rStyle w:val="VerbatimChar"/>
        </w:rPr>
        <w:t xml:space="preserve">デンプン粒    1        0.85       0.721 0.279 1.0</w:t>
      </w:r>
      <w:r>
        <w:br/>
      </w:r>
      <w:r>
        <w:rPr>
          <w:rStyle w:val="VerbatimChar"/>
        </w:rPr>
        <w:t xml:space="preserve">ほか          5              0.68 0.465 0.535 1.0</w:t>
      </w:r>
      <w:r>
        <w:br/>
      </w:r>
      <w:r>
        <w:rPr>
          <w:rStyle w:val="VerbatimChar"/>
        </w:rPr>
        <w:t xml:space="preserve">繊維          4              0.32 0.145 0.855 2.0</w:t>
      </w:r>
      <w:r>
        <w:br/>
      </w:r>
      <w:r>
        <w:rPr>
          <w:rStyle w:val="VerbatimChar"/>
        </w:rPr>
        <w:t xml:space="preserve">細胞組織      3                   0.061 0.939 2.7</w:t>
      </w:r>
      <w:r>
        <w:br/>
      </w:r>
      <w:r>
        <w:br/>
      </w:r>
      <w:r>
        <w:rPr>
          <w:rStyle w:val="VerbatimChar"/>
        </w:rPr>
        <w:t xml:space="preserve">                       ML1  ML2  ML3</w:t>
      </w:r>
      <w:r>
        <w:br/>
      </w:r>
      <w:r>
        <w:rPr>
          <w:rStyle w:val="VerbatimChar"/>
        </w:rPr>
        <w:t xml:space="preserve">SS loadings           1.03 0.75 0.60</w:t>
      </w:r>
      <w:r>
        <w:br/>
      </w:r>
      <w:r>
        <w:rPr>
          <w:rStyle w:val="VerbatimChar"/>
        </w:rPr>
        <w:t xml:space="preserve">Proportion Var        0.21 0.15 0.12</w:t>
      </w:r>
      <w:r>
        <w:br/>
      </w:r>
      <w:r>
        <w:rPr>
          <w:rStyle w:val="VerbatimChar"/>
        </w:rPr>
        <w:t xml:space="preserve">Cumulative Var        0.21 0.36 0.48</w:t>
      </w:r>
      <w:r>
        <w:br/>
      </w:r>
      <w:r>
        <w:rPr>
          <w:rStyle w:val="VerbatimChar"/>
        </w:rPr>
        <w:t xml:space="preserve">Proportion Explained  0.43 0.31 0.25</w:t>
      </w:r>
      <w:r>
        <w:br/>
      </w:r>
      <w:r>
        <w:rPr>
          <w:rStyle w:val="VerbatimChar"/>
        </w:rPr>
        <w:t xml:space="preserve">Cumulative Proportion 0.43 0.75 1.00</w:t>
      </w:r>
      <w:r>
        <w:br/>
      </w:r>
      <w:r>
        <w:br/>
      </w:r>
      <w:r>
        <w:rPr>
          <w:rStyle w:val="VerbatimChar"/>
        </w:rPr>
        <w:t xml:space="preserve"> With factor correlations of </w:t>
      </w:r>
      <w:r>
        <w:br/>
      </w:r>
      <w:r>
        <w:rPr>
          <w:rStyle w:val="VerbatimChar"/>
        </w:rPr>
        <w:t xml:space="preserve">     ML1  ML2  ML3</w:t>
      </w:r>
      <w:r>
        <w:br/>
      </w:r>
      <w:r>
        <w:rPr>
          <w:rStyle w:val="VerbatimChar"/>
        </w:rPr>
        <w:t xml:space="preserve">ML1 1.00 0.33 0.08</w:t>
      </w:r>
      <w:r>
        <w:br/>
      </w:r>
      <w:r>
        <w:rPr>
          <w:rStyle w:val="VerbatimChar"/>
        </w:rPr>
        <w:t xml:space="preserve">ML2 0.33 1.00 0.14</w:t>
      </w:r>
      <w:r>
        <w:br/>
      </w:r>
      <w:r>
        <w:rPr>
          <w:rStyle w:val="VerbatimChar"/>
        </w:rPr>
        <w:t xml:space="preserve">ML3 0.08 0.14 1.00</w:t>
      </w:r>
      <w:r>
        <w:br/>
      </w:r>
      <w:r>
        <w:br/>
      </w:r>
      <w:r>
        <w:rPr>
          <w:rStyle w:val="VerbatimChar"/>
        </w:rPr>
        <w:t xml:space="preserve">Mean item complexity =  1.6</w:t>
      </w:r>
      <w:r>
        <w:br/>
      </w:r>
      <w:r>
        <w:rPr>
          <w:rStyle w:val="VerbatimChar"/>
        </w:rPr>
        <w:t xml:space="preserve">Test of the hypothesis that 3 factors are sufficient.</w:t>
      </w:r>
      <w:r>
        <w:br/>
      </w:r>
      <w:r>
        <w:br/>
      </w:r>
      <w:r>
        <w:rPr>
          <w:rStyle w:val="VerbatimChar"/>
        </w:rPr>
        <w:t xml:space="preserve">The degrees of freedom for the null model are  10  and the objective function was  0.22 with Chi Square of  18.17</w:t>
      </w:r>
      <w:r>
        <w:br/>
      </w:r>
      <w:r>
        <w:rPr>
          <w:rStyle w:val="VerbatimChar"/>
        </w:rPr>
        <w:t xml:space="preserve">The degrees of freedom for the model are -2  and the objective function was  0 </w:t>
      </w:r>
      <w:r>
        <w:br/>
      </w:r>
      <w:r>
        <w:br/>
      </w:r>
      <w:r>
        <w:rPr>
          <w:rStyle w:val="VerbatimChar"/>
        </w:rPr>
        <w:t xml:space="preserve">The root mean square of the residuals (RMSR) is  0 </w:t>
      </w:r>
      <w:r>
        <w:br/>
      </w:r>
      <w:r>
        <w:rPr>
          <w:rStyle w:val="VerbatimChar"/>
        </w:rPr>
        <w:t xml:space="preserve">The df corrected root mean square of the residuals is  NA </w:t>
      </w:r>
      <w:r>
        <w:br/>
      </w:r>
      <w:r>
        <w:br/>
      </w:r>
      <w:r>
        <w:rPr>
          <w:rStyle w:val="VerbatimChar"/>
        </w:rPr>
        <w:t xml:space="preserve">The harmonic number of observations is  85 with the empirical chi square  0  with prob &lt;  NA </w:t>
      </w:r>
      <w:r>
        <w:br/>
      </w:r>
      <w:r>
        <w:rPr>
          <w:rStyle w:val="VerbatimChar"/>
        </w:rPr>
        <w:t xml:space="preserve">The total number of observations was  85  with Likelihood Chi Square =  0  with prob &lt;  NA </w:t>
      </w:r>
      <w:r>
        <w:br/>
      </w:r>
      <w:r>
        <w:br/>
      </w:r>
      <w:r>
        <w:rPr>
          <w:rStyle w:val="VerbatimChar"/>
        </w:rPr>
        <w:t xml:space="preserve">Tucker Lewis Index of factoring reliability =  2.294</w:t>
      </w:r>
      <w:r>
        <w:br/>
      </w:r>
      <w:r>
        <w:rPr>
          <w:rStyle w:val="VerbatimChar"/>
        </w:rPr>
        <w:t xml:space="preserve">Fit based upon off diagonal values = 1</w:t>
      </w:r>
      <w:r>
        <w:br/>
      </w:r>
      <w:r>
        <w:rPr>
          <w:rStyle w:val="VerbatimChar"/>
        </w:rPr>
        <w:t xml:space="preserve">Measures of factor score adequacy             </w:t>
      </w:r>
      <w:r>
        <w:br/>
      </w:r>
      <w:r>
        <w:rPr>
          <w:rStyle w:val="VerbatimChar"/>
        </w:rPr>
        <w:t xml:space="preserve">                                                   ML1  ML2  ML3</w:t>
      </w:r>
      <w:r>
        <w:br/>
      </w:r>
      <w:r>
        <w:rPr>
          <w:rStyle w:val="VerbatimChar"/>
        </w:rPr>
        <w:t xml:space="preserve">Correlation of (regression) scores with factors   1.00 0.86 0.71</w:t>
      </w:r>
      <w:r>
        <w:br/>
      </w:r>
      <w:r>
        <w:rPr>
          <w:rStyle w:val="VerbatimChar"/>
        </w:rPr>
        <w:t xml:space="preserve">Multiple R square of scores with factors          0.99 0.73 0.51</w:t>
      </w:r>
      <w:r>
        <w:br/>
      </w:r>
      <w:r>
        <w:rPr>
          <w:rStyle w:val="VerbatimChar"/>
        </w:rPr>
        <w:t xml:space="preserve">Minimum correlation of possible factor scores     0.99 0.47 0.02</w:t>
      </w:r>
    </w:p>
    <w:p>
      <w:pPr>
        <w:pStyle w:val="SourceCode"/>
      </w:pPr>
      <w:r>
        <w:rPr>
          <w:rStyle w:val="CommentTok"/>
        </w:rPr>
        <w:t xml:space="preserve"># 因子負荷の可視化</w:t>
      </w:r>
      <w:r>
        <w:br/>
      </w:r>
      <w:r>
        <w:rPr>
          <w:rStyle w:val="NormalTok"/>
        </w:rPr>
        <w:t xml:space="preserve">fa.result1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</w:t>
      </w:r>
      <w:r>
        <w:rPr>
          <w:rStyle w:val="NormalTok"/>
        </w:rPr>
        <w:t xml:space="preserve">(tbs6, </w:t>
      </w:r>
      <w:r>
        <w:rPr>
          <w:rStyle w:val="DataTypeTok"/>
        </w:rPr>
        <w:t xml:space="preserve">nfactors=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fm=</w:t>
      </w:r>
      <w:r>
        <w:rPr>
          <w:rStyle w:val="StringTok"/>
        </w:rPr>
        <w:t xml:space="preserve">"minres"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rotate=</w:t>
      </w:r>
      <w:r>
        <w:rPr>
          <w:rStyle w:val="StringTok"/>
        </w:rPr>
        <w:t xml:space="preserve">"oblimin"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fa.diagram</w:t>
      </w:r>
      <w:r>
        <w:rPr>
          <w:rStyle w:val="NormalTok"/>
        </w:rPr>
        <w:t xml:space="preserve">(fa.result1)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因子負荷量の表示</w:t>
      </w:r>
      <w:r>
        <w:br/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(fa.result1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loadings)</w:t>
      </w:r>
    </w:p>
    <w:p>
      <w:pPr>
        <w:pStyle w:val="SourceCode"/>
      </w:pPr>
      <w:r>
        <w:rPr>
          <w:rStyle w:val="VerbatimChar"/>
        </w:rPr>
        <w:t xml:space="preserve">                   MR1         MR3          MR2</w:t>
      </w:r>
      <w:r>
        <w:br/>
      </w:r>
      <w:r>
        <w:rPr>
          <w:rStyle w:val="VerbatimChar"/>
        </w:rPr>
        <w:t xml:space="preserve">デンプン粒  0.01654569  0.79113716 -0.009188201</w:t>
      </w:r>
      <w:r>
        <w:br/>
      </w:r>
      <w:r>
        <w:rPr>
          <w:rStyle w:val="VerbatimChar"/>
        </w:rPr>
        <w:t xml:space="preserve">鉱物        0.92299697  0.01169930  0.008554870</w:t>
      </w:r>
      <w:r>
        <w:br/>
      </w:r>
      <w:r>
        <w:rPr>
          <w:rStyle w:val="VerbatimChar"/>
        </w:rPr>
        <w:t xml:space="preserve">細胞組織    0.18572833 -0.14466103 -0.163285306</w:t>
      </w:r>
      <w:r>
        <w:br/>
      </w:r>
      <w:r>
        <w:rPr>
          <w:rStyle w:val="VerbatimChar"/>
        </w:rPr>
        <w:t xml:space="preserve">繊維       -0.20071818  0.18314100  0.295960324</w:t>
      </w:r>
      <w:r>
        <w:br/>
      </w:r>
      <w:r>
        <w:rPr>
          <w:rStyle w:val="VerbatimChar"/>
        </w:rPr>
        <w:t xml:space="preserve">ほか        0.02345439 -0.01816758  0.737600749</w:t>
      </w:r>
    </w:p>
    <w:p>
      <w:pPr>
        <w:pStyle w:val="SourceCode"/>
      </w:pPr>
      <w:r>
        <w:rPr>
          <w:rStyle w:val="CommentTok"/>
        </w:rPr>
        <w:t xml:space="preserve"># 描画</w:t>
      </w:r>
      <w:r>
        <w:br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(fa.result1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scores,fa.result1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「陽明文庫所蔵史料における料紙構成物の変化：統計ソフトウェアRを用いた可視化の試み」関連データ</dc:title>
  <dc:creator>渋谷綾子・高島晶彦・天野真志・野村朋弘・山田太造・尾上陽介</dc:creator>
  <cp:keywords/>
  <dcterms:created xsi:type="dcterms:W3CDTF">2020-09-26T06:37:07Z</dcterms:created>
  <dcterms:modified xsi:type="dcterms:W3CDTF">2020-09-26T06:37:07Z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