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4. Project Planning Phase</w:t>
      </w:r>
    </w:p>
    <w:p>
      <w:pPr>
        <w:pStyle w:val="Heading1"/>
      </w:pPr>
      <w:r>
        <w:t>Project Plan</w:t>
      </w:r>
    </w:p>
    <w:p>
      <w:r>
        <w:t>Phase 1: Brainstorming and Ideation.</w:t>
      </w:r>
    </w:p>
    <w:p>
      <w:r>
        <w:t>Phase 2: Requirement Analysis.</w:t>
      </w:r>
    </w:p>
    <w:p>
      <w:r>
        <w:t>Phase 3: Project Design.</w:t>
      </w:r>
    </w:p>
    <w:p>
      <w:r>
        <w:t>Phase 4: Project Planning.</w:t>
      </w:r>
    </w:p>
    <w:p>
      <w:r>
        <w:t>Phase 5: Project Development.</w:t>
      </w:r>
    </w:p>
    <w:p>
      <w:r>
        <w:t>Phase 6: Project Testing.</w:t>
      </w:r>
    </w:p>
    <w:p>
      <w:r>
        <w:t>Phase 7: Project Documentation.</w:t>
      </w:r>
    </w:p>
    <w:p>
      <w:r>
        <w:t>Phase 8: Project Demonstration.</w:t>
      </w:r>
    </w:p>
    <w:p>
      <w:pPr>
        <w:pStyle w:val="Heading1"/>
      </w:pPr>
      <w:r>
        <w:t>Development Checklist</w:t>
      </w:r>
    </w:p>
    <w:p>
      <w:r>
        <w:t>Create repository; set up Python environment; install dependencies; configure Gemini API; implement backend; implement frontend; implement AI integration; implement TXT/DOCX/PDF export; test the application; prepare documentation; prepare demonstration.</w:t>
      </w:r>
    </w:p>
    <w:p>
      <w:pPr>
        <w:pStyle w:val="Heading1"/>
      </w:pPr>
      <w:r>
        <w:t>Expected Outcome</w:t>
      </w:r>
    </w:p>
    <w:p>
      <w:r>
        <w:t>A working LegalEase application and an organized GitHub repository containing the required project-phase 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