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C4159" w14:textId="687AE826" w:rsidR="006B77C6" w:rsidRPr="00FB2CF1" w:rsidRDefault="006B77C6" w:rsidP="00ED5E25">
      <w:pPr>
        <w:tabs>
          <w:tab w:val="center" w:pos="4320"/>
          <w:tab w:val="right" w:pos="8640"/>
        </w:tabs>
        <w:jc w:val="center"/>
        <w:rPr>
          <w:rFonts w:ascii="Calibri" w:hAnsi="Calibri" w:cs="Arial"/>
          <w:b/>
          <w:bCs/>
          <w:sz w:val="22"/>
          <w:szCs w:val="22"/>
        </w:rPr>
      </w:pPr>
      <w:r w:rsidRPr="7342A984">
        <w:rPr>
          <w:rFonts w:ascii="Calibri" w:hAnsi="Calibri" w:cs="Arial"/>
          <w:b/>
          <w:bCs/>
          <w:sz w:val="22"/>
          <w:szCs w:val="22"/>
        </w:rPr>
        <w:t>KEY JOB TASKS AND SKILLS</w:t>
      </w:r>
      <w:r w:rsidR="00F22EF1" w:rsidRPr="7342A984">
        <w:rPr>
          <w:rFonts w:ascii="Calibri" w:hAnsi="Calibri" w:cs="Arial"/>
          <w:b/>
          <w:bCs/>
          <w:sz w:val="22"/>
          <w:szCs w:val="22"/>
        </w:rPr>
        <w:t xml:space="preserve"> </w:t>
      </w:r>
      <w:r w:rsidRPr="7342A984">
        <w:rPr>
          <w:rFonts w:ascii="Calibri" w:hAnsi="Calibri" w:cs="Arial"/>
          <w:b/>
          <w:bCs/>
          <w:sz w:val="22"/>
          <w:szCs w:val="22"/>
        </w:rPr>
        <w:t xml:space="preserve">COMPLIANCE OVERSIGHT FUNCTION </w:t>
      </w:r>
      <w:r w:rsidR="00D44F32" w:rsidRPr="7342A984">
        <w:rPr>
          <w:rFonts w:ascii="Calibri" w:hAnsi="Calibri" w:cs="Arial"/>
          <w:b/>
          <w:bCs/>
          <w:sz w:val="22"/>
          <w:szCs w:val="22"/>
        </w:rPr>
        <w:t>SMF1</w:t>
      </w:r>
      <w:r w:rsidR="00490148" w:rsidRPr="7342A984">
        <w:rPr>
          <w:rFonts w:ascii="Calibri" w:hAnsi="Calibri" w:cs="Arial"/>
          <w:b/>
          <w:bCs/>
          <w:sz w:val="22"/>
          <w:szCs w:val="22"/>
        </w:rPr>
        <w:t>6</w:t>
      </w:r>
    </w:p>
    <w:p w14:paraId="3709B384" w14:textId="77777777" w:rsidR="006B77C6" w:rsidRPr="00FB2CF1" w:rsidRDefault="006B77C6" w:rsidP="00C303BA">
      <w:pPr>
        <w:pStyle w:val="Heading1"/>
        <w:rPr>
          <w:rFonts w:ascii="Calibri" w:hAnsi="Calibri" w:cs="Arial"/>
          <w:sz w:val="22"/>
          <w:szCs w:val="22"/>
        </w:rPr>
      </w:pPr>
      <w:r w:rsidRPr="00FB2CF1">
        <w:rPr>
          <w:rFonts w:ascii="Calibri" w:hAnsi="Calibri" w:cs="Arial"/>
          <w:sz w:val="22"/>
          <w:szCs w:val="22"/>
        </w:rPr>
        <w:t>Skills and knowledge</w:t>
      </w:r>
    </w:p>
    <w:p w14:paraId="672A6659" w14:textId="77777777" w:rsidR="006B77C6" w:rsidRPr="00FB2CF1" w:rsidRDefault="006B77C6" w:rsidP="00C303BA">
      <w:pPr>
        <w:rPr>
          <w:rFonts w:ascii="Calibri" w:hAnsi="Calibri" w:cs="Arial"/>
          <w:sz w:val="22"/>
          <w:szCs w:val="22"/>
        </w:rPr>
      </w:pPr>
    </w:p>
    <w:p w14:paraId="50A6A8BE" w14:textId="77777777" w:rsidR="006B77C6" w:rsidRPr="00FB2CF1" w:rsidRDefault="006B77C6" w:rsidP="00C303BA">
      <w:pPr>
        <w:rPr>
          <w:rFonts w:ascii="Calibri" w:hAnsi="Calibri" w:cs="Arial"/>
          <w:sz w:val="22"/>
          <w:szCs w:val="22"/>
        </w:rPr>
      </w:pPr>
      <w:r w:rsidRPr="00FB2CF1">
        <w:rPr>
          <w:rFonts w:ascii="Calibri" w:hAnsi="Calibri" w:cs="Arial"/>
          <w:sz w:val="22"/>
          <w:szCs w:val="22"/>
        </w:rPr>
        <w:t xml:space="preserve">Detailed knowledge of </w:t>
      </w:r>
      <w:r w:rsidR="00F22EF1" w:rsidRPr="00FB2CF1">
        <w:rPr>
          <w:rFonts w:ascii="Calibri" w:hAnsi="Calibri" w:cs="Arial"/>
          <w:sz w:val="22"/>
          <w:szCs w:val="22"/>
        </w:rPr>
        <w:t>FCA</w:t>
      </w:r>
      <w:r w:rsidRPr="00FB2CF1">
        <w:rPr>
          <w:rFonts w:ascii="Calibri" w:hAnsi="Calibri" w:cs="Arial"/>
          <w:sz w:val="22"/>
          <w:szCs w:val="22"/>
        </w:rPr>
        <w:t xml:space="preserve"> rules</w:t>
      </w:r>
    </w:p>
    <w:p w14:paraId="531EE093" w14:textId="77777777" w:rsidR="006B77C6" w:rsidRPr="00FB2CF1" w:rsidRDefault="006B77C6" w:rsidP="00C303BA">
      <w:pPr>
        <w:pStyle w:val="Heading1"/>
        <w:rPr>
          <w:rFonts w:ascii="Calibri" w:hAnsi="Calibri" w:cs="Arial"/>
          <w:sz w:val="22"/>
          <w:szCs w:val="22"/>
        </w:rPr>
      </w:pPr>
      <w:r w:rsidRPr="00FB2CF1">
        <w:rPr>
          <w:rFonts w:ascii="Calibri" w:hAnsi="Calibri" w:cs="Arial"/>
          <w:sz w:val="22"/>
          <w:szCs w:val="22"/>
        </w:rPr>
        <w:t xml:space="preserve">Responsibilities </w:t>
      </w:r>
    </w:p>
    <w:p w14:paraId="74F795F1" w14:textId="77777777" w:rsidR="006B77C6" w:rsidRPr="00FB2CF1" w:rsidRDefault="006B77C6" w:rsidP="00C303BA">
      <w:pPr>
        <w:pStyle w:val="Heading2"/>
        <w:rPr>
          <w:rFonts w:ascii="Calibri" w:hAnsi="Calibri" w:cs="Arial"/>
          <w:sz w:val="22"/>
          <w:szCs w:val="22"/>
        </w:rPr>
      </w:pPr>
      <w:r w:rsidRPr="00FB2CF1">
        <w:rPr>
          <w:rFonts w:ascii="Calibri" w:hAnsi="Calibri" w:cs="Arial"/>
          <w:sz w:val="22"/>
          <w:szCs w:val="22"/>
        </w:rPr>
        <w:t>General</w:t>
      </w:r>
    </w:p>
    <w:p w14:paraId="0A37501D" w14:textId="77777777" w:rsidR="006B77C6" w:rsidRPr="00FB2CF1" w:rsidRDefault="006B77C6" w:rsidP="00C303BA">
      <w:pPr>
        <w:rPr>
          <w:rFonts w:ascii="Calibri" w:hAnsi="Calibri" w:cs="Arial"/>
          <w:sz w:val="16"/>
          <w:szCs w:val="16"/>
        </w:rPr>
      </w:pPr>
    </w:p>
    <w:p w14:paraId="22DFB4C9" w14:textId="77777777" w:rsidR="00184490" w:rsidRPr="00FB2CF1" w:rsidRDefault="00770789" w:rsidP="00C303BA">
      <w:pPr>
        <w:rPr>
          <w:rFonts w:ascii="Calibri" w:hAnsi="Calibri" w:cs="Arial"/>
          <w:sz w:val="22"/>
          <w:szCs w:val="22"/>
        </w:rPr>
      </w:pPr>
      <w:r w:rsidRPr="00FB2CF1">
        <w:rPr>
          <w:rFonts w:ascii="Calibri" w:hAnsi="Calibri" w:cs="Arial"/>
          <w:sz w:val="22"/>
          <w:szCs w:val="22"/>
        </w:rPr>
        <w:t>Adhere to the responsibilities outlined on my</w:t>
      </w:r>
      <w:r w:rsidR="00184490" w:rsidRPr="00FB2CF1">
        <w:rPr>
          <w:rFonts w:ascii="Calibri" w:hAnsi="Calibri" w:cs="Arial"/>
          <w:sz w:val="22"/>
          <w:szCs w:val="22"/>
        </w:rPr>
        <w:t xml:space="preserve"> Statement of Responsibility</w:t>
      </w:r>
    </w:p>
    <w:p w14:paraId="5DAB6C7B" w14:textId="77777777" w:rsidR="00184490" w:rsidRPr="00FB2CF1" w:rsidRDefault="00184490" w:rsidP="00C303BA">
      <w:pPr>
        <w:rPr>
          <w:rFonts w:ascii="Calibri" w:hAnsi="Calibri" w:cs="Arial"/>
          <w:sz w:val="22"/>
          <w:szCs w:val="22"/>
        </w:rPr>
      </w:pPr>
    </w:p>
    <w:p w14:paraId="0CC8123B" w14:textId="77777777" w:rsidR="006B77C6" w:rsidRPr="00FB2CF1" w:rsidRDefault="006B77C6" w:rsidP="00C303BA">
      <w:pPr>
        <w:rPr>
          <w:rFonts w:ascii="Calibri" w:hAnsi="Calibri" w:cs="Arial"/>
          <w:sz w:val="22"/>
          <w:szCs w:val="22"/>
        </w:rPr>
      </w:pPr>
      <w:r w:rsidRPr="00FB2CF1">
        <w:rPr>
          <w:rFonts w:ascii="Calibri" w:hAnsi="Calibri" w:cs="Arial"/>
          <w:sz w:val="22"/>
          <w:szCs w:val="22"/>
        </w:rPr>
        <w:t>Keep up-to-date with regulatory developments</w:t>
      </w:r>
    </w:p>
    <w:p w14:paraId="02EB378F" w14:textId="77777777" w:rsidR="006B77C6" w:rsidRPr="00FB2CF1" w:rsidRDefault="006B77C6" w:rsidP="00C303BA">
      <w:pPr>
        <w:rPr>
          <w:rFonts w:ascii="Calibri" w:hAnsi="Calibri" w:cs="Arial"/>
          <w:sz w:val="16"/>
          <w:szCs w:val="16"/>
        </w:rPr>
      </w:pPr>
    </w:p>
    <w:p w14:paraId="7EF78EA5" w14:textId="77777777" w:rsidR="006B77C6" w:rsidRPr="00FB2CF1" w:rsidRDefault="006B77C6" w:rsidP="00C303BA">
      <w:pPr>
        <w:spacing w:after="120"/>
        <w:rPr>
          <w:rFonts w:ascii="Calibri" w:hAnsi="Calibri" w:cs="Arial"/>
          <w:sz w:val="22"/>
          <w:szCs w:val="22"/>
        </w:rPr>
      </w:pPr>
      <w:r w:rsidRPr="00FB2CF1">
        <w:rPr>
          <w:rFonts w:ascii="Calibri" w:hAnsi="Calibri" w:cs="Arial"/>
          <w:sz w:val="22"/>
          <w:szCs w:val="22"/>
        </w:rPr>
        <w:t>Advise senior management in a timely manner of:</w:t>
      </w:r>
    </w:p>
    <w:p w14:paraId="0424F3A3" w14:textId="77777777" w:rsidR="006B77C6" w:rsidRPr="00FB2CF1" w:rsidRDefault="00F22EF1" w:rsidP="00C303BA">
      <w:pPr>
        <w:numPr>
          <w:ilvl w:val="0"/>
          <w:numId w:val="1"/>
        </w:numPr>
        <w:rPr>
          <w:rFonts w:ascii="Calibri" w:hAnsi="Calibri" w:cs="Arial"/>
          <w:sz w:val="22"/>
          <w:szCs w:val="22"/>
        </w:rPr>
      </w:pPr>
      <w:r w:rsidRPr="00FB2CF1">
        <w:rPr>
          <w:rFonts w:ascii="Calibri" w:hAnsi="Calibri" w:cs="Arial"/>
          <w:sz w:val="22"/>
          <w:szCs w:val="22"/>
        </w:rPr>
        <w:t>FCA</w:t>
      </w:r>
      <w:r w:rsidR="006B77C6" w:rsidRPr="00FB2CF1">
        <w:rPr>
          <w:rFonts w:ascii="Calibri" w:hAnsi="Calibri" w:cs="Arial"/>
          <w:sz w:val="22"/>
          <w:szCs w:val="22"/>
        </w:rPr>
        <w:t xml:space="preserve"> related and other regulatory issues.</w:t>
      </w:r>
    </w:p>
    <w:p w14:paraId="0CEAF716" w14:textId="77777777" w:rsidR="006B77C6" w:rsidRPr="00FB2CF1" w:rsidRDefault="006B77C6" w:rsidP="00C303BA">
      <w:pPr>
        <w:numPr>
          <w:ilvl w:val="0"/>
          <w:numId w:val="1"/>
        </w:numPr>
        <w:rPr>
          <w:rFonts w:ascii="Calibri" w:hAnsi="Calibri" w:cs="Arial"/>
          <w:sz w:val="22"/>
          <w:szCs w:val="22"/>
        </w:rPr>
      </w:pPr>
      <w:r w:rsidRPr="00FB2CF1">
        <w:rPr>
          <w:rFonts w:ascii="Calibri" w:hAnsi="Calibri" w:cs="Arial"/>
          <w:sz w:val="22"/>
          <w:szCs w:val="22"/>
        </w:rPr>
        <w:t xml:space="preserve">Any changes to the </w:t>
      </w:r>
      <w:r w:rsidR="00F22EF1" w:rsidRPr="00FB2CF1">
        <w:rPr>
          <w:rFonts w:ascii="Calibri" w:hAnsi="Calibri" w:cs="Arial"/>
          <w:sz w:val="22"/>
          <w:szCs w:val="22"/>
        </w:rPr>
        <w:t>FCA</w:t>
      </w:r>
      <w:r w:rsidRPr="00FB2CF1">
        <w:rPr>
          <w:rFonts w:ascii="Calibri" w:hAnsi="Calibri" w:cs="Arial"/>
          <w:sz w:val="22"/>
          <w:szCs w:val="22"/>
        </w:rPr>
        <w:t xml:space="preserve"> rules.</w:t>
      </w:r>
    </w:p>
    <w:p w14:paraId="6A05A809" w14:textId="77777777" w:rsidR="006B77C6" w:rsidRPr="00FB2CF1" w:rsidRDefault="006B77C6" w:rsidP="00C303BA">
      <w:pPr>
        <w:rPr>
          <w:rFonts w:ascii="Calibri" w:hAnsi="Calibri" w:cs="Arial"/>
          <w:sz w:val="22"/>
          <w:szCs w:val="22"/>
        </w:rPr>
      </w:pPr>
    </w:p>
    <w:p w14:paraId="23FBE8BF" w14:textId="77777777" w:rsidR="006B77C6" w:rsidRPr="00FB2CF1" w:rsidRDefault="006B77C6" w:rsidP="00C303BA">
      <w:pPr>
        <w:rPr>
          <w:rFonts w:ascii="Calibri" w:hAnsi="Calibri" w:cs="Arial"/>
          <w:sz w:val="22"/>
          <w:szCs w:val="22"/>
        </w:rPr>
      </w:pPr>
      <w:r w:rsidRPr="00FB2CF1">
        <w:rPr>
          <w:rFonts w:ascii="Calibri" w:hAnsi="Calibri" w:cs="Arial"/>
          <w:sz w:val="22"/>
          <w:szCs w:val="22"/>
        </w:rPr>
        <w:t>Ensure the firm continues to meet its threshold conditions (COND).</w:t>
      </w:r>
    </w:p>
    <w:p w14:paraId="5A39BBE3" w14:textId="77777777" w:rsidR="006B77C6" w:rsidRPr="00FB2CF1" w:rsidRDefault="006B77C6" w:rsidP="00C303BA">
      <w:pPr>
        <w:rPr>
          <w:rFonts w:ascii="Calibri" w:hAnsi="Calibri" w:cs="Arial"/>
          <w:sz w:val="16"/>
          <w:szCs w:val="16"/>
        </w:rPr>
      </w:pPr>
    </w:p>
    <w:p w14:paraId="25555687" w14:textId="77777777" w:rsidR="006B77C6" w:rsidRDefault="006B77C6" w:rsidP="00C303BA">
      <w:pPr>
        <w:rPr>
          <w:rFonts w:ascii="Calibri" w:hAnsi="Calibri" w:cs="Arial"/>
          <w:sz w:val="22"/>
          <w:szCs w:val="22"/>
        </w:rPr>
      </w:pPr>
      <w:r w:rsidRPr="00FB2CF1">
        <w:rPr>
          <w:rFonts w:ascii="Calibri" w:hAnsi="Calibri" w:cs="Arial"/>
          <w:sz w:val="22"/>
          <w:szCs w:val="22"/>
        </w:rPr>
        <w:t>Produce an annual compliance report for senior management.</w:t>
      </w:r>
    </w:p>
    <w:p w14:paraId="41C8F396" w14:textId="77777777" w:rsidR="00334548" w:rsidRDefault="00334548" w:rsidP="00C303BA">
      <w:pPr>
        <w:rPr>
          <w:rFonts w:ascii="Calibri" w:hAnsi="Calibri" w:cs="Arial"/>
          <w:sz w:val="22"/>
          <w:szCs w:val="22"/>
        </w:rPr>
      </w:pPr>
    </w:p>
    <w:p w14:paraId="3F850A42" w14:textId="77777777" w:rsidR="00334548" w:rsidRPr="00ED5E25" w:rsidRDefault="00334548" w:rsidP="00C303BA">
      <w:pPr>
        <w:rPr>
          <w:rFonts w:ascii="Calibri" w:hAnsi="Calibri" w:cs="Arial"/>
          <w:color w:val="000000" w:themeColor="text1"/>
          <w:sz w:val="22"/>
          <w:szCs w:val="22"/>
        </w:rPr>
      </w:pPr>
      <w:r w:rsidRPr="00ED5E25">
        <w:rPr>
          <w:rFonts w:ascii="Calibri" w:hAnsi="Calibri" w:cs="Arial"/>
          <w:color w:val="000000" w:themeColor="text1"/>
          <w:sz w:val="22"/>
          <w:szCs w:val="22"/>
        </w:rPr>
        <w:t>Produce an annual Consumer Duty Assessment Report for Senior Management</w:t>
      </w:r>
    </w:p>
    <w:p w14:paraId="72A3D3EC" w14:textId="77777777" w:rsidR="006B77C6" w:rsidRPr="00ED5E25" w:rsidRDefault="006B77C6" w:rsidP="00C303BA">
      <w:pPr>
        <w:rPr>
          <w:rFonts w:ascii="Calibri" w:hAnsi="Calibri" w:cs="Arial"/>
          <w:color w:val="000000" w:themeColor="text1"/>
          <w:sz w:val="16"/>
          <w:szCs w:val="16"/>
        </w:rPr>
      </w:pPr>
    </w:p>
    <w:p w14:paraId="6A25BB53" w14:textId="77777777" w:rsidR="006B77C6" w:rsidRPr="00ED5E25" w:rsidRDefault="006B77C6" w:rsidP="00C303BA">
      <w:pPr>
        <w:rPr>
          <w:rFonts w:ascii="Calibri" w:hAnsi="Calibri" w:cs="Arial"/>
          <w:bCs/>
          <w:color w:val="000000" w:themeColor="text1"/>
          <w:sz w:val="22"/>
          <w:szCs w:val="22"/>
        </w:rPr>
      </w:pPr>
      <w:r w:rsidRPr="00ED5E25">
        <w:rPr>
          <w:rFonts w:ascii="Calibri" w:hAnsi="Calibri" w:cs="Arial"/>
          <w:color w:val="000000" w:themeColor="text1"/>
          <w:sz w:val="22"/>
          <w:szCs w:val="22"/>
        </w:rPr>
        <w:t xml:space="preserve">Manage the firm’s relationship with </w:t>
      </w:r>
      <w:r w:rsidR="00F22EF1" w:rsidRPr="00ED5E25">
        <w:rPr>
          <w:rFonts w:ascii="Calibri" w:hAnsi="Calibri" w:cs="Arial"/>
          <w:color w:val="000000" w:themeColor="text1"/>
          <w:sz w:val="22"/>
          <w:szCs w:val="22"/>
        </w:rPr>
        <w:t>FCA</w:t>
      </w:r>
      <w:r w:rsidRPr="00ED5E25">
        <w:rPr>
          <w:rFonts w:ascii="Calibri" w:hAnsi="Calibri" w:cs="Arial"/>
          <w:color w:val="000000" w:themeColor="text1"/>
          <w:sz w:val="22"/>
          <w:szCs w:val="22"/>
        </w:rPr>
        <w:t xml:space="preserve"> in line with </w:t>
      </w:r>
      <w:r w:rsidR="00F22EF1" w:rsidRPr="00ED5E25">
        <w:rPr>
          <w:rFonts w:ascii="Calibri" w:hAnsi="Calibri" w:cs="Arial"/>
          <w:color w:val="000000" w:themeColor="text1"/>
          <w:sz w:val="22"/>
          <w:szCs w:val="22"/>
        </w:rPr>
        <w:t>FCA</w:t>
      </w:r>
      <w:r w:rsidR="00EE2353" w:rsidRPr="00ED5E25">
        <w:rPr>
          <w:rFonts w:ascii="Calibri" w:hAnsi="Calibri" w:cs="Arial"/>
          <w:color w:val="000000" w:themeColor="text1"/>
          <w:sz w:val="22"/>
          <w:szCs w:val="22"/>
        </w:rPr>
        <w:t xml:space="preserve"> Principle 11– </w:t>
      </w:r>
      <w:r w:rsidR="00EE2353" w:rsidRPr="00ED5E25">
        <w:rPr>
          <w:rFonts w:ascii="Calibri" w:hAnsi="Calibri" w:cs="Arial"/>
          <w:bCs/>
          <w:color w:val="000000" w:themeColor="text1"/>
          <w:sz w:val="22"/>
          <w:szCs w:val="22"/>
        </w:rPr>
        <w:t xml:space="preserve">A firm must deal with its regulators in an open and cooperative </w:t>
      </w:r>
      <w:r w:rsidR="00871F67" w:rsidRPr="00ED5E25">
        <w:rPr>
          <w:rFonts w:ascii="Calibri" w:hAnsi="Calibri" w:cs="Arial"/>
          <w:bCs/>
          <w:color w:val="000000" w:themeColor="text1"/>
          <w:sz w:val="22"/>
          <w:szCs w:val="22"/>
        </w:rPr>
        <w:t>way and</w:t>
      </w:r>
      <w:r w:rsidR="00EE2353" w:rsidRPr="00ED5E25">
        <w:rPr>
          <w:rFonts w:ascii="Calibri" w:hAnsi="Calibri" w:cs="Arial"/>
          <w:bCs/>
          <w:color w:val="000000" w:themeColor="text1"/>
          <w:sz w:val="22"/>
          <w:szCs w:val="22"/>
        </w:rPr>
        <w:t xml:space="preserve"> must disclose to the </w:t>
      </w:r>
      <w:r w:rsidR="00F22EF1" w:rsidRPr="00ED5E25">
        <w:rPr>
          <w:rFonts w:ascii="Calibri" w:hAnsi="Calibri" w:cs="Arial"/>
          <w:bCs/>
          <w:color w:val="000000" w:themeColor="text1"/>
          <w:sz w:val="22"/>
          <w:szCs w:val="22"/>
        </w:rPr>
        <w:t>FCA</w:t>
      </w:r>
      <w:r w:rsidR="00EE2353" w:rsidRPr="00ED5E25">
        <w:rPr>
          <w:rFonts w:ascii="Calibri" w:hAnsi="Calibri" w:cs="Arial"/>
          <w:bCs/>
          <w:color w:val="000000" w:themeColor="text1"/>
          <w:sz w:val="22"/>
          <w:szCs w:val="22"/>
        </w:rPr>
        <w:t xml:space="preserve"> appropriately anything relating to the firm of which the </w:t>
      </w:r>
      <w:r w:rsidR="00F22EF1" w:rsidRPr="00ED5E25">
        <w:rPr>
          <w:rFonts w:ascii="Calibri" w:hAnsi="Calibri" w:cs="Arial"/>
          <w:bCs/>
          <w:color w:val="000000" w:themeColor="text1"/>
          <w:sz w:val="22"/>
          <w:szCs w:val="22"/>
        </w:rPr>
        <w:t>FCA</w:t>
      </w:r>
      <w:r w:rsidR="00EE2353" w:rsidRPr="00ED5E25">
        <w:rPr>
          <w:rFonts w:ascii="Calibri" w:hAnsi="Calibri" w:cs="Arial"/>
          <w:bCs/>
          <w:color w:val="000000" w:themeColor="text1"/>
          <w:sz w:val="22"/>
          <w:szCs w:val="22"/>
        </w:rPr>
        <w:t xml:space="preserve"> would reasonably expect notice.</w:t>
      </w:r>
    </w:p>
    <w:p w14:paraId="0D0B940D" w14:textId="77777777" w:rsidR="00334548" w:rsidRPr="00ED5E25" w:rsidRDefault="00334548" w:rsidP="00C303BA">
      <w:pPr>
        <w:rPr>
          <w:rFonts w:ascii="Calibri" w:hAnsi="Calibri" w:cs="Arial"/>
          <w:bCs/>
          <w:color w:val="000000" w:themeColor="text1"/>
          <w:sz w:val="22"/>
          <w:szCs w:val="22"/>
        </w:rPr>
      </w:pPr>
    </w:p>
    <w:p w14:paraId="36783AD7" w14:textId="77777777" w:rsidR="00334548" w:rsidRPr="00ED5E25" w:rsidRDefault="00334548" w:rsidP="00C303BA">
      <w:pPr>
        <w:rPr>
          <w:rFonts w:ascii="Calibri" w:hAnsi="Calibri" w:cs="Arial"/>
          <w:color w:val="000000" w:themeColor="text1"/>
          <w:sz w:val="22"/>
          <w:szCs w:val="22"/>
        </w:rPr>
      </w:pPr>
      <w:r w:rsidRPr="00ED5E25">
        <w:rPr>
          <w:rFonts w:ascii="Calibri" w:hAnsi="Calibri" w:cs="Arial"/>
          <w:bCs/>
          <w:color w:val="000000" w:themeColor="text1"/>
          <w:sz w:val="22"/>
          <w:szCs w:val="22"/>
        </w:rPr>
        <w:t>Ensure that the firm operates in line with FCA Principle 12 - A firm must act to deliver good outcomes for retail customers.</w:t>
      </w:r>
    </w:p>
    <w:p w14:paraId="0E27B00A" w14:textId="77777777" w:rsidR="006B77C6" w:rsidRPr="00ED5E25" w:rsidRDefault="006B77C6" w:rsidP="00C303BA">
      <w:pPr>
        <w:rPr>
          <w:rFonts w:ascii="Calibri" w:hAnsi="Calibri" w:cs="Arial"/>
          <w:color w:val="000000" w:themeColor="text1"/>
          <w:sz w:val="16"/>
          <w:szCs w:val="16"/>
        </w:rPr>
      </w:pPr>
    </w:p>
    <w:p w14:paraId="04B64B68" w14:textId="77777777" w:rsidR="006B77C6" w:rsidRPr="00FB2CF1" w:rsidRDefault="006B77C6" w:rsidP="00C303BA">
      <w:pPr>
        <w:rPr>
          <w:rFonts w:ascii="Calibri" w:hAnsi="Calibri" w:cs="Arial"/>
          <w:sz w:val="22"/>
          <w:szCs w:val="22"/>
        </w:rPr>
      </w:pPr>
      <w:r w:rsidRPr="00ED5E25">
        <w:rPr>
          <w:rFonts w:ascii="Calibri" w:hAnsi="Calibri" w:cs="Arial"/>
          <w:color w:val="000000" w:themeColor="text1"/>
          <w:sz w:val="22"/>
          <w:szCs w:val="22"/>
        </w:rPr>
        <w:t xml:space="preserve">Ensure that the firm can respond in a </w:t>
      </w:r>
      <w:r w:rsidRPr="00FB2CF1">
        <w:rPr>
          <w:rFonts w:ascii="Calibri" w:hAnsi="Calibri" w:cs="Arial"/>
          <w:sz w:val="22"/>
          <w:szCs w:val="22"/>
        </w:rPr>
        <w:t xml:space="preserve">timely </w:t>
      </w:r>
      <w:r w:rsidR="00FC4F0B" w:rsidRPr="00FB2CF1">
        <w:rPr>
          <w:rFonts w:ascii="Calibri" w:hAnsi="Calibri" w:cs="Arial"/>
          <w:sz w:val="22"/>
          <w:szCs w:val="22"/>
        </w:rPr>
        <w:t xml:space="preserve">manner </w:t>
      </w:r>
      <w:r w:rsidRPr="00FB2CF1">
        <w:rPr>
          <w:rFonts w:ascii="Calibri" w:hAnsi="Calibri" w:cs="Arial"/>
          <w:sz w:val="22"/>
          <w:szCs w:val="22"/>
        </w:rPr>
        <w:t xml:space="preserve">to requests for information from </w:t>
      </w:r>
      <w:r w:rsidR="00EE2353" w:rsidRPr="00FB2CF1">
        <w:rPr>
          <w:rFonts w:ascii="Calibri" w:hAnsi="Calibri" w:cs="Arial"/>
          <w:sz w:val="22"/>
          <w:szCs w:val="22"/>
        </w:rPr>
        <w:t xml:space="preserve">the </w:t>
      </w:r>
      <w:r w:rsidR="00F22EF1" w:rsidRPr="00FB2CF1">
        <w:rPr>
          <w:rFonts w:ascii="Calibri" w:hAnsi="Calibri" w:cs="Arial"/>
          <w:sz w:val="22"/>
          <w:szCs w:val="22"/>
        </w:rPr>
        <w:t>FCA</w:t>
      </w:r>
      <w:r w:rsidRPr="00FB2CF1">
        <w:rPr>
          <w:rFonts w:ascii="Calibri" w:hAnsi="Calibri" w:cs="Arial"/>
          <w:sz w:val="22"/>
          <w:szCs w:val="22"/>
        </w:rPr>
        <w:t>.</w:t>
      </w:r>
    </w:p>
    <w:p w14:paraId="60061E4C" w14:textId="77777777" w:rsidR="006B77C6" w:rsidRPr="00FB2CF1" w:rsidRDefault="006B77C6" w:rsidP="00C303BA">
      <w:pPr>
        <w:rPr>
          <w:rFonts w:ascii="Calibri" w:hAnsi="Calibri" w:cs="Arial"/>
          <w:sz w:val="16"/>
          <w:szCs w:val="16"/>
        </w:rPr>
      </w:pPr>
    </w:p>
    <w:p w14:paraId="61E37D6A" w14:textId="77777777" w:rsidR="006B77C6" w:rsidRPr="00FB2CF1" w:rsidRDefault="006B77C6" w:rsidP="00C303BA">
      <w:pPr>
        <w:rPr>
          <w:rFonts w:ascii="Calibri" w:hAnsi="Calibri" w:cs="Arial"/>
          <w:sz w:val="22"/>
          <w:szCs w:val="22"/>
        </w:rPr>
      </w:pPr>
      <w:r w:rsidRPr="00FB2CF1">
        <w:rPr>
          <w:rFonts w:ascii="Calibri" w:hAnsi="Calibri" w:cs="Arial"/>
          <w:sz w:val="22"/>
          <w:szCs w:val="22"/>
        </w:rPr>
        <w:t xml:space="preserve">Make all appropriate notifications to </w:t>
      </w:r>
      <w:r w:rsidR="00F22EF1" w:rsidRPr="00FB2CF1">
        <w:rPr>
          <w:rFonts w:ascii="Calibri" w:hAnsi="Calibri" w:cs="Arial"/>
          <w:sz w:val="22"/>
          <w:szCs w:val="22"/>
        </w:rPr>
        <w:t>FCA</w:t>
      </w:r>
      <w:r w:rsidRPr="00FB2CF1">
        <w:rPr>
          <w:rFonts w:ascii="Calibri" w:hAnsi="Calibri" w:cs="Arial"/>
          <w:sz w:val="22"/>
          <w:szCs w:val="22"/>
        </w:rPr>
        <w:t xml:space="preserve"> (for example, submission of the firms Retail Mediation Activities Return, relevant </w:t>
      </w:r>
      <w:r w:rsidR="00EE2353" w:rsidRPr="00FB2CF1">
        <w:rPr>
          <w:rFonts w:ascii="Calibri" w:hAnsi="Calibri" w:cs="Arial"/>
          <w:sz w:val="22"/>
          <w:szCs w:val="22"/>
        </w:rPr>
        <w:t>Notifiable</w:t>
      </w:r>
      <w:r w:rsidRPr="00FB2CF1">
        <w:rPr>
          <w:rFonts w:ascii="Calibri" w:hAnsi="Calibri" w:cs="Arial"/>
          <w:sz w:val="22"/>
          <w:szCs w:val="22"/>
        </w:rPr>
        <w:t xml:space="preserve"> changes and any other information relating to the firm of which the </w:t>
      </w:r>
      <w:r w:rsidR="00F22EF1" w:rsidRPr="00FB2CF1">
        <w:rPr>
          <w:rFonts w:ascii="Calibri" w:hAnsi="Calibri" w:cs="Arial"/>
          <w:sz w:val="22"/>
          <w:szCs w:val="22"/>
        </w:rPr>
        <w:t>FCA</w:t>
      </w:r>
      <w:r w:rsidRPr="00FB2CF1">
        <w:rPr>
          <w:rFonts w:ascii="Calibri" w:hAnsi="Calibri" w:cs="Arial"/>
          <w:sz w:val="22"/>
          <w:szCs w:val="22"/>
        </w:rPr>
        <w:t xml:space="preserve"> would reasonably expect notice). </w:t>
      </w:r>
    </w:p>
    <w:p w14:paraId="44EAFD9C" w14:textId="77777777" w:rsidR="006B77C6" w:rsidRPr="00FB2CF1" w:rsidRDefault="006B77C6" w:rsidP="00C303BA">
      <w:pPr>
        <w:rPr>
          <w:rFonts w:ascii="Calibri" w:hAnsi="Calibri" w:cs="Arial"/>
          <w:sz w:val="16"/>
          <w:szCs w:val="16"/>
        </w:rPr>
      </w:pPr>
    </w:p>
    <w:p w14:paraId="26816F55" w14:textId="77777777" w:rsidR="006B77C6" w:rsidRPr="00FB2CF1" w:rsidRDefault="006B77C6" w:rsidP="00C303BA">
      <w:pPr>
        <w:rPr>
          <w:rFonts w:ascii="Calibri" w:hAnsi="Calibri" w:cs="Arial"/>
          <w:sz w:val="22"/>
          <w:szCs w:val="22"/>
        </w:rPr>
      </w:pPr>
      <w:r w:rsidRPr="00FB2CF1">
        <w:rPr>
          <w:rFonts w:ascii="Calibri" w:hAnsi="Calibri" w:cs="Arial"/>
          <w:sz w:val="22"/>
          <w:szCs w:val="22"/>
        </w:rPr>
        <w:t xml:space="preserve">Comply at all times with the </w:t>
      </w:r>
      <w:smartTag w:uri="urn:schemas-microsoft-com:office:smarttags" w:element="PersonName">
        <w:r w:rsidRPr="00FB2CF1">
          <w:rPr>
            <w:rFonts w:ascii="Calibri" w:hAnsi="Calibri" w:cs="Arial"/>
            <w:sz w:val="22"/>
            <w:szCs w:val="22"/>
          </w:rPr>
          <w:t>Compliance</w:t>
        </w:r>
      </w:smartTag>
      <w:r w:rsidRPr="00FB2CF1">
        <w:rPr>
          <w:rFonts w:ascii="Calibri" w:hAnsi="Calibri" w:cs="Arial"/>
          <w:sz w:val="22"/>
          <w:szCs w:val="22"/>
        </w:rPr>
        <w:t xml:space="preserve"> and Training and Competence procedures of the firm</w:t>
      </w:r>
    </w:p>
    <w:p w14:paraId="4B94D5A5" w14:textId="77777777" w:rsidR="006B77C6" w:rsidRPr="00FB2CF1" w:rsidRDefault="006B77C6" w:rsidP="00C303BA">
      <w:pPr>
        <w:rPr>
          <w:rFonts w:ascii="Calibri" w:hAnsi="Calibri" w:cs="Arial"/>
          <w:sz w:val="16"/>
          <w:szCs w:val="16"/>
        </w:rPr>
      </w:pPr>
    </w:p>
    <w:p w14:paraId="055D58AE" w14:textId="77777777" w:rsidR="006B77C6" w:rsidRPr="00FB2CF1" w:rsidRDefault="006B77C6" w:rsidP="00C303BA">
      <w:pPr>
        <w:rPr>
          <w:rFonts w:ascii="Calibri" w:hAnsi="Calibri" w:cs="Arial"/>
          <w:sz w:val="22"/>
          <w:szCs w:val="22"/>
        </w:rPr>
      </w:pPr>
      <w:r w:rsidRPr="00FB2CF1">
        <w:rPr>
          <w:rFonts w:ascii="Calibri" w:hAnsi="Calibri" w:cs="Arial"/>
          <w:sz w:val="22"/>
          <w:szCs w:val="22"/>
        </w:rPr>
        <w:t xml:space="preserve">Comply at all times with the requirements of the Financial Services and Markets Act 2000, and the </w:t>
      </w:r>
      <w:r w:rsidR="00F22EF1" w:rsidRPr="00FB2CF1">
        <w:rPr>
          <w:rFonts w:ascii="Calibri" w:hAnsi="Calibri" w:cs="Arial"/>
          <w:sz w:val="22"/>
          <w:szCs w:val="22"/>
        </w:rPr>
        <w:t>FCA</w:t>
      </w:r>
      <w:r w:rsidRPr="00FB2CF1">
        <w:rPr>
          <w:rFonts w:ascii="Calibri" w:hAnsi="Calibri" w:cs="Arial"/>
          <w:sz w:val="22"/>
          <w:szCs w:val="22"/>
        </w:rPr>
        <w:t xml:space="preserve"> Principles, </w:t>
      </w:r>
      <w:r w:rsidR="00D44F32" w:rsidRPr="00FB2CF1">
        <w:rPr>
          <w:rFonts w:ascii="Calibri" w:hAnsi="Calibri" w:cs="Arial"/>
          <w:sz w:val="22"/>
          <w:szCs w:val="22"/>
        </w:rPr>
        <w:t>The Rules and the Conduct Rules</w:t>
      </w:r>
      <w:r w:rsidRPr="00FB2CF1">
        <w:rPr>
          <w:rFonts w:ascii="Calibri" w:hAnsi="Calibri" w:cs="Arial"/>
          <w:sz w:val="22"/>
          <w:szCs w:val="22"/>
        </w:rPr>
        <w:t>.</w:t>
      </w:r>
    </w:p>
    <w:p w14:paraId="1C9EC51B" w14:textId="77777777" w:rsidR="006B77C6" w:rsidRPr="00FB2CF1" w:rsidRDefault="00D44F32" w:rsidP="00C303BA">
      <w:pPr>
        <w:pStyle w:val="Heading2"/>
        <w:rPr>
          <w:rFonts w:ascii="Calibri" w:hAnsi="Calibri" w:cs="Arial"/>
          <w:sz w:val="22"/>
          <w:szCs w:val="22"/>
        </w:rPr>
      </w:pPr>
      <w:r w:rsidRPr="00FB2CF1">
        <w:rPr>
          <w:rFonts w:ascii="Calibri" w:hAnsi="Calibri" w:cs="Arial"/>
          <w:sz w:val="22"/>
          <w:szCs w:val="22"/>
        </w:rPr>
        <w:t>Senior Managers &amp; Certified Persons</w:t>
      </w:r>
    </w:p>
    <w:p w14:paraId="3DEEC669" w14:textId="77777777" w:rsidR="00EE2353" w:rsidRPr="00FB2CF1" w:rsidRDefault="00EE2353" w:rsidP="00EE2353">
      <w:pPr>
        <w:rPr>
          <w:rFonts w:ascii="Calibri" w:hAnsi="Calibri"/>
          <w:sz w:val="22"/>
          <w:szCs w:val="22"/>
        </w:rPr>
      </w:pPr>
    </w:p>
    <w:p w14:paraId="4F777CDB" w14:textId="77777777" w:rsidR="006B77C6" w:rsidRPr="00FB2CF1" w:rsidRDefault="006B77C6" w:rsidP="00C303BA">
      <w:pPr>
        <w:rPr>
          <w:rFonts w:ascii="Calibri" w:hAnsi="Calibri" w:cs="Arial"/>
          <w:sz w:val="22"/>
          <w:szCs w:val="22"/>
        </w:rPr>
      </w:pPr>
      <w:r w:rsidRPr="00FB2CF1">
        <w:rPr>
          <w:rFonts w:ascii="Calibri" w:hAnsi="Calibri" w:cs="Arial"/>
          <w:sz w:val="22"/>
          <w:szCs w:val="22"/>
        </w:rPr>
        <w:t xml:space="preserve">Ensure </w:t>
      </w:r>
      <w:r w:rsidR="00D44F32" w:rsidRPr="00FB2CF1">
        <w:rPr>
          <w:rFonts w:ascii="Calibri" w:hAnsi="Calibri" w:cs="Arial"/>
          <w:sz w:val="22"/>
          <w:szCs w:val="22"/>
        </w:rPr>
        <w:t xml:space="preserve">the firm has allocated its Prescribed and Other Responsibilities to the relevant </w:t>
      </w:r>
      <w:r w:rsidR="0088293B" w:rsidRPr="00FB2CF1">
        <w:rPr>
          <w:rFonts w:ascii="Calibri" w:hAnsi="Calibri" w:cs="Arial"/>
          <w:sz w:val="22"/>
          <w:szCs w:val="22"/>
        </w:rPr>
        <w:t>S</w:t>
      </w:r>
      <w:r w:rsidR="00D44F32" w:rsidRPr="00FB2CF1">
        <w:rPr>
          <w:rFonts w:ascii="Calibri" w:hAnsi="Calibri" w:cs="Arial"/>
          <w:sz w:val="22"/>
          <w:szCs w:val="22"/>
        </w:rPr>
        <w:t xml:space="preserve">enior </w:t>
      </w:r>
      <w:r w:rsidR="0088293B" w:rsidRPr="00FB2CF1">
        <w:rPr>
          <w:rFonts w:ascii="Calibri" w:hAnsi="Calibri" w:cs="Arial"/>
          <w:sz w:val="22"/>
          <w:szCs w:val="22"/>
        </w:rPr>
        <w:t>M</w:t>
      </w:r>
      <w:r w:rsidR="00D44F32" w:rsidRPr="00FB2CF1">
        <w:rPr>
          <w:rFonts w:ascii="Calibri" w:hAnsi="Calibri" w:cs="Arial"/>
          <w:sz w:val="22"/>
          <w:szCs w:val="22"/>
        </w:rPr>
        <w:t>anager</w:t>
      </w:r>
      <w:r w:rsidR="00FC336B" w:rsidRPr="00FB2CF1">
        <w:rPr>
          <w:rFonts w:ascii="Calibri" w:hAnsi="Calibri" w:cs="Arial"/>
          <w:sz w:val="22"/>
          <w:szCs w:val="22"/>
        </w:rPr>
        <w:t xml:space="preserve">.  </w:t>
      </w:r>
    </w:p>
    <w:p w14:paraId="3656B9AB" w14:textId="77777777" w:rsidR="006B77C6" w:rsidRPr="00FB2CF1" w:rsidRDefault="006B77C6" w:rsidP="00C303BA">
      <w:pPr>
        <w:rPr>
          <w:rFonts w:ascii="Calibri" w:hAnsi="Calibri" w:cs="Arial"/>
          <w:sz w:val="22"/>
          <w:szCs w:val="22"/>
        </w:rPr>
      </w:pPr>
    </w:p>
    <w:p w14:paraId="6FB0918B" w14:textId="77777777" w:rsidR="006B77C6" w:rsidRPr="00FB2CF1" w:rsidRDefault="006B77C6" w:rsidP="00C303BA">
      <w:pPr>
        <w:rPr>
          <w:rFonts w:ascii="Calibri" w:hAnsi="Calibri" w:cs="Arial"/>
          <w:sz w:val="22"/>
          <w:szCs w:val="22"/>
        </w:rPr>
      </w:pPr>
      <w:r w:rsidRPr="00FB2CF1">
        <w:rPr>
          <w:rFonts w:ascii="Calibri" w:hAnsi="Calibri" w:cs="Arial"/>
          <w:sz w:val="22"/>
          <w:szCs w:val="22"/>
        </w:rPr>
        <w:t xml:space="preserve">Ensure </w:t>
      </w:r>
      <w:r w:rsidR="00D44F32" w:rsidRPr="00FB2CF1">
        <w:rPr>
          <w:rFonts w:ascii="Calibri" w:hAnsi="Calibri" w:cs="Arial"/>
          <w:sz w:val="22"/>
          <w:szCs w:val="22"/>
        </w:rPr>
        <w:t xml:space="preserve">FIT assessments are in place for all </w:t>
      </w:r>
      <w:r w:rsidR="00FC336B" w:rsidRPr="00FB2CF1">
        <w:rPr>
          <w:rFonts w:ascii="Calibri" w:hAnsi="Calibri" w:cs="Arial"/>
          <w:sz w:val="22"/>
          <w:szCs w:val="22"/>
        </w:rPr>
        <w:t>S</w:t>
      </w:r>
      <w:r w:rsidR="00D44F32" w:rsidRPr="00FB2CF1">
        <w:rPr>
          <w:rFonts w:ascii="Calibri" w:hAnsi="Calibri" w:cs="Arial"/>
          <w:sz w:val="22"/>
          <w:szCs w:val="22"/>
        </w:rPr>
        <w:t xml:space="preserve">enior </w:t>
      </w:r>
      <w:r w:rsidR="00FC336B" w:rsidRPr="00FB2CF1">
        <w:rPr>
          <w:rFonts w:ascii="Calibri" w:hAnsi="Calibri" w:cs="Arial"/>
          <w:sz w:val="22"/>
          <w:szCs w:val="22"/>
        </w:rPr>
        <w:t>M</w:t>
      </w:r>
      <w:r w:rsidR="00D44F32" w:rsidRPr="00FB2CF1">
        <w:rPr>
          <w:rFonts w:ascii="Calibri" w:hAnsi="Calibri" w:cs="Arial"/>
          <w:sz w:val="22"/>
          <w:szCs w:val="22"/>
        </w:rPr>
        <w:t xml:space="preserve">anagers and </w:t>
      </w:r>
      <w:r w:rsidR="00FC336B" w:rsidRPr="00FB2CF1">
        <w:rPr>
          <w:rFonts w:ascii="Calibri" w:hAnsi="Calibri" w:cs="Arial"/>
          <w:sz w:val="22"/>
          <w:szCs w:val="22"/>
        </w:rPr>
        <w:t>C</w:t>
      </w:r>
      <w:r w:rsidR="00D44F32" w:rsidRPr="00FB2CF1">
        <w:rPr>
          <w:rFonts w:ascii="Calibri" w:hAnsi="Calibri" w:cs="Arial"/>
          <w:sz w:val="22"/>
          <w:szCs w:val="22"/>
        </w:rPr>
        <w:t xml:space="preserve">ertified </w:t>
      </w:r>
      <w:r w:rsidR="00FC336B" w:rsidRPr="00FB2CF1">
        <w:rPr>
          <w:rFonts w:ascii="Calibri" w:hAnsi="Calibri" w:cs="Arial"/>
          <w:sz w:val="22"/>
          <w:szCs w:val="22"/>
        </w:rPr>
        <w:t>P</w:t>
      </w:r>
      <w:r w:rsidR="00D44F32" w:rsidRPr="00FB2CF1">
        <w:rPr>
          <w:rFonts w:ascii="Calibri" w:hAnsi="Calibri" w:cs="Arial"/>
          <w:sz w:val="22"/>
          <w:szCs w:val="22"/>
        </w:rPr>
        <w:t>ersons and measures are in place to review this annually</w:t>
      </w:r>
      <w:r w:rsidRPr="00FB2CF1">
        <w:rPr>
          <w:rFonts w:ascii="Calibri" w:hAnsi="Calibri" w:cs="Arial"/>
          <w:sz w:val="22"/>
          <w:szCs w:val="22"/>
        </w:rPr>
        <w:t>.</w:t>
      </w:r>
    </w:p>
    <w:p w14:paraId="45FB0818" w14:textId="77777777" w:rsidR="006B77C6" w:rsidRPr="00FB2CF1" w:rsidRDefault="006B77C6" w:rsidP="00C303BA">
      <w:pPr>
        <w:rPr>
          <w:rFonts w:ascii="Calibri" w:hAnsi="Calibri" w:cs="Arial"/>
          <w:sz w:val="22"/>
          <w:szCs w:val="22"/>
        </w:rPr>
      </w:pPr>
    </w:p>
    <w:p w14:paraId="4B2C2855" w14:textId="77777777" w:rsidR="006B77C6" w:rsidRPr="00FB2CF1" w:rsidRDefault="00D44F32" w:rsidP="00C303BA">
      <w:pPr>
        <w:rPr>
          <w:rFonts w:ascii="Calibri" w:hAnsi="Calibri" w:cs="Arial"/>
          <w:sz w:val="22"/>
          <w:szCs w:val="22"/>
        </w:rPr>
      </w:pPr>
      <w:r w:rsidRPr="00FB2CF1">
        <w:rPr>
          <w:rFonts w:ascii="Calibri" w:hAnsi="Calibri" w:cs="Arial"/>
          <w:sz w:val="22"/>
          <w:szCs w:val="22"/>
        </w:rPr>
        <w:t>Report any instances of disciplinary action as a result of any Conduct Rules breaches</w:t>
      </w:r>
      <w:r w:rsidR="006B77C6" w:rsidRPr="00FB2CF1">
        <w:rPr>
          <w:rFonts w:ascii="Calibri" w:hAnsi="Calibri" w:cs="Arial"/>
          <w:sz w:val="22"/>
          <w:szCs w:val="22"/>
        </w:rPr>
        <w:t>.</w:t>
      </w:r>
    </w:p>
    <w:p w14:paraId="049F31CB" w14:textId="77777777" w:rsidR="006B77C6" w:rsidRPr="00FB2CF1" w:rsidRDefault="006B77C6" w:rsidP="00C303BA">
      <w:pPr>
        <w:rPr>
          <w:rFonts w:ascii="Calibri" w:hAnsi="Calibri" w:cs="Arial"/>
          <w:sz w:val="22"/>
          <w:szCs w:val="22"/>
        </w:rPr>
      </w:pPr>
    </w:p>
    <w:p w14:paraId="1078FD76" w14:textId="77777777" w:rsidR="006B77C6" w:rsidRPr="00FB2CF1" w:rsidRDefault="006B77C6" w:rsidP="00C303BA">
      <w:pPr>
        <w:rPr>
          <w:rFonts w:ascii="Calibri" w:hAnsi="Calibri" w:cs="Arial"/>
          <w:sz w:val="22"/>
          <w:szCs w:val="22"/>
        </w:rPr>
      </w:pPr>
      <w:r w:rsidRPr="00FB2CF1">
        <w:rPr>
          <w:rFonts w:ascii="Calibri" w:hAnsi="Calibri" w:cs="Arial"/>
          <w:sz w:val="22"/>
          <w:szCs w:val="22"/>
        </w:rPr>
        <w:t xml:space="preserve">Formally review </w:t>
      </w:r>
      <w:r w:rsidR="00FC336B" w:rsidRPr="00FB2CF1">
        <w:rPr>
          <w:rFonts w:ascii="Calibri" w:hAnsi="Calibri" w:cs="Arial"/>
          <w:sz w:val="22"/>
          <w:szCs w:val="22"/>
        </w:rPr>
        <w:t xml:space="preserve">statements of responsibilities/ certificates / </w:t>
      </w:r>
      <w:r w:rsidRPr="00FB2CF1">
        <w:rPr>
          <w:rFonts w:ascii="Calibri" w:hAnsi="Calibri" w:cs="Arial"/>
          <w:sz w:val="22"/>
          <w:szCs w:val="22"/>
        </w:rPr>
        <w:t xml:space="preserve">job descriptions / key tasks for all </w:t>
      </w:r>
      <w:r w:rsidR="00D44F32" w:rsidRPr="00FB2CF1">
        <w:rPr>
          <w:rFonts w:ascii="Calibri" w:hAnsi="Calibri" w:cs="Arial"/>
          <w:sz w:val="22"/>
          <w:szCs w:val="22"/>
        </w:rPr>
        <w:t>S</w:t>
      </w:r>
      <w:r w:rsidR="00FC336B" w:rsidRPr="00FB2CF1">
        <w:rPr>
          <w:rFonts w:ascii="Calibri" w:hAnsi="Calibri" w:cs="Arial"/>
          <w:sz w:val="22"/>
          <w:szCs w:val="22"/>
        </w:rPr>
        <w:t xml:space="preserve">enior </w:t>
      </w:r>
      <w:r w:rsidR="00D44F32" w:rsidRPr="00FB2CF1">
        <w:rPr>
          <w:rFonts w:ascii="Calibri" w:hAnsi="Calibri" w:cs="Arial"/>
          <w:sz w:val="22"/>
          <w:szCs w:val="22"/>
        </w:rPr>
        <w:t>M</w:t>
      </w:r>
      <w:r w:rsidR="00FC336B" w:rsidRPr="00FB2CF1">
        <w:rPr>
          <w:rFonts w:ascii="Calibri" w:hAnsi="Calibri" w:cs="Arial"/>
          <w:sz w:val="22"/>
          <w:szCs w:val="22"/>
        </w:rPr>
        <w:t>anagers</w:t>
      </w:r>
      <w:r w:rsidR="00D44F32" w:rsidRPr="00FB2CF1">
        <w:rPr>
          <w:rFonts w:ascii="Calibri" w:hAnsi="Calibri" w:cs="Arial"/>
          <w:sz w:val="22"/>
          <w:szCs w:val="22"/>
        </w:rPr>
        <w:t xml:space="preserve"> and C</w:t>
      </w:r>
      <w:r w:rsidR="00FC336B" w:rsidRPr="00FB2CF1">
        <w:rPr>
          <w:rFonts w:ascii="Calibri" w:hAnsi="Calibri" w:cs="Arial"/>
          <w:sz w:val="22"/>
          <w:szCs w:val="22"/>
        </w:rPr>
        <w:t xml:space="preserve">ertified </w:t>
      </w:r>
      <w:r w:rsidR="00D44F32" w:rsidRPr="00FB2CF1">
        <w:rPr>
          <w:rFonts w:ascii="Calibri" w:hAnsi="Calibri" w:cs="Arial"/>
          <w:sz w:val="22"/>
          <w:szCs w:val="22"/>
        </w:rPr>
        <w:t>P</w:t>
      </w:r>
      <w:r w:rsidR="00FC336B" w:rsidRPr="00FB2CF1">
        <w:rPr>
          <w:rFonts w:ascii="Calibri" w:hAnsi="Calibri" w:cs="Arial"/>
          <w:sz w:val="22"/>
          <w:szCs w:val="22"/>
        </w:rPr>
        <w:t>ersons</w:t>
      </w:r>
      <w:r w:rsidR="00D44F32" w:rsidRPr="00FB2CF1">
        <w:rPr>
          <w:rFonts w:ascii="Calibri" w:hAnsi="Calibri" w:cs="Arial"/>
          <w:sz w:val="22"/>
          <w:szCs w:val="22"/>
        </w:rPr>
        <w:t xml:space="preserve"> on an annual basis</w:t>
      </w:r>
      <w:r w:rsidRPr="00FB2CF1">
        <w:rPr>
          <w:rFonts w:ascii="Calibri" w:hAnsi="Calibri" w:cs="Arial"/>
          <w:sz w:val="22"/>
          <w:szCs w:val="22"/>
        </w:rPr>
        <w:t>.</w:t>
      </w:r>
    </w:p>
    <w:p w14:paraId="2E4A2AC8" w14:textId="77777777" w:rsidR="00334548" w:rsidRPr="00ED5E25" w:rsidRDefault="00334548" w:rsidP="00C303BA">
      <w:pPr>
        <w:pStyle w:val="Heading2"/>
        <w:rPr>
          <w:rFonts w:ascii="Calibri" w:hAnsi="Calibri" w:cs="Arial"/>
          <w:color w:val="000000" w:themeColor="text1"/>
          <w:sz w:val="22"/>
          <w:szCs w:val="22"/>
        </w:rPr>
      </w:pPr>
      <w:r w:rsidRPr="00ED5E25">
        <w:rPr>
          <w:rFonts w:ascii="Calibri" w:hAnsi="Calibri" w:cs="Arial"/>
          <w:color w:val="000000" w:themeColor="text1"/>
          <w:sz w:val="22"/>
          <w:szCs w:val="22"/>
        </w:rPr>
        <w:t>Consumer Duty</w:t>
      </w:r>
    </w:p>
    <w:p w14:paraId="00967921" w14:textId="77777777" w:rsidR="00334548" w:rsidRPr="00ED5E25" w:rsidRDefault="00334548" w:rsidP="00334548">
      <w:pPr>
        <w:rPr>
          <w:rFonts w:ascii="Calibri" w:hAnsi="Calibri" w:cs="Calibri"/>
          <w:color w:val="000000" w:themeColor="text1"/>
          <w:sz w:val="22"/>
          <w:szCs w:val="22"/>
        </w:rPr>
      </w:pPr>
      <w:r w:rsidRPr="00ED5E25">
        <w:rPr>
          <w:rFonts w:ascii="Calibri" w:hAnsi="Calibri" w:cs="Calibri"/>
          <w:color w:val="000000" w:themeColor="text1"/>
          <w:sz w:val="22"/>
          <w:szCs w:val="22"/>
        </w:rPr>
        <w:t>Ensure that the firm has adequate resource and systems and controls in place to evidence that the Consumer Duty has been embedded and that good outcomes are being delivered in respect of:</w:t>
      </w:r>
    </w:p>
    <w:p w14:paraId="5732913B" w14:textId="77777777" w:rsidR="00334548" w:rsidRPr="00ED5E25" w:rsidRDefault="00334548" w:rsidP="00334548">
      <w:pPr>
        <w:numPr>
          <w:ilvl w:val="0"/>
          <w:numId w:val="2"/>
        </w:numPr>
        <w:rPr>
          <w:rFonts w:ascii="Calibri" w:hAnsi="Calibri" w:cs="Calibri"/>
          <w:color w:val="000000" w:themeColor="text1"/>
          <w:sz w:val="22"/>
          <w:szCs w:val="22"/>
        </w:rPr>
      </w:pPr>
      <w:r w:rsidRPr="00ED5E25">
        <w:rPr>
          <w:rFonts w:ascii="Calibri" w:hAnsi="Calibri" w:cs="Calibri"/>
          <w:color w:val="000000" w:themeColor="text1"/>
          <w:sz w:val="22"/>
          <w:szCs w:val="22"/>
        </w:rPr>
        <w:t>Consumer Understanding Outcome</w:t>
      </w:r>
    </w:p>
    <w:p w14:paraId="6BC75077" w14:textId="77777777" w:rsidR="00334548" w:rsidRPr="00ED5E25" w:rsidRDefault="00334548" w:rsidP="00334548">
      <w:pPr>
        <w:numPr>
          <w:ilvl w:val="0"/>
          <w:numId w:val="2"/>
        </w:numPr>
        <w:rPr>
          <w:rFonts w:ascii="Calibri" w:hAnsi="Calibri" w:cs="Calibri"/>
          <w:color w:val="000000" w:themeColor="text1"/>
          <w:sz w:val="22"/>
          <w:szCs w:val="22"/>
        </w:rPr>
      </w:pPr>
      <w:r w:rsidRPr="00ED5E25">
        <w:rPr>
          <w:rFonts w:ascii="Calibri" w:hAnsi="Calibri" w:cs="Calibri"/>
          <w:color w:val="000000" w:themeColor="text1"/>
          <w:sz w:val="22"/>
          <w:szCs w:val="22"/>
        </w:rPr>
        <w:t>Consumer Support Outcome</w:t>
      </w:r>
    </w:p>
    <w:p w14:paraId="71DF6E65" w14:textId="77777777" w:rsidR="00334548" w:rsidRPr="00ED5E25" w:rsidRDefault="00334548" w:rsidP="00334548">
      <w:pPr>
        <w:numPr>
          <w:ilvl w:val="0"/>
          <w:numId w:val="2"/>
        </w:numPr>
        <w:rPr>
          <w:rFonts w:ascii="Calibri" w:hAnsi="Calibri" w:cs="Calibri"/>
          <w:color w:val="000000" w:themeColor="text1"/>
          <w:sz w:val="22"/>
          <w:szCs w:val="22"/>
        </w:rPr>
      </w:pPr>
      <w:r w:rsidRPr="00ED5E25">
        <w:rPr>
          <w:rFonts w:ascii="Calibri" w:hAnsi="Calibri" w:cs="Calibri"/>
          <w:color w:val="000000" w:themeColor="text1"/>
          <w:sz w:val="22"/>
          <w:szCs w:val="22"/>
        </w:rPr>
        <w:t>Price &amp; Value Outcome</w:t>
      </w:r>
    </w:p>
    <w:p w14:paraId="1116B149" w14:textId="77777777" w:rsidR="00334548" w:rsidRPr="00ED5E25" w:rsidRDefault="00334548" w:rsidP="00334548">
      <w:pPr>
        <w:numPr>
          <w:ilvl w:val="0"/>
          <w:numId w:val="2"/>
        </w:numPr>
        <w:rPr>
          <w:rFonts w:ascii="Calibri" w:hAnsi="Calibri" w:cs="Calibri"/>
          <w:color w:val="000000" w:themeColor="text1"/>
          <w:sz w:val="22"/>
          <w:szCs w:val="22"/>
        </w:rPr>
      </w:pPr>
      <w:r w:rsidRPr="00ED5E25">
        <w:rPr>
          <w:rFonts w:ascii="Calibri" w:hAnsi="Calibri" w:cs="Calibri"/>
          <w:color w:val="000000" w:themeColor="text1"/>
          <w:sz w:val="22"/>
          <w:szCs w:val="22"/>
        </w:rPr>
        <w:t>Product &amp; Services Outcome</w:t>
      </w:r>
    </w:p>
    <w:p w14:paraId="53128261" w14:textId="77777777" w:rsidR="00334548" w:rsidRPr="00ED5E25" w:rsidRDefault="00334548" w:rsidP="00334548">
      <w:pPr>
        <w:rPr>
          <w:rFonts w:ascii="Calibri" w:hAnsi="Calibri" w:cs="Calibri"/>
          <w:color w:val="000000" w:themeColor="text1"/>
          <w:sz w:val="22"/>
          <w:szCs w:val="22"/>
        </w:rPr>
      </w:pPr>
    </w:p>
    <w:p w14:paraId="4675B701" w14:textId="77777777" w:rsidR="00334548" w:rsidRPr="00ED5E25" w:rsidRDefault="00334548" w:rsidP="00334548">
      <w:pPr>
        <w:rPr>
          <w:rFonts w:ascii="Calibri" w:hAnsi="Calibri" w:cs="Calibri"/>
          <w:color w:val="000000" w:themeColor="text1"/>
          <w:sz w:val="22"/>
          <w:szCs w:val="22"/>
        </w:rPr>
      </w:pPr>
      <w:r w:rsidRPr="00ED5E25">
        <w:rPr>
          <w:rFonts w:ascii="Calibri" w:hAnsi="Calibri" w:cs="Calibri"/>
          <w:color w:val="000000" w:themeColor="text1"/>
          <w:sz w:val="22"/>
          <w:szCs w:val="22"/>
        </w:rPr>
        <w:t>Ensure that all staff are aware of the four outcomes, Principle 12 and the cross cutting rules.</w:t>
      </w:r>
    </w:p>
    <w:p w14:paraId="5008BC68" w14:textId="77777777" w:rsidR="006B77C6" w:rsidRPr="00ED5E25" w:rsidRDefault="006B77C6" w:rsidP="00C303BA">
      <w:pPr>
        <w:pStyle w:val="Heading2"/>
        <w:rPr>
          <w:rFonts w:ascii="Calibri" w:hAnsi="Calibri" w:cs="Arial"/>
          <w:color w:val="000000" w:themeColor="text1"/>
          <w:sz w:val="22"/>
          <w:szCs w:val="22"/>
        </w:rPr>
      </w:pPr>
      <w:r w:rsidRPr="00ED5E25">
        <w:rPr>
          <w:rFonts w:ascii="Calibri" w:hAnsi="Calibri" w:cs="Arial"/>
          <w:color w:val="000000" w:themeColor="text1"/>
          <w:sz w:val="22"/>
          <w:szCs w:val="22"/>
        </w:rPr>
        <w:t>Compliance Monitoring</w:t>
      </w:r>
    </w:p>
    <w:p w14:paraId="62486C05" w14:textId="77777777" w:rsidR="006B77C6" w:rsidRPr="00ED5E25" w:rsidRDefault="006B77C6" w:rsidP="00C303BA">
      <w:pPr>
        <w:rPr>
          <w:rFonts w:ascii="Calibri" w:hAnsi="Calibri" w:cs="Arial"/>
          <w:color w:val="000000" w:themeColor="text1"/>
          <w:sz w:val="22"/>
          <w:szCs w:val="22"/>
        </w:rPr>
      </w:pPr>
    </w:p>
    <w:p w14:paraId="536B8E9C" w14:textId="77777777" w:rsidR="006B77C6" w:rsidRPr="00ED5E25" w:rsidRDefault="006B77C6" w:rsidP="00C303BA">
      <w:pPr>
        <w:rPr>
          <w:rFonts w:ascii="Calibri" w:hAnsi="Calibri" w:cs="Arial"/>
          <w:color w:val="000000" w:themeColor="text1"/>
          <w:sz w:val="22"/>
          <w:szCs w:val="22"/>
        </w:rPr>
      </w:pPr>
      <w:r w:rsidRPr="00ED5E25">
        <w:rPr>
          <w:rFonts w:ascii="Calibri" w:hAnsi="Calibri" w:cs="Arial"/>
          <w:color w:val="000000" w:themeColor="text1"/>
          <w:sz w:val="22"/>
          <w:szCs w:val="22"/>
        </w:rPr>
        <w:t xml:space="preserve">Ensure that the firm has adopted a </w:t>
      </w:r>
      <w:r w:rsidR="00871F67" w:rsidRPr="00ED5E25">
        <w:rPr>
          <w:rFonts w:ascii="Calibri" w:hAnsi="Calibri" w:cs="Arial"/>
          <w:color w:val="000000" w:themeColor="text1"/>
          <w:sz w:val="22"/>
          <w:szCs w:val="22"/>
        </w:rPr>
        <w:t>risk-based</w:t>
      </w:r>
      <w:r w:rsidRPr="00ED5E25">
        <w:rPr>
          <w:rFonts w:ascii="Calibri" w:hAnsi="Calibri" w:cs="Arial"/>
          <w:color w:val="000000" w:themeColor="text1"/>
          <w:sz w:val="22"/>
          <w:szCs w:val="22"/>
        </w:rPr>
        <w:t xml:space="preserve"> approach to compliance monitoring. </w:t>
      </w:r>
    </w:p>
    <w:p w14:paraId="4101652C" w14:textId="77777777" w:rsidR="006B77C6" w:rsidRPr="00ED5E25" w:rsidRDefault="006B77C6" w:rsidP="00C303BA">
      <w:pPr>
        <w:rPr>
          <w:rFonts w:ascii="Calibri" w:hAnsi="Calibri" w:cs="Arial"/>
          <w:color w:val="000000" w:themeColor="text1"/>
          <w:sz w:val="22"/>
          <w:szCs w:val="22"/>
        </w:rPr>
      </w:pPr>
    </w:p>
    <w:p w14:paraId="111DD623" w14:textId="77777777" w:rsidR="006B77C6" w:rsidRPr="00ED5E25" w:rsidRDefault="006B77C6" w:rsidP="00C303BA">
      <w:pPr>
        <w:rPr>
          <w:rFonts w:ascii="Calibri" w:hAnsi="Calibri" w:cs="Arial"/>
          <w:color w:val="000000" w:themeColor="text1"/>
          <w:sz w:val="22"/>
          <w:szCs w:val="22"/>
        </w:rPr>
      </w:pPr>
      <w:r w:rsidRPr="00ED5E25">
        <w:rPr>
          <w:rFonts w:ascii="Calibri" w:hAnsi="Calibri" w:cs="Arial"/>
          <w:color w:val="000000" w:themeColor="text1"/>
          <w:sz w:val="22"/>
          <w:szCs w:val="22"/>
        </w:rPr>
        <w:t>Ensure findings from client file reviews are recorded as part of the firm’s management information and reacted to by senior management, where necessary.</w:t>
      </w:r>
    </w:p>
    <w:p w14:paraId="4B99056E" w14:textId="77777777" w:rsidR="006B77C6" w:rsidRPr="00ED5E25" w:rsidRDefault="006B77C6" w:rsidP="00C303BA">
      <w:pPr>
        <w:rPr>
          <w:rFonts w:ascii="Calibri" w:hAnsi="Calibri" w:cs="Arial"/>
          <w:color w:val="000000" w:themeColor="text1"/>
          <w:sz w:val="22"/>
          <w:szCs w:val="22"/>
        </w:rPr>
      </w:pPr>
    </w:p>
    <w:p w14:paraId="1DE3846C" w14:textId="77777777" w:rsidR="006B77C6" w:rsidRPr="00ED5E25" w:rsidRDefault="006B77C6" w:rsidP="00C303BA">
      <w:pPr>
        <w:rPr>
          <w:rFonts w:ascii="Calibri" w:hAnsi="Calibri" w:cs="Arial"/>
          <w:color w:val="000000" w:themeColor="text1"/>
          <w:sz w:val="22"/>
          <w:szCs w:val="22"/>
        </w:rPr>
      </w:pPr>
      <w:r w:rsidRPr="00ED5E25">
        <w:rPr>
          <w:rFonts w:ascii="Calibri" w:hAnsi="Calibri" w:cs="Arial"/>
          <w:color w:val="000000" w:themeColor="text1"/>
          <w:sz w:val="22"/>
          <w:szCs w:val="22"/>
        </w:rPr>
        <w:t>Ensure the firm keeps up-to-date KPI data and management information, and that any problems / adverse trends identified are passed on to other senior managers in a timely manner</w:t>
      </w:r>
      <w:r w:rsidR="00334548" w:rsidRPr="00ED5E25">
        <w:rPr>
          <w:rFonts w:ascii="Calibri" w:hAnsi="Calibri" w:cs="Arial"/>
          <w:color w:val="000000" w:themeColor="text1"/>
          <w:sz w:val="22"/>
          <w:szCs w:val="22"/>
        </w:rPr>
        <w:t xml:space="preserve"> and used to support the firms Consumer Duty strategy and the achievement of good Consumer Outcomes.</w:t>
      </w:r>
    </w:p>
    <w:p w14:paraId="1299C43A" w14:textId="77777777" w:rsidR="006B77C6" w:rsidRPr="00ED5E25" w:rsidRDefault="006B77C6" w:rsidP="00C303BA">
      <w:pPr>
        <w:rPr>
          <w:rFonts w:ascii="Calibri" w:hAnsi="Calibri" w:cs="Arial"/>
          <w:color w:val="000000" w:themeColor="text1"/>
          <w:sz w:val="22"/>
          <w:szCs w:val="22"/>
        </w:rPr>
      </w:pPr>
    </w:p>
    <w:p w14:paraId="6922A145" w14:textId="77777777" w:rsidR="006B77C6" w:rsidRPr="00ED5E25" w:rsidRDefault="006B77C6" w:rsidP="00C303BA">
      <w:pPr>
        <w:rPr>
          <w:rFonts w:ascii="Calibri" w:hAnsi="Calibri" w:cs="Arial"/>
          <w:b/>
          <w:i/>
          <w:color w:val="000000" w:themeColor="text1"/>
          <w:sz w:val="22"/>
          <w:szCs w:val="22"/>
        </w:rPr>
      </w:pPr>
      <w:r w:rsidRPr="00ED5E25">
        <w:rPr>
          <w:rFonts w:ascii="Calibri" w:hAnsi="Calibri" w:cs="Arial"/>
          <w:b/>
          <w:i/>
          <w:color w:val="000000" w:themeColor="text1"/>
          <w:sz w:val="22"/>
          <w:szCs w:val="22"/>
        </w:rPr>
        <w:t>Systems and Controls</w:t>
      </w:r>
    </w:p>
    <w:p w14:paraId="4DDBEF00" w14:textId="77777777" w:rsidR="006B77C6" w:rsidRPr="00ED5E25" w:rsidRDefault="006B77C6" w:rsidP="00C303BA">
      <w:pPr>
        <w:rPr>
          <w:rFonts w:ascii="Calibri" w:hAnsi="Calibri" w:cs="Arial"/>
          <w:i/>
          <w:color w:val="000000" w:themeColor="text1"/>
          <w:sz w:val="22"/>
          <w:szCs w:val="22"/>
        </w:rPr>
      </w:pPr>
    </w:p>
    <w:p w14:paraId="63B037E4" w14:textId="77777777" w:rsidR="006B77C6" w:rsidRPr="00ED5E25" w:rsidRDefault="006B77C6" w:rsidP="00C303BA">
      <w:pPr>
        <w:rPr>
          <w:rFonts w:ascii="Calibri" w:hAnsi="Calibri" w:cs="Arial"/>
          <w:color w:val="000000" w:themeColor="text1"/>
          <w:sz w:val="22"/>
          <w:szCs w:val="22"/>
        </w:rPr>
      </w:pPr>
      <w:r w:rsidRPr="00ED5E25">
        <w:rPr>
          <w:rFonts w:ascii="Calibri" w:hAnsi="Calibri" w:cs="Arial"/>
          <w:color w:val="000000" w:themeColor="text1"/>
          <w:sz w:val="22"/>
          <w:szCs w:val="22"/>
        </w:rPr>
        <w:t>Review any delegated activities on an on-going basis to ensure they are undertaken adequately and meet the firm’s needs.</w:t>
      </w:r>
      <w:r w:rsidR="00FC336B" w:rsidRPr="00ED5E25">
        <w:rPr>
          <w:rFonts w:ascii="Calibri" w:hAnsi="Calibri" w:cs="Arial"/>
          <w:color w:val="000000" w:themeColor="text1"/>
          <w:sz w:val="22"/>
          <w:szCs w:val="22"/>
        </w:rPr>
        <w:t xml:space="preserve">  Ensure that where responsibilities have been delegated, this has been done to an appropriate person and is discharged effectively.</w:t>
      </w:r>
    </w:p>
    <w:p w14:paraId="3461D779" w14:textId="77777777" w:rsidR="006B77C6" w:rsidRPr="00ED5E25" w:rsidRDefault="006B77C6" w:rsidP="00C303BA">
      <w:pPr>
        <w:rPr>
          <w:rFonts w:ascii="Calibri" w:hAnsi="Calibri" w:cs="Arial"/>
          <w:color w:val="000000" w:themeColor="text1"/>
          <w:sz w:val="22"/>
          <w:szCs w:val="22"/>
        </w:rPr>
      </w:pPr>
    </w:p>
    <w:p w14:paraId="2977DFF5" w14:textId="77777777" w:rsidR="006B77C6" w:rsidRPr="00ED5E25" w:rsidRDefault="006B77C6" w:rsidP="00C303BA">
      <w:pPr>
        <w:rPr>
          <w:rFonts w:ascii="Calibri" w:hAnsi="Calibri" w:cs="Arial"/>
          <w:color w:val="000000" w:themeColor="text1"/>
          <w:sz w:val="22"/>
          <w:szCs w:val="22"/>
        </w:rPr>
      </w:pPr>
      <w:r w:rsidRPr="00ED5E25">
        <w:rPr>
          <w:rFonts w:ascii="Calibri" w:hAnsi="Calibri" w:cs="Arial"/>
          <w:color w:val="000000" w:themeColor="text1"/>
          <w:sz w:val="22"/>
          <w:szCs w:val="22"/>
        </w:rPr>
        <w:t>Review on an on-going basis t</w:t>
      </w:r>
      <w:r w:rsidR="005D596C" w:rsidRPr="00ED5E25">
        <w:rPr>
          <w:rFonts w:ascii="Calibri" w:hAnsi="Calibri" w:cs="Arial"/>
          <w:color w:val="000000" w:themeColor="text1"/>
          <w:sz w:val="22"/>
          <w:szCs w:val="22"/>
        </w:rPr>
        <w:t xml:space="preserve">he firm’s remuneration policy against </w:t>
      </w:r>
      <w:r w:rsidR="00F22EF1" w:rsidRPr="00ED5E25">
        <w:rPr>
          <w:rFonts w:ascii="Calibri" w:hAnsi="Calibri" w:cs="Arial"/>
          <w:color w:val="000000" w:themeColor="text1"/>
          <w:sz w:val="22"/>
          <w:szCs w:val="22"/>
        </w:rPr>
        <w:t>FCA</w:t>
      </w:r>
      <w:r w:rsidR="005D596C" w:rsidRPr="00ED5E25">
        <w:rPr>
          <w:rFonts w:ascii="Calibri" w:hAnsi="Calibri" w:cs="Arial"/>
          <w:color w:val="000000" w:themeColor="text1"/>
          <w:sz w:val="22"/>
          <w:szCs w:val="22"/>
        </w:rPr>
        <w:t xml:space="preserve"> requirements</w:t>
      </w:r>
      <w:r w:rsidR="00334548" w:rsidRPr="00ED5E25">
        <w:rPr>
          <w:rFonts w:ascii="Calibri" w:hAnsi="Calibri" w:cs="Arial"/>
          <w:color w:val="000000" w:themeColor="text1"/>
          <w:sz w:val="22"/>
          <w:szCs w:val="22"/>
        </w:rPr>
        <w:t xml:space="preserve"> and the Consumer Duty</w:t>
      </w:r>
      <w:r w:rsidR="00FC4F0B" w:rsidRPr="00ED5E25">
        <w:rPr>
          <w:rFonts w:ascii="Calibri" w:hAnsi="Calibri" w:cs="Arial"/>
          <w:color w:val="000000" w:themeColor="text1"/>
          <w:sz w:val="22"/>
          <w:szCs w:val="22"/>
        </w:rPr>
        <w:t>.</w:t>
      </w:r>
    </w:p>
    <w:p w14:paraId="3CF2D8B6" w14:textId="77777777" w:rsidR="00C303BA" w:rsidRPr="00FB2CF1" w:rsidRDefault="00C303BA" w:rsidP="00C303BA">
      <w:pPr>
        <w:pStyle w:val="Heading2"/>
        <w:spacing w:before="0"/>
        <w:rPr>
          <w:rFonts w:ascii="Calibri" w:hAnsi="Calibri" w:cs="Arial"/>
          <w:sz w:val="22"/>
          <w:szCs w:val="22"/>
        </w:rPr>
      </w:pPr>
    </w:p>
    <w:p w14:paraId="18F1D23B" w14:textId="77777777" w:rsidR="006B77C6" w:rsidRPr="00FB2CF1" w:rsidRDefault="006B77C6" w:rsidP="00C303BA">
      <w:pPr>
        <w:pStyle w:val="Heading2"/>
        <w:spacing w:before="0"/>
        <w:rPr>
          <w:rFonts w:ascii="Calibri" w:hAnsi="Calibri" w:cs="Arial"/>
          <w:sz w:val="22"/>
          <w:szCs w:val="22"/>
        </w:rPr>
      </w:pPr>
      <w:r w:rsidRPr="00FB2CF1">
        <w:rPr>
          <w:rFonts w:ascii="Calibri" w:hAnsi="Calibri" w:cs="Arial"/>
          <w:sz w:val="22"/>
          <w:szCs w:val="22"/>
        </w:rPr>
        <w:t>Selling Practices</w:t>
      </w:r>
    </w:p>
    <w:p w14:paraId="0FB78278" w14:textId="77777777" w:rsidR="006B77C6" w:rsidRPr="00FB2CF1" w:rsidRDefault="006B77C6" w:rsidP="00C303BA">
      <w:pPr>
        <w:rPr>
          <w:rFonts w:ascii="Calibri" w:hAnsi="Calibri"/>
          <w:sz w:val="22"/>
          <w:szCs w:val="22"/>
        </w:rPr>
      </w:pPr>
    </w:p>
    <w:p w14:paraId="28BC691A" w14:textId="77777777" w:rsidR="006B77C6" w:rsidRPr="00FB2CF1" w:rsidRDefault="006B77C6" w:rsidP="00C303BA">
      <w:pPr>
        <w:rPr>
          <w:rFonts w:ascii="Calibri" w:hAnsi="Calibri" w:cs="Arial"/>
          <w:sz w:val="22"/>
          <w:szCs w:val="22"/>
        </w:rPr>
      </w:pPr>
      <w:r w:rsidRPr="00FB2CF1">
        <w:rPr>
          <w:rFonts w:ascii="Calibri" w:hAnsi="Calibri" w:cs="Arial"/>
          <w:sz w:val="22"/>
          <w:szCs w:val="22"/>
        </w:rPr>
        <w:t xml:space="preserve">Ensure all staff are aware of the </w:t>
      </w:r>
      <w:r w:rsidR="00F22EF1" w:rsidRPr="00FB2CF1">
        <w:rPr>
          <w:rFonts w:ascii="Calibri" w:hAnsi="Calibri" w:cs="Arial"/>
          <w:sz w:val="22"/>
          <w:szCs w:val="22"/>
        </w:rPr>
        <w:t>FCA</w:t>
      </w:r>
      <w:r w:rsidRPr="00FB2CF1">
        <w:rPr>
          <w:rFonts w:ascii="Calibri" w:hAnsi="Calibri" w:cs="Arial"/>
          <w:sz w:val="22"/>
          <w:szCs w:val="22"/>
        </w:rPr>
        <w:t xml:space="preserve"> requirements on selling practices.</w:t>
      </w:r>
    </w:p>
    <w:p w14:paraId="1FC39945" w14:textId="77777777" w:rsidR="006B77C6" w:rsidRPr="00FB2CF1" w:rsidRDefault="006B77C6" w:rsidP="00C303BA">
      <w:pPr>
        <w:rPr>
          <w:rFonts w:ascii="Calibri" w:hAnsi="Calibri" w:cs="Arial"/>
          <w:sz w:val="22"/>
          <w:szCs w:val="22"/>
        </w:rPr>
      </w:pPr>
    </w:p>
    <w:p w14:paraId="57DB7A2F" w14:textId="77777777" w:rsidR="006B77C6" w:rsidRPr="00FB2CF1" w:rsidRDefault="006B77C6" w:rsidP="00C303BA">
      <w:pPr>
        <w:rPr>
          <w:rFonts w:ascii="Calibri" w:hAnsi="Calibri" w:cs="Arial"/>
          <w:sz w:val="22"/>
          <w:szCs w:val="22"/>
        </w:rPr>
      </w:pPr>
      <w:r w:rsidRPr="00FB2CF1">
        <w:rPr>
          <w:rFonts w:ascii="Calibri" w:hAnsi="Calibri" w:cs="Arial"/>
          <w:sz w:val="22"/>
          <w:szCs w:val="22"/>
        </w:rPr>
        <w:t>Monitor the review of client files to ensure regulatory requirements are being met.</w:t>
      </w:r>
    </w:p>
    <w:p w14:paraId="0562CB0E" w14:textId="77777777" w:rsidR="006B77C6" w:rsidRPr="00FB2CF1" w:rsidRDefault="006B77C6" w:rsidP="00C303BA">
      <w:pPr>
        <w:rPr>
          <w:rFonts w:ascii="Calibri" w:hAnsi="Calibri" w:cs="Arial"/>
          <w:sz w:val="22"/>
          <w:szCs w:val="22"/>
        </w:rPr>
      </w:pPr>
    </w:p>
    <w:p w14:paraId="5E4BC318" w14:textId="77777777" w:rsidR="006B77C6" w:rsidRDefault="006B77C6" w:rsidP="00C303BA">
      <w:pPr>
        <w:rPr>
          <w:rFonts w:ascii="Calibri" w:hAnsi="Calibri" w:cs="Arial"/>
          <w:sz w:val="22"/>
          <w:szCs w:val="22"/>
        </w:rPr>
      </w:pPr>
      <w:r w:rsidRPr="00FB2CF1">
        <w:rPr>
          <w:rFonts w:ascii="Calibri" w:hAnsi="Calibri" w:cs="Arial"/>
          <w:sz w:val="22"/>
          <w:szCs w:val="22"/>
        </w:rPr>
        <w:t>Undertake client file reviews / monitor performance where any work is outsourced to a third party.</w:t>
      </w:r>
    </w:p>
    <w:p w14:paraId="34CE0A41" w14:textId="77777777" w:rsidR="00334548" w:rsidRDefault="00334548" w:rsidP="00C303BA">
      <w:pPr>
        <w:rPr>
          <w:rFonts w:ascii="Calibri" w:hAnsi="Calibri" w:cs="Arial"/>
          <w:sz w:val="22"/>
          <w:szCs w:val="22"/>
        </w:rPr>
      </w:pPr>
    </w:p>
    <w:p w14:paraId="6318E123" w14:textId="77777777" w:rsidR="00334548" w:rsidRPr="00ED5E25" w:rsidRDefault="00334548" w:rsidP="00C303BA">
      <w:pPr>
        <w:rPr>
          <w:rFonts w:ascii="Calibri" w:hAnsi="Calibri" w:cs="Arial"/>
          <w:color w:val="000000" w:themeColor="text1"/>
          <w:sz w:val="22"/>
          <w:szCs w:val="22"/>
        </w:rPr>
      </w:pPr>
      <w:r w:rsidRPr="00ED5E25">
        <w:rPr>
          <w:rFonts w:ascii="Calibri" w:hAnsi="Calibri" w:cs="Arial"/>
          <w:color w:val="000000" w:themeColor="text1"/>
          <w:sz w:val="22"/>
          <w:szCs w:val="22"/>
        </w:rPr>
        <w:lastRenderedPageBreak/>
        <w:t>Ensure that sales practices are reviewed on a regular basis to ensure good consumer outcomes in line with the Consumer Duty.</w:t>
      </w:r>
    </w:p>
    <w:p w14:paraId="5ED96C6F" w14:textId="77777777" w:rsidR="006B77C6" w:rsidRPr="00ED5E25" w:rsidRDefault="006B77C6" w:rsidP="00C303BA">
      <w:pPr>
        <w:pStyle w:val="Heading2"/>
        <w:rPr>
          <w:rFonts w:ascii="Calibri" w:hAnsi="Calibri" w:cs="Arial"/>
          <w:color w:val="000000" w:themeColor="text1"/>
          <w:sz w:val="22"/>
          <w:szCs w:val="22"/>
        </w:rPr>
      </w:pPr>
      <w:r w:rsidRPr="00ED5E25">
        <w:rPr>
          <w:rFonts w:ascii="Calibri" w:hAnsi="Calibri" w:cs="Arial"/>
          <w:color w:val="000000" w:themeColor="text1"/>
          <w:sz w:val="22"/>
          <w:szCs w:val="22"/>
        </w:rPr>
        <w:t>Complaints handling</w:t>
      </w:r>
    </w:p>
    <w:p w14:paraId="2946DB82" w14:textId="77777777" w:rsidR="006B77C6" w:rsidRPr="00ED5E25" w:rsidRDefault="006B77C6" w:rsidP="00C303BA">
      <w:pPr>
        <w:rPr>
          <w:rFonts w:ascii="Calibri" w:hAnsi="Calibri"/>
          <w:color w:val="000000" w:themeColor="text1"/>
          <w:sz w:val="22"/>
          <w:szCs w:val="22"/>
        </w:rPr>
      </w:pPr>
    </w:p>
    <w:p w14:paraId="2A1E6593" w14:textId="77777777" w:rsidR="006B77C6" w:rsidRPr="00ED5E25" w:rsidRDefault="006B77C6" w:rsidP="00C303BA">
      <w:pPr>
        <w:rPr>
          <w:rFonts w:ascii="Calibri" w:hAnsi="Calibri" w:cs="Arial"/>
          <w:color w:val="000000" w:themeColor="text1"/>
          <w:sz w:val="22"/>
          <w:szCs w:val="22"/>
        </w:rPr>
      </w:pPr>
      <w:r w:rsidRPr="00ED5E25">
        <w:rPr>
          <w:rFonts w:ascii="Calibri" w:hAnsi="Calibri" w:cs="Arial"/>
          <w:color w:val="000000" w:themeColor="text1"/>
          <w:sz w:val="22"/>
          <w:szCs w:val="22"/>
        </w:rPr>
        <w:t xml:space="preserve">Review any complaints against the firm and </w:t>
      </w:r>
      <w:r w:rsidR="00FC4F0B" w:rsidRPr="00ED5E25">
        <w:rPr>
          <w:rFonts w:ascii="Calibri" w:hAnsi="Calibri" w:cs="Arial"/>
          <w:color w:val="000000" w:themeColor="text1"/>
          <w:sz w:val="22"/>
          <w:szCs w:val="22"/>
        </w:rPr>
        <w:t xml:space="preserve">deal </w:t>
      </w:r>
      <w:r w:rsidRPr="00ED5E25">
        <w:rPr>
          <w:rFonts w:ascii="Calibri" w:hAnsi="Calibri" w:cs="Arial"/>
          <w:color w:val="000000" w:themeColor="text1"/>
          <w:sz w:val="22"/>
          <w:szCs w:val="22"/>
        </w:rPr>
        <w:t xml:space="preserve">with them in accordance with the </w:t>
      </w:r>
      <w:r w:rsidR="00F22EF1" w:rsidRPr="00ED5E25">
        <w:rPr>
          <w:rFonts w:ascii="Calibri" w:hAnsi="Calibri" w:cs="Arial"/>
          <w:color w:val="000000" w:themeColor="text1"/>
          <w:sz w:val="22"/>
          <w:szCs w:val="22"/>
        </w:rPr>
        <w:t>FCA</w:t>
      </w:r>
      <w:r w:rsidRPr="00ED5E25">
        <w:rPr>
          <w:rFonts w:ascii="Calibri" w:hAnsi="Calibri" w:cs="Arial"/>
          <w:color w:val="000000" w:themeColor="text1"/>
          <w:sz w:val="22"/>
          <w:szCs w:val="22"/>
        </w:rPr>
        <w:t xml:space="preserve"> complaints handling rules.</w:t>
      </w:r>
    </w:p>
    <w:p w14:paraId="5997CC1D" w14:textId="77777777" w:rsidR="006B77C6" w:rsidRPr="00ED5E25" w:rsidRDefault="006B77C6" w:rsidP="00C303BA">
      <w:pPr>
        <w:rPr>
          <w:rFonts w:ascii="Calibri" w:hAnsi="Calibri" w:cs="Arial"/>
          <w:color w:val="000000" w:themeColor="text1"/>
          <w:sz w:val="22"/>
          <w:szCs w:val="22"/>
        </w:rPr>
      </w:pPr>
    </w:p>
    <w:p w14:paraId="1C59C03E" w14:textId="77777777" w:rsidR="006B77C6" w:rsidRPr="00ED5E25" w:rsidRDefault="006B77C6" w:rsidP="00C303BA">
      <w:pPr>
        <w:rPr>
          <w:rFonts w:ascii="Calibri" w:hAnsi="Calibri" w:cs="Arial"/>
          <w:color w:val="000000" w:themeColor="text1"/>
          <w:sz w:val="22"/>
          <w:szCs w:val="22"/>
        </w:rPr>
      </w:pPr>
      <w:r w:rsidRPr="00ED5E25">
        <w:rPr>
          <w:rFonts w:ascii="Calibri" w:hAnsi="Calibri" w:cs="Arial"/>
          <w:color w:val="000000" w:themeColor="text1"/>
          <w:sz w:val="22"/>
          <w:szCs w:val="22"/>
        </w:rPr>
        <w:t>Ensure all staff (including new staff) are aware of the firm’s complaints handling procedures.</w:t>
      </w:r>
    </w:p>
    <w:p w14:paraId="110FFD37" w14:textId="77777777" w:rsidR="006B77C6" w:rsidRPr="00ED5E25" w:rsidRDefault="006B77C6" w:rsidP="00C303BA">
      <w:pPr>
        <w:rPr>
          <w:rFonts w:ascii="Calibri" w:hAnsi="Calibri" w:cs="Arial"/>
          <w:color w:val="000000" w:themeColor="text1"/>
          <w:sz w:val="22"/>
          <w:szCs w:val="22"/>
        </w:rPr>
      </w:pPr>
    </w:p>
    <w:p w14:paraId="0CC11955" w14:textId="77777777" w:rsidR="006B77C6" w:rsidRPr="00ED5E25" w:rsidRDefault="00FC4F0B" w:rsidP="00C303BA">
      <w:pPr>
        <w:rPr>
          <w:rFonts w:ascii="Calibri" w:hAnsi="Calibri" w:cs="Arial"/>
          <w:color w:val="000000" w:themeColor="text1"/>
          <w:sz w:val="22"/>
          <w:szCs w:val="22"/>
        </w:rPr>
      </w:pPr>
      <w:r w:rsidRPr="00ED5E25">
        <w:rPr>
          <w:rFonts w:ascii="Calibri" w:hAnsi="Calibri" w:cs="Arial"/>
          <w:color w:val="000000" w:themeColor="text1"/>
          <w:sz w:val="22"/>
          <w:szCs w:val="22"/>
        </w:rPr>
        <w:t xml:space="preserve">Ensure </w:t>
      </w:r>
      <w:r w:rsidR="006B77C6" w:rsidRPr="00ED5E25">
        <w:rPr>
          <w:rFonts w:ascii="Calibri" w:hAnsi="Calibri" w:cs="Arial"/>
          <w:color w:val="000000" w:themeColor="text1"/>
          <w:sz w:val="22"/>
          <w:szCs w:val="22"/>
        </w:rPr>
        <w:t xml:space="preserve">that </w:t>
      </w:r>
      <w:r w:rsidRPr="00ED5E25">
        <w:rPr>
          <w:rFonts w:ascii="Calibri" w:hAnsi="Calibri" w:cs="Arial"/>
          <w:color w:val="000000" w:themeColor="text1"/>
          <w:sz w:val="22"/>
          <w:szCs w:val="22"/>
        </w:rPr>
        <w:t xml:space="preserve">the firm’s </w:t>
      </w:r>
      <w:r w:rsidR="006B77C6" w:rsidRPr="00ED5E25">
        <w:rPr>
          <w:rFonts w:ascii="Calibri" w:hAnsi="Calibri" w:cs="Arial"/>
          <w:color w:val="000000" w:themeColor="text1"/>
          <w:sz w:val="22"/>
          <w:szCs w:val="22"/>
        </w:rPr>
        <w:t xml:space="preserve">complaints notification to </w:t>
      </w:r>
      <w:r w:rsidRPr="00ED5E25">
        <w:rPr>
          <w:rFonts w:ascii="Calibri" w:hAnsi="Calibri" w:cs="Arial"/>
          <w:color w:val="000000" w:themeColor="text1"/>
          <w:sz w:val="22"/>
          <w:szCs w:val="22"/>
        </w:rPr>
        <w:t xml:space="preserve">the </w:t>
      </w:r>
      <w:r w:rsidR="00F22EF1" w:rsidRPr="00ED5E25">
        <w:rPr>
          <w:rFonts w:ascii="Calibri" w:hAnsi="Calibri" w:cs="Arial"/>
          <w:color w:val="000000" w:themeColor="text1"/>
          <w:sz w:val="22"/>
          <w:szCs w:val="22"/>
        </w:rPr>
        <w:t>FCA</w:t>
      </w:r>
      <w:r w:rsidR="006B77C6" w:rsidRPr="00ED5E25">
        <w:rPr>
          <w:rFonts w:ascii="Calibri" w:hAnsi="Calibri" w:cs="Arial"/>
          <w:color w:val="000000" w:themeColor="text1"/>
          <w:sz w:val="22"/>
          <w:szCs w:val="22"/>
        </w:rPr>
        <w:t xml:space="preserve"> </w:t>
      </w:r>
      <w:r w:rsidR="005D596C" w:rsidRPr="00ED5E25">
        <w:rPr>
          <w:rFonts w:ascii="Calibri" w:hAnsi="Calibri" w:cs="Arial"/>
          <w:color w:val="000000" w:themeColor="text1"/>
          <w:sz w:val="22"/>
          <w:szCs w:val="22"/>
        </w:rPr>
        <w:t>is</w:t>
      </w:r>
      <w:r w:rsidR="006B77C6" w:rsidRPr="00ED5E25">
        <w:rPr>
          <w:rFonts w:ascii="Calibri" w:hAnsi="Calibri" w:cs="Arial"/>
          <w:color w:val="000000" w:themeColor="text1"/>
          <w:sz w:val="22"/>
          <w:szCs w:val="22"/>
        </w:rPr>
        <w:t xml:space="preserve"> submitted accurately and on a timely basis.    </w:t>
      </w:r>
    </w:p>
    <w:p w14:paraId="6B699379" w14:textId="77777777" w:rsidR="00334548" w:rsidRPr="00ED5E25" w:rsidRDefault="00334548" w:rsidP="00C303BA">
      <w:pPr>
        <w:rPr>
          <w:rFonts w:ascii="Calibri" w:hAnsi="Calibri" w:cs="Arial"/>
          <w:color w:val="000000" w:themeColor="text1"/>
          <w:sz w:val="22"/>
          <w:szCs w:val="22"/>
        </w:rPr>
      </w:pPr>
    </w:p>
    <w:p w14:paraId="64257893" w14:textId="77777777" w:rsidR="00334548" w:rsidRPr="00ED5E25" w:rsidRDefault="00334548" w:rsidP="00C303BA">
      <w:pPr>
        <w:rPr>
          <w:rFonts w:ascii="Calibri" w:hAnsi="Calibri" w:cs="Arial"/>
          <w:color w:val="000000" w:themeColor="text1"/>
          <w:sz w:val="22"/>
          <w:szCs w:val="22"/>
        </w:rPr>
      </w:pPr>
      <w:r w:rsidRPr="00ED5E25">
        <w:rPr>
          <w:rFonts w:ascii="Calibri" w:hAnsi="Calibri" w:cs="Arial"/>
          <w:color w:val="000000" w:themeColor="text1"/>
          <w:sz w:val="22"/>
          <w:szCs w:val="22"/>
        </w:rPr>
        <w:t>Ensure that root cause analysis is undertaken on complaints to ensure</w:t>
      </w:r>
      <w:r w:rsidR="00490148" w:rsidRPr="00ED5E25">
        <w:rPr>
          <w:rFonts w:ascii="Calibri" w:hAnsi="Calibri" w:cs="Arial"/>
          <w:color w:val="000000" w:themeColor="text1"/>
          <w:sz w:val="22"/>
          <w:szCs w:val="22"/>
        </w:rPr>
        <w:t xml:space="preserve"> that trends can be identified and procedures improved to support good Consumer Outcomes.</w:t>
      </w:r>
      <w:r w:rsidRPr="00ED5E25">
        <w:rPr>
          <w:rFonts w:ascii="Calibri" w:hAnsi="Calibri" w:cs="Arial"/>
          <w:color w:val="000000" w:themeColor="text1"/>
          <w:sz w:val="22"/>
          <w:szCs w:val="22"/>
        </w:rPr>
        <w:t xml:space="preserve"> </w:t>
      </w:r>
    </w:p>
    <w:p w14:paraId="3BB09C7B" w14:textId="77777777" w:rsidR="006B77C6" w:rsidRPr="00ED5E25" w:rsidRDefault="006B77C6" w:rsidP="00C303BA">
      <w:pPr>
        <w:pStyle w:val="Heading2"/>
        <w:rPr>
          <w:rFonts w:ascii="Calibri" w:hAnsi="Calibri" w:cs="Arial"/>
          <w:color w:val="000000" w:themeColor="text1"/>
          <w:sz w:val="22"/>
          <w:szCs w:val="22"/>
        </w:rPr>
      </w:pPr>
      <w:r w:rsidRPr="00ED5E25">
        <w:rPr>
          <w:rFonts w:ascii="Calibri" w:hAnsi="Calibri" w:cs="Arial"/>
          <w:color w:val="000000" w:themeColor="text1"/>
          <w:sz w:val="22"/>
          <w:szCs w:val="22"/>
        </w:rPr>
        <w:t>Financial Promotion</w:t>
      </w:r>
    </w:p>
    <w:p w14:paraId="3FE9F23F" w14:textId="77777777" w:rsidR="006B77C6" w:rsidRPr="00ED5E25" w:rsidRDefault="006B77C6" w:rsidP="00C303BA">
      <w:pPr>
        <w:rPr>
          <w:rFonts w:ascii="Calibri" w:hAnsi="Calibri" w:cs="Arial"/>
          <w:color w:val="000000" w:themeColor="text1"/>
          <w:sz w:val="22"/>
          <w:szCs w:val="22"/>
        </w:rPr>
      </w:pPr>
    </w:p>
    <w:p w14:paraId="4BA5B699" w14:textId="77777777" w:rsidR="006B77C6" w:rsidRPr="00ED5E25" w:rsidRDefault="006B77C6" w:rsidP="00C303BA">
      <w:pPr>
        <w:rPr>
          <w:rFonts w:ascii="Calibri" w:hAnsi="Calibri" w:cs="Arial"/>
          <w:color w:val="000000" w:themeColor="text1"/>
          <w:sz w:val="22"/>
          <w:szCs w:val="22"/>
        </w:rPr>
      </w:pPr>
      <w:r w:rsidRPr="00ED5E25">
        <w:rPr>
          <w:rFonts w:ascii="Calibri" w:hAnsi="Calibri" w:cs="Arial"/>
          <w:color w:val="000000" w:themeColor="text1"/>
          <w:sz w:val="22"/>
          <w:szCs w:val="22"/>
        </w:rPr>
        <w:t xml:space="preserve">Ensure that any financial promotions are approved in accordance with </w:t>
      </w:r>
      <w:r w:rsidR="00F22EF1" w:rsidRPr="00ED5E25">
        <w:rPr>
          <w:rFonts w:ascii="Calibri" w:hAnsi="Calibri" w:cs="Arial"/>
          <w:color w:val="000000" w:themeColor="text1"/>
          <w:sz w:val="22"/>
          <w:szCs w:val="22"/>
        </w:rPr>
        <w:t>FCA</w:t>
      </w:r>
      <w:r w:rsidRPr="00ED5E25">
        <w:rPr>
          <w:rFonts w:ascii="Calibri" w:hAnsi="Calibri" w:cs="Arial"/>
          <w:color w:val="000000" w:themeColor="text1"/>
          <w:sz w:val="22"/>
          <w:szCs w:val="22"/>
        </w:rPr>
        <w:t xml:space="preserve"> rules.</w:t>
      </w:r>
    </w:p>
    <w:p w14:paraId="1F72F646" w14:textId="77777777" w:rsidR="006B77C6" w:rsidRPr="00ED5E25" w:rsidRDefault="006B77C6" w:rsidP="00C303BA">
      <w:pPr>
        <w:rPr>
          <w:rFonts w:ascii="Calibri" w:hAnsi="Calibri" w:cs="Arial"/>
          <w:color w:val="000000" w:themeColor="text1"/>
          <w:sz w:val="22"/>
          <w:szCs w:val="22"/>
        </w:rPr>
      </w:pPr>
    </w:p>
    <w:p w14:paraId="5BE72E9B" w14:textId="77777777" w:rsidR="006B77C6" w:rsidRPr="00ED5E25" w:rsidRDefault="006B77C6" w:rsidP="00C303BA">
      <w:pPr>
        <w:rPr>
          <w:rFonts w:ascii="Calibri" w:hAnsi="Calibri" w:cs="Arial"/>
          <w:color w:val="000000" w:themeColor="text1"/>
          <w:sz w:val="22"/>
          <w:szCs w:val="22"/>
        </w:rPr>
      </w:pPr>
      <w:r w:rsidRPr="00ED5E25">
        <w:rPr>
          <w:rFonts w:ascii="Calibri" w:hAnsi="Calibri" w:cs="Arial"/>
          <w:color w:val="000000" w:themeColor="text1"/>
          <w:sz w:val="22"/>
          <w:szCs w:val="22"/>
        </w:rPr>
        <w:t>Ensure all staff (including new staff) are aware of the firm’s procedures on financial promotion</w:t>
      </w:r>
      <w:r w:rsidR="00FC4F0B" w:rsidRPr="00ED5E25">
        <w:rPr>
          <w:rFonts w:ascii="Calibri" w:hAnsi="Calibri" w:cs="Arial"/>
          <w:color w:val="000000" w:themeColor="text1"/>
          <w:sz w:val="22"/>
          <w:szCs w:val="22"/>
        </w:rPr>
        <w:t>s</w:t>
      </w:r>
      <w:r w:rsidRPr="00ED5E25">
        <w:rPr>
          <w:rFonts w:ascii="Calibri" w:hAnsi="Calibri" w:cs="Arial"/>
          <w:color w:val="000000" w:themeColor="text1"/>
          <w:sz w:val="22"/>
          <w:szCs w:val="22"/>
        </w:rPr>
        <w:t>.</w:t>
      </w:r>
    </w:p>
    <w:p w14:paraId="08CE6F91" w14:textId="77777777" w:rsidR="006B77C6" w:rsidRPr="00ED5E25" w:rsidRDefault="006B77C6" w:rsidP="00C303BA">
      <w:pPr>
        <w:rPr>
          <w:rFonts w:ascii="Calibri" w:hAnsi="Calibri" w:cs="Arial"/>
          <w:color w:val="000000" w:themeColor="text1"/>
          <w:sz w:val="22"/>
          <w:szCs w:val="22"/>
        </w:rPr>
      </w:pPr>
    </w:p>
    <w:p w14:paraId="5ED52114" w14:textId="77777777" w:rsidR="006B77C6" w:rsidRPr="00ED5E25" w:rsidRDefault="006B77C6" w:rsidP="00C303BA">
      <w:pPr>
        <w:rPr>
          <w:rFonts w:ascii="Calibri" w:hAnsi="Calibri" w:cs="Arial"/>
          <w:color w:val="000000" w:themeColor="text1"/>
          <w:sz w:val="22"/>
          <w:szCs w:val="22"/>
        </w:rPr>
      </w:pPr>
      <w:r w:rsidRPr="00ED5E25">
        <w:rPr>
          <w:rFonts w:ascii="Calibri" w:hAnsi="Calibri" w:cs="Arial"/>
          <w:color w:val="000000" w:themeColor="text1"/>
          <w:sz w:val="22"/>
          <w:szCs w:val="22"/>
        </w:rPr>
        <w:t>Review on an annual basis the firm’s financial promotions to check that the information contained therein remains valid and compliant.</w:t>
      </w:r>
    </w:p>
    <w:p w14:paraId="61CDCEAD" w14:textId="77777777" w:rsidR="00490148" w:rsidRPr="00ED5E25" w:rsidRDefault="00490148" w:rsidP="00C303BA">
      <w:pPr>
        <w:rPr>
          <w:rFonts w:ascii="Calibri" w:hAnsi="Calibri" w:cs="Arial"/>
          <w:color w:val="000000" w:themeColor="text1"/>
          <w:sz w:val="22"/>
          <w:szCs w:val="22"/>
        </w:rPr>
      </w:pPr>
    </w:p>
    <w:p w14:paraId="6890485E" w14:textId="77777777" w:rsidR="00490148" w:rsidRPr="00ED5E25" w:rsidRDefault="00490148" w:rsidP="00C303BA">
      <w:pPr>
        <w:rPr>
          <w:rFonts w:ascii="Calibri" w:hAnsi="Calibri" w:cs="Arial"/>
          <w:color w:val="000000" w:themeColor="text1"/>
          <w:sz w:val="22"/>
          <w:szCs w:val="22"/>
        </w:rPr>
      </w:pPr>
      <w:r w:rsidRPr="00ED5E25">
        <w:rPr>
          <w:rFonts w:ascii="Calibri" w:hAnsi="Calibri" w:cs="Arial"/>
          <w:color w:val="000000" w:themeColor="text1"/>
          <w:sz w:val="22"/>
          <w:szCs w:val="22"/>
        </w:rPr>
        <w:t>Ensure that client communications are reviewed in line with the Consumer Duty to promote clarity and support client understanding</w:t>
      </w:r>
    </w:p>
    <w:p w14:paraId="6BB9E253" w14:textId="77777777" w:rsidR="006B77C6" w:rsidRPr="00FB2CF1" w:rsidRDefault="006B77C6" w:rsidP="00C303BA">
      <w:pPr>
        <w:rPr>
          <w:rFonts w:ascii="Calibri" w:hAnsi="Calibri" w:cs="Arial"/>
          <w:sz w:val="22"/>
          <w:szCs w:val="22"/>
        </w:rPr>
      </w:pPr>
    </w:p>
    <w:p w14:paraId="55EB345F" w14:textId="77777777" w:rsidR="006B77C6" w:rsidRPr="00FB2CF1" w:rsidRDefault="006B77C6" w:rsidP="00C303BA">
      <w:pPr>
        <w:rPr>
          <w:rFonts w:ascii="Calibri" w:hAnsi="Calibri" w:cs="Arial"/>
          <w:sz w:val="22"/>
          <w:szCs w:val="22"/>
        </w:rPr>
      </w:pPr>
      <w:r w:rsidRPr="00FB2CF1">
        <w:rPr>
          <w:rFonts w:ascii="Calibri" w:hAnsi="Calibri" w:cs="Arial"/>
          <w:sz w:val="22"/>
          <w:szCs w:val="22"/>
        </w:rPr>
        <w:t>Ensure all relevant records are maintained (register, copies of draft and published promotions etc).</w:t>
      </w:r>
    </w:p>
    <w:p w14:paraId="23DE523C" w14:textId="77777777" w:rsidR="00D44F32" w:rsidRPr="00FB2CF1" w:rsidRDefault="00D44F32" w:rsidP="00C303BA">
      <w:pPr>
        <w:rPr>
          <w:rFonts w:ascii="Calibri" w:hAnsi="Calibri" w:cs="Arial"/>
          <w:sz w:val="22"/>
          <w:szCs w:val="22"/>
        </w:rPr>
      </w:pPr>
    </w:p>
    <w:p w14:paraId="1734A022" w14:textId="77777777" w:rsidR="006B77C6" w:rsidRPr="00FB2CF1" w:rsidRDefault="006B77C6" w:rsidP="00C303BA">
      <w:pPr>
        <w:rPr>
          <w:rFonts w:ascii="Calibri" w:hAnsi="Calibri" w:cs="Arial"/>
          <w:b/>
          <w:i/>
          <w:sz w:val="22"/>
          <w:szCs w:val="22"/>
        </w:rPr>
      </w:pPr>
      <w:r w:rsidRPr="00FB2CF1">
        <w:rPr>
          <w:rFonts w:ascii="Calibri" w:hAnsi="Calibri" w:cs="Arial"/>
          <w:b/>
          <w:i/>
          <w:sz w:val="22"/>
          <w:szCs w:val="22"/>
        </w:rPr>
        <w:t>PI</w:t>
      </w:r>
      <w:r w:rsidR="005D596C" w:rsidRPr="00FB2CF1">
        <w:rPr>
          <w:rFonts w:ascii="Calibri" w:hAnsi="Calibri" w:cs="Arial"/>
          <w:b/>
          <w:i/>
          <w:sz w:val="22"/>
          <w:szCs w:val="22"/>
        </w:rPr>
        <w:t>I</w:t>
      </w:r>
    </w:p>
    <w:p w14:paraId="52E56223" w14:textId="77777777" w:rsidR="006B77C6" w:rsidRPr="00FB2CF1" w:rsidRDefault="006B77C6" w:rsidP="00C303BA">
      <w:pPr>
        <w:rPr>
          <w:rFonts w:ascii="Calibri" w:hAnsi="Calibri" w:cs="Arial"/>
          <w:i/>
          <w:sz w:val="22"/>
          <w:szCs w:val="22"/>
        </w:rPr>
      </w:pPr>
    </w:p>
    <w:p w14:paraId="7BEAD97D" w14:textId="77777777" w:rsidR="006B77C6" w:rsidRPr="00FB2CF1" w:rsidRDefault="006B77C6" w:rsidP="00C303BA">
      <w:pPr>
        <w:rPr>
          <w:rFonts w:ascii="Calibri" w:hAnsi="Calibri" w:cs="Arial"/>
          <w:sz w:val="22"/>
          <w:szCs w:val="22"/>
        </w:rPr>
      </w:pPr>
      <w:r w:rsidRPr="00FB2CF1">
        <w:rPr>
          <w:rFonts w:ascii="Calibri" w:hAnsi="Calibri" w:cs="Arial"/>
          <w:sz w:val="22"/>
          <w:szCs w:val="22"/>
        </w:rPr>
        <w:t>Ensure adequate and appropriate PI</w:t>
      </w:r>
      <w:r w:rsidR="005D596C" w:rsidRPr="00FB2CF1">
        <w:rPr>
          <w:rFonts w:ascii="Calibri" w:hAnsi="Calibri" w:cs="Arial"/>
          <w:sz w:val="22"/>
          <w:szCs w:val="22"/>
        </w:rPr>
        <w:t>I</w:t>
      </w:r>
      <w:r w:rsidRPr="00FB2CF1">
        <w:rPr>
          <w:rFonts w:ascii="Calibri" w:hAnsi="Calibri" w:cs="Arial"/>
          <w:sz w:val="22"/>
          <w:szCs w:val="22"/>
        </w:rPr>
        <w:t xml:space="preserve"> cover is in place.</w:t>
      </w:r>
    </w:p>
    <w:p w14:paraId="07547A01" w14:textId="77777777" w:rsidR="006B77C6" w:rsidRPr="00FB2CF1" w:rsidRDefault="006B77C6" w:rsidP="00C303BA">
      <w:pPr>
        <w:rPr>
          <w:rFonts w:ascii="Calibri" w:hAnsi="Calibri" w:cs="Arial"/>
          <w:sz w:val="22"/>
          <w:szCs w:val="22"/>
        </w:rPr>
      </w:pPr>
    </w:p>
    <w:p w14:paraId="7BC01F1D" w14:textId="77777777" w:rsidR="006B77C6" w:rsidRPr="00FB2CF1" w:rsidRDefault="006B77C6" w:rsidP="00C303BA">
      <w:pPr>
        <w:rPr>
          <w:rFonts w:ascii="Calibri" w:hAnsi="Calibri" w:cs="Arial"/>
          <w:b/>
          <w:i/>
          <w:sz w:val="22"/>
          <w:szCs w:val="22"/>
        </w:rPr>
      </w:pPr>
      <w:r w:rsidRPr="00FB2CF1">
        <w:rPr>
          <w:rFonts w:ascii="Calibri" w:hAnsi="Calibri" w:cs="Arial"/>
          <w:b/>
          <w:i/>
          <w:sz w:val="22"/>
          <w:szCs w:val="22"/>
        </w:rPr>
        <w:t>Recruitment</w:t>
      </w:r>
    </w:p>
    <w:p w14:paraId="5043CB0F" w14:textId="77777777" w:rsidR="006B77C6" w:rsidRPr="00FB2CF1" w:rsidRDefault="006B77C6" w:rsidP="00C303BA">
      <w:pPr>
        <w:rPr>
          <w:rFonts w:ascii="Calibri" w:hAnsi="Calibri" w:cs="Arial"/>
          <w:sz w:val="22"/>
          <w:szCs w:val="22"/>
        </w:rPr>
      </w:pPr>
    </w:p>
    <w:p w14:paraId="21FC1FDB" w14:textId="77777777" w:rsidR="006B77C6" w:rsidRPr="00FB2CF1" w:rsidRDefault="006B77C6" w:rsidP="00C303BA">
      <w:pPr>
        <w:rPr>
          <w:rFonts w:ascii="Calibri" w:hAnsi="Calibri" w:cs="Arial"/>
          <w:sz w:val="22"/>
          <w:szCs w:val="22"/>
        </w:rPr>
      </w:pPr>
      <w:r w:rsidRPr="00FB2CF1">
        <w:rPr>
          <w:rFonts w:ascii="Calibri" w:hAnsi="Calibri" w:cs="Arial"/>
          <w:sz w:val="22"/>
          <w:szCs w:val="22"/>
        </w:rPr>
        <w:t>Ensure that the firm’s recruitment / human resources policies meet regulatory requirements and are adhered to.</w:t>
      </w:r>
    </w:p>
    <w:p w14:paraId="07459315" w14:textId="77777777" w:rsidR="006B77C6" w:rsidRPr="00ED5E25" w:rsidRDefault="006B77C6" w:rsidP="00C303BA">
      <w:pPr>
        <w:rPr>
          <w:rFonts w:ascii="Calibri" w:hAnsi="Calibri" w:cs="Arial"/>
          <w:color w:val="000000" w:themeColor="text1"/>
          <w:sz w:val="22"/>
          <w:szCs w:val="22"/>
        </w:rPr>
      </w:pPr>
    </w:p>
    <w:p w14:paraId="037312D9" w14:textId="77777777" w:rsidR="00184490" w:rsidRPr="00ED5E25" w:rsidRDefault="006B77C6" w:rsidP="00C303BA">
      <w:pPr>
        <w:rPr>
          <w:rFonts w:ascii="Calibri" w:hAnsi="Calibri" w:cs="Arial"/>
          <w:color w:val="000000" w:themeColor="text1"/>
          <w:sz w:val="22"/>
          <w:szCs w:val="22"/>
        </w:rPr>
      </w:pPr>
      <w:r w:rsidRPr="00ED5E25">
        <w:rPr>
          <w:rFonts w:ascii="Calibri" w:hAnsi="Calibri" w:cs="Arial"/>
          <w:color w:val="000000" w:themeColor="text1"/>
          <w:sz w:val="22"/>
          <w:szCs w:val="22"/>
        </w:rPr>
        <w:t xml:space="preserve">Ensure that </w:t>
      </w:r>
      <w:r w:rsidR="00184490" w:rsidRPr="00ED5E25">
        <w:rPr>
          <w:rFonts w:ascii="Calibri" w:hAnsi="Calibri" w:cs="Arial"/>
          <w:color w:val="000000" w:themeColor="text1"/>
          <w:sz w:val="22"/>
          <w:szCs w:val="22"/>
        </w:rPr>
        <w:t xml:space="preserve">all new staff receive training in </w:t>
      </w:r>
      <w:r w:rsidR="00490148" w:rsidRPr="00ED5E25">
        <w:rPr>
          <w:rFonts w:ascii="Calibri" w:hAnsi="Calibri" w:cs="Arial"/>
          <w:color w:val="000000" w:themeColor="text1"/>
          <w:sz w:val="22"/>
          <w:szCs w:val="22"/>
        </w:rPr>
        <w:t xml:space="preserve">Consumer Duty and </w:t>
      </w:r>
      <w:r w:rsidR="00184490" w:rsidRPr="00ED5E25">
        <w:rPr>
          <w:rFonts w:ascii="Calibri" w:hAnsi="Calibri" w:cs="Arial"/>
          <w:color w:val="000000" w:themeColor="text1"/>
          <w:sz w:val="22"/>
          <w:szCs w:val="22"/>
        </w:rPr>
        <w:t>the Conduct Rules.</w:t>
      </w:r>
    </w:p>
    <w:p w14:paraId="6537F28F" w14:textId="77777777" w:rsidR="00184490" w:rsidRPr="00ED5E25" w:rsidRDefault="00184490" w:rsidP="00C303BA">
      <w:pPr>
        <w:rPr>
          <w:rFonts w:ascii="Calibri" w:hAnsi="Calibri" w:cs="Arial"/>
          <w:color w:val="000000" w:themeColor="text1"/>
          <w:sz w:val="22"/>
          <w:szCs w:val="22"/>
        </w:rPr>
      </w:pPr>
    </w:p>
    <w:p w14:paraId="35107CCF" w14:textId="77777777" w:rsidR="006B77C6" w:rsidRPr="00ED5E25" w:rsidRDefault="00184490" w:rsidP="00C303BA">
      <w:pPr>
        <w:rPr>
          <w:rFonts w:ascii="Calibri" w:hAnsi="Calibri" w:cs="Arial"/>
          <w:color w:val="000000" w:themeColor="text1"/>
          <w:sz w:val="22"/>
          <w:szCs w:val="22"/>
        </w:rPr>
      </w:pPr>
      <w:r w:rsidRPr="00ED5E25">
        <w:rPr>
          <w:rFonts w:ascii="Calibri" w:hAnsi="Calibri" w:cs="Arial"/>
          <w:color w:val="000000" w:themeColor="text1"/>
          <w:sz w:val="22"/>
          <w:szCs w:val="22"/>
        </w:rPr>
        <w:t xml:space="preserve">Ensure all Senior Managers and Certified Persons joining the firm undergo a FIT assessment relevant to their role.  </w:t>
      </w:r>
    </w:p>
    <w:p w14:paraId="6DFB9E20" w14:textId="77777777" w:rsidR="006B77C6" w:rsidRPr="00ED5E25" w:rsidRDefault="006B77C6" w:rsidP="00C303BA">
      <w:pPr>
        <w:rPr>
          <w:rFonts w:ascii="Calibri" w:hAnsi="Calibri" w:cs="Arial"/>
          <w:color w:val="000000" w:themeColor="text1"/>
          <w:sz w:val="22"/>
          <w:szCs w:val="22"/>
        </w:rPr>
      </w:pPr>
    </w:p>
    <w:p w14:paraId="6876ABE0" w14:textId="77777777" w:rsidR="006B77C6" w:rsidRPr="00ED5E25" w:rsidRDefault="006B77C6" w:rsidP="00C303BA">
      <w:pPr>
        <w:rPr>
          <w:rFonts w:ascii="Calibri" w:hAnsi="Calibri" w:cs="Arial"/>
          <w:color w:val="000000" w:themeColor="text1"/>
          <w:sz w:val="22"/>
          <w:szCs w:val="22"/>
        </w:rPr>
      </w:pPr>
      <w:r w:rsidRPr="00ED5E25">
        <w:rPr>
          <w:rFonts w:ascii="Calibri" w:hAnsi="Calibri" w:cs="Arial"/>
          <w:color w:val="000000" w:themeColor="text1"/>
          <w:sz w:val="22"/>
          <w:szCs w:val="22"/>
        </w:rPr>
        <w:t>Ensure that any new advisers are trained in the firm’s procedures.</w:t>
      </w:r>
    </w:p>
    <w:p w14:paraId="6422450F" w14:textId="77777777" w:rsidR="006B77C6" w:rsidRPr="00FB2CF1" w:rsidRDefault="006B77C6" w:rsidP="00C303BA">
      <w:pPr>
        <w:pStyle w:val="Heading2"/>
        <w:rPr>
          <w:rFonts w:ascii="Calibri" w:hAnsi="Calibri" w:cs="Arial"/>
          <w:sz w:val="22"/>
          <w:szCs w:val="22"/>
        </w:rPr>
      </w:pPr>
      <w:r w:rsidRPr="00FB2CF1">
        <w:rPr>
          <w:rFonts w:ascii="Calibri" w:hAnsi="Calibri" w:cs="Arial"/>
          <w:sz w:val="22"/>
          <w:szCs w:val="22"/>
        </w:rPr>
        <w:lastRenderedPageBreak/>
        <w:t>Training and Competence</w:t>
      </w:r>
    </w:p>
    <w:p w14:paraId="70DF9E56" w14:textId="77777777" w:rsidR="006B77C6" w:rsidRPr="00FB2CF1" w:rsidRDefault="006B77C6" w:rsidP="00C303BA">
      <w:pPr>
        <w:rPr>
          <w:rFonts w:ascii="Calibri" w:hAnsi="Calibri" w:cs="Arial"/>
          <w:sz w:val="22"/>
          <w:szCs w:val="22"/>
        </w:rPr>
      </w:pPr>
    </w:p>
    <w:p w14:paraId="3364C57F" w14:textId="77777777" w:rsidR="006B77C6" w:rsidRPr="00FB2CF1" w:rsidRDefault="006B77C6" w:rsidP="00C303BA">
      <w:pPr>
        <w:rPr>
          <w:rFonts w:ascii="Calibri" w:hAnsi="Calibri" w:cs="Arial"/>
          <w:sz w:val="22"/>
          <w:szCs w:val="22"/>
        </w:rPr>
      </w:pPr>
      <w:r w:rsidRPr="00FB2CF1">
        <w:rPr>
          <w:rFonts w:ascii="Calibri" w:hAnsi="Calibri" w:cs="Arial"/>
          <w:sz w:val="22"/>
          <w:szCs w:val="22"/>
        </w:rPr>
        <w:t xml:space="preserve">Ensure that any new recruits and / or </w:t>
      </w:r>
      <w:r w:rsidR="00184490" w:rsidRPr="00FB2CF1">
        <w:rPr>
          <w:rFonts w:ascii="Calibri" w:hAnsi="Calibri" w:cs="Arial"/>
          <w:sz w:val="22"/>
          <w:szCs w:val="22"/>
        </w:rPr>
        <w:t>Certified Persons</w:t>
      </w:r>
      <w:r w:rsidRPr="00FB2CF1">
        <w:rPr>
          <w:rFonts w:ascii="Calibri" w:hAnsi="Calibri" w:cs="Arial"/>
          <w:sz w:val="22"/>
          <w:szCs w:val="22"/>
        </w:rPr>
        <w:t xml:space="preserve"> are subject to </w:t>
      </w:r>
      <w:r w:rsidR="00FC4F0B" w:rsidRPr="00FB2CF1">
        <w:rPr>
          <w:rFonts w:ascii="Calibri" w:hAnsi="Calibri" w:cs="Arial"/>
          <w:sz w:val="22"/>
          <w:szCs w:val="22"/>
        </w:rPr>
        <w:t xml:space="preserve">appropriate </w:t>
      </w:r>
      <w:r w:rsidRPr="00FB2CF1">
        <w:rPr>
          <w:rFonts w:ascii="Calibri" w:hAnsi="Calibri" w:cs="Arial"/>
          <w:sz w:val="22"/>
          <w:szCs w:val="22"/>
        </w:rPr>
        <w:t>supervision.</w:t>
      </w:r>
    </w:p>
    <w:p w14:paraId="44E871BC" w14:textId="77777777" w:rsidR="006B77C6" w:rsidRPr="00FB2CF1" w:rsidRDefault="006B77C6" w:rsidP="00C303BA">
      <w:pPr>
        <w:rPr>
          <w:rFonts w:ascii="Calibri" w:hAnsi="Calibri" w:cs="Arial"/>
          <w:sz w:val="22"/>
          <w:szCs w:val="22"/>
        </w:rPr>
      </w:pPr>
    </w:p>
    <w:p w14:paraId="351D9B6E" w14:textId="77777777" w:rsidR="006B77C6" w:rsidRPr="00FB2CF1" w:rsidRDefault="006B77C6" w:rsidP="00C303BA">
      <w:pPr>
        <w:rPr>
          <w:rFonts w:ascii="Calibri" w:hAnsi="Calibri" w:cs="Arial"/>
          <w:sz w:val="22"/>
          <w:szCs w:val="22"/>
        </w:rPr>
      </w:pPr>
      <w:r w:rsidRPr="00FB2CF1">
        <w:rPr>
          <w:rFonts w:ascii="Calibri" w:hAnsi="Calibri" w:cs="Arial"/>
          <w:sz w:val="22"/>
          <w:szCs w:val="22"/>
        </w:rPr>
        <w:t>Ensure that, where applicable, there is a formal sign off of competency</w:t>
      </w:r>
      <w:r w:rsidR="00184490" w:rsidRPr="00FB2CF1">
        <w:rPr>
          <w:rFonts w:ascii="Calibri" w:hAnsi="Calibri" w:cs="Arial"/>
          <w:sz w:val="22"/>
          <w:szCs w:val="22"/>
        </w:rPr>
        <w:t xml:space="preserve"> and a certificate is issued under the Certification Regime</w:t>
      </w:r>
      <w:r w:rsidRPr="00FB2CF1">
        <w:rPr>
          <w:rFonts w:ascii="Calibri" w:hAnsi="Calibri" w:cs="Arial"/>
          <w:sz w:val="22"/>
          <w:szCs w:val="22"/>
        </w:rPr>
        <w:t>.</w:t>
      </w:r>
    </w:p>
    <w:p w14:paraId="144A5D23" w14:textId="77777777" w:rsidR="006B77C6" w:rsidRPr="00FB2CF1" w:rsidRDefault="006B77C6" w:rsidP="00C303BA">
      <w:pPr>
        <w:rPr>
          <w:rFonts w:ascii="Calibri" w:hAnsi="Calibri" w:cs="Arial"/>
          <w:sz w:val="22"/>
          <w:szCs w:val="22"/>
        </w:rPr>
      </w:pPr>
    </w:p>
    <w:p w14:paraId="1FADF7F0" w14:textId="77777777" w:rsidR="006B77C6" w:rsidRPr="00FB2CF1" w:rsidRDefault="006B77C6" w:rsidP="00C303BA">
      <w:pPr>
        <w:rPr>
          <w:rFonts w:ascii="Calibri" w:hAnsi="Calibri" w:cs="Arial"/>
          <w:sz w:val="22"/>
          <w:szCs w:val="22"/>
        </w:rPr>
      </w:pPr>
      <w:r w:rsidRPr="00FB2CF1">
        <w:rPr>
          <w:rFonts w:ascii="Calibri" w:hAnsi="Calibri" w:cs="Arial"/>
          <w:sz w:val="22"/>
          <w:szCs w:val="22"/>
        </w:rPr>
        <w:t>Ensure all relevant individuals are subject to on-going supervision and assessment.</w:t>
      </w:r>
    </w:p>
    <w:p w14:paraId="738610EB" w14:textId="77777777" w:rsidR="006B77C6" w:rsidRPr="00FB2CF1" w:rsidRDefault="006B77C6" w:rsidP="00C303BA">
      <w:pPr>
        <w:rPr>
          <w:rFonts w:ascii="Calibri" w:hAnsi="Calibri" w:cs="Arial"/>
          <w:i/>
          <w:sz w:val="22"/>
          <w:szCs w:val="22"/>
        </w:rPr>
      </w:pPr>
    </w:p>
    <w:p w14:paraId="788922CA" w14:textId="77777777" w:rsidR="006B77C6" w:rsidRPr="00FB2CF1" w:rsidRDefault="006B77C6" w:rsidP="00C303BA">
      <w:pPr>
        <w:rPr>
          <w:rFonts w:ascii="Calibri" w:hAnsi="Calibri" w:cs="Arial"/>
          <w:b/>
          <w:i/>
          <w:sz w:val="22"/>
          <w:szCs w:val="22"/>
        </w:rPr>
      </w:pPr>
      <w:r w:rsidRPr="00FB2CF1">
        <w:rPr>
          <w:rFonts w:ascii="Calibri" w:hAnsi="Calibri" w:cs="Arial"/>
          <w:b/>
          <w:i/>
          <w:sz w:val="22"/>
          <w:szCs w:val="22"/>
        </w:rPr>
        <w:t>Appointed Representatives (if applicable)</w:t>
      </w:r>
    </w:p>
    <w:p w14:paraId="637805D2" w14:textId="77777777" w:rsidR="006B77C6" w:rsidRPr="00FB2CF1" w:rsidRDefault="006B77C6" w:rsidP="00C303BA">
      <w:pPr>
        <w:rPr>
          <w:rFonts w:ascii="Calibri" w:hAnsi="Calibri" w:cs="Arial"/>
          <w:i/>
          <w:sz w:val="22"/>
          <w:szCs w:val="22"/>
        </w:rPr>
      </w:pPr>
    </w:p>
    <w:p w14:paraId="421DDC34" w14:textId="77777777" w:rsidR="006B77C6" w:rsidRDefault="006B77C6" w:rsidP="00C303BA">
      <w:pPr>
        <w:rPr>
          <w:rFonts w:ascii="Calibri" w:hAnsi="Calibri" w:cs="Arial"/>
          <w:sz w:val="22"/>
          <w:szCs w:val="22"/>
        </w:rPr>
      </w:pPr>
      <w:r w:rsidRPr="00FB2CF1">
        <w:rPr>
          <w:rFonts w:ascii="Calibri" w:hAnsi="Calibri" w:cs="Arial"/>
          <w:sz w:val="22"/>
          <w:szCs w:val="22"/>
        </w:rPr>
        <w:t>Monitor the firm’s appointed representatives ensuring that all relevant regulatory requirements are met.</w:t>
      </w:r>
    </w:p>
    <w:p w14:paraId="463F29E8" w14:textId="77777777" w:rsidR="00490148" w:rsidRPr="00ED5E25" w:rsidRDefault="00490148" w:rsidP="00C303BA">
      <w:pPr>
        <w:rPr>
          <w:rFonts w:ascii="Calibri" w:hAnsi="Calibri" w:cs="Arial"/>
          <w:color w:val="000000" w:themeColor="text1"/>
          <w:sz w:val="22"/>
          <w:szCs w:val="22"/>
        </w:rPr>
      </w:pPr>
    </w:p>
    <w:p w14:paraId="6B907C20" w14:textId="77777777" w:rsidR="00490148" w:rsidRPr="00ED5E25" w:rsidRDefault="00490148" w:rsidP="00C303BA">
      <w:pPr>
        <w:rPr>
          <w:rFonts w:ascii="Calibri" w:hAnsi="Calibri" w:cs="Arial"/>
          <w:color w:val="000000" w:themeColor="text1"/>
          <w:sz w:val="22"/>
          <w:szCs w:val="22"/>
        </w:rPr>
      </w:pPr>
      <w:r w:rsidRPr="00ED5E25">
        <w:rPr>
          <w:rFonts w:ascii="Calibri" w:hAnsi="Calibri" w:cs="Arial"/>
          <w:color w:val="000000" w:themeColor="text1"/>
          <w:sz w:val="22"/>
          <w:szCs w:val="22"/>
        </w:rPr>
        <w:t>Ensure that an annual assessment is undertaken and presented to the board / Senior Managers to determine that sufficient resource and controls are in place in respect of Appointed Representative monitoring and controls</w:t>
      </w:r>
    </w:p>
    <w:p w14:paraId="3B7B4B86" w14:textId="77777777" w:rsidR="003B4F30" w:rsidRPr="00FB2CF1" w:rsidRDefault="003B4F30" w:rsidP="00276170">
      <w:pPr>
        <w:jc w:val="center"/>
        <w:rPr>
          <w:rFonts w:ascii="Calibri" w:hAnsi="Calibri" w:cs="Arial"/>
          <w:b/>
          <w:sz w:val="22"/>
          <w:szCs w:val="22"/>
        </w:rPr>
      </w:pPr>
    </w:p>
    <w:p w14:paraId="5BAB57B8" w14:textId="77777777" w:rsidR="006B77C6" w:rsidRPr="00FB2CF1" w:rsidRDefault="00276170" w:rsidP="00276170">
      <w:pPr>
        <w:jc w:val="center"/>
        <w:rPr>
          <w:rFonts w:ascii="Calibri" w:hAnsi="Calibri" w:cs="Arial"/>
          <w:b/>
          <w:sz w:val="22"/>
          <w:szCs w:val="22"/>
          <w:u w:val="single"/>
        </w:rPr>
      </w:pPr>
      <w:r w:rsidRPr="00FB2CF1">
        <w:rPr>
          <w:rFonts w:ascii="Calibri" w:hAnsi="Calibri" w:cs="Arial"/>
          <w:b/>
          <w:sz w:val="22"/>
          <w:szCs w:val="22"/>
          <w:u w:val="single"/>
        </w:rPr>
        <w:t>Declaration</w:t>
      </w:r>
    </w:p>
    <w:p w14:paraId="3A0FF5F2" w14:textId="77777777" w:rsidR="00276170" w:rsidRPr="00FB2CF1" w:rsidRDefault="00276170" w:rsidP="00276170">
      <w:pPr>
        <w:jc w:val="center"/>
        <w:rPr>
          <w:rFonts w:ascii="Calibri" w:hAnsi="Calibri" w:cs="Arial"/>
          <w:b/>
          <w:sz w:val="22"/>
          <w:szCs w:val="22"/>
        </w:rPr>
      </w:pPr>
    </w:p>
    <w:p w14:paraId="70922EB0" w14:textId="77777777" w:rsidR="00276170" w:rsidRPr="00FB2CF1" w:rsidRDefault="00276170" w:rsidP="00276170">
      <w:pPr>
        <w:rPr>
          <w:rFonts w:ascii="Calibri" w:hAnsi="Calibri" w:cs="Arial"/>
          <w:bCs/>
          <w:sz w:val="22"/>
          <w:szCs w:val="22"/>
        </w:rPr>
      </w:pPr>
      <w:r w:rsidRPr="00FB2CF1">
        <w:rPr>
          <w:rFonts w:ascii="Calibri" w:hAnsi="Calibri" w:cs="Arial"/>
          <w:bCs/>
          <w:sz w:val="22"/>
          <w:szCs w:val="22"/>
        </w:rPr>
        <w:t xml:space="preserve">I confirm I have read and understood the role and </w:t>
      </w:r>
      <w:r w:rsidR="003B4F30" w:rsidRPr="00FB2CF1">
        <w:rPr>
          <w:rFonts w:ascii="Calibri" w:hAnsi="Calibri" w:cs="Arial"/>
          <w:bCs/>
          <w:sz w:val="22"/>
          <w:szCs w:val="22"/>
        </w:rPr>
        <w:t>responsibility that I am undertaking.</w:t>
      </w:r>
    </w:p>
    <w:p w14:paraId="5630AD66" w14:textId="77777777" w:rsidR="00276170" w:rsidRPr="00FB2CF1" w:rsidRDefault="00276170" w:rsidP="00276170">
      <w:pPr>
        <w:rPr>
          <w:rFonts w:ascii="Calibri" w:hAnsi="Calibri" w:cs="Arial"/>
          <w:bCs/>
          <w:sz w:val="22"/>
          <w:szCs w:val="22"/>
        </w:rPr>
      </w:pPr>
    </w:p>
    <w:p w14:paraId="61829076" w14:textId="77777777" w:rsidR="00276170" w:rsidRPr="00FB2CF1" w:rsidRDefault="00276170" w:rsidP="00276170">
      <w:pPr>
        <w:rPr>
          <w:rFonts w:ascii="Calibri" w:hAnsi="Calibri" w:cs="Arial"/>
          <w:b/>
          <w:sz w:val="22"/>
          <w:szCs w:val="22"/>
        </w:rPr>
      </w:pP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28"/>
        <w:gridCol w:w="6300"/>
      </w:tblGrid>
      <w:tr w:rsidR="00DB523D" w:rsidRPr="00FB2CF1" w14:paraId="19395843" w14:textId="77777777" w:rsidTr="00D034F1">
        <w:tc>
          <w:tcPr>
            <w:tcW w:w="2628" w:type="dxa"/>
          </w:tcPr>
          <w:p w14:paraId="5ED90B35" w14:textId="77777777" w:rsidR="00DB523D" w:rsidRPr="00FB2CF1" w:rsidRDefault="00DB523D" w:rsidP="00D034F1">
            <w:pPr>
              <w:jc w:val="both"/>
              <w:rPr>
                <w:rFonts w:ascii="Calibri" w:hAnsi="Calibri" w:cs="Arial"/>
                <w:b/>
                <w:bCs/>
                <w:iCs/>
                <w:sz w:val="22"/>
                <w:szCs w:val="22"/>
              </w:rPr>
            </w:pPr>
            <w:r w:rsidRPr="00FB2CF1">
              <w:rPr>
                <w:rFonts w:ascii="Calibri" w:hAnsi="Calibri" w:cs="Arial"/>
                <w:b/>
                <w:bCs/>
                <w:iCs/>
                <w:sz w:val="22"/>
                <w:szCs w:val="22"/>
              </w:rPr>
              <w:t>Name:</w:t>
            </w:r>
          </w:p>
          <w:p w14:paraId="2BA226A1" w14:textId="77777777" w:rsidR="00DB523D" w:rsidRPr="00FB2CF1" w:rsidRDefault="00DB523D" w:rsidP="00D034F1">
            <w:pPr>
              <w:jc w:val="both"/>
              <w:rPr>
                <w:rFonts w:ascii="Calibri" w:hAnsi="Calibri" w:cs="Arial"/>
                <w:b/>
                <w:bCs/>
                <w:iCs/>
                <w:sz w:val="22"/>
                <w:szCs w:val="22"/>
              </w:rPr>
            </w:pPr>
          </w:p>
          <w:p w14:paraId="3F6D6C16" w14:textId="77777777" w:rsidR="00DB523D" w:rsidRPr="00FB2CF1" w:rsidRDefault="00DB523D" w:rsidP="00D034F1">
            <w:pPr>
              <w:jc w:val="both"/>
              <w:rPr>
                <w:rFonts w:ascii="Calibri" w:hAnsi="Calibri" w:cs="Arial"/>
                <w:b/>
                <w:bCs/>
                <w:iCs/>
                <w:sz w:val="22"/>
                <w:szCs w:val="22"/>
              </w:rPr>
            </w:pPr>
            <w:r w:rsidRPr="00FB2CF1">
              <w:rPr>
                <w:rFonts w:ascii="Calibri" w:hAnsi="Calibri" w:cs="Arial"/>
                <w:b/>
                <w:bCs/>
                <w:iCs/>
                <w:sz w:val="22"/>
                <w:szCs w:val="22"/>
              </w:rPr>
              <w:t>Signature:</w:t>
            </w:r>
          </w:p>
          <w:p w14:paraId="17AD93B2" w14:textId="77777777" w:rsidR="00DB523D" w:rsidRPr="00FB2CF1" w:rsidRDefault="00DB523D" w:rsidP="00D034F1">
            <w:pPr>
              <w:jc w:val="both"/>
              <w:rPr>
                <w:rFonts w:ascii="Calibri" w:hAnsi="Calibri" w:cs="Arial"/>
                <w:b/>
                <w:bCs/>
                <w:iCs/>
                <w:sz w:val="22"/>
                <w:szCs w:val="22"/>
              </w:rPr>
            </w:pPr>
          </w:p>
        </w:tc>
        <w:tc>
          <w:tcPr>
            <w:tcW w:w="6300" w:type="dxa"/>
          </w:tcPr>
          <w:p w14:paraId="0DE4B5B7" w14:textId="77777777" w:rsidR="00DB523D" w:rsidRPr="00FB2CF1" w:rsidRDefault="00DB523D" w:rsidP="00D034F1">
            <w:pPr>
              <w:jc w:val="both"/>
              <w:rPr>
                <w:rFonts w:ascii="Calibri" w:hAnsi="Calibri" w:cs="Arial"/>
                <w:sz w:val="22"/>
                <w:szCs w:val="22"/>
              </w:rPr>
            </w:pPr>
          </w:p>
        </w:tc>
      </w:tr>
      <w:tr w:rsidR="00DB523D" w:rsidRPr="00F22EF1" w14:paraId="10D1897B" w14:textId="77777777" w:rsidTr="00D034F1">
        <w:tc>
          <w:tcPr>
            <w:tcW w:w="2628" w:type="dxa"/>
          </w:tcPr>
          <w:p w14:paraId="66204FF1" w14:textId="77777777" w:rsidR="00DB523D" w:rsidRPr="00FB2CF1" w:rsidRDefault="00DB523D" w:rsidP="00D034F1">
            <w:pPr>
              <w:jc w:val="both"/>
              <w:rPr>
                <w:rFonts w:ascii="Calibri" w:hAnsi="Calibri" w:cs="Arial"/>
                <w:b/>
                <w:bCs/>
                <w:iCs/>
                <w:sz w:val="22"/>
                <w:szCs w:val="22"/>
              </w:rPr>
            </w:pPr>
          </w:p>
          <w:p w14:paraId="7B45A3EA" w14:textId="77777777" w:rsidR="00DB523D" w:rsidRPr="00F22EF1" w:rsidRDefault="00DB523D" w:rsidP="00D034F1">
            <w:pPr>
              <w:jc w:val="both"/>
              <w:rPr>
                <w:rFonts w:ascii="Calibri" w:hAnsi="Calibri" w:cs="Arial"/>
                <w:b/>
                <w:bCs/>
                <w:iCs/>
                <w:sz w:val="22"/>
                <w:szCs w:val="22"/>
              </w:rPr>
            </w:pPr>
            <w:r w:rsidRPr="00FB2CF1">
              <w:rPr>
                <w:rFonts w:ascii="Calibri" w:hAnsi="Calibri" w:cs="Arial"/>
                <w:b/>
                <w:bCs/>
                <w:iCs/>
                <w:sz w:val="22"/>
                <w:szCs w:val="22"/>
              </w:rPr>
              <w:t>Date of Signature:</w:t>
            </w:r>
          </w:p>
          <w:p w14:paraId="2DBF0D7D" w14:textId="77777777" w:rsidR="00DB523D" w:rsidRPr="00F22EF1" w:rsidRDefault="00DB523D" w:rsidP="00D034F1">
            <w:pPr>
              <w:jc w:val="both"/>
              <w:rPr>
                <w:rFonts w:ascii="Calibri" w:hAnsi="Calibri" w:cs="Arial"/>
                <w:b/>
                <w:bCs/>
                <w:iCs/>
                <w:sz w:val="22"/>
                <w:szCs w:val="22"/>
              </w:rPr>
            </w:pPr>
          </w:p>
        </w:tc>
        <w:tc>
          <w:tcPr>
            <w:tcW w:w="6300" w:type="dxa"/>
          </w:tcPr>
          <w:p w14:paraId="6B62F1B3" w14:textId="77777777" w:rsidR="00DB523D" w:rsidRPr="00F22EF1" w:rsidRDefault="00DB523D" w:rsidP="00D034F1">
            <w:pPr>
              <w:jc w:val="both"/>
              <w:rPr>
                <w:rFonts w:ascii="Calibri" w:hAnsi="Calibri" w:cs="Arial"/>
                <w:sz w:val="22"/>
                <w:szCs w:val="22"/>
              </w:rPr>
            </w:pPr>
          </w:p>
        </w:tc>
      </w:tr>
    </w:tbl>
    <w:p w14:paraId="02F2C34E" w14:textId="77777777" w:rsidR="006B77C6" w:rsidRPr="00F22EF1" w:rsidRDefault="006B77C6" w:rsidP="00C303BA">
      <w:pPr>
        <w:rPr>
          <w:rFonts w:ascii="Calibri" w:hAnsi="Calibri"/>
          <w:sz w:val="22"/>
          <w:szCs w:val="22"/>
        </w:rPr>
      </w:pPr>
    </w:p>
    <w:p w14:paraId="680A4E5D" w14:textId="77777777" w:rsidR="00F22EF1" w:rsidRPr="00F22EF1" w:rsidRDefault="00F22EF1">
      <w:pPr>
        <w:rPr>
          <w:rFonts w:ascii="Calibri" w:hAnsi="Calibri"/>
          <w:sz w:val="22"/>
          <w:szCs w:val="22"/>
        </w:rPr>
      </w:pPr>
    </w:p>
    <w:sectPr w:rsidR="00F22EF1" w:rsidRPr="00F22EF1">
      <w:headerReference w:type="even" r:id="rId10"/>
      <w:headerReference w:type="default" r:id="rId11"/>
      <w:footerReference w:type="even" r:id="rId12"/>
      <w:footerReference w:type="default" r:id="rId13"/>
      <w:headerReference w:type="first" r:id="rId14"/>
      <w:footerReference w:type="first" r:id="rId15"/>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1728A" w14:textId="77777777" w:rsidR="00A269E5" w:rsidRDefault="00A269E5" w:rsidP="002D422E">
      <w:r>
        <w:separator/>
      </w:r>
    </w:p>
  </w:endnote>
  <w:endnote w:type="continuationSeparator" w:id="0">
    <w:p w14:paraId="092D5D3B" w14:textId="77777777" w:rsidR="00A269E5" w:rsidRDefault="00A269E5" w:rsidP="002D42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28121" w14:textId="77777777" w:rsidR="003B4F30" w:rsidRDefault="003B4F30" w:rsidP="002D422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D7AA69" w14:textId="77777777" w:rsidR="003B4F30" w:rsidRDefault="003B4F30" w:rsidP="00C743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AE990" w14:textId="77777777" w:rsidR="000F08AC" w:rsidRDefault="000F08AC" w:rsidP="000F08AC">
    <w:pPr>
      <w:pStyle w:val="Footer"/>
      <w:rPr>
        <w:sz w:val="20"/>
      </w:rPr>
    </w:pPr>
    <w:r>
      <w:rPr>
        <w:sz w:val="20"/>
      </w:rPr>
      <w:t>V1 December 2019</w:t>
    </w:r>
  </w:p>
  <w:p w14:paraId="1231BE67" w14:textId="77777777" w:rsidR="000F08AC" w:rsidRDefault="000F08AC">
    <w:pPr>
      <w:pStyle w:val="Footer"/>
    </w:pPr>
  </w:p>
  <w:p w14:paraId="36FEB5B0" w14:textId="77777777" w:rsidR="003B4F30" w:rsidRPr="00C723AC" w:rsidRDefault="003B4F30" w:rsidP="00A05D24">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72C0D" w14:textId="77777777" w:rsidR="000F08AC" w:rsidRDefault="000F08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66134" w14:textId="77777777" w:rsidR="00A269E5" w:rsidRDefault="00A269E5" w:rsidP="002D422E">
      <w:r>
        <w:separator/>
      </w:r>
    </w:p>
  </w:footnote>
  <w:footnote w:type="continuationSeparator" w:id="0">
    <w:p w14:paraId="28C8B099" w14:textId="77777777" w:rsidR="00A269E5" w:rsidRDefault="00A269E5" w:rsidP="002D42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F1C98" w14:textId="77777777" w:rsidR="000F08AC" w:rsidRDefault="000F08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6D064" w14:textId="77777777" w:rsidR="000F08AC" w:rsidRDefault="000F08A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4DBDC" w14:textId="77777777" w:rsidR="000F08AC" w:rsidRDefault="000F08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6248F"/>
    <w:multiLevelType w:val="hybridMultilevel"/>
    <w:tmpl w:val="577EF9BE"/>
    <w:lvl w:ilvl="0" w:tplc="1EF4FA1A">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F571204"/>
    <w:multiLevelType w:val="hybridMultilevel"/>
    <w:tmpl w:val="A0A0B144"/>
    <w:lvl w:ilvl="0" w:tplc="29DC6970">
      <w:start w:val="1"/>
      <w:numFmt w:val="bullet"/>
      <w:lvlText w:val=""/>
      <w:lvlJc w:val="left"/>
      <w:pPr>
        <w:tabs>
          <w:tab w:val="num" w:pos="720"/>
        </w:tabs>
        <w:ind w:left="720" w:hanging="360"/>
      </w:pPr>
      <w:rPr>
        <w:rFonts w:ascii="Symbol" w:hAnsi="Symbol" w:hint="default"/>
        <w:color w:val="000000"/>
        <w:sz w:val="24"/>
        <w:szCs w:val="24"/>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1561676762">
    <w:abstractNumId w:val="1"/>
  </w:num>
  <w:num w:numId="2" w16cid:durableId="822431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7C6"/>
    <w:rsid w:val="00035C16"/>
    <w:rsid w:val="00092397"/>
    <w:rsid w:val="000930DF"/>
    <w:rsid w:val="000E5439"/>
    <w:rsid w:val="000F08AC"/>
    <w:rsid w:val="00113A08"/>
    <w:rsid w:val="001753A0"/>
    <w:rsid w:val="00184490"/>
    <w:rsid w:val="001C6886"/>
    <w:rsid w:val="002660C7"/>
    <w:rsid w:val="00274822"/>
    <w:rsid w:val="00276170"/>
    <w:rsid w:val="002D422E"/>
    <w:rsid w:val="002F42CE"/>
    <w:rsid w:val="0031181D"/>
    <w:rsid w:val="003309AF"/>
    <w:rsid w:val="00334548"/>
    <w:rsid w:val="003B4F30"/>
    <w:rsid w:val="003C0184"/>
    <w:rsid w:val="003F64AC"/>
    <w:rsid w:val="0042399E"/>
    <w:rsid w:val="00490148"/>
    <w:rsid w:val="004C5693"/>
    <w:rsid w:val="004D2BA3"/>
    <w:rsid w:val="004E6ACE"/>
    <w:rsid w:val="005C46D9"/>
    <w:rsid w:val="005D596C"/>
    <w:rsid w:val="00652ED1"/>
    <w:rsid w:val="00681CA4"/>
    <w:rsid w:val="006B77C6"/>
    <w:rsid w:val="006F3CF6"/>
    <w:rsid w:val="0076733F"/>
    <w:rsid w:val="00770789"/>
    <w:rsid w:val="007965E5"/>
    <w:rsid w:val="007B1B45"/>
    <w:rsid w:val="00871F67"/>
    <w:rsid w:val="0088293B"/>
    <w:rsid w:val="00897733"/>
    <w:rsid w:val="008D4FF1"/>
    <w:rsid w:val="008F620C"/>
    <w:rsid w:val="009F7103"/>
    <w:rsid w:val="00A05D24"/>
    <w:rsid w:val="00A269E5"/>
    <w:rsid w:val="00A53455"/>
    <w:rsid w:val="00B844D1"/>
    <w:rsid w:val="00C303BA"/>
    <w:rsid w:val="00C723AC"/>
    <w:rsid w:val="00C74360"/>
    <w:rsid w:val="00D034F1"/>
    <w:rsid w:val="00D3091A"/>
    <w:rsid w:val="00D41A91"/>
    <w:rsid w:val="00D44F32"/>
    <w:rsid w:val="00DB523D"/>
    <w:rsid w:val="00E01666"/>
    <w:rsid w:val="00ED5E25"/>
    <w:rsid w:val="00EE2353"/>
    <w:rsid w:val="00F22EF1"/>
    <w:rsid w:val="00F961EB"/>
    <w:rsid w:val="00FA7E50"/>
    <w:rsid w:val="00FB2CF1"/>
    <w:rsid w:val="00FC336B"/>
    <w:rsid w:val="00FC4F0B"/>
    <w:rsid w:val="7342A98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50"/>
    <o:shapelayout v:ext="edit">
      <o:idmap v:ext="edit" data="2"/>
    </o:shapelayout>
  </w:shapeDefaults>
  <w:decimalSymbol w:val="."/>
  <w:listSeparator w:val=","/>
  <w14:docId w14:val="27B7CDE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B77C6"/>
    <w:rPr>
      <w:sz w:val="24"/>
      <w:lang w:val="en-GB" w:eastAsia="en-US"/>
    </w:rPr>
  </w:style>
  <w:style w:type="paragraph" w:styleId="Heading1">
    <w:name w:val="heading 1"/>
    <w:basedOn w:val="Normal"/>
    <w:next w:val="Normal"/>
    <w:qFormat/>
    <w:rsid w:val="006B77C6"/>
    <w:pPr>
      <w:keepNext/>
      <w:spacing w:before="240" w:after="60"/>
      <w:outlineLvl w:val="0"/>
    </w:pPr>
    <w:rPr>
      <w:rFonts w:ascii="Arial" w:hAnsi="Arial"/>
      <w:b/>
      <w:kern w:val="28"/>
      <w:sz w:val="28"/>
    </w:rPr>
  </w:style>
  <w:style w:type="paragraph" w:styleId="Heading2">
    <w:name w:val="heading 2"/>
    <w:basedOn w:val="Normal"/>
    <w:next w:val="Normal"/>
    <w:qFormat/>
    <w:rsid w:val="006B77C6"/>
    <w:pPr>
      <w:keepNext/>
      <w:spacing w:before="240" w:after="60"/>
      <w:outlineLvl w:val="1"/>
    </w:pPr>
    <w:rPr>
      <w:rFonts w:ascii="Arial" w:hAnsi="Arial"/>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C74360"/>
    <w:pPr>
      <w:tabs>
        <w:tab w:val="center" w:pos="4153"/>
        <w:tab w:val="right" w:pos="8306"/>
      </w:tabs>
    </w:pPr>
  </w:style>
  <w:style w:type="character" w:styleId="PageNumber">
    <w:name w:val="page number"/>
    <w:basedOn w:val="DefaultParagraphFont"/>
    <w:rsid w:val="00C74360"/>
  </w:style>
  <w:style w:type="paragraph" w:styleId="Header">
    <w:name w:val="header"/>
    <w:basedOn w:val="Normal"/>
    <w:link w:val="HeaderChar"/>
    <w:uiPriority w:val="99"/>
    <w:rsid w:val="00C723AC"/>
    <w:pPr>
      <w:tabs>
        <w:tab w:val="center" w:pos="4153"/>
        <w:tab w:val="right" w:pos="8306"/>
      </w:tabs>
    </w:pPr>
  </w:style>
  <w:style w:type="character" w:customStyle="1" w:styleId="HeaderChar">
    <w:name w:val="Header Char"/>
    <w:link w:val="Header"/>
    <w:uiPriority w:val="99"/>
    <w:rsid w:val="00FC4F0B"/>
    <w:rPr>
      <w:sz w:val="24"/>
      <w:lang w:eastAsia="en-US"/>
    </w:rPr>
  </w:style>
  <w:style w:type="character" w:customStyle="1" w:styleId="FooterChar">
    <w:name w:val="Footer Char"/>
    <w:link w:val="Footer"/>
    <w:uiPriority w:val="99"/>
    <w:rsid w:val="00FC4F0B"/>
    <w:rPr>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4358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BE63B9F85BF7D4EA29D432641D2B6DD" ma:contentTypeVersion="5" ma:contentTypeDescription="Create a new document." ma:contentTypeScope="" ma:versionID="cfb6e880f179239acff8d437c44244f5">
  <xsd:schema xmlns:xsd="http://www.w3.org/2001/XMLSchema" xmlns:xs="http://www.w3.org/2001/XMLSchema" xmlns:p="http://schemas.microsoft.com/office/2006/metadata/properties" xmlns:ns2="bfe83700-977f-4797-b6e0-22ce58bbb07a" xmlns:ns3="6983aae2-7a77-40fb-9b7e-53d2ea3d53a0" targetNamespace="http://schemas.microsoft.com/office/2006/metadata/properties" ma:root="true" ma:fieldsID="362809781975dd7219aa5e9b11382ace" ns2:_="" ns3:_="">
    <xsd:import namespace="bfe83700-977f-4797-b6e0-22ce58bbb07a"/>
    <xsd:import namespace="6983aae2-7a77-40fb-9b7e-53d2ea3d53a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e83700-977f-4797-b6e0-22ce58bbb0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983aae2-7a77-40fb-9b7e-53d2ea3d53a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2FC5C6-7272-4FCE-BCB5-97C4F60F326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E9C63DB-BB77-461B-89CB-35F610145672}">
  <ds:schemaRefs>
    <ds:schemaRef ds:uri="http://schemas.microsoft.com/sharepoint/v3/contenttype/forms"/>
  </ds:schemaRefs>
</ds:datastoreItem>
</file>

<file path=customXml/itemProps3.xml><?xml version="1.0" encoding="utf-8"?>
<ds:datastoreItem xmlns:ds="http://schemas.openxmlformats.org/officeDocument/2006/customXml" ds:itemID="{AE8167AC-2B6D-42D0-8F7C-2057BE6850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e83700-977f-4797-b6e0-22ce58bbb07a"/>
    <ds:schemaRef ds:uri="6983aae2-7a77-40fb-9b7e-53d2ea3d53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5a3e725-41f9-4561-8b86-7c987453767b}" enabled="1" method="Standard" siteId="{515d212d-6e4e-45b7-b602-1940417ca13c}"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4</Pages>
  <Words>923</Words>
  <Characters>5264</Characters>
  <Application>Microsoft Office Word</Application>
  <DocSecurity>0</DocSecurity>
  <Lines>43</Lines>
  <Paragraphs>12</Paragraphs>
  <ScaleCrop>false</ScaleCrop>
  <LinksUpToDate>false</LinksUpToDate>
  <CharactersWithSpaces>6175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Compliance Officer</dc:title>
  <dc:subject/>
  <dc:creator/>
  <cp:keywords/>
  <cp:lastModifiedBy/>
  <cp:revision>1</cp:revision>
  <dcterms:created xsi:type="dcterms:W3CDTF">2025-09-07T22:22:00Z</dcterms:created>
  <dcterms:modified xsi:type="dcterms:W3CDTF">2025-09-07T22:22:00Z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0x0101005BE63B9F85BF7D4EA29D432641D2B6DD</vt:lpwstr>
  </property>
</Properties>
</file>