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0A47" w14:textId="0648A96A" w:rsidR="00431922" w:rsidRDefault="00431922">
      <w:r>
        <w:t xml:space="preserve">My tenancy agreement  </w:t>
      </w:r>
    </w:p>
    <w:sectPr w:rsidR="00431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22"/>
    <w:rsid w:val="00431922"/>
    <w:rsid w:val="00EE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C2E0"/>
  <w15:chartTrackingRefBased/>
  <w15:docId w15:val="{B53FE1AB-462F-4661-B0ED-685A5961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Rahman</dc:creator>
  <cp:keywords/>
  <dc:description/>
  <cp:lastModifiedBy>Mohammad Rahman</cp:lastModifiedBy>
  <cp:revision>1</cp:revision>
  <dcterms:created xsi:type="dcterms:W3CDTF">2026-07-13T00:31:00Z</dcterms:created>
  <dcterms:modified xsi:type="dcterms:W3CDTF">2026-07-13T00:32:00Z</dcterms:modified>
</cp:coreProperties>
</file>