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96BB0" w14:textId="0BE11FED" w:rsidR="004534C1" w:rsidRDefault="004534C1" w:rsidP="004534C1">
      <w:p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goIPO.ae</w:t>
      </w:r>
      <w:r>
        <w:rPr>
          <w:rFonts w:ascii="Times New Roman" w:eastAsia="Times New Roman" w:hAnsi="Times New Roman" w:cs="Times New Roman"/>
          <w:kern w:val="0"/>
          <w14:ligatures w14:val="none"/>
        </w:rPr>
        <w:t xml:space="preserve"> is an IPO as a service advisory consulting platform. We </w:t>
      </w:r>
      <w:proofErr w:type="spellStart"/>
      <w:r>
        <w:rPr>
          <w:rFonts w:ascii="Times New Roman" w:eastAsia="Times New Roman" w:hAnsi="Times New Roman" w:cs="Times New Roman"/>
          <w:kern w:val="0"/>
          <w14:ligatures w14:val="none"/>
        </w:rPr>
        <w:t>specialialize</w:t>
      </w:r>
      <w:proofErr w:type="spellEnd"/>
      <w:r>
        <w:rPr>
          <w:rFonts w:ascii="Times New Roman" w:eastAsia="Times New Roman" w:hAnsi="Times New Roman" w:cs="Times New Roman"/>
          <w:kern w:val="0"/>
          <w14:ligatures w14:val="none"/>
        </w:rPr>
        <w:t xml:space="preserve"> in companies in the middle east, Europe and </w:t>
      </w:r>
      <w:proofErr w:type="spellStart"/>
      <w:r>
        <w:rPr>
          <w:rFonts w:ascii="Times New Roman" w:eastAsia="Times New Roman" w:hAnsi="Times New Roman" w:cs="Times New Roman"/>
          <w:kern w:val="0"/>
          <w14:ligatures w14:val="none"/>
        </w:rPr>
        <w:t>asia</w:t>
      </w:r>
      <w:proofErr w:type="spellEnd"/>
      <w:r>
        <w:rPr>
          <w:rFonts w:ascii="Times New Roman" w:eastAsia="Times New Roman" w:hAnsi="Times New Roman" w:cs="Times New Roman"/>
          <w:kern w:val="0"/>
          <w14:ligatures w14:val="none"/>
        </w:rPr>
        <w:t xml:space="preserve"> that seek to finance and list on the North America public stock exchange.</w:t>
      </w:r>
    </w:p>
    <w:p w14:paraId="4B4198E9" w14:textId="52CF2E7A" w:rsidR="004534C1" w:rsidRDefault="004534C1" w:rsidP="004534C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As we had expanded our offices into the UAE, we have seen </w:t>
      </w:r>
      <w:proofErr w:type="spellStart"/>
      <w:proofErr w:type="gramStart"/>
      <w:r>
        <w:rPr>
          <w:rFonts w:ascii="Times New Roman" w:eastAsia="Times New Roman" w:hAnsi="Times New Roman" w:cs="Times New Roman"/>
          <w:kern w:val="0"/>
          <w14:ligatures w14:val="none"/>
        </w:rPr>
        <w:t>first hand</w:t>
      </w:r>
      <w:proofErr w:type="spellEnd"/>
      <w:proofErr w:type="gramEnd"/>
      <w:r>
        <w:rPr>
          <w:rFonts w:ascii="Times New Roman" w:eastAsia="Times New Roman" w:hAnsi="Times New Roman" w:cs="Times New Roman"/>
          <w:kern w:val="0"/>
          <w14:ligatures w14:val="none"/>
        </w:rPr>
        <w:t xml:space="preserve"> that the UAE is ripe for large cap companies for financing and listing in the middle eastern exchanges. There was a clear opportunity to really help finance and list companies that are between 10M and 500M USD valuation across 4 distinct exchanges in Canada.</w:t>
      </w:r>
    </w:p>
    <w:p w14:paraId="209BCF30" w14:textId="62B93D5D" w:rsidR="004534C1" w:rsidRDefault="004534C1" w:rsidP="004534C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We work on valuations that really work for investors and your Company – not a pipe </w:t>
      </w:r>
      <w:proofErr w:type="gramStart"/>
      <w:r>
        <w:rPr>
          <w:rFonts w:ascii="Times New Roman" w:eastAsia="Times New Roman" w:hAnsi="Times New Roman" w:cs="Times New Roman"/>
          <w:kern w:val="0"/>
          <w14:ligatures w14:val="none"/>
        </w:rPr>
        <w:t>dream</w:t>
      </w:r>
      <w:proofErr w:type="gramEnd"/>
      <w:r>
        <w:rPr>
          <w:rFonts w:ascii="Times New Roman" w:eastAsia="Times New Roman" w:hAnsi="Times New Roman" w:cs="Times New Roman"/>
          <w:kern w:val="0"/>
          <w14:ligatures w14:val="none"/>
        </w:rPr>
        <w:t xml:space="preserve"> or selling yourself short. We work with the global international valuation standards that get you what moves the needle, not what looks good on paper.</w:t>
      </w:r>
    </w:p>
    <w:p w14:paraId="74F4F3C5" w14:textId="2F8C0737" w:rsidR="004534C1" w:rsidRDefault="004534C1" w:rsidP="004534C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Our value is we are exclusive with a </w:t>
      </w:r>
      <w:proofErr w:type="gramStart"/>
      <w:r>
        <w:rPr>
          <w:rFonts w:ascii="Times New Roman" w:eastAsia="Times New Roman" w:hAnsi="Times New Roman" w:cs="Times New Roman"/>
          <w:kern w:val="0"/>
          <w14:ligatures w14:val="none"/>
        </w:rPr>
        <w:t>new York</w:t>
      </w:r>
      <w:proofErr w:type="gramEnd"/>
      <w:r>
        <w:rPr>
          <w:rFonts w:ascii="Times New Roman" w:eastAsia="Times New Roman" w:hAnsi="Times New Roman" w:cs="Times New Roman"/>
          <w:kern w:val="0"/>
          <w14:ligatures w14:val="none"/>
        </w:rPr>
        <w:t xml:space="preserve"> based investment bank broker dealer called Endeavor Capital, we have investment partners, legal, board, accounting and audit turnkey solutions so you can focus on growing your business.</w:t>
      </w:r>
    </w:p>
    <w:p w14:paraId="02CF1ECB" w14:textId="70E582A2" w:rsidR="004534C1" w:rsidRDefault="004534C1" w:rsidP="004534C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founders live in the </w:t>
      </w:r>
      <w:proofErr w:type="gramStart"/>
      <w:r>
        <w:rPr>
          <w:rFonts w:ascii="Times New Roman" w:eastAsia="Times New Roman" w:hAnsi="Times New Roman" w:cs="Times New Roman"/>
          <w:kern w:val="0"/>
          <w14:ligatures w14:val="none"/>
        </w:rPr>
        <w:t>UAE, but</w:t>
      </w:r>
      <w:proofErr w:type="gramEnd"/>
      <w:r>
        <w:rPr>
          <w:rFonts w:ascii="Times New Roman" w:eastAsia="Times New Roman" w:hAnsi="Times New Roman" w:cs="Times New Roman"/>
          <w:kern w:val="0"/>
          <w14:ligatures w14:val="none"/>
        </w:rPr>
        <w:t xml:space="preserve"> are strictly focused on IPOs that are headed towards north America. I would list out the key benefits for micro and mid cap to list in North America.</w:t>
      </w:r>
    </w:p>
    <w:p w14:paraId="1267F23C" w14:textId="430AAADA" w:rsidR="004534C1" w:rsidRDefault="004534C1" w:rsidP="004534C1">
      <w:pPr>
        <w:spacing w:before="100" w:beforeAutospacing="1" w:after="100" w:afterAutospacing="1" w:line="240" w:lineRule="auto"/>
        <w:rPr>
          <w:rFonts w:ascii="Times New Roman" w:eastAsia="Times New Roman" w:hAnsi="Times New Roman" w:cs="Times New Roman"/>
          <w:kern w:val="0"/>
          <w14:ligatures w14:val="none"/>
        </w:rPr>
      </w:pPr>
      <w:proofErr w:type="spellStart"/>
      <w:proofErr w:type="gramStart"/>
      <w:r>
        <w:rPr>
          <w:rFonts w:ascii="Times New Roman" w:eastAsia="Times New Roman" w:hAnsi="Times New Roman" w:cs="Times New Roman"/>
          <w:kern w:val="0"/>
          <w14:ligatures w14:val="none"/>
        </w:rPr>
        <w:t>Lets</w:t>
      </w:r>
      <w:proofErr w:type="spellEnd"/>
      <w:proofErr w:type="gramEnd"/>
      <w:r>
        <w:rPr>
          <w:rFonts w:ascii="Times New Roman" w:eastAsia="Times New Roman" w:hAnsi="Times New Roman" w:cs="Times New Roman"/>
          <w:kern w:val="0"/>
          <w14:ligatures w14:val="none"/>
        </w:rPr>
        <w:t xml:space="preserve"> provide some leadership and </w:t>
      </w:r>
      <w:proofErr w:type="spellStart"/>
      <w:r>
        <w:rPr>
          <w:rFonts w:ascii="Times New Roman" w:eastAsia="Times New Roman" w:hAnsi="Times New Roman" w:cs="Times New Roman"/>
          <w:kern w:val="0"/>
          <w14:ligatures w14:val="none"/>
        </w:rPr>
        <w:t>decriptions</w:t>
      </w:r>
      <w:proofErr w:type="spellEnd"/>
      <w:r>
        <w:rPr>
          <w:rFonts w:ascii="Times New Roman" w:eastAsia="Times New Roman" w:hAnsi="Times New Roman" w:cs="Times New Roman"/>
          <w:kern w:val="0"/>
          <w14:ligatures w14:val="none"/>
        </w:rPr>
        <w:t xml:space="preserve"> on the 4 exchanges we are target: NASDAQ NYC, OTC, CSE Canada, </w:t>
      </w:r>
      <w:proofErr w:type="spellStart"/>
      <w:r>
        <w:rPr>
          <w:rFonts w:ascii="Times New Roman" w:eastAsia="Times New Roman" w:hAnsi="Times New Roman" w:cs="Times New Roman"/>
          <w:kern w:val="0"/>
          <w14:ligatures w14:val="none"/>
        </w:rPr>
        <w:t>TSXv</w:t>
      </w:r>
      <w:proofErr w:type="spellEnd"/>
      <w:r>
        <w:rPr>
          <w:rFonts w:ascii="Times New Roman" w:eastAsia="Times New Roman" w:hAnsi="Times New Roman" w:cs="Times New Roman"/>
          <w:kern w:val="0"/>
          <w14:ligatures w14:val="none"/>
        </w:rPr>
        <w:t xml:space="preserve"> Toronto. Let’s provide some highlights on each one, and what the criteria of a good fit could look like for each one. We should also call out there is a </w:t>
      </w:r>
      <w:proofErr w:type="spellStart"/>
      <w:r>
        <w:rPr>
          <w:rFonts w:ascii="Times New Roman" w:eastAsia="Times New Roman" w:hAnsi="Times New Roman" w:cs="Times New Roman"/>
          <w:kern w:val="0"/>
          <w14:ligatures w14:val="none"/>
        </w:rPr>
        <w:t>parth</w:t>
      </w:r>
      <w:proofErr w:type="spellEnd"/>
      <w:r>
        <w:rPr>
          <w:rFonts w:ascii="Times New Roman" w:eastAsia="Times New Roman" w:hAnsi="Times New Roman" w:cs="Times New Roman"/>
          <w:kern w:val="0"/>
          <w14:ligatures w14:val="none"/>
        </w:rPr>
        <w:t xml:space="preserve"> to cross list and uplist. Owning stock of your company that is listed in north America is 100% possible, and we have brokers that can handle your international trades.</w:t>
      </w:r>
    </w:p>
    <w:p w14:paraId="164809A9" w14:textId="03A58531" w:rsidR="004534C1" w:rsidRDefault="004534C1" w:rsidP="004534C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Our focus is:</w:t>
      </w:r>
    </w:p>
    <w:p w14:paraId="2899E978" w14:textId="6D972F4D" w:rsidR="004534C1" w:rsidRPr="004534C1" w:rsidRDefault="004534C1" w:rsidP="004534C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 xml:space="preserve">Middle East </w:t>
      </w:r>
      <w:r>
        <w:rPr>
          <w:rFonts w:ascii="Times New Roman" w:eastAsia="Times New Roman" w:hAnsi="Times New Roman" w:cs="Times New Roman"/>
          <w:kern w:val="0"/>
          <w14:ligatures w14:val="none"/>
        </w:rPr>
        <w:t>companies ready for listing, with major growth, acquisitions, or mergers in the works.</w:t>
      </w:r>
    </w:p>
    <w:p w14:paraId="339E714B" w14:textId="77777777" w:rsidR="004534C1" w:rsidRPr="004534C1" w:rsidRDefault="004534C1" w:rsidP="004534C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North American public markets</w:t>
      </w:r>
    </w:p>
    <w:p w14:paraId="53E92A5D" w14:textId="3BB608C2" w:rsidR="004534C1" w:rsidRPr="004534C1" w:rsidRDefault="004534C1" w:rsidP="004534C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Institutional finance platforms</w:t>
      </w:r>
    </w:p>
    <w:p w14:paraId="330B1F08" w14:textId="77777777" w:rsidR="004534C1" w:rsidRPr="004534C1" w:rsidRDefault="004534C1" w:rsidP="004534C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AI-powered workflow systems</w:t>
      </w:r>
    </w:p>
    <w:p w14:paraId="4CB2494D" w14:textId="77777777" w:rsidR="004534C1" w:rsidRPr="004534C1" w:rsidRDefault="004534C1" w:rsidP="004534C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IPO advisory infrastructure</w:t>
      </w:r>
    </w:p>
    <w:p w14:paraId="6EB2EF2E" w14:textId="77777777" w:rsidR="004534C1" w:rsidRPr="004534C1" w:rsidRDefault="004534C1" w:rsidP="004534C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Investment banking interfaces</w:t>
      </w:r>
    </w:p>
    <w:p w14:paraId="618E9A3D" w14:textId="77777777" w:rsidR="004534C1" w:rsidRPr="004534C1" w:rsidRDefault="004534C1" w:rsidP="004534C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Financial intelligence systems</w:t>
      </w:r>
    </w:p>
    <w:p w14:paraId="5275AA5C" w14:textId="61246284" w:rsidR="004534C1" w:rsidRDefault="004534C1" w:rsidP="004534C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We need the SEO to pick is up that we are the top micro and mid cap listing partner for middle eastern companies to list in north America. We are founder friendly, and work at the Companies pace. </w:t>
      </w:r>
    </w:p>
    <w:p w14:paraId="0F663A72" w14:textId="77777777" w:rsidR="004534C1" w:rsidRDefault="004534C1" w:rsidP="004534C1">
      <w:pPr>
        <w:spacing w:after="0" w:line="240" w:lineRule="auto"/>
        <w:rPr>
          <w:rFonts w:ascii="Times New Roman" w:eastAsia="Times New Roman" w:hAnsi="Times New Roman" w:cs="Times New Roman"/>
          <w:kern w:val="0"/>
          <w14:ligatures w14:val="none"/>
        </w:rPr>
      </w:pPr>
    </w:p>
    <w:p w14:paraId="37198AC0" w14:textId="78B0FF51" w:rsidR="004534C1" w:rsidRDefault="004534C1" w:rsidP="004534C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We also want to ensure we have relevant data in </w:t>
      </w:r>
      <w:proofErr w:type="spellStart"/>
      <w:r>
        <w:rPr>
          <w:rFonts w:ascii="Times New Roman" w:eastAsia="Times New Roman" w:hAnsi="Times New Roman" w:cs="Times New Roman"/>
          <w:kern w:val="0"/>
          <w14:ligatures w14:val="none"/>
        </w:rPr>
        <w:t>realtime</w:t>
      </w:r>
      <w:proofErr w:type="spellEnd"/>
      <w:r>
        <w:rPr>
          <w:rFonts w:ascii="Times New Roman" w:eastAsia="Times New Roman" w:hAnsi="Times New Roman" w:cs="Times New Roman"/>
          <w:kern w:val="0"/>
          <w14:ligatures w14:val="none"/>
        </w:rPr>
        <w:t xml:space="preserve"> we can pull down via APIs:</w:t>
      </w:r>
    </w:p>
    <w:p w14:paraId="5E4984F2" w14:textId="77777777" w:rsidR="004534C1" w:rsidRDefault="004534C1" w:rsidP="004534C1">
      <w:pPr>
        <w:spacing w:after="0" w:line="240" w:lineRule="auto"/>
        <w:rPr>
          <w:rFonts w:ascii="Times New Roman" w:eastAsia="Times New Roman" w:hAnsi="Times New Roman" w:cs="Times New Roman"/>
          <w:kern w:val="0"/>
          <w14:ligatures w14:val="none"/>
        </w:rPr>
      </w:pPr>
    </w:p>
    <w:p w14:paraId="10454D3F" w14:textId="7814D106" w:rsidR="004534C1" w:rsidRDefault="004534C1" w:rsidP="004534C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Top 10 North American foreign companies stock gains of the day</w:t>
      </w:r>
    </w:p>
    <w:p w14:paraId="120E6983" w14:textId="2F8A310E" w:rsidR="004534C1" w:rsidRDefault="004534C1" w:rsidP="004534C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Top 10 North American foreign companies stock price top stock price increase </w:t>
      </w:r>
      <w:proofErr w:type="spellStart"/>
      <w:r>
        <w:rPr>
          <w:rFonts w:ascii="Times New Roman" w:eastAsia="Times New Roman" w:hAnsi="Times New Roman" w:cs="Times New Roman"/>
          <w:kern w:val="0"/>
          <w14:ligatures w14:val="none"/>
        </w:rPr>
        <w:t>dfor</w:t>
      </w:r>
      <w:proofErr w:type="spellEnd"/>
      <w:r>
        <w:rPr>
          <w:rFonts w:ascii="Times New Roman" w:eastAsia="Times New Roman" w:hAnsi="Times New Roman" w:cs="Times New Roman"/>
          <w:kern w:val="0"/>
          <w14:ligatures w14:val="none"/>
        </w:rPr>
        <w:t xml:space="preserve"> the day</w:t>
      </w:r>
    </w:p>
    <w:p w14:paraId="0CCB0038" w14:textId="0C1EC236" w:rsidR="004534C1" w:rsidRDefault="004534C1" w:rsidP="004534C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Latest news on IPOs/RTO/SPAC regulators last 10 policy or regulation changes</w:t>
      </w:r>
    </w:p>
    <w:p w14:paraId="00B8A908" w14:textId="0315F952" w:rsidR="004534C1" w:rsidRPr="004534C1" w:rsidRDefault="004534C1" w:rsidP="004534C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Latest filings or announcements of foreign companies listing in Canada and USA (max 10 top)</w:t>
      </w:r>
    </w:p>
    <w:p w14:paraId="07155FA5" w14:textId="1B7E9710" w:rsidR="004534C1" w:rsidRPr="004534C1" w:rsidRDefault="004534C1" w:rsidP="004534C1">
      <w:pPr>
        <w:spacing w:before="100" w:beforeAutospacing="1" w:after="100" w:afterAutospacing="1" w:line="240" w:lineRule="auto"/>
        <w:rPr>
          <w:rFonts w:ascii="Times New Roman" w:eastAsia="Times New Roman" w:hAnsi="Times New Roman" w:cs="Times New Roman"/>
          <w:kern w:val="0"/>
          <w14:ligatures w14:val="none"/>
        </w:rPr>
      </w:pPr>
    </w:p>
    <w:p w14:paraId="5A02F6B6" w14:textId="77777777" w:rsidR="004534C1" w:rsidRPr="004534C1" w:rsidRDefault="004534C1" w:rsidP="004534C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 xml:space="preserve">Do not need sample data for now, just pull data in </w:t>
      </w:r>
      <w:proofErr w:type="spellStart"/>
      <w:r w:rsidRPr="004534C1">
        <w:rPr>
          <w:rFonts w:ascii="Times New Roman" w:eastAsia="Times New Roman" w:hAnsi="Times New Roman" w:cs="Times New Roman"/>
          <w:kern w:val="0"/>
          <w14:ligatures w14:val="none"/>
        </w:rPr>
        <w:t>realtime</w:t>
      </w:r>
      <w:proofErr w:type="spellEnd"/>
      <w:r w:rsidRPr="004534C1">
        <w:rPr>
          <w:rFonts w:ascii="Times New Roman" w:eastAsia="Times New Roman" w:hAnsi="Times New Roman" w:cs="Times New Roman"/>
          <w:kern w:val="0"/>
          <w14:ligatures w14:val="none"/>
        </w:rPr>
        <w:t xml:space="preserve"> as needed.</w:t>
      </w:r>
    </w:p>
    <w:p w14:paraId="4FD28277" w14:textId="77777777" w:rsidR="004534C1" w:rsidRPr="004534C1" w:rsidRDefault="004534C1" w:rsidP="004534C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Pulled dynamically from APIs where possible</w:t>
      </w:r>
    </w:p>
    <w:p w14:paraId="59E3F50F" w14:textId="77777777" w:rsidR="004534C1" w:rsidRPr="004534C1" w:rsidRDefault="004534C1" w:rsidP="004534C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Configurable through CMS/admin backend</w:t>
      </w:r>
    </w:p>
    <w:p w14:paraId="193D1485" w14:textId="0BE5DECC" w:rsidR="004534C1" w:rsidRPr="004534C1" w:rsidRDefault="004534C1" w:rsidP="004534C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 xml:space="preserve">Structured for future updates PRIMARY BRAND POSITIONING goIPO.ae is: “IPO </w:t>
      </w:r>
      <w:r>
        <w:rPr>
          <w:rFonts w:ascii="Times New Roman" w:eastAsia="Times New Roman" w:hAnsi="Times New Roman" w:cs="Times New Roman"/>
          <w:kern w:val="0"/>
          <w14:ligatures w14:val="none"/>
        </w:rPr>
        <w:t xml:space="preserve">As </w:t>
      </w:r>
      <w:proofErr w:type="gramStart"/>
      <w:r>
        <w:rPr>
          <w:rFonts w:ascii="Times New Roman" w:eastAsia="Times New Roman" w:hAnsi="Times New Roman" w:cs="Times New Roman"/>
          <w:kern w:val="0"/>
          <w14:ligatures w14:val="none"/>
        </w:rPr>
        <w:t>A</w:t>
      </w:r>
      <w:proofErr w:type="gramEnd"/>
      <w:r>
        <w:rPr>
          <w:rFonts w:ascii="Times New Roman" w:eastAsia="Times New Roman" w:hAnsi="Times New Roman" w:cs="Times New Roman"/>
          <w:kern w:val="0"/>
          <w14:ligatures w14:val="none"/>
        </w:rPr>
        <w:t xml:space="preserve"> Service </w:t>
      </w:r>
      <w:r w:rsidRPr="004534C1">
        <w:rPr>
          <w:rFonts w:ascii="Times New Roman" w:eastAsia="Times New Roman" w:hAnsi="Times New Roman" w:cs="Times New Roman"/>
          <w:kern w:val="0"/>
          <w14:ligatures w14:val="none"/>
        </w:rPr>
        <w:t xml:space="preserve">Layer for the Middle East.” </w:t>
      </w:r>
    </w:p>
    <w:p w14:paraId="076F27A9" w14:textId="77777777" w:rsidR="004534C1" w:rsidRDefault="004534C1" w:rsidP="004534C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p>
    <w:p w14:paraId="1D155CA0" w14:textId="77777777" w:rsidR="004534C1" w:rsidRDefault="004534C1" w:rsidP="004534C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p>
    <w:p w14:paraId="30A9C3B3" w14:textId="69D459D1" w:rsidR="004534C1" w:rsidRPr="004534C1" w:rsidRDefault="004534C1" w:rsidP="004534C1">
      <w:pPr>
        <w:spacing w:before="100" w:beforeAutospacing="1" w:after="100" w:afterAutospacing="1" w:line="240" w:lineRule="auto"/>
        <w:ind w:left="36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We have</w:t>
      </w:r>
    </w:p>
    <w:p w14:paraId="7BC583B7" w14:textId="77777777" w:rsidR="004534C1" w:rsidRPr="004534C1" w:rsidRDefault="004534C1" w:rsidP="004534C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Institutional infrastructure</w:t>
      </w:r>
    </w:p>
    <w:p w14:paraId="635AED94" w14:textId="77777777" w:rsidR="004534C1" w:rsidRPr="004534C1" w:rsidRDefault="004534C1" w:rsidP="004534C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Execution enablement</w:t>
      </w:r>
    </w:p>
    <w:p w14:paraId="32592866" w14:textId="77777777" w:rsidR="004534C1" w:rsidRPr="004534C1" w:rsidRDefault="004534C1" w:rsidP="004534C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Cross-border IPO intelligence</w:t>
      </w:r>
    </w:p>
    <w:p w14:paraId="216F9E88" w14:textId="77777777" w:rsidR="004534C1" w:rsidRPr="004534C1" w:rsidRDefault="004534C1" w:rsidP="004534C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Financing orchestration</w:t>
      </w:r>
    </w:p>
    <w:p w14:paraId="52219A34" w14:textId="77777777" w:rsidR="004534C1" w:rsidRPr="004534C1" w:rsidRDefault="004534C1" w:rsidP="004534C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Public markets access infrastructure </w:t>
      </w:r>
    </w:p>
    <w:p w14:paraId="6E258BB6" w14:textId="77777777" w:rsidR="004534C1" w:rsidRPr="004534C1" w:rsidRDefault="004534C1" w:rsidP="004534C1">
      <w:pPr>
        <w:spacing w:after="0"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TARGET AUDIENCE The platform targets:</w:t>
      </w:r>
    </w:p>
    <w:p w14:paraId="316DC89E" w14:textId="77777777" w:rsidR="004534C1" w:rsidRPr="004534C1" w:rsidRDefault="004534C1" w:rsidP="004534C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UAE companies</w:t>
      </w:r>
    </w:p>
    <w:p w14:paraId="5BB626D8" w14:textId="77777777" w:rsidR="004534C1" w:rsidRPr="004534C1" w:rsidRDefault="004534C1" w:rsidP="004534C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GCC growth businesses</w:t>
      </w:r>
    </w:p>
    <w:p w14:paraId="75FD1750" w14:textId="77777777" w:rsidR="004534C1" w:rsidRPr="004534C1" w:rsidRDefault="004534C1" w:rsidP="004534C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Asian expansion companies</w:t>
      </w:r>
    </w:p>
    <w:p w14:paraId="09745905" w14:textId="77777777" w:rsidR="004534C1" w:rsidRPr="004534C1" w:rsidRDefault="004534C1" w:rsidP="004534C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AI startups</w:t>
      </w:r>
    </w:p>
    <w:p w14:paraId="4F87B928" w14:textId="77777777" w:rsidR="004534C1" w:rsidRPr="004534C1" w:rsidRDefault="004534C1" w:rsidP="004534C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Healthcare companies</w:t>
      </w:r>
    </w:p>
    <w:p w14:paraId="24D7110B" w14:textId="77777777" w:rsidR="004534C1" w:rsidRPr="004534C1" w:rsidRDefault="004534C1" w:rsidP="004534C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Mining/resource issuers</w:t>
      </w:r>
    </w:p>
    <w:p w14:paraId="69B5A0D8" w14:textId="77777777" w:rsidR="004534C1" w:rsidRPr="004534C1" w:rsidRDefault="004534C1" w:rsidP="004534C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Cleantech companies</w:t>
      </w:r>
    </w:p>
    <w:p w14:paraId="77E8741A" w14:textId="77777777" w:rsidR="004534C1" w:rsidRPr="004534C1" w:rsidRDefault="004534C1" w:rsidP="004534C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Consumer brands</w:t>
      </w:r>
    </w:p>
    <w:p w14:paraId="2BBB1065" w14:textId="1A76C790" w:rsidR="004534C1" w:rsidRDefault="004534C1" w:rsidP="004534C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Industrial growth companies</w:t>
      </w:r>
      <w:r>
        <w:rPr>
          <w:rFonts w:ascii="Times New Roman" w:eastAsia="Times New Roman" w:hAnsi="Times New Roman" w:cs="Times New Roman"/>
          <w:kern w:val="0"/>
          <w14:ligatures w14:val="none"/>
        </w:rPr>
        <w:br/>
        <w:t>Min 1M last 1 year revenue with major growth or acquisitions in the horizon</w:t>
      </w:r>
    </w:p>
    <w:p w14:paraId="01445F4E" w14:textId="6059AA2D" w:rsidR="004534C1" w:rsidRPr="004534C1" w:rsidRDefault="004534C1" w:rsidP="004534C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Have at least 6 months of working capital, we cannot chase money for yesterday that never turns out well.</w:t>
      </w:r>
    </w:p>
    <w:p w14:paraId="4270AB6A" w14:textId="023A89F8" w:rsidR="004534C1" w:rsidRPr="004534C1" w:rsidRDefault="004534C1" w:rsidP="004534C1">
      <w:pPr>
        <w:spacing w:after="0"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 xml:space="preserve">Emerging technology </w:t>
      </w:r>
      <w:proofErr w:type="gramStart"/>
      <w:r>
        <w:rPr>
          <w:rFonts w:ascii="Times New Roman" w:eastAsia="Times New Roman" w:hAnsi="Times New Roman" w:cs="Times New Roman"/>
          <w:kern w:val="0"/>
          <w14:ligatures w14:val="none"/>
        </w:rPr>
        <w:t>companies</w:t>
      </w:r>
      <w:proofErr w:type="gramEnd"/>
      <w:r>
        <w:rPr>
          <w:rFonts w:ascii="Times New Roman" w:eastAsia="Times New Roman" w:hAnsi="Times New Roman" w:cs="Times New Roman"/>
          <w:kern w:val="0"/>
          <w14:ligatures w14:val="none"/>
        </w:rPr>
        <w:t xml:space="preserve"> considerations:</w:t>
      </w:r>
    </w:p>
    <w:p w14:paraId="776CC83D" w14:textId="5AE1658D" w:rsidR="004534C1" w:rsidRPr="004534C1" w:rsidRDefault="004534C1" w:rsidP="004534C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Valuation </w:t>
      </w:r>
      <w:r w:rsidRPr="004534C1">
        <w:rPr>
          <w:rFonts w:ascii="Times New Roman" w:eastAsia="Times New Roman" w:hAnsi="Times New Roman" w:cs="Times New Roman"/>
          <w:kern w:val="0"/>
          <w14:ligatures w14:val="none"/>
        </w:rPr>
        <w:t>$10M USD → $500M USD CORE USER PROBLEM Many Middle Eastern growth companies:</w:t>
      </w:r>
    </w:p>
    <w:p w14:paraId="234AB7FC" w14:textId="2B6001CA" w:rsidR="004534C1" w:rsidRPr="004534C1" w:rsidRDefault="004534C1" w:rsidP="004534C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Believe IPOs are unreachable</w:t>
      </w:r>
      <w:r>
        <w:rPr>
          <w:rFonts w:ascii="Times New Roman" w:eastAsia="Times New Roman" w:hAnsi="Times New Roman" w:cs="Times New Roman"/>
          <w:kern w:val="0"/>
          <w14:ligatures w14:val="none"/>
        </w:rPr>
        <w:t xml:space="preserve">, </w:t>
      </w:r>
      <w:proofErr w:type="gramStart"/>
      <w:r>
        <w:rPr>
          <w:rFonts w:ascii="Times New Roman" w:eastAsia="Times New Roman" w:hAnsi="Times New Roman" w:cs="Times New Roman"/>
          <w:kern w:val="0"/>
          <w14:ligatures w14:val="none"/>
        </w:rPr>
        <w:t>yes</w:t>
      </w:r>
      <w:proofErr w:type="gramEnd"/>
      <w:r>
        <w:rPr>
          <w:rFonts w:ascii="Times New Roman" w:eastAsia="Times New Roman" w:hAnsi="Times New Roman" w:cs="Times New Roman"/>
          <w:kern w:val="0"/>
          <w14:ligatures w14:val="none"/>
        </w:rPr>
        <w:t xml:space="preserve"> they are it all depends on </w:t>
      </w:r>
      <w:proofErr w:type="gramStart"/>
      <w:r>
        <w:rPr>
          <w:rFonts w:ascii="Times New Roman" w:eastAsia="Times New Roman" w:hAnsi="Times New Roman" w:cs="Times New Roman"/>
          <w:kern w:val="0"/>
          <w14:ligatures w14:val="none"/>
        </w:rPr>
        <w:t>where</w:t>
      </w:r>
      <w:proofErr w:type="gramEnd"/>
      <w:r>
        <w:rPr>
          <w:rFonts w:ascii="Times New Roman" w:eastAsia="Times New Roman" w:hAnsi="Times New Roman" w:cs="Times New Roman"/>
          <w:kern w:val="0"/>
          <w14:ligatures w14:val="none"/>
        </w:rPr>
        <w:t>.</w:t>
      </w:r>
    </w:p>
    <w:p w14:paraId="048100B6" w14:textId="77777777" w:rsidR="004534C1" w:rsidRPr="004534C1" w:rsidRDefault="004534C1" w:rsidP="004534C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Think public listings require billion-dollar scale</w:t>
      </w:r>
    </w:p>
    <w:p w14:paraId="64050880" w14:textId="77777777" w:rsidR="004534C1" w:rsidRPr="004534C1" w:rsidRDefault="004534C1" w:rsidP="004534C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Lack access to institutional advisors</w:t>
      </w:r>
    </w:p>
    <w:p w14:paraId="30241428" w14:textId="77777777" w:rsidR="004534C1" w:rsidRPr="004534C1" w:rsidRDefault="004534C1" w:rsidP="004534C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Do not understand North American exchanges</w:t>
      </w:r>
    </w:p>
    <w:p w14:paraId="73260D75" w14:textId="77777777" w:rsidR="004534C1" w:rsidRPr="004534C1" w:rsidRDefault="004534C1" w:rsidP="004534C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Have fragmented financing relationships</w:t>
      </w:r>
    </w:p>
    <w:p w14:paraId="15DF33EC" w14:textId="77777777" w:rsidR="004534C1" w:rsidRPr="004534C1" w:rsidRDefault="004534C1" w:rsidP="004534C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Lack execution infrastructure</w:t>
      </w:r>
    </w:p>
    <w:p w14:paraId="2ED7A64C" w14:textId="77777777" w:rsidR="004534C1" w:rsidRPr="004534C1" w:rsidRDefault="004534C1" w:rsidP="004534C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Lack IPO education and workflow visibility goIPO.ae solves this through:</w:t>
      </w:r>
    </w:p>
    <w:p w14:paraId="221388FA" w14:textId="77777777" w:rsidR="004534C1" w:rsidRPr="004534C1" w:rsidRDefault="004534C1" w:rsidP="004534C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lastRenderedPageBreak/>
        <w:t>Technology</w:t>
      </w:r>
    </w:p>
    <w:p w14:paraId="627AB0B7" w14:textId="77777777" w:rsidR="004534C1" w:rsidRPr="004534C1" w:rsidRDefault="004534C1" w:rsidP="004534C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Workflow infrastructure</w:t>
      </w:r>
    </w:p>
    <w:p w14:paraId="17DA4AC7" w14:textId="77777777" w:rsidR="004534C1" w:rsidRPr="004534C1" w:rsidRDefault="004534C1" w:rsidP="004534C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Advisory coordination</w:t>
      </w:r>
    </w:p>
    <w:p w14:paraId="2C737628" w14:textId="77777777" w:rsidR="004534C1" w:rsidRPr="004534C1" w:rsidRDefault="004534C1" w:rsidP="004534C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Exchange intelligence</w:t>
      </w:r>
    </w:p>
    <w:p w14:paraId="6488A968" w14:textId="77777777" w:rsidR="004534C1" w:rsidRPr="004534C1" w:rsidRDefault="004534C1" w:rsidP="004534C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Financing pathways</w:t>
      </w:r>
    </w:p>
    <w:p w14:paraId="69D7E28E" w14:textId="77777777" w:rsidR="004534C1" w:rsidRPr="004534C1" w:rsidRDefault="004534C1" w:rsidP="004534C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IPO operating systems</w:t>
      </w:r>
    </w:p>
    <w:p w14:paraId="1A1B5162" w14:textId="2EBE61E7" w:rsidR="004534C1" w:rsidRPr="004534C1" w:rsidRDefault="004534C1" w:rsidP="004534C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website should feel:</w:t>
      </w:r>
    </w:p>
    <w:p w14:paraId="250DD061" w14:textId="77777777" w:rsidR="004534C1" w:rsidRPr="004534C1" w:rsidRDefault="004534C1" w:rsidP="004534C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Dark institutional luxury Color palette:</w:t>
      </w:r>
    </w:p>
    <w:p w14:paraId="1DFFE06C" w14:textId="77777777" w:rsidR="004534C1" w:rsidRPr="004534C1" w:rsidRDefault="004534C1" w:rsidP="004534C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Matte black</w:t>
      </w:r>
    </w:p>
    <w:p w14:paraId="7C515823" w14:textId="77777777" w:rsidR="004534C1" w:rsidRPr="004534C1" w:rsidRDefault="004534C1" w:rsidP="004534C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Graphite</w:t>
      </w:r>
    </w:p>
    <w:p w14:paraId="57AF2CCD" w14:textId="77777777" w:rsidR="004534C1" w:rsidRPr="004534C1" w:rsidRDefault="004534C1" w:rsidP="004534C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Gunmetal</w:t>
      </w:r>
    </w:p>
    <w:p w14:paraId="76569880" w14:textId="77777777" w:rsidR="004534C1" w:rsidRPr="004534C1" w:rsidRDefault="004534C1" w:rsidP="004534C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Silver</w:t>
      </w:r>
    </w:p>
    <w:p w14:paraId="73255325" w14:textId="77777777" w:rsidR="004534C1" w:rsidRPr="004534C1" w:rsidRDefault="004534C1" w:rsidP="004534C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Deep navy</w:t>
      </w:r>
    </w:p>
    <w:p w14:paraId="79F39AD0" w14:textId="77777777" w:rsidR="004534C1" w:rsidRPr="004534C1" w:rsidRDefault="004534C1" w:rsidP="004534C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Soft white typography</w:t>
      </w:r>
    </w:p>
    <w:p w14:paraId="11871ED1" w14:textId="77777777" w:rsidR="004534C1" w:rsidRPr="004534C1" w:rsidRDefault="004534C1" w:rsidP="004534C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Minimal gold accents only where appropriate Use:</w:t>
      </w:r>
    </w:p>
    <w:p w14:paraId="07B5F825" w14:textId="77777777" w:rsidR="004534C1" w:rsidRPr="004534C1" w:rsidRDefault="004534C1" w:rsidP="004534C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534C1">
        <w:rPr>
          <w:rFonts w:ascii="Times New Roman" w:eastAsia="Times New Roman" w:hAnsi="Times New Roman" w:cs="Times New Roman"/>
          <w:kern w:val="0"/>
          <w14:ligatures w14:val="none"/>
        </w:rPr>
        <w:t>Glassmorphism</w:t>
      </w:r>
      <w:proofErr w:type="spellEnd"/>
      <w:r w:rsidRPr="004534C1">
        <w:rPr>
          <w:rFonts w:ascii="Times New Roman" w:eastAsia="Times New Roman" w:hAnsi="Times New Roman" w:cs="Times New Roman"/>
          <w:kern w:val="0"/>
          <w14:ligatures w14:val="none"/>
        </w:rPr>
        <w:t xml:space="preserve"> sparingly</w:t>
      </w:r>
    </w:p>
    <w:p w14:paraId="6AFD4A1A" w14:textId="77777777" w:rsidR="004534C1" w:rsidRPr="004534C1" w:rsidRDefault="004534C1" w:rsidP="004534C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Motion with restraint</w:t>
      </w:r>
    </w:p>
    <w:p w14:paraId="1210BD29" w14:textId="77777777" w:rsidR="004534C1" w:rsidRPr="004534C1" w:rsidRDefault="004534C1" w:rsidP="004534C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Executive-grade typography</w:t>
      </w:r>
    </w:p>
    <w:p w14:paraId="27358F29" w14:textId="77777777" w:rsidR="004534C1" w:rsidRPr="004534C1" w:rsidRDefault="004534C1" w:rsidP="004534C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Cinematic spacing</w:t>
      </w:r>
    </w:p>
    <w:p w14:paraId="4CC1D363" w14:textId="77777777" w:rsidR="004534C1" w:rsidRPr="004534C1" w:rsidRDefault="004534C1" w:rsidP="004534C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Premium gradients</w:t>
      </w:r>
    </w:p>
    <w:p w14:paraId="42D75F59" w14:textId="77777777" w:rsidR="004534C1" w:rsidRPr="004534C1" w:rsidRDefault="004534C1" w:rsidP="004534C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Sharp data visualizations</w:t>
      </w:r>
    </w:p>
    <w:p w14:paraId="5B719FC3" w14:textId="77777777" w:rsidR="004534C1" w:rsidRPr="004534C1" w:rsidRDefault="004534C1" w:rsidP="004534C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Institutional UI cards</w:t>
      </w:r>
    </w:p>
    <w:p w14:paraId="310AF227" w14:textId="77777777" w:rsidR="004534C1" w:rsidRPr="004534C1" w:rsidRDefault="004534C1" w:rsidP="004534C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Soft lighting effects</w:t>
      </w:r>
    </w:p>
    <w:p w14:paraId="0BF894BE" w14:textId="77777777" w:rsidR="004534C1" w:rsidRPr="004534C1" w:rsidRDefault="004534C1" w:rsidP="004534C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Layered dashboards Avoid:</w:t>
      </w:r>
    </w:p>
    <w:p w14:paraId="5A6EF6F1" w14:textId="77777777" w:rsidR="004534C1" w:rsidRPr="004534C1" w:rsidRDefault="004534C1" w:rsidP="004534C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Cartoon visuals</w:t>
      </w:r>
    </w:p>
    <w:p w14:paraId="1B5EDF9E" w14:textId="77777777" w:rsidR="004534C1" w:rsidRPr="004534C1" w:rsidRDefault="004534C1" w:rsidP="004534C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Meme finance visuals</w:t>
      </w:r>
    </w:p>
    <w:p w14:paraId="25BF1872" w14:textId="77777777" w:rsidR="004534C1" w:rsidRDefault="004534C1" w:rsidP="004534C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p>
    <w:p w14:paraId="0374D9D8" w14:textId="77777777" w:rsidR="004534C1" w:rsidRDefault="004534C1" w:rsidP="004534C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p>
    <w:p w14:paraId="21B560CE" w14:textId="2F1994F9" w:rsidR="004534C1" w:rsidRPr="004534C1" w:rsidRDefault="004534C1" w:rsidP="004534C1">
      <w:pPr>
        <w:spacing w:before="100" w:beforeAutospacing="1" w:after="100" w:afterAutospacing="1" w:line="240" w:lineRule="auto"/>
        <w:ind w:left="360"/>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Retail trading app appearance TECH STACK Use:</w:t>
      </w:r>
    </w:p>
    <w:p w14:paraId="464F7F59" w14:textId="77777777" w:rsidR="004534C1" w:rsidRPr="004534C1" w:rsidRDefault="004534C1" w:rsidP="004534C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Next.js (latest stable version)</w:t>
      </w:r>
    </w:p>
    <w:p w14:paraId="72D5623B" w14:textId="77777777" w:rsidR="004534C1" w:rsidRPr="004534C1" w:rsidRDefault="004534C1" w:rsidP="004534C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React</w:t>
      </w:r>
    </w:p>
    <w:p w14:paraId="7F2656A8" w14:textId="77777777" w:rsidR="004534C1" w:rsidRPr="004534C1" w:rsidRDefault="004534C1" w:rsidP="004534C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TypeScript</w:t>
      </w:r>
    </w:p>
    <w:p w14:paraId="7CD77A84" w14:textId="77777777" w:rsidR="004534C1" w:rsidRPr="004534C1" w:rsidRDefault="004534C1" w:rsidP="004534C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Tailwind CSS</w:t>
      </w:r>
    </w:p>
    <w:p w14:paraId="71841429" w14:textId="77777777" w:rsidR="004534C1" w:rsidRPr="004534C1" w:rsidRDefault="004534C1" w:rsidP="004534C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Framer Motion</w:t>
      </w:r>
    </w:p>
    <w:p w14:paraId="73064C9F" w14:textId="77777777" w:rsidR="004534C1" w:rsidRPr="004534C1" w:rsidRDefault="004534C1" w:rsidP="004534C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Recharts</w:t>
      </w:r>
    </w:p>
    <w:p w14:paraId="53B666F9" w14:textId="77777777" w:rsidR="004534C1" w:rsidRPr="004534C1" w:rsidRDefault="004534C1" w:rsidP="004534C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534C1">
        <w:rPr>
          <w:rFonts w:ascii="Times New Roman" w:eastAsia="Times New Roman" w:hAnsi="Times New Roman" w:cs="Times New Roman"/>
          <w:kern w:val="0"/>
          <w14:ligatures w14:val="none"/>
        </w:rPr>
        <w:t>Supabase</w:t>
      </w:r>
      <w:proofErr w:type="spellEnd"/>
      <w:r w:rsidRPr="004534C1">
        <w:rPr>
          <w:rFonts w:ascii="Times New Roman" w:eastAsia="Times New Roman" w:hAnsi="Times New Roman" w:cs="Times New Roman"/>
          <w:kern w:val="0"/>
          <w14:ligatures w14:val="none"/>
        </w:rPr>
        <w:t xml:space="preserve"> or Firebase</w:t>
      </w:r>
    </w:p>
    <w:p w14:paraId="17993800" w14:textId="77777777" w:rsidR="004534C1" w:rsidRPr="004534C1" w:rsidRDefault="004534C1" w:rsidP="004534C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PostgreSQL</w:t>
      </w:r>
    </w:p>
    <w:p w14:paraId="6C060DCC" w14:textId="77777777" w:rsidR="004534C1" w:rsidRPr="004534C1" w:rsidRDefault="004534C1" w:rsidP="004534C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Server-side rendering</w:t>
      </w:r>
    </w:p>
    <w:p w14:paraId="3F4C34FC" w14:textId="77777777" w:rsidR="004534C1" w:rsidRPr="004534C1" w:rsidRDefault="004534C1" w:rsidP="004534C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Edge optimization</w:t>
      </w:r>
    </w:p>
    <w:p w14:paraId="69997459" w14:textId="77777777" w:rsidR="004534C1" w:rsidRPr="004534C1" w:rsidRDefault="004534C1" w:rsidP="004534C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 xml:space="preserve">API-first architecture </w:t>
      </w:r>
      <w:proofErr w:type="spellStart"/>
      <w:r w:rsidRPr="004534C1">
        <w:rPr>
          <w:rFonts w:ascii="Times New Roman" w:eastAsia="Times New Roman" w:hAnsi="Times New Roman" w:cs="Times New Roman"/>
          <w:kern w:val="0"/>
          <w14:ligatures w14:val="none"/>
        </w:rPr>
        <w:t>Architecture</w:t>
      </w:r>
      <w:proofErr w:type="spellEnd"/>
      <w:r w:rsidRPr="004534C1">
        <w:rPr>
          <w:rFonts w:ascii="Times New Roman" w:eastAsia="Times New Roman" w:hAnsi="Times New Roman" w:cs="Times New Roman"/>
          <w:kern w:val="0"/>
          <w14:ligatures w14:val="none"/>
        </w:rPr>
        <w:t xml:space="preserve"> requirements:</w:t>
      </w:r>
    </w:p>
    <w:p w14:paraId="3F115B24" w14:textId="77777777" w:rsidR="004534C1" w:rsidRPr="004534C1" w:rsidRDefault="004534C1" w:rsidP="004534C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Scalable</w:t>
      </w:r>
    </w:p>
    <w:p w14:paraId="17E241A2" w14:textId="77777777" w:rsidR="004534C1" w:rsidRPr="004534C1" w:rsidRDefault="004534C1" w:rsidP="004534C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Modular</w:t>
      </w:r>
    </w:p>
    <w:p w14:paraId="5DFC9740" w14:textId="77777777" w:rsidR="004534C1" w:rsidRPr="004534C1" w:rsidRDefault="004534C1" w:rsidP="004534C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lastRenderedPageBreak/>
        <w:t>Production-ready</w:t>
      </w:r>
    </w:p>
    <w:p w14:paraId="3E436351" w14:textId="77777777" w:rsidR="004534C1" w:rsidRPr="004534C1" w:rsidRDefault="004534C1" w:rsidP="004534C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Secure</w:t>
      </w:r>
    </w:p>
    <w:p w14:paraId="3A45F7F0" w14:textId="77777777" w:rsidR="004534C1" w:rsidRPr="004534C1" w:rsidRDefault="004534C1" w:rsidP="004534C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SEO optimized</w:t>
      </w:r>
    </w:p>
    <w:p w14:paraId="2945800A" w14:textId="77777777" w:rsidR="004534C1" w:rsidRPr="004534C1" w:rsidRDefault="004534C1" w:rsidP="004534C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Mobile responsive</w:t>
      </w:r>
    </w:p>
    <w:p w14:paraId="6A4DCEE8" w14:textId="77777777" w:rsidR="004534C1" w:rsidRPr="004534C1" w:rsidRDefault="004534C1" w:rsidP="004534C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4534C1">
        <w:rPr>
          <w:rFonts w:ascii="Times New Roman" w:eastAsia="Times New Roman" w:hAnsi="Times New Roman" w:cs="Times New Roman"/>
          <w:kern w:val="0"/>
          <w14:ligatures w14:val="none"/>
        </w:rPr>
        <w:t>Fast-loading</w:t>
      </w:r>
      <w:proofErr w:type="gramEnd"/>
    </w:p>
    <w:p w14:paraId="28014F4C" w14:textId="77777777" w:rsidR="004534C1" w:rsidRPr="004534C1" w:rsidRDefault="004534C1" w:rsidP="004534C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p>
    <w:p w14:paraId="554BD65F" w14:textId="77777777" w:rsidR="004534C1" w:rsidRPr="004534C1" w:rsidRDefault="004534C1" w:rsidP="004534C1">
      <w:pPr>
        <w:spacing w:after="0"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HERO LANDING SECTION Create an elite institutional hero section. Headline concepts:</w:t>
      </w:r>
    </w:p>
    <w:p w14:paraId="596BEA74" w14:textId="77777777" w:rsidR="004534C1" w:rsidRPr="004534C1" w:rsidRDefault="004534C1" w:rsidP="004534C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“The IPO Pathway for Middle East Growth Companies”</w:t>
      </w:r>
    </w:p>
    <w:p w14:paraId="1C0E4C38" w14:textId="77777777" w:rsidR="004534C1" w:rsidRPr="004534C1" w:rsidRDefault="004534C1" w:rsidP="004534C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“Raise Capital. Go Public. Expand Globally.”</w:t>
      </w:r>
    </w:p>
    <w:p w14:paraId="6B8EBF48" w14:textId="10FA412B" w:rsidR="004534C1" w:rsidRPr="004534C1" w:rsidRDefault="004534C1" w:rsidP="004534C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“From Dubai/Abu Dhabi</w:t>
      </w:r>
      <w:r>
        <w:rPr>
          <w:rFonts w:ascii="Times New Roman" w:eastAsia="Times New Roman" w:hAnsi="Times New Roman" w:cs="Times New Roman"/>
          <w:kern w:val="0"/>
          <w14:ligatures w14:val="none"/>
        </w:rPr>
        <w:t>/ME</w:t>
      </w:r>
      <w:r w:rsidRPr="004534C1">
        <w:rPr>
          <w:rFonts w:ascii="Times New Roman" w:eastAsia="Times New Roman" w:hAnsi="Times New Roman" w:cs="Times New Roman"/>
          <w:kern w:val="0"/>
          <w14:ligatures w14:val="none"/>
        </w:rPr>
        <w:t xml:space="preserve"> to Nasdaq.”</w:t>
      </w:r>
    </w:p>
    <w:p w14:paraId="5E4D1D2C" w14:textId="77777777" w:rsidR="004534C1" w:rsidRPr="004534C1" w:rsidRDefault="004534C1" w:rsidP="004534C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 xml:space="preserve">“The Bridge Between MENA Companies and North American Capital Markets.” </w:t>
      </w:r>
      <w:proofErr w:type="spellStart"/>
      <w:r w:rsidRPr="004534C1">
        <w:rPr>
          <w:rFonts w:ascii="Times New Roman" w:eastAsia="Times New Roman" w:hAnsi="Times New Roman" w:cs="Times New Roman"/>
          <w:kern w:val="0"/>
          <w14:ligatures w14:val="none"/>
        </w:rPr>
        <w:t>Subheadline</w:t>
      </w:r>
      <w:proofErr w:type="spellEnd"/>
      <w:r w:rsidRPr="004534C1">
        <w:rPr>
          <w:rFonts w:ascii="Times New Roman" w:eastAsia="Times New Roman" w:hAnsi="Times New Roman" w:cs="Times New Roman"/>
          <w:kern w:val="0"/>
          <w14:ligatures w14:val="none"/>
        </w:rPr>
        <w:t>: “We help high-growth companies access financing, liquidity, and public market opportunities through North America’s most active growth exchanges.” Primary CTAs:</w:t>
      </w:r>
    </w:p>
    <w:p w14:paraId="4F65101A" w14:textId="77777777" w:rsidR="004534C1" w:rsidRPr="004534C1" w:rsidRDefault="004534C1" w:rsidP="004534C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Get IPO Assessment</w:t>
      </w:r>
    </w:p>
    <w:p w14:paraId="73279D98" w14:textId="77777777" w:rsidR="004534C1" w:rsidRPr="004534C1" w:rsidRDefault="004534C1" w:rsidP="004534C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Explore Exchange Options</w:t>
      </w:r>
    </w:p>
    <w:p w14:paraId="51D5BC7D" w14:textId="77777777" w:rsidR="004534C1" w:rsidRPr="004534C1" w:rsidRDefault="004534C1" w:rsidP="004534C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Speak With Capital Markets Team</w:t>
      </w:r>
    </w:p>
    <w:p w14:paraId="0FACF363" w14:textId="77777777" w:rsidR="004534C1" w:rsidRPr="004534C1" w:rsidRDefault="004534C1" w:rsidP="004534C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Start IPO-as-a-Service Background visuals:</w:t>
      </w:r>
    </w:p>
    <w:p w14:paraId="7901C69F" w14:textId="77777777" w:rsidR="004534C1" w:rsidRPr="004534C1" w:rsidRDefault="004534C1" w:rsidP="004534C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Animated market grids</w:t>
      </w:r>
    </w:p>
    <w:p w14:paraId="542DC1AA" w14:textId="77777777" w:rsidR="004534C1" w:rsidRPr="004534C1" w:rsidRDefault="004534C1" w:rsidP="004534C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Dubai + NYC skyline fusion</w:t>
      </w:r>
    </w:p>
    <w:p w14:paraId="7A6B72FE" w14:textId="77777777" w:rsidR="004534C1" w:rsidRPr="004534C1" w:rsidRDefault="004534C1" w:rsidP="004534C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Floating institutional data panels</w:t>
      </w:r>
    </w:p>
    <w:p w14:paraId="07276B1F" w14:textId="77777777" w:rsidR="004534C1" w:rsidRPr="004534C1" w:rsidRDefault="004534C1" w:rsidP="004534C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AI intelligence overlays</w:t>
      </w:r>
    </w:p>
    <w:p w14:paraId="0E452682" w14:textId="77777777" w:rsidR="004534C1" w:rsidRPr="004534C1" w:rsidRDefault="004534C1" w:rsidP="004534C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Capital flow visualizations</w:t>
      </w:r>
    </w:p>
    <w:p w14:paraId="0DE2FD15" w14:textId="77777777" w:rsidR="004534C1" w:rsidRPr="004534C1" w:rsidRDefault="004534C1" w:rsidP="004534C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Dynamic exchange activity</w:t>
      </w:r>
    </w:p>
    <w:p w14:paraId="5813B66A" w14:textId="77777777" w:rsidR="004534C1" w:rsidRPr="004534C1" w:rsidRDefault="004534C1" w:rsidP="004534C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EXCHANGE COMPARISON ENGINE Build a fully interactive comparison system for:</w:t>
      </w:r>
    </w:p>
    <w:p w14:paraId="0749EBA9" w14:textId="77777777" w:rsidR="004534C1" w:rsidRPr="004534C1" w:rsidRDefault="004534C1" w:rsidP="004534C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Canadian Securities Exchange</w:t>
      </w:r>
    </w:p>
    <w:p w14:paraId="39E25C21" w14:textId="77777777" w:rsidR="004534C1" w:rsidRPr="004534C1" w:rsidRDefault="004534C1" w:rsidP="004534C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TSX Venture Exchange</w:t>
      </w:r>
    </w:p>
    <w:p w14:paraId="3BF53E7F" w14:textId="77777777" w:rsidR="004534C1" w:rsidRPr="004534C1" w:rsidRDefault="004534C1" w:rsidP="004534C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Nasdaq</w:t>
      </w:r>
    </w:p>
    <w:p w14:paraId="4A6B662D" w14:textId="77777777" w:rsidR="004534C1" w:rsidRPr="004534C1" w:rsidRDefault="004534C1" w:rsidP="004534C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OTC Markets Group </w:t>
      </w:r>
    </w:p>
    <w:p w14:paraId="153BB699" w14:textId="77777777" w:rsidR="004534C1" w:rsidRPr="004534C1" w:rsidRDefault="004534C1" w:rsidP="004534C1">
      <w:pPr>
        <w:spacing w:after="0"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IMPORTANT: Do not hardcode legal or regulatory claims. All requirements must be dynamically manageable. Display:</w:t>
      </w:r>
    </w:p>
    <w:p w14:paraId="2ED8D4CA" w14:textId="77777777" w:rsidR="004534C1" w:rsidRPr="004534C1" w:rsidRDefault="004534C1" w:rsidP="004534C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Listing requirements</w:t>
      </w:r>
    </w:p>
    <w:p w14:paraId="4F680E9E" w14:textId="77777777" w:rsidR="004534C1" w:rsidRPr="004534C1" w:rsidRDefault="004534C1" w:rsidP="004534C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Revenue expectations</w:t>
      </w:r>
    </w:p>
    <w:p w14:paraId="660596F1" w14:textId="77777777" w:rsidR="004534C1" w:rsidRPr="004534C1" w:rsidRDefault="004534C1" w:rsidP="004534C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Audit requirements</w:t>
      </w:r>
    </w:p>
    <w:p w14:paraId="7F7C89B1" w14:textId="77777777" w:rsidR="004534C1" w:rsidRPr="004534C1" w:rsidRDefault="004534C1" w:rsidP="004534C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Filing standards</w:t>
      </w:r>
    </w:p>
    <w:p w14:paraId="67BB4BF3" w14:textId="77777777" w:rsidR="004534C1" w:rsidRPr="004534C1" w:rsidRDefault="004534C1" w:rsidP="004534C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Estimated legal costs</w:t>
      </w:r>
    </w:p>
    <w:p w14:paraId="175DA4D6" w14:textId="77777777" w:rsidR="004534C1" w:rsidRPr="004534C1" w:rsidRDefault="004534C1" w:rsidP="004534C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Ongoing compliance estimates</w:t>
      </w:r>
    </w:p>
    <w:p w14:paraId="7E896D5F" w14:textId="77777777" w:rsidR="004534C1" w:rsidRPr="004534C1" w:rsidRDefault="004534C1" w:rsidP="004534C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Liquidity profiles</w:t>
      </w:r>
    </w:p>
    <w:p w14:paraId="7935C839" w14:textId="77777777" w:rsidR="004534C1" w:rsidRPr="004534C1" w:rsidRDefault="004534C1" w:rsidP="004534C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Retail participation</w:t>
      </w:r>
    </w:p>
    <w:p w14:paraId="1F4F3682" w14:textId="77777777" w:rsidR="004534C1" w:rsidRPr="004534C1" w:rsidRDefault="004534C1" w:rsidP="004534C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Institutional participation</w:t>
      </w:r>
    </w:p>
    <w:p w14:paraId="3CEAE02F" w14:textId="77777777" w:rsidR="004534C1" w:rsidRPr="004534C1" w:rsidRDefault="004534C1" w:rsidP="004534C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lastRenderedPageBreak/>
        <w:t>Time-to-list estimates</w:t>
      </w:r>
    </w:p>
    <w:p w14:paraId="19A74571" w14:textId="77777777" w:rsidR="004534C1" w:rsidRPr="004534C1" w:rsidRDefault="004534C1" w:rsidP="004534C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Sector suitability</w:t>
      </w:r>
    </w:p>
    <w:p w14:paraId="5C6D7CBB" w14:textId="77777777" w:rsidR="004534C1" w:rsidRDefault="004534C1" w:rsidP="004534C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p>
    <w:p w14:paraId="411FB5C6" w14:textId="6BA2B7AE" w:rsidR="004534C1" w:rsidRPr="004534C1" w:rsidRDefault="004534C1" w:rsidP="004534C1">
      <w:pPr>
        <w:spacing w:before="100" w:beforeAutospacing="1" w:after="100" w:afterAutospacing="1" w:line="240" w:lineRule="auto"/>
        <w:ind w:left="360"/>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Uplisting pathways Include:</w:t>
      </w:r>
    </w:p>
    <w:p w14:paraId="788D4FD5" w14:textId="77777777" w:rsidR="004534C1" w:rsidRPr="004534C1" w:rsidRDefault="004534C1" w:rsidP="004534C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Interactive tables</w:t>
      </w:r>
    </w:p>
    <w:p w14:paraId="603C9597" w14:textId="77777777" w:rsidR="004534C1" w:rsidRPr="004534C1" w:rsidRDefault="004534C1" w:rsidP="004534C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Comparison toggles</w:t>
      </w:r>
    </w:p>
    <w:p w14:paraId="2FAD4DDB" w14:textId="77777777" w:rsidR="004534C1" w:rsidRPr="004534C1" w:rsidRDefault="004534C1" w:rsidP="004534C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Readiness scoring</w:t>
      </w:r>
    </w:p>
    <w:p w14:paraId="26908E12" w14:textId="77777777" w:rsidR="004534C1" w:rsidRPr="004534C1" w:rsidRDefault="004534C1" w:rsidP="004534C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Hover detail panels</w:t>
      </w:r>
    </w:p>
    <w:p w14:paraId="12A71545" w14:textId="77777777" w:rsidR="004534C1" w:rsidRPr="004534C1" w:rsidRDefault="004534C1" w:rsidP="004534C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Dynamic charts Build AI tool: “Which Exchange Fits Your Company?” Features:</w:t>
      </w:r>
    </w:p>
    <w:p w14:paraId="2EE7AB8B" w14:textId="77777777" w:rsidR="004534C1" w:rsidRPr="004534C1" w:rsidRDefault="004534C1" w:rsidP="004534C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Guided questionnaire</w:t>
      </w:r>
    </w:p>
    <w:p w14:paraId="08ACC52C" w14:textId="77777777" w:rsidR="004534C1" w:rsidRPr="004534C1" w:rsidRDefault="004534C1" w:rsidP="004534C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Dynamic scoring engine</w:t>
      </w:r>
    </w:p>
    <w:p w14:paraId="6714DC02" w14:textId="77777777" w:rsidR="004534C1" w:rsidRPr="004534C1" w:rsidRDefault="004534C1" w:rsidP="004534C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Exchange recommendation logic</w:t>
      </w:r>
    </w:p>
    <w:p w14:paraId="26492D51" w14:textId="77777777" w:rsidR="004534C1" w:rsidRPr="004534C1" w:rsidRDefault="004534C1" w:rsidP="004534C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Risk indicators</w:t>
      </w:r>
    </w:p>
    <w:p w14:paraId="605C482D" w14:textId="77777777" w:rsidR="004534C1" w:rsidRPr="004534C1" w:rsidRDefault="004534C1" w:rsidP="004534C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Financing fit analysis</w:t>
      </w:r>
    </w:p>
    <w:p w14:paraId="4F49D8B0" w14:textId="77777777" w:rsidR="004534C1" w:rsidRPr="004534C1" w:rsidRDefault="004534C1" w:rsidP="004534C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 xml:space="preserve">LIVE MARKET INTELLIGENCE HUB Build a </w:t>
      </w:r>
      <w:proofErr w:type="spellStart"/>
      <w:r w:rsidRPr="004534C1">
        <w:rPr>
          <w:rFonts w:ascii="Times New Roman" w:eastAsia="Times New Roman" w:hAnsi="Times New Roman" w:cs="Times New Roman"/>
          <w:kern w:val="0"/>
          <w14:ligatures w14:val="none"/>
        </w:rPr>
        <w:t>realtime</w:t>
      </w:r>
      <w:proofErr w:type="spellEnd"/>
      <w:r w:rsidRPr="004534C1">
        <w:rPr>
          <w:rFonts w:ascii="Times New Roman" w:eastAsia="Times New Roman" w:hAnsi="Times New Roman" w:cs="Times New Roman"/>
          <w:kern w:val="0"/>
          <w14:ligatures w14:val="none"/>
        </w:rPr>
        <w:t xml:space="preserve"> intelligence dashboard. Sections:</w:t>
      </w:r>
    </w:p>
    <w:p w14:paraId="5F0AB8D1" w14:textId="77777777" w:rsidR="004534C1" w:rsidRPr="004534C1" w:rsidRDefault="004534C1" w:rsidP="004534C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Most Active</w:t>
      </w:r>
    </w:p>
    <w:p w14:paraId="396124CF" w14:textId="77777777" w:rsidR="004534C1" w:rsidRPr="004534C1" w:rsidRDefault="004534C1" w:rsidP="004534C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Biggest Gainers</w:t>
      </w:r>
    </w:p>
    <w:p w14:paraId="5ECDEED7" w14:textId="77777777" w:rsidR="004534C1" w:rsidRPr="004534C1" w:rsidRDefault="004534C1" w:rsidP="004534C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Biggest Losers</w:t>
      </w:r>
    </w:p>
    <w:p w14:paraId="1D509F8D" w14:textId="77777777" w:rsidR="004534C1" w:rsidRPr="004534C1" w:rsidRDefault="004534C1" w:rsidP="004534C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Recent Financings</w:t>
      </w:r>
    </w:p>
    <w:p w14:paraId="390597D9" w14:textId="77777777" w:rsidR="004534C1" w:rsidRPr="004534C1" w:rsidRDefault="004534C1" w:rsidP="004534C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Recent Filings</w:t>
      </w:r>
    </w:p>
    <w:p w14:paraId="269F3F71" w14:textId="77777777" w:rsidR="004534C1" w:rsidRPr="004534C1" w:rsidRDefault="004534C1" w:rsidP="004534C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Material Events</w:t>
      </w:r>
    </w:p>
    <w:p w14:paraId="4651A333" w14:textId="77777777" w:rsidR="004534C1" w:rsidRPr="004534C1" w:rsidRDefault="004534C1" w:rsidP="004534C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IPO Activity</w:t>
      </w:r>
    </w:p>
    <w:p w14:paraId="44EEAA80" w14:textId="77777777" w:rsidR="004534C1" w:rsidRPr="004534C1" w:rsidRDefault="004534C1" w:rsidP="004534C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RTO Activity</w:t>
      </w:r>
    </w:p>
    <w:p w14:paraId="130FDB93" w14:textId="77777777" w:rsidR="004534C1" w:rsidRPr="004534C1" w:rsidRDefault="004534C1" w:rsidP="004534C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SPAC Activity Data sources (API-driven):</w:t>
      </w:r>
    </w:p>
    <w:p w14:paraId="62675F88" w14:textId="77777777" w:rsidR="004534C1" w:rsidRPr="004534C1" w:rsidRDefault="004534C1" w:rsidP="004534C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SEDAR+</w:t>
      </w:r>
    </w:p>
    <w:p w14:paraId="32C8C909" w14:textId="77777777" w:rsidR="004534C1" w:rsidRPr="004534C1" w:rsidRDefault="004534C1" w:rsidP="004534C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EDGAR</w:t>
      </w:r>
    </w:p>
    <w:p w14:paraId="5BD535EF" w14:textId="77777777" w:rsidR="004534C1" w:rsidRPr="004534C1" w:rsidRDefault="004534C1" w:rsidP="004534C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OTC disclosures</w:t>
      </w:r>
    </w:p>
    <w:p w14:paraId="1D82FF99" w14:textId="77777777" w:rsidR="004534C1" w:rsidRPr="004534C1" w:rsidRDefault="004534C1" w:rsidP="004534C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Press releases</w:t>
      </w:r>
    </w:p>
    <w:p w14:paraId="45944807" w14:textId="77777777" w:rsidR="004534C1" w:rsidRPr="004534C1" w:rsidRDefault="004534C1" w:rsidP="004534C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Market APIs IMPORTANT: If APIs are unavailable:</w:t>
      </w:r>
    </w:p>
    <w:p w14:paraId="649C1E44" w14:textId="77777777" w:rsidR="004534C1" w:rsidRPr="004534C1" w:rsidRDefault="004534C1" w:rsidP="004534C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Gracefully degrade UI</w:t>
      </w:r>
    </w:p>
    <w:p w14:paraId="5441FBDB" w14:textId="77777777" w:rsidR="004534C1" w:rsidRPr="004534C1" w:rsidRDefault="004534C1" w:rsidP="004534C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Show cached/demo data</w:t>
      </w:r>
    </w:p>
    <w:p w14:paraId="0267E2A5" w14:textId="77777777" w:rsidR="004534C1" w:rsidRPr="004534C1" w:rsidRDefault="004534C1" w:rsidP="004534C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Never break the interface Include AI-generated summaries:</w:t>
      </w:r>
    </w:p>
    <w:p w14:paraId="666E7E80" w14:textId="77777777" w:rsidR="004534C1" w:rsidRPr="004534C1" w:rsidRDefault="004534C1" w:rsidP="004534C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 xml:space="preserve">Why </w:t>
      </w:r>
      <w:proofErr w:type="gramStart"/>
      <w:r w:rsidRPr="004534C1">
        <w:rPr>
          <w:rFonts w:ascii="Times New Roman" w:eastAsia="Times New Roman" w:hAnsi="Times New Roman" w:cs="Times New Roman"/>
          <w:kern w:val="0"/>
          <w14:ligatures w14:val="none"/>
        </w:rPr>
        <w:t>this matters</w:t>
      </w:r>
      <w:proofErr w:type="gramEnd"/>
    </w:p>
    <w:p w14:paraId="37F7D4F0" w14:textId="77777777" w:rsidR="004534C1" w:rsidRPr="004534C1" w:rsidRDefault="004534C1" w:rsidP="004534C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Market sentiment</w:t>
      </w:r>
    </w:p>
    <w:p w14:paraId="39B0BCE6" w14:textId="77777777" w:rsidR="004534C1" w:rsidRPr="004534C1" w:rsidRDefault="004534C1" w:rsidP="004534C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Financing implications</w:t>
      </w:r>
    </w:p>
    <w:p w14:paraId="4C4BA8DB" w14:textId="77777777" w:rsidR="004534C1" w:rsidRPr="004534C1" w:rsidRDefault="004534C1" w:rsidP="004534C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Sector momentum</w:t>
      </w:r>
    </w:p>
    <w:p w14:paraId="0D99C994" w14:textId="77777777" w:rsidR="004534C1" w:rsidRPr="004534C1" w:rsidRDefault="004534C1" w:rsidP="004534C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Liquidity implications</w:t>
      </w:r>
    </w:p>
    <w:p w14:paraId="5FD6FB72" w14:textId="77777777" w:rsidR="004534C1" w:rsidRPr="004534C1" w:rsidRDefault="004534C1" w:rsidP="004534C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LIVE NEWS ENGINE Build an AI-powered financial media/news system. Categories:</w:t>
      </w:r>
    </w:p>
    <w:p w14:paraId="55792598" w14:textId="77777777" w:rsidR="004534C1" w:rsidRPr="004534C1" w:rsidRDefault="004534C1" w:rsidP="004534C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IPOs</w:t>
      </w:r>
    </w:p>
    <w:p w14:paraId="23A4289D" w14:textId="77777777" w:rsidR="004534C1" w:rsidRPr="004534C1" w:rsidRDefault="004534C1" w:rsidP="004534C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lastRenderedPageBreak/>
        <w:t>Financings</w:t>
      </w:r>
    </w:p>
    <w:p w14:paraId="6BB6D431" w14:textId="77777777" w:rsidR="004534C1" w:rsidRPr="004534C1" w:rsidRDefault="004534C1" w:rsidP="004534C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AI sector news</w:t>
      </w:r>
    </w:p>
    <w:p w14:paraId="5FF74EBD" w14:textId="77777777" w:rsidR="004534C1" w:rsidRPr="004534C1" w:rsidRDefault="004534C1" w:rsidP="004534C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Mining financings</w:t>
      </w:r>
    </w:p>
    <w:p w14:paraId="2D949AED" w14:textId="77777777" w:rsidR="004534C1" w:rsidRPr="004534C1" w:rsidRDefault="004534C1" w:rsidP="004534C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Healthcare IPOs</w:t>
      </w:r>
    </w:p>
    <w:p w14:paraId="39085003" w14:textId="77777777" w:rsidR="004534C1" w:rsidRPr="004534C1" w:rsidRDefault="004534C1" w:rsidP="004534C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Cross-listings</w:t>
      </w:r>
    </w:p>
    <w:p w14:paraId="0EF25BBC" w14:textId="77777777" w:rsidR="004534C1" w:rsidRPr="004534C1" w:rsidRDefault="004534C1" w:rsidP="004534C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GCC expansion stories</w:t>
      </w:r>
    </w:p>
    <w:p w14:paraId="02B5EA35" w14:textId="77777777" w:rsidR="004534C1" w:rsidRPr="004534C1" w:rsidRDefault="004534C1" w:rsidP="004534C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Public shell activity</w:t>
      </w:r>
    </w:p>
    <w:p w14:paraId="17E69B7E" w14:textId="77777777" w:rsidR="004534C1" w:rsidRPr="004534C1" w:rsidRDefault="004534C1" w:rsidP="004534C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Reverse takeovers Features:</w:t>
      </w:r>
    </w:p>
    <w:p w14:paraId="04E7F903" w14:textId="77777777" w:rsidR="004534C1" w:rsidRPr="004534C1" w:rsidRDefault="004534C1" w:rsidP="004534C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AI-generated summaries</w:t>
      </w:r>
    </w:p>
    <w:p w14:paraId="5248901A" w14:textId="77777777" w:rsidR="004534C1" w:rsidRPr="004534C1" w:rsidRDefault="004534C1" w:rsidP="004534C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“Why This Matters” analysis</w:t>
      </w:r>
    </w:p>
    <w:p w14:paraId="44CD0F22" w14:textId="77777777" w:rsidR="004534C1" w:rsidRPr="004534C1" w:rsidRDefault="004534C1" w:rsidP="004534C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Sentiment indicators</w:t>
      </w:r>
    </w:p>
    <w:p w14:paraId="09CA7574" w14:textId="77777777" w:rsidR="004534C1" w:rsidRPr="004534C1" w:rsidRDefault="004534C1" w:rsidP="004534C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Trend heatmaps</w:t>
      </w:r>
    </w:p>
    <w:p w14:paraId="37089E69" w14:textId="77777777" w:rsidR="004534C1" w:rsidRPr="004534C1" w:rsidRDefault="004534C1" w:rsidP="004534C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Sector dashboards</w:t>
      </w:r>
    </w:p>
    <w:p w14:paraId="60B1EF9E" w14:textId="77777777" w:rsidR="004534C1" w:rsidRPr="004534C1" w:rsidRDefault="004534C1" w:rsidP="004534C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IPO ROADMAP SYSTEM Create a highly visual IPO roadmap experience. Steps:</w:t>
      </w:r>
    </w:p>
    <w:p w14:paraId="2542798F" w14:textId="77777777" w:rsidR="004534C1" w:rsidRPr="004534C1" w:rsidRDefault="004534C1" w:rsidP="004534C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Corporate Structuring</w:t>
      </w:r>
    </w:p>
    <w:p w14:paraId="023E31C7" w14:textId="77777777" w:rsidR="004534C1" w:rsidRPr="004534C1" w:rsidRDefault="004534C1" w:rsidP="004534C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Audit Coordination</w:t>
      </w:r>
    </w:p>
    <w:p w14:paraId="27085611" w14:textId="77777777" w:rsidR="004534C1" w:rsidRPr="004534C1" w:rsidRDefault="004534C1" w:rsidP="004534C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Financial Statements</w:t>
      </w:r>
    </w:p>
    <w:p w14:paraId="05DA9B8E" w14:textId="77777777" w:rsidR="004534C1" w:rsidRPr="004534C1" w:rsidRDefault="004534C1" w:rsidP="004534C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Legal Review</w:t>
      </w:r>
    </w:p>
    <w:p w14:paraId="2E8E44BE" w14:textId="77777777" w:rsidR="004534C1" w:rsidRPr="004534C1" w:rsidRDefault="004534C1" w:rsidP="004534C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Investor Deck</w:t>
      </w:r>
    </w:p>
    <w:p w14:paraId="22F002AB" w14:textId="77777777" w:rsidR="004534C1" w:rsidRPr="004534C1" w:rsidRDefault="004534C1" w:rsidP="004534C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Valuation Analysis</w:t>
      </w:r>
    </w:p>
    <w:p w14:paraId="6CA32532" w14:textId="77777777" w:rsidR="004534C1" w:rsidRPr="004534C1" w:rsidRDefault="004534C1" w:rsidP="004534C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Financing Strategy</w:t>
      </w:r>
    </w:p>
    <w:p w14:paraId="49D6EF84" w14:textId="77777777" w:rsidR="004534C1" w:rsidRPr="004534C1" w:rsidRDefault="004534C1" w:rsidP="004534C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Exchange Selection</w:t>
      </w:r>
    </w:p>
    <w:p w14:paraId="55AF7AA3" w14:textId="77777777" w:rsidR="004534C1" w:rsidRPr="004534C1" w:rsidRDefault="004534C1" w:rsidP="004534C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Market Maker Preparation</w:t>
      </w:r>
    </w:p>
    <w:p w14:paraId="48009755" w14:textId="77777777" w:rsidR="004534C1" w:rsidRPr="004534C1" w:rsidRDefault="004534C1" w:rsidP="004534C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Investor Relations</w:t>
      </w:r>
    </w:p>
    <w:p w14:paraId="59BA62BB" w14:textId="77777777" w:rsidR="004534C1" w:rsidRPr="004534C1" w:rsidRDefault="004534C1" w:rsidP="004534C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Roadshows</w:t>
      </w:r>
    </w:p>
    <w:p w14:paraId="5E6A8B61" w14:textId="77777777" w:rsidR="004534C1" w:rsidRPr="004534C1" w:rsidRDefault="004534C1" w:rsidP="004534C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Listing Execution</w:t>
      </w:r>
    </w:p>
    <w:p w14:paraId="7ADF4297" w14:textId="77777777" w:rsidR="004534C1" w:rsidRPr="004534C1" w:rsidRDefault="004534C1" w:rsidP="004534C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IPO-AS-A-SERVICE (</w:t>
      </w:r>
      <w:proofErr w:type="spellStart"/>
      <w:r w:rsidRPr="004534C1">
        <w:rPr>
          <w:rFonts w:ascii="Times New Roman" w:eastAsia="Times New Roman" w:hAnsi="Times New Roman" w:cs="Times New Roman"/>
          <w:kern w:val="0"/>
          <w14:ligatures w14:val="none"/>
        </w:rPr>
        <w:t>IPOaaS</w:t>
      </w:r>
      <w:proofErr w:type="spellEnd"/>
      <w:r w:rsidRPr="004534C1">
        <w:rPr>
          <w:rFonts w:ascii="Times New Roman" w:eastAsia="Times New Roman" w:hAnsi="Times New Roman" w:cs="Times New Roman"/>
          <w:kern w:val="0"/>
          <w14:ligatures w14:val="none"/>
        </w:rPr>
        <w:t>) Create elegant institutional service architecture visuals. Plans:</w:t>
      </w:r>
    </w:p>
    <w:p w14:paraId="620A89F9" w14:textId="77777777" w:rsidR="004534C1" w:rsidRPr="004534C1" w:rsidRDefault="004534C1" w:rsidP="004534C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IPO Launch</w:t>
      </w:r>
    </w:p>
    <w:p w14:paraId="495BFDAF" w14:textId="77777777" w:rsidR="004534C1" w:rsidRPr="004534C1" w:rsidRDefault="004534C1" w:rsidP="004534C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IPO Growth</w:t>
      </w:r>
    </w:p>
    <w:p w14:paraId="691FEF73" w14:textId="77777777" w:rsidR="004534C1" w:rsidRPr="004534C1" w:rsidRDefault="004534C1" w:rsidP="004534C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IPO Execute</w:t>
      </w:r>
    </w:p>
    <w:p w14:paraId="0931F68F" w14:textId="77777777" w:rsidR="004534C1" w:rsidRPr="004534C1" w:rsidRDefault="004534C1" w:rsidP="004534C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IPO Global DO NOT use cheap SaaS pricing cards. Instead:</w:t>
      </w:r>
    </w:p>
    <w:p w14:paraId="5CCC6F04" w14:textId="77777777" w:rsidR="004534C1" w:rsidRPr="004534C1" w:rsidRDefault="004534C1" w:rsidP="004534C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Use institutional presentation layouts</w:t>
      </w:r>
    </w:p>
    <w:p w14:paraId="29CBC698" w14:textId="77777777" w:rsidR="004534C1" w:rsidRPr="004534C1" w:rsidRDefault="004534C1" w:rsidP="004534C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Executive comparison visuals</w:t>
      </w:r>
    </w:p>
    <w:p w14:paraId="098E7C67" w14:textId="77777777" w:rsidR="004534C1" w:rsidRPr="004534C1" w:rsidRDefault="004534C1" w:rsidP="004534C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Strategic capability matrices</w:t>
      </w:r>
    </w:p>
    <w:p w14:paraId="3A474453" w14:textId="77777777" w:rsidR="004534C1" w:rsidRPr="004534C1" w:rsidRDefault="004534C1" w:rsidP="004534C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AI IPO OPERATING SYSTEM Position the backend as: “A centralized digital infrastructure for modern public company creation.” Core capabilities:</w:t>
      </w:r>
    </w:p>
    <w:p w14:paraId="5B14F3E0" w14:textId="77777777" w:rsidR="004534C1" w:rsidRPr="004534C1" w:rsidRDefault="004534C1" w:rsidP="004534C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AI IPO readiness scoring</w:t>
      </w:r>
    </w:p>
    <w:p w14:paraId="4DDCBC67" w14:textId="77777777" w:rsidR="004534C1" w:rsidRPr="004534C1" w:rsidRDefault="004534C1" w:rsidP="004534C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Smart document collection</w:t>
      </w:r>
    </w:p>
    <w:p w14:paraId="2834A811" w14:textId="77777777" w:rsidR="004534C1" w:rsidRPr="004534C1" w:rsidRDefault="004534C1" w:rsidP="004534C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Audit workflow tracking</w:t>
      </w:r>
    </w:p>
    <w:p w14:paraId="07205631" w14:textId="77777777" w:rsidR="004534C1" w:rsidRPr="004534C1" w:rsidRDefault="004534C1" w:rsidP="004534C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Legal coordination workflows</w:t>
      </w:r>
    </w:p>
    <w:p w14:paraId="7E974A3F" w14:textId="77777777" w:rsidR="004534C1" w:rsidRPr="004534C1" w:rsidRDefault="004534C1" w:rsidP="004534C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lastRenderedPageBreak/>
        <w:t>Financing pipeline tracking</w:t>
      </w:r>
    </w:p>
    <w:p w14:paraId="0D0858C9" w14:textId="77777777" w:rsidR="004534C1" w:rsidRPr="004534C1" w:rsidRDefault="004534C1" w:rsidP="004534C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Exchange matching engine</w:t>
      </w:r>
    </w:p>
    <w:p w14:paraId="1442E147" w14:textId="77777777" w:rsidR="004534C1" w:rsidRPr="004534C1" w:rsidRDefault="004534C1" w:rsidP="004534C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Investor CRM</w:t>
      </w:r>
    </w:p>
    <w:p w14:paraId="64C9147E" w14:textId="77777777" w:rsidR="004534C1" w:rsidRPr="004534C1" w:rsidRDefault="004534C1" w:rsidP="004534C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Founder dashboards</w:t>
      </w:r>
    </w:p>
    <w:p w14:paraId="11240C5A" w14:textId="77777777" w:rsidR="004534C1" w:rsidRPr="004534C1" w:rsidRDefault="004534C1" w:rsidP="004534C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AI-generated market intelligence</w:t>
      </w:r>
    </w:p>
    <w:p w14:paraId="2EFAA5B9" w14:textId="77777777" w:rsidR="004534C1" w:rsidRPr="004534C1" w:rsidRDefault="004534C1" w:rsidP="004534C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Milestone notifications</w:t>
      </w:r>
    </w:p>
    <w:p w14:paraId="60B4798E" w14:textId="77777777" w:rsidR="004534C1" w:rsidRPr="004534C1" w:rsidRDefault="004534C1" w:rsidP="004534C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AI IPO READINESS SCANNER Allow secure uploads for:</w:t>
      </w:r>
    </w:p>
    <w:p w14:paraId="06A82424" w14:textId="77777777" w:rsidR="004534C1" w:rsidRPr="004534C1" w:rsidRDefault="004534C1" w:rsidP="004534C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Pitch decks</w:t>
      </w:r>
    </w:p>
    <w:p w14:paraId="7B7F2D99" w14:textId="77777777" w:rsidR="004534C1" w:rsidRPr="004534C1" w:rsidRDefault="004534C1" w:rsidP="004534C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Financial statements</w:t>
      </w:r>
    </w:p>
    <w:p w14:paraId="59055372" w14:textId="77777777" w:rsidR="004534C1" w:rsidRPr="004534C1" w:rsidRDefault="004534C1" w:rsidP="004534C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Investor presentations AI outputs:</w:t>
      </w:r>
    </w:p>
    <w:p w14:paraId="3C5F28D6" w14:textId="77777777" w:rsidR="004534C1" w:rsidRPr="004534C1" w:rsidRDefault="004534C1" w:rsidP="004534C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IPO readiness score</w:t>
      </w:r>
    </w:p>
    <w:p w14:paraId="29AE6D37" w14:textId="77777777" w:rsidR="004534C1" w:rsidRPr="004534C1" w:rsidRDefault="004534C1" w:rsidP="004534C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Exchange compatibility</w:t>
      </w:r>
    </w:p>
    <w:p w14:paraId="23A097CC" w14:textId="77777777" w:rsidR="004534C1" w:rsidRPr="004534C1" w:rsidRDefault="004534C1" w:rsidP="004534C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Financing readiness</w:t>
      </w:r>
    </w:p>
    <w:p w14:paraId="62EC2527" w14:textId="77777777" w:rsidR="004534C1" w:rsidRPr="004534C1" w:rsidRDefault="004534C1" w:rsidP="004534C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Valuation range estimates</w:t>
      </w:r>
    </w:p>
    <w:p w14:paraId="185A4447" w14:textId="77777777" w:rsidR="004534C1" w:rsidRPr="004534C1" w:rsidRDefault="004534C1" w:rsidP="004534C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Risk flags</w:t>
      </w:r>
    </w:p>
    <w:p w14:paraId="59FA1BFA" w14:textId="77777777" w:rsidR="004534C1" w:rsidRPr="004534C1" w:rsidRDefault="004534C1" w:rsidP="004534C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Recommended pathway IMPORTANT: Do not claim regulatory certainty. All AI outputs must include:</w:t>
      </w:r>
    </w:p>
    <w:p w14:paraId="6B102AE5" w14:textId="77777777" w:rsidR="004534C1" w:rsidRPr="004534C1" w:rsidRDefault="004534C1" w:rsidP="004534C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Disclaimer messaging</w:t>
      </w:r>
    </w:p>
    <w:p w14:paraId="664A94AA" w14:textId="77777777" w:rsidR="004534C1" w:rsidRPr="004534C1" w:rsidRDefault="004534C1" w:rsidP="004534C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Human review recommendations</w:t>
      </w:r>
    </w:p>
    <w:p w14:paraId="5636392A" w14:textId="77777777" w:rsidR="004534C1" w:rsidRPr="004534C1" w:rsidRDefault="004534C1" w:rsidP="004534C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CRM + ADMIN PLATFORM Build enterprise-grade backend systems. Admin capabilities:</w:t>
      </w:r>
    </w:p>
    <w:p w14:paraId="793BE050" w14:textId="77777777" w:rsidR="004534C1" w:rsidRPr="004534C1" w:rsidRDefault="004534C1" w:rsidP="004534C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Lead management</w:t>
      </w:r>
    </w:p>
    <w:p w14:paraId="09195806" w14:textId="77777777" w:rsidR="004534C1" w:rsidRPr="004534C1" w:rsidRDefault="004534C1" w:rsidP="004534C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Pipeline tracking</w:t>
      </w:r>
    </w:p>
    <w:p w14:paraId="2C529481" w14:textId="77777777" w:rsidR="004534C1" w:rsidRPr="004534C1" w:rsidRDefault="004534C1" w:rsidP="004534C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Internal notes</w:t>
      </w:r>
    </w:p>
    <w:p w14:paraId="7717E6C9" w14:textId="77777777" w:rsidR="004534C1" w:rsidRPr="004534C1" w:rsidRDefault="004534C1" w:rsidP="004534C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Founder onboarding</w:t>
      </w:r>
    </w:p>
    <w:p w14:paraId="6AFDA99F" w14:textId="77777777" w:rsidR="004534C1" w:rsidRPr="004534C1" w:rsidRDefault="004534C1" w:rsidP="004534C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AI-generated lead summaries</w:t>
      </w:r>
    </w:p>
    <w:p w14:paraId="20613BAA" w14:textId="77777777" w:rsidR="004534C1" w:rsidRPr="004534C1" w:rsidRDefault="004534C1" w:rsidP="004534C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Follow-up reminders</w:t>
      </w:r>
    </w:p>
    <w:p w14:paraId="4D3AA8D2" w14:textId="77777777" w:rsidR="004534C1" w:rsidRPr="004534C1" w:rsidRDefault="004534C1" w:rsidP="004534C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Secure communication logs</w:t>
      </w:r>
    </w:p>
    <w:p w14:paraId="5E6B65BE" w14:textId="77777777" w:rsidR="004534C1" w:rsidRPr="004534C1" w:rsidRDefault="004534C1" w:rsidP="004534C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Activity tracking Notifications:</w:t>
      </w:r>
    </w:p>
    <w:p w14:paraId="592B019D" w14:textId="77777777" w:rsidR="004534C1" w:rsidRPr="004534C1" w:rsidRDefault="004534C1" w:rsidP="004534C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Email</w:t>
      </w:r>
    </w:p>
    <w:p w14:paraId="61E9CAD6" w14:textId="77777777" w:rsidR="004534C1" w:rsidRPr="004534C1" w:rsidRDefault="004534C1" w:rsidP="004534C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Dashboard alerts</w:t>
      </w:r>
    </w:p>
    <w:p w14:paraId="611755AC" w14:textId="77777777" w:rsidR="004534C1" w:rsidRPr="004534C1" w:rsidRDefault="004534C1" w:rsidP="004534C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Mobile responsive alerts Lead routing:</w:t>
      </w:r>
    </w:p>
    <w:p w14:paraId="573E90D5" w14:textId="77777777" w:rsidR="004534C1" w:rsidRPr="004534C1" w:rsidRDefault="004534C1" w:rsidP="004534C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 xml:space="preserve">All leads route to: </w:t>
      </w:r>
      <w:hyperlink r:id="rId5" w:history="1">
        <w:r w:rsidRPr="004534C1">
          <w:rPr>
            <w:rFonts w:ascii="Times New Roman" w:eastAsia="Times New Roman" w:hAnsi="Times New Roman" w:cs="Times New Roman"/>
            <w:color w:val="0000FF"/>
            <w:kern w:val="0"/>
            <w:u w:val="single"/>
            <w14:ligatures w14:val="none"/>
          </w:rPr>
          <w:t>ashik@theupcapital.com</w:t>
        </w:r>
      </w:hyperlink>
    </w:p>
    <w:p w14:paraId="1647240E" w14:textId="77777777" w:rsidR="004534C1" w:rsidRPr="004534C1" w:rsidRDefault="004534C1" w:rsidP="004534C1">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SECURE PORTALS Build:</w:t>
      </w:r>
    </w:p>
    <w:p w14:paraId="058C7433" w14:textId="77777777" w:rsidR="004534C1" w:rsidRPr="004534C1" w:rsidRDefault="004534C1" w:rsidP="004534C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Investor portal</w:t>
      </w:r>
    </w:p>
    <w:p w14:paraId="78526DD7" w14:textId="77777777" w:rsidR="004534C1" w:rsidRPr="004534C1" w:rsidRDefault="004534C1" w:rsidP="004534C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Admin portal Features:</w:t>
      </w:r>
    </w:p>
    <w:p w14:paraId="0D4CBC7B" w14:textId="77777777" w:rsidR="004534C1" w:rsidRPr="004534C1" w:rsidRDefault="004534C1" w:rsidP="004534C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Secure authentication</w:t>
      </w:r>
    </w:p>
    <w:p w14:paraId="53E77966" w14:textId="77777777" w:rsidR="004534C1" w:rsidRPr="004534C1" w:rsidRDefault="004534C1" w:rsidP="004534C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Role-based permissions</w:t>
      </w:r>
    </w:p>
    <w:p w14:paraId="7229192A" w14:textId="77777777" w:rsidR="004534C1" w:rsidRPr="004534C1" w:rsidRDefault="004534C1" w:rsidP="004534C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Document vaults</w:t>
      </w:r>
    </w:p>
    <w:p w14:paraId="2DB75BAB" w14:textId="77777777" w:rsidR="004534C1" w:rsidRPr="004534C1" w:rsidRDefault="004534C1" w:rsidP="004534C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Data encryption</w:t>
      </w:r>
    </w:p>
    <w:p w14:paraId="6E4468E3" w14:textId="77777777" w:rsidR="004534C1" w:rsidRPr="004534C1" w:rsidRDefault="004534C1" w:rsidP="004534C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lastRenderedPageBreak/>
        <w:t>Audit logging</w:t>
      </w:r>
    </w:p>
    <w:p w14:paraId="5178CE64" w14:textId="77777777" w:rsidR="004534C1" w:rsidRPr="004534C1" w:rsidRDefault="004534C1" w:rsidP="004534C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Workflow dashboards</w:t>
      </w:r>
    </w:p>
    <w:p w14:paraId="2292AAD2" w14:textId="77777777" w:rsidR="004534C1" w:rsidRPr="004534C1" w:rsidRDefault="004534C1" w:rsidP="004534C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TRUST &amp; AUTHORITY SECTION Feature leadership positioning. Include: Ashik Karim</w:t>
      </w:r>
    </w:p>
    <w:p w14:paraId="6FB0019E" w14:textId="77777777" w:rsidR="004534C1" w:rsidRPr="004534C1" w:rsidRDefault="004534C1" w:rsidP="004534C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Managing Partner</w:t>
      </w:r>
    </w:p>
    <w:p w14:paraId="4E3B079A" w14:textId="77777777" w:rsidR="004534C1" w:rsidRPr="004534C1" w:rsidRDefault="004534C1" w:rsidP="004534C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Featured prominently with professional image placement</w:t>
      </w:r>
    </w:p>
    <w:p w14:paraId="499F8CDD" w14:textId="77777777" w:rsidR="004534C1" w:rsidRPr="004534C1" w:rsidRDefault="004534C1" w:rsidP="004534C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 xml:space="preserve">Institutional biography section Include: Endeavor </w:t>
      </w:r>
      <w:proofErr w:type="gramStart"/>
      <w:r w:rsidRPr="004534C1">
        <w:rPr>
          <w:rFonts w:ascii="Times New Roman" w:eastAsia="Times New Roman" w:hAnsi="Times New Roman" w:cs="Times New Roman"/>
          <w:kern w:val="0"/>
          <w14:ligatures w14:val="none"/>
        </w:rPr>
        <w:t>Capital :</w:t>
      </w:r>
      <w:proofErr w:type="gramEnd"/>
      <w:r w:rsidRPr="004534C1">
        <w:rPr>
          <w:rFonts w:ascii="Times New Roman" w:eastAsia="Times New Roman" w:hAnsi="Times New Roman" w:cs="Times New Roman"/>
          <w:kern w:val="0"/>
          <w14:ligatures w14:val="none"/>
        </w:rPr>
        <w:t xml:space="preserve"> Jon DiMichiel IMPORTANT: </w:t>
      </w:r>
    </w:p>
    <w:p w14:paraId="08EBE609" w14:textId="77777777" w:rsidR="004534C1" w:rsidRPr="004534C1" w:rsidRDefault="004534C1" w:rsidP="004534C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p>
    <w:p w14:paraId="5CE4A263" w14:textId="77777777" w:rsidR="004534C1" w:rsidRPr="004534C1" w:rsidRDefault="004534C1" w:rsidP="004534C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p>
    <w:p w14:paraId="4A3695DE" w14:textId="77777777" w:rsidR="004534C1" w:rsidRPr="004534C1" w:rsidRDefault="004534C1" w:rsidP="004534C1">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SEO + CONTENT ENGINE SEO optimized for:</w:t>
      </w:r>
    </w:p>
    <w:p w14:paraId="2B2040B0" w14:textId="77777777" w:rsidR="004534C1" w:rsidRPr="004534C1" w:rsidRDefault="004534C1" w:rsidP="004534C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IPO UAE</w:t>
      </w:r>
    </w:p>
    <w:p w14:paraId="0F5E6E04" w14:textId="77777777" w:rsidR="004534C1" w:rsidRPr="004534C1" w:rsidRDefault="004534C1" w:rsidP="004534C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Go public UAE</w:t>
      </w:r>
    </w:p>
    <w:p w14:paraId="34AF4D45" w14:textId="77777777" w:rsidR="004534C1" w:rsidRPr="004534C1" w:rsidRDefault="004534C1" w:rsidP="004534C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Nasdaq UAE</w:t>
      </w:r>
    </w:p>
    <w:p w14:paraId="44342449" w14:textId="77777777" w:rsidR="004534C1" w:rsidRPr="004534C1" w:rsidRDefault="004534C1" w:rsidP="004534C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TSXV listing</w:t>
      </w:r>
    </w:p>
    <w:p w14:paraId="1F60E4A8" w14:textId="77777777" w:rsidR="004534C1" w:rsidRPr="004534C1" w:rsidRDefault="004534C1" w:rsidP="004534C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CSE listing</w:t>
      </w:r>
    </w:p>
    <w:p w14:paraId="6330B63B" w14:textId="77777777" w:rsidR="004534C1" w:rsidRPr="004534C1" w:rsidRDefault="004534C1" w:rsidP="004534C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OTC listing</w:t>
      </w:r>
    </w:p>
    <w:p w14:paraId="5ECBCDEC" w14:textId="77777777" w:rsidR="004534C1" w:rsidRPr="004534C1" w:rsidRDefault="004534C1" w:rsidP="004534C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Reverse takeover Canada</w:t>
      </w:r>
    </w:p>
    <w:p w14:paraId="4BA7C46E" w14:textId="77777777" w:rsidR="004534C1" w:rsidRPr="004534C1" w:rsidRDefault="004534C1" w:rsidP="004534C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Middle East IPO advisory</w:t>
      </w:r>
    </w:p>
    <w:p w14:paraId="7E2786CD" w14:textId="77777777" w:rsidR="004534C1" w:rsidRPr="004534C1" w:rsidRDefault="004534C1" w:rsidP="004534C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Public listing advisor UAE</w:t>
      </w:r>
    </w:p>
    <w:p w14:paraId="4D6B5451" w14:textId="77777777" w:rsidR="004534C1" w:rsidRPr="004534C1" w:rsidRDefault="004534C1" w:rsidP="004534C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IPO-as-a-Service Build:</w:t>
      </w:r>
    </w:p>
    <w:p w14:paraId="298E8C35" w14:textId="77777777" w:rsidR="004534C1" w:rsidRPr="004534C1" w:rsidRDefault="004534C1" w:rsidP="004534C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CMS</w:t>
      </w:r>
    </w:p>
    <w:p w14:paraId="5CA58C7E" w14:textId="77777777" w:rsidR="004534C1" w:rsidRPr="004534C1" w:rsidRDefault="004534C1" w:rsidP="004534C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Blog engine</w:t>
      </w:r>
    </w:p>
    <w:p w14:paraId="560BA34D" w14:textId="77777777" w:rsidR="004534C1" w:rsidRPr="004534C1" w:rsidRDefault="004534C1" w:rsidP="004534C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News engine</w:t>
      </w:r>
    </w:p>
    <w:p w14:paraId="17849F89" w14:textId="77777777" w:rsidR="004534C1" w:rsidRPr="004534C1" w:rsidRDefault="004534C1" w:rsidP="004534C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Structured metadata</w:t>
      </w:r>
    </w:p>
    <w:p w14:paraId="55E90716" w14:textId="77777777" w:rsidR="004534C1" w:rsidRPr="004534C1" w:rsidRDefault="004534C1" w:rsidP="004534C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534C1">
        <w:rPr>
          <w:rFonts w:ascii="Times New Roman" w:eastAsia="Times New Roman" w:hAnsi="Times New Roman" w:cs="Times New Roman"/>
          <w:kern w:val="0"/>
          <w14:ligatures w14:val="none"/>
        </w:rPr>
        <w:t>OpenGraph</w:t>
      </w:r>
      <w:proofErr w:type="spellEnd"/>
      <w:r w:rsidRPr="004534C1">
        <w:rPr>
          <w:rFonts w:ascii="Times New Roman" w:eastAsia="Times New Roman" w:hAnsi="Times New Roman" w:cs="Times New Roman"/>
          <w:kern w:val="0"/>
          <w14:ligatures w14:val="none"/>
        </w:rPr>
        <w:t xml:space="preserve"> optimization</w:t>
      </w:r>
    </w:p>
    <w:p w14:paraId="67C1B94C" w14:textId="77777777" w:rsidR="004534C1" w:rsidRPr="004534C1" w:rsidRDefault="004534C1" w:rsidP="004534C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Schema markup</w:t>
      </w:r>
    </w:p>
    <w:p w14:paraId="0DEE7E71" w14:textId="77777777" w:rsidR="004534C1" w:rsidRPr="004534C1" w:rsidRDefault="004534C1" w:rsidP="004534C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AI-assisted content generation UX REQUIREMENTS The website must:</w:t>
      </w:r>
    </w:p>
    <w:p w14:paraId="117562C3" w14:textId="77777777" w:rsidR="004534C1" w:rsidRPr="004534C1" w:rsidRDefault="004534C1" w:rsidP="004534C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Load extremely fast</w:t>
      </w:r>
    </w:p>
    <w:p w14:paraId="5F5A7EAC" w14:textId="77777777" w:rsidR="004534C1" w:rsidRPr="004534C1" w:rsidRDefault="004534C1" w:rsidP="004534C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Feel cinematic</w:t>
      </w:r>
    </w:p>
    <w:p w14:paraId="2DBA704A" w14:textId="77777777" w:rsidR="004534C1" w:rsidRPr="004534C1" w:rsidRDefault="004534C1" w:rsidP="004534C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Be mobile-perfect</w:t>
      </w:r>
    </w:p>
    <w:p w14:paraId="64729E9F" w14:textId="77777777" w:rsidR="004534C1" w:rsidRPr="004534C1" w:rsidRDefault="004534C1" w:rsidP="004534C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Use premium transitions</w:t>
      </w:r>
    </w:p>
    <w:p w14:paraId="1C3C2E81" w14:textId="77777777" w:rsidR="004534C1" w:rsidRPr="004534C1" w:rsidRDefault="004534C1" w:rsidP="004534C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Maintain institutional credibility</w:t>
      </w:r>
    </w:p>
    <w:p w14:paraId="4BD0BE30" w14:textId="77777777" w:rsidR="004534C1" w:rsidRPr="004534C1" w:rsidRDefault="004534C1" w:rsidP="004534C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Prioritize clarity over gimmicks</w:t>
      </w:r>
    </w:p>
    <w:p w14:paraId="221D218A" w14:textId="77777777" w:rsidR="004534C1" w:rsidRPr="004534C1" w:rsidRDefault="004534C1" w:rsidP="004534C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Feel trustworthy at every step All dashboards must:</w:t>
      </w:r>
    </w:p>
    <w:p w14:paraId="529C6666" w14:textId="77777777" w:rsidR="004534C1" w:rsidRPr="004534C1" w:rsidRDefault="004534C1" w:rsidP="004534C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Be readable</w:t>
      </w:r>
    </w:p>
    <w:p w14:paraId="55114AE5" w14:textId="77777777" w:rsidR="004534C1" w:rsidRPr="004534C1" w:rsidRDefault="004534C1" w:rsidP="004534C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Have strong hierarchy</w:t>
      </w:r>
    </w:p>
    <w:p w14:paraId="137305FD" w14:textId="77777777" w:rsidR="004534C1" w:rsidRPr="004534C1" w:rsidRDefault="004534C1" w:rsidP="004534C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Avoid clutter</w:t>
      </w:r>
    </w:p>
    <w:p w14:paraId="3EB989BC" w14:textId="77777777" w:rsidR="004534C1" w:rsidRPr="004534C1" w:rsidRDefault="004534C1" w:rsidP="004534C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Use institutional spacing</w:t>
      </w:r>
    </w:p>
    <w:p w14:paraId="6EE5CE6E" w14:textId="77777777" w:rsidR="004534C1" w:rsidRPr="004534C1" w:rsidRDefault="004534C1" w:rsidP="004534C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 xml:space="preserve">Maintain accessibility compliance </w:t>
      </w:r>
      <w:proofErr w:type="spellStart"/>
      <w:r w:rsidRPr="004534C1">
        <w:rPr>
          <w:rFonts w:ascii="Times New Roman" w:eastAsia="Times New Roman" w:hAnsi="Times New Roman" w:cs="Times New Roman"/>
          <w:kern w:val="0"/>
          <w14:ligatures w14:val="none"/>
        </w:rPr>
        <w:t>COMPLIANCE</w:t>
      </w:r>
      <w:proofErr w:type="spellEnd"/>
      <w:r w:rsidRPr="004534C1">
        <w:rPr>
          <w:rFonts w:ascii="Times New Roman" w:eastAsia="Times New Roman" w:hAnsi="Times New Roman" w:cs="Times New Roman"/>
          <w:kern w:val="0"/>
          <w14:ligatures w14:val="none"/>
        </w:rPr>
        <w:t xml:space="preserve"> + LEGAL SAFETY Include:</w:t>
      </w:r>
    </w:p>
    <w:p w14:paraId="012D49B3" w14:textId="77777777" w:rsidR="004534C1" w:rsidRPr="004534C1" w:rsidRDefault="004534C1" w:rsidP="004534C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Disclaimer system</w:t>
      </w:r>
    </w:p>
    <w:p w14:paraId="4171158B" w14:textId="77777777" w:rsidR="004534C1" w:rsidRPr="004534C1" w:rsidRDefault="004534C1" w:rsidP="004534C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Privacy policy architecture</w:t>
      </w:r>
    </w:p>
    <w:p w14:paraId="2A545435" w14:textId="77777777" w:rsidR="004534C1" w:rsidRPr="004534C1" w:rsidRDefault="004534C1" w:rsidP="004534C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lastRenderedPageBreak/>
        <w:t>Terms system</w:t>
      </w:r>
    </w:p>
    <w:p w14:paraId="002F4AFA" w14:textId="77777777" w:rsidR="004534C1" w:rsidRPr="004534C1" w:rsidRDefault="004534C1" w:rsidP="004534C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Cookie management</w:t>
      </w:r>
    </w:p>
    <w:p w14:paraId="315C0481" w14:textId="77777777" w:rsidR="004534C1" w:rsidRPr="004534C1" w:rsidRDefault="004534C1" w:rsidP="004534C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Data consent management</w:t>
      </w:r>
    </w:p>
    <w:p w14:paraId="32259EBC" w14:textId="77777777" w:rsidR="004534C1" w:rsidRPr="004534C1" w:rsidRDefault="004534C1" w:rsidP="004534C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Secure upload compliance Avoid:</w:t>
      </w:r>
    </w:p>
    <w:p w14:paraId="68475A4D" w14:textId="77777777" w:rsidR="004534C1" w:rsidRPr="004534C1" w:rsidRDefault="004534C1" w:rsidP="004534C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Securities solicitation language</w:t>
      </w:r>
    </w:p>
    <w:p w14:paraId="14602B2B" w14:textId="77777777" w:rsidR="004534C1" w:rsidRPr="004534C1" w:rsidRDefault="004534C1" w:rsidP="004534C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Guaranteed financing claims</w:t>
      </w:r>
    </w:p>
    <w:p w14:paraId="4864D960" w14:textId="77777777" w:rsidR="004534C1" w:rsidRPr="004534C1" w:rsidRDefault="004534C1" w:rsidP="004534C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Guaranteed IPO outcomes</w:t>
      </w:r>
    </w:p>
    <w:p w14:paraId="75038A6C" w14:textId="742CE1C6" w:rsidR="004534C1" w:rsidRPr="004534C1" w:rsidRDefault="004534C1" w:rsidP="004534C1">
      <w:pPr>
        <w:spacing w:after="0" w:line="240" w:lineRule="auto"/>
        <w:rPr>
          <w:rFonts w:ascii="Times New Roman" w:eastAsia="Times New Roman" w:hAnsi="Times New Roman" w:cs="Times New Roman"/>
          <w:kern w:val="0"/>
          <w14:ligatures w14:val="none"/>
        </w:rPr>
      </w:pPr>
    </w:p>
    <w:p w14:paraId="23E23A83" w14:textId="77777777" w:rsidR="004534C1" w:rsidRPr="004534C1" w:rsidRDefault="004534C1" w:rsidP="004534C1">
      <w:pPr>
        <w:spacing w:after="0" w:line="240" w:lineRule="auto"/>
        <w:rPr>
          <w:rFonts w:ascii="Times New Roman" w:eastAsia="Times New Roman" w:hAnsi="Times New Roman" w:cs="Times New Roman"/>
          <w:kern w:val="0"/>
          <w14:ligatures w14:val="none"/>
        </w:rPr>
      </w:pPr>
      <w:r w:rsidRPr="004534C1">
        <w:rPr>
          <w:rFonts w:ascii="Times New Roman" w:eastAsia="Times New Roman" w:hAnsi="Times New Roman" w:cs="Times New Roman"/>
          <w:kern w:val="0"/>
          <w14:ligatures w14:val="none"/>
        </w:rPr>
        <w:t>Make sure lead gen gets routes to ceo@theupcapital.com. Make sure there is sufficient info for the lead gen to input, it can be as an investor, a service provider, or a potential IPO candidate.</w:t>
      </w:r>
    </w:p>
    <w:p w14:paraId="38EB6F02" w14:textId="77777777" w:rsidR="004534C1" w:rsidRPr="004534C1" w:rsidRDefault="004534C1" w:rsidP="004534C1">
      <w:pPr>
        <w:spacing w:after="0" w:line="240" w:lineRule="auto"/>
        <w:rPr>
          <w:rFonts w:ascii="Times New Roman" w:eastAsia="Times New Roman" w:hAnsi="Times New Roman" w:cs="Times New Roman"/>
          <w:kern w:val="0"/>
          <w14:ligatures w14:val="none"/>
        </w:rPr>
      </w:pPr>
    </w:p>
    <w:p w14:paraId="3B0E7B24" w14:textId="77777777" w:rsidR="004534C1" w:rsidRPr="004534C1" w:rsidRDefault="004534C1" w:rsidP="004534C1">
      <w:pPr>
        <w:spacing w:after="0" w:line="240" w:lineRule="auto"/>
        <w:rPr>
          <w:rFonts w:ascii="Times New Roman" w:eastAsia="Times New Roman" w:hAnsi="Times New Roman" w:cs="Times New Roman"/>
          <w:kern w:val="0"/>
          <w14:ligatures w14:val="none"/>
        </w:rPr>
      </w:pPr>
    </w:p>
    <w:p w14:paraId="3596DEA2" w14:textId="77777777" w:rsidR="004534C1" w:rsidRPr="004534C1" w:rsidRDefault="004534C1" w:rsidP="004534C1">
      <w:pPr>
        <w:spacing w:after="100" w:afterAutospacing="1" w:line="240" w:lineRule="auto"/>
        <w:rPr>
          <w:rFonts w:ascii="Times New Roman" w:eastAsia="Times New Roman" w:hAnsi="Times New Roman" w:cs="Times New Roman"/>
          <w:kern w:val="0"/>
          <w14:ligatures w14:val="none"/>
        </w:rPr>
      </w:pPr>
    </w:p>
    <w:p w14:paraId="231E955E" w14:textId="77777777" w:rsidR="004534C1" w:rsidRDefault="004534C1"/>
    <w:sectPr w:rsidR="004534C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100AF"/>
    <w:multiLevelType w:val="multilevel"/>
    <w:tmpl w:val="E6863E4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857C33"/>
    <w:multiLevelType w:val="multilevel"/>
    <w:tmpl w:val="22E65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4B42EC"/>
    <w:multiLevelType w:val="multilevel"/>
    <w:tmpl w:val="40661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791D0C"/>
    <w:multiLevelType w:val="multilevel"/>
    <w:tmpl w:val="17F46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167BCD"/>
    <w:multiLevelType w:val="multilevel"/>
    <w:tmpl w:val="61A6924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4214EC"/>
    <w:multiLevelType w:val="multilevel"/>
    <w:tmpl w:val="C69CE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BB1A76"/>
    <w:multiLevelType w:val="multilevel"/>
    <w:tmpl w:val="8FE0E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791E3B"/>
    <w:multiLevelType w:val="multilevel"/>
    <w:tmpl w:val="0F94E2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C00DFA"/>
    <w:multiLevelType w:val="multilevel"/>
    <w:tmpl w:val="C2B2E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3D09EB"/>
    <w:multiLevelType w:val="multilevel"/>
    <w:tmpl w:val="4F525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DF08E9"/>
    <w:multiLevelType w:val="multilevel"/>
    <w:tmpl w:val="1EE48F3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0744836"/>
    <w:multiLevelType w:val="multilevel"/>
    <w:tmpl w:val="089A6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EB7F31"/>
    <w:multiLevelType w:val="multilevel"/>
    <w:tmpl w:val="8F6EEB2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4273446"/>
    <w:multiLevelType w:val="multilevel"/>
    <w:tmpl w:val="32D0A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4F6C0C"/>
    <w:multiLevelType w:val="multilevel"/>
    <w:tmpl w:val="A18E461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6A82B9F"/>
    <w:multiLevelType w:val="multilevel"/>
    <w:tmpl w:val="5B789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7911D5"/>
    <w:multiLevelType w:val="multilevel"/>
    <w:tmpl w:val="8A988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C03DAA"/>
    <w:multiLevelType w:val="multilevel"/>
    <w:tmpl w:val="D176386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CAF6FF6"/>
    <w:multiLevelType w:val="multilevel"/>
    <w:tmpl w:val="15584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AE7844"/>
    <w:multiLevelType w:val="multilevel"/>
    <w:tmpl w:val="19181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232E09"/>
    <w:multiLevelType w:val="multilevel"/>
    <w:tmpl w:val="7082B2E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33521A5"/>
    <w:multiLevelType w:val="multilevel"/>
    <w:tmpl w:val="CD7EF0A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AD25AB3"/>
    <w:multiLevelType w:val="multilevel"/>
    <w:tmpl w:val="7A6C0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0570B3"/>
    <w:multiLevelType w:val="multilevel"/>
    <w:tmpl w:val="9CC48ED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F7707DE"/>
    <w:multiLevelType w:val="multilevel"/>
    <w:tmpl w:val="EA3E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A1346D"/>
    <w:multiLevelType w:val="multilevel"/>
    <w:tmpl w:val="0694ABA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FFB342D"/>
    <w:multiLevelType w:val="multilevel"/>
    <w:tmpl w:val="9E5E1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3E3B73"/>
    <w:multiLevelType w:val="multilevel"/>
    <w:tmpl w:val="EE027FC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C9C3C1B"/>
    <w:multiLevelType w:val="multilevel"/>
    <w:tmpl w:val="4C6E9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7B7EB5"/>
    <w:multiLevelType w:val="multilevel"/>
    <w:tmpl w:val="51220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1728162">
    <w:abstractNumId w:val="18"/>
  </w:num>
  <w:num w:numId="2" w16cid:durableId="1599827303">
    <w:abstractNumId w:val="7"/>
  </w:num>
  <w:num w:numId="3" w16cid:durableId="741684774">
    <w:abstractNumId w:val="9"/>
  </w:num>
  <w:num w:numId="4" w16cid:durableId="1160537904">
    <w:abstractNumId w:val="1"/>
  </w:num>
  <w:num w:numId="5" w16cid:durableId="1879009147">
    <w:abstractNumId w:val="15"/>
  </w:num>
  <w:num w:numId="6" w16cid:durableId="1692291670">
    <w:abstractNumId w:val="22"/>
  </w:num>
  <w:num w:numId="7" w16cid:durableId="40716559">
    <w:abstractNumId w:val="0"/>
  </w:num>
  <w:num w:numId="8" w16cid:durableId="1221205891">
    <w:abstractNumId w:val="3"/>
  </w:num>
  <w:num w:numId="9" w16cid:durableId="1941832819">
    <w:abstractNumId w:val="5"/>
  </w:num>
  <w:num w:numId="10" w16cid:durableId="331877142">
    <w:abstractNumId w:val="23"/>
  </w:num>
  <w:num w:numId="11" w16cid:durableId="1287152885">
    <w:abstractNumId w:val="26"/>
  </w:num>
  <w:num w:numId="12" w16cid:durableId="1070159272">
    <w:abstractNumId w:val="21"/>
  </w:num>
  <w:num w:numId="13" w16cid:durableId="4983922">
    <w:abstractNumId w:val="16"/>
  </w:num>
  <w:num w:numId="14" w16cid:durableId="915090779">
    <w:abstractNumId w:val="4"/>
  </w:num>
  <w:num w:numId="15" w16cid:durableId="1420447931">
    <w:abstractNumId w:val="8"/>
  </w:num>
  <w:num w:numId="16" w16cid:durableId="550844168">
    <w:abstractNumId w:val="10"/>
  </w:num>
  <w:num w:numId="17" w16cid:durableId="849369216">
    <w:abstractNumId w:val="29"/>
  </w:num>
  <w:num w:numId="18" w16cid:durableId="2144883815">
    <w:abstractNumId w:val="20"/>
  </w:num>
  <w:num w:numId="19" w16cid:durableId="1732381731">
    <w:abstractNumId w:val="6"/>
  </w:num>
  <w:num w:numId="20" w16cid:durableId="912592753">
    <w:abstractNumId w:val="12"/>
  </w:num>
  <w:num w:numId="21" w16cid:durableId="393892004">
    <w:abstractNumId w:val="2"/>
  </w:num>
  <w:num w:numId="22" w16cid:durableId="1609894211">
    <w:abstractNumId w:val="17"/>
  </w:num>
  <w:num w:numId="23" w16cid:durableId="1867524293">
    <w:abstractNumId w:val="28"/>
  </w:num>
  <w:num w:numId="24" w16cid:durableId="1287077697">
    <w:abstractNumId w:val="14"/>
  </w:num>
  <w:num w:numId="25" w16cid:durableId="626161407">
    <w:abstractNumId w:val="11"/>
  </w:num>
  <w:num w:numId="26" w16cid:durableId="1348168803">
    <w:abstractNumId w:val="25"/>
  </w:num>
  <w:num w:numId="27" w16cid:durableId="2147236436">
    <w:abstractNumId w:val="19"/>
  </w:num>
  <w:num w:numId="28" w16cid:durableId="1287394346">
    <w:abstractNumId w:val="27"/>
  </w:num>
  <w:num w:numId="29" w16cid:durableId="1400445655">
    <w:abstractNumId w:val="13"/>
  </w:num>
  <w:num w:numId="30" w16cid:durableId="155531457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4C1"/>
    <w:rsid w:val="004534C1"/>
    <w:rsid w:val="00E2092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546233A3"/>
  <w15:chartTrackingRefBased/>
  <w15:docId w15:val="{372D07E2-B315-4F4E-A9C1-92E516A95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34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34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34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34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34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34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34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34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34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34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34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34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34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34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34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34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34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34C1"/>
    <w:rPr>
      <w:rFonts w:eastAsiaTheme="majorEastAsia" w:cstheme="majorBidi"/>
      <w:color w:val="272727" w:themeColor="text1" w:themeTint="D8"/>
    </w:rPr>
  </w:style>
  <w:style w:type="paragraph" w:styleId="Title">
    <w:name w:val="Title"/>
    <w:basedOn w:val="Normal"/>
    <w:next w:val="Normal"/>
    <w:link w:val="TitleChar"/>
    <w:uiPriority w:val="10"/>
    <w:qFormat/>
    <w:rsid w:val="004534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34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34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34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34C1"/>
    <w:pPr>
      <w:spacing w:before="160"/>
      <w:jc w:val="center"/>
    </w:pPr>
    <w:rPr>
      <w:i/>
      <w:iCs/>
      <w:color w:val="404040" w:themeColor="text1" w:themeTint="BF"/>
    </w:rPr>
  </w:style>
  <w:style w:type="character" w:customStyle="1" w:styleId="QuoteChar">
    <w:name w:val="Quote Char"/>
    <w:basedOn w:val="DefaultParagraphFont"/>
    <w:link w:val="Quote"/>
    <w:uiPriority w:val="29"/>
    <w:rsid w:val="004534C1"/>
    <w:rPr>
      <w:i/>
      <w:iCs/>
      <w:color w:val="404040" w:themeColor="text1" w:themeTint="BF"/>
    </w:rPr>
  </w:style>
  <w:style w:type="paragraph" w:styleId="ListParagraph">
    <w:name w:val="List Paragraph"/>
    <w:basedOn w:val="Normal"/>
    <w:uiPriority w:val="34"/>
    <w:qFormat/>
    <w:rsid w:val="004534C1"/>
    <w:pPr>
      <w:ind w:left="720"/>
      <w:contextualSpacing/>
    </w:pPr>
  </w:style>
  <w:style w:type="character" w:styleId="IntenseEmphasis">
    <w:name w:val="Intense Emphasis"/>
    <w:basedOn w:val="DefaultParagraphFont"/>
    <w:uiPriority w:val="21"/>
    <w:qFormat/>
    <w:rsid w:val="004534C1"/>
    <w:rPr>
      <w:i/>
      <w:iCs/>
      <w:color w:val="0F4761" w:themeColor="accent1" w:themeShade="BF"/>
    </w:rPr>
  </w:style>
  <w:style w:type="paragraph" w:styleId="IntenseQuote">
    <w:name w:val="Intense Quote"/>
    <w:basedOn w:val="Normal"/>
    <w:next w:val="Normal"/>
    <w:link w:val="IntenseQuoteChar"/>
    <w:uiPriority w:val="30"/>
    <w:qFormat/>
    <w:rsid w:val="004534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34C1"/>
    <w:rPr>
      <w:i/>
      <w:iCs/>
      <w:color w:val="0F4761" w:themeColor="accent1" w:themeShade="BF"/>
    </w:rPr>
  </w:style>
  <w:style w:type="character" w:styleId="IntenseReference">
    <w:name w:val="Intense Reference"/>
    <w:basedOn w:val="DefaultParagraphFont"/>
    <w:uiPriority w:val="32"/>
    <w:qFormat/>
    <w:rsid w:val="004534C1"/>
    <w:rPr>
      <w:b/>
      <w:bCs/>
      <w:smallCaps/>
      <w:color w:val="0F4761" w:themeColor="accent1" w:themeShade="BF"/>
      <w:spacing w:val="5"/>
    </w:rPr>
  </w:style>
  <w:style w:type="paragraph" w:styleId="NormalWeb">
    <w:name w:val="Normal (Web)"/>
    <w:basedOn w:val="Normal"/>
    <w:uiPriority w:val="99"/>
    <w:semiHidden/>
    <w:unhideWhenUsed/>
    <w:rsid w:val="004534C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4534C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shik@theupcapita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9</Pages>
  <Words>1491</Words>
  <Characters>8889</Characters>
  <Application>Microsoft Office Word</Application>
  <DocSecurity>0</DocSecurity>
  <Lines>444</Lines>
  <Paragraphs>273</Paragraphs>
  <ScaleCrop>false</ScaleCrop>
  <Company/>
  <LinksUpToDate>false</LinksUpToDate>
  <CharactersWithSpaces>10107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dc:creator>
  <cp:keywords/>
  <dc:description/>
  <cp:lastModifiedBy>AK</cp:lastModifiedBy>
  <cp:revision>1</cp:revision>
  <dcterms:created xsi:type="dcterms:W3CDTF">2026-05-14T08:34:00Z</dcterms:created>
  <dcterms:modified xsi:type="dcterms:W3CDTF">2026-05-22T05:46:00Z</dcterms:modified>
</cp:coreProperties>
</file>