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media/image2.emf" ContentType="image/x-emf"/>
  <Override PartName="/word/embeddings/oleObject1.xlsx" ContentType="application/vnd.openxmlformats-officedocument.spreadsheetml.sheet"/>
  <Override PartName="/word/embeddings/oleObject2.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8"/>
          <w:szCs w:val="48"/>
          <w:u w:val="single"/>
        </w:rPr>
      </w:pPr>
      <w:r>
        <w:rPr>
          <w:b/>
          <w:bCs/>
          <w:sz w:val="48"/>
          <w:szCs w:val="48"/>
          <w:u w:val="none"/>
        </w:rPr>
        <w:t xml:space="preserve">5. </w:t>
      </w:r>
      <w:r>
        <w:rPr>
          <w:b/>
          <w:bCs/>
          <w:sz w:val="48"/>
          <w:szCs w:val="48"/>
          <w:u w:val="single"/>
        </w:rPr>
        <w:t>RESULTS</w:t>
      </w:r>
    </w:p>
    <w:p>
      <w:pPr>
        <w:pStyle w:val="Normal"/>
        <w:bidi w:val="0"/>
        <w:jc w:val="left"/>
        <w:rPr>
          <w:b/>
          <w:b/>
          <w:bCs/>
          <w:sz w:val="48"/>
          <w:szCs w:val="48"/>
          <w:u w:val="single"/>
        </w:rPr>
      </w:pPr>
      <w:r>
        <w:rPr>
          <w:b/>
          <w:bCs/>
          <w:sz w:val="48"/>
          <w:szCs w:val="48"/>
          <w:u w:val="single"/>
        </w:rPr>
      </w:r>
    </w:p>
    <w:p>
      <w:pPr>
        <w:pStyle w:val="Normal"/>
        <w:bidi w:val="0"/>
        <w:jc w:val="left"/>
        <w:rPr>
          <w:b/>
          <w:b/>
          <w:bCs/>
          <w:i/>
          <w:i/>
          <w:iCs/>
          <w:sz w:val="32"/>
          <w:szCs w:val="32"/>
          <w:u w:val="none"/>
        </w:rPr>
      </w:pPr>
      <w:r>
        <w:rPr>
          <w:b/>
          <w:bCs/>
          <w:i/>
          <w:iCs/>
          <w:sz w:val="32"/>
          <w:szCs w:val="32"/>
          <w:u w:val="none"/>
        </w:rPr>
        <w:t xml:space="preserve">5.1. </w:t>
      </w:r>
      <w:r>
        <w:rPr>
          <w:b/>
          <w:bCs/>
          <w:i/>
          <w:iCs/>
          <w:sz w:val="32"/>
          <w:szCs w:val="32"/>
          <w:u w:val="none"/>
        </w:rPr>
        <w:t>Basis of Analysis and Comparison:</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There can be various bas</w:t>
      </w:r>
      <w:r>
        <w:rPr>
          <w:b w:val="false"/>
          <w:bCs w:val="false"/>
          <w:sz w:val="24"/>
          <w:szCs w:val="24"/>
          <w:u w:val="none"/>
        </w:rPr>
        <w:t>i</w:t>
      </w:r>
      <w:r>
        <w:rPr>
          <w:b w:val="false"/>
          <w:bCs w:val="false"/>
          <w:sz w:val="24"/>
          <w:szCs w:val="24"/>
          <w:u w:val="none"/>
        </w:rPr>
        <w:t xml:space="preserve">s of analysis of performance </w:t>
      </w:r>
      <w:r>
        <w:rPr>
          <w:b w:val="false"/>
          <w:bCs w:val="false"/>
          <w:sz w:val="24"/>
          <w:szCs w:val="24"/>
          <w:u w:val="none"/>
        </w:rPr>
        <w:t xml:space="preserve">for </w:t>
      </w:r>
      <w:r>
        <w:rPr>
          <w:b w:val="false"/>
          <w:bCs w:val="false"/>
          <w:sz w:val="24"/>
          <w:szCs w:val="24"/>
          <w:u w:val="none"/>
        </w:rPr>
        <w:t>cloud scheduling algorithm</w:t>
      </w:r>
      <w:r>
        <w:rPr>
          <w:b w:val="false"/>
          <w:bCs w:val="false"/>
          <w:sz w:val="24"/>
          <w:szCs w:val="24"/>
          <w:u w:val="none"/>
        </w:rPr>
        <w:t>s</w:t>
      </w:r>
      <w:r>
        <w:rPr>
          <w:b w:val="false"/>
          <w:bCs w:val="false"/>
          <w:sz w:val="24"/>
          <w:szCs w:val="24"/>
          <w:u w:val="none"/>
        </w:rPr>
        <w:t xml:space="preserve">. </w:t>
      </w:r>
      <w:r>
        <w:rPr>
          <w:b w:val="false"/>
          <w:bCs w:val="false"/>
          <w:sz w:val="24"/>
          <w:szCs w:val="24"/>
          <w:u w:val="none"/>
        </w:rPr>
        <w:t xml:space="preserve">There’s no single unified method that makes the comparison on a single scale, rather, the performance of an algorithm can be evaluated based on criteria like throughput, economic cost, time consumed, etc. </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pPr>
      <w:r>
        <w:rPr/>
        <w:t xml:space="preserve">For this experiment, we have considered time consumption as </w:t>
      </w:r>
      <w:r>
        <w:rPr/>
        <w:t xml:space="preserve">our metric for comparison. And for that </w:t>
      </w:r>
      <w:r>
        <w:rPr>
          <w:b/>
          <w:bCs/>
        </w:rPr>
        <w:t xml:space="preserve">Makespan </w:t>
      </w:r>
      <w:r>
        <w:rPr/>
        <w:t xml:space="preserve">is chosen as the parameter. </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bCs/>
          <w:sz w:val="24"/>
          <w:szCs w:val="24"/>
          <w:u w:val="none"/>
        </w:rPr>
        <w:t xml:space="preserve">5.1.1 </w:t>
      </w:r>
      <w:r>
        <w:rPr>
          <w:b/>
          <w:bCs/>
          <w:sz w:val="24"/>
          <w:szCs w:val="24"/>
          <w:u w:val="none"/>
        </w:rPr>
        <w:t>Makespan</w:t>
      </w:r>
      <w:r>
        <w:rPr>
          <w:b w:val="false"/>
          <w:bCs w:val="false"/>
          <w:sz w:val="24"/>
          <w:szCs w:val="24"/>
          <w:u w:val="none"/>
        </w:rPr>
        <w:t>:</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pPr>
      <w:r>
        <w:rPr>
          <w:b w:val="false"/>
          <w:bCs w:val="false"/>
          <w:sz w:val="24"/>
          <w:szCs w:val="24"/>
          <w:u w:val="none"/>
        </w:rPr>
        <w:t xml:space="preserve">It is the maximum time taken by the entire system to execute all the cloudlets in a cloud </w:t>
      </w:r>
      <w:r>
        <w:rPr>
          <w:b w:val="false"/>
          <w:bCs w:val="false"/>
          <w:sz w:val="24"/>
          <w:szCs w:val="24"/>
          <w:u w:val="none"/>
        </w:rPr>
        <w:t xml:space="preserve">environment. The goal is to minimize the makespan, i.e, execute all the </w:t>
      </w:r>
      <w:r>
        <w:rPr>
          <w:rFonts w:eastAsia="DejaVu Sans" w:cs="FreeSans"/>
          <w:b w:val="false"/>
          <w:bCs w:val="false"/>
          <w:color w:val="auto"/>
          <w:kern w:val="2"/>
          <w:sz w:val="24"/>
          <w:szCs w:val="24"/>
          <w:u w:val="none"/>
          <w:lang w:val="en-US" w:eastAsia="zh-CN" w:bidi="hi-IN"/>
        </w:rPr>
        <w:t>a</w:t>
      </w:r>
      <w:r>
        <w:rPr>
          <w:rFonts w:eastAsia="DejaVu Sans" w:cs="FreeSans"/>
          <w:b w:val="false"/>
          <w:bCs w:val="false"/>
          <w:color w:val="auto"/>
          <w:kern w:val="2"/>
          <w:sz w:val="24"/>
          <w:szCs w:val="24"/>
          <w:u w:val="none"/>
          <w:lang w:val="en-US" w:eastAsia="zh-CN" w:bidi="hi-IN"/>
        </w:rPr>
        <w:t>ssigned cloudlets</w:t>
      </w:r>
      <w:r>
        <w:rPr>
          <w:b w:val="false"/>
          <w:bCs w:val="false"/>
          <w:sz w:val="24"/>
          <w:szCs w:val="24"/>
          <w:u w:val="none"/>
        </w:rPr>
        <w:t xml:space="preserve"> as soon as possible </w:t>
      </w:r>
      <w:r>
        <w:rPr>
          <w:b w:val="false"/>
          <w:bCs w:val="false"/>
          <w:sz w:val="24"/>
          <w:szCs w:val="24"/>
          <w:u w:val="none"/>
        </w:rPr>
        <w:t>on all the machines</w:t>
      </w:r>
      <w:r>
        <w:rPr>
          <w:b w:val="false"/>
          <w:bCs w:val="false"/>
          <w:sz w:val="24"/>
          <w:szCs w:val="24"/>
          <w:u w:val="none"/>
        </w:rPr>
        <w:t>.</w:t>
      </w:r>
      <w:r>
        <w:rPr>
          <w:b w:val="false"/>
          <w:bCs w:val="false"/>
          <w:sz w:val="24"/>
          <w:szCs w:val="24"/>
          <w:u w:val="none"/>
        </w:rPr>
        <w:t xml:space="preserve"> Let T i → C j denote the task T</w:t>
      </w:r>
      <w:r>
        <w:rPr>
          <w:b w:val="false"/>
          <w:bCs w:val="false"/>
          <w:sz w:val="24"/>
          <w:szCs w:val="24"/>
          <w:u w:val="none"/>
          <w:vertAlign w:val="subscript"/>
        </w:rPr>
        <w:t>i</w:t>
      </w:r>
      <w:r>
        <w:rPr>
          <w:b w:val="false"/>
          <w:bCs w:val="false"/>
          <w:sz w:val="24"/>
          <w:szCs w:val="24"/>
          <w:u w:val="none"/>
          <w:vertAlign w:val="subscript"/>
        </w:rPr>
        <w:t xml:space="preserve"> </w:t>
      </w:r>
      <w:r>
        <w:rPr>
          <w:b w:val="false"/>
          <w:bCs w:val="false"/>
          <w:sz w:val="24"/>
          <w:szCs w:val="24"/>
          <w:u w:val="none"/>
        </w:rPr>
        <w:t>is assigned to cloud C</w:t>
      </w:r>
      <w:r>
        <w:rPr>
          <w:b w:val="false"/>
          <w:bCs w:val="false"/>
          <w:sz w:val="24"/>
          <w:szCs w:val="24"/>
          <w:u w:val="none"/>
          <w:vertAlign w:val="subscript"/>
        </w:rPr>
        <w:t>j</w:t>
      </w:r>
      <w:r>
        <w:rPr>
          <w:b w:val="false"/>
          <w:bCs w:val="false"/>
          <w:sz w:val="24"/>
          <w:szCs w:val="24"/>
          <w:u w:val="none"/>
        </w:rPr>
        <w:t>. Then it is mathematically defined as follows:</w:t>
      </w:r>
    </w:p>
    <w:p>
      <w:pPr>
        <w:pStyle w:val="Normal"/>
        <w:bidi w:val="0"/>
        <w:jc w:val="left"/>
        <w:rPr/>
      </w:pPr>
      <w:r>
        <w:rPr>
          <w:b w:val="false"/>
          <w:bCs w:val="false"/>
          <w:sz w:val="24"/>
          <w:szCs w:val="24"/>
          <w:u w:val="none"/>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max</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x</m:t>
                </m:r>
              </m:sup>
              <m:e>
                <m:r>
                  <w:rPr>
                    <w:rFonts w:ascii="Cambria Math" w:hAnsi="Cambria Math"/>
                  </w:rPr>
                  <m:t xml:space="preserve">ETC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x</m:t>
                </m:r>
              </m:sup>
              <m:e>
                <m:r>
                  <w:rPr>
                    <w:rFonts w:ascii="Cambria Math" w:hAnsi="Cambria Math"/>
                  </w:rPr>
                  <m:t xml:space="preserve">ETC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2</m:t>
                    </m:r>
                  </m:e>
                </m:d>
              </m:e>
            </m:nary>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x</m:t>
                </m:r>
              </m:sup>
              <m:e>
                <m:r>
                  <w:rPr>
                    <w:rFonts w:ascii="Cambria Math" w:hAnsi="Cambria Math"/>
                  </w:rPr>
                  <m:t xml:space="preserve">ETC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m:t>
                    </m:r>
                  </m:e>
                </m:d>
              </m:e>
            </m:nary>
          </m:e>
        </m:d>
      </m:oMath>
    </w:p>
    <w:p>
      <w:pPr>
        <w:pStyle w:val="Normal"/>
        <w:bidi w:val="0"/>
        <w:jc w:val="left"/>
        <w:rPr>
          <w:b w:val="false"/>
          <w:b w:val="false"/>
          <w:bCs w:val="false"/>
          <w:sz w:val="24"/>
          <w:szCs w:val="24"/>
          <w:u w:val="none"/>
        </w:rPr>
      </w:pPr>
      <w:r>
        <w:rPr/>
      </w:r>
    </w:p>
    <w:p>
      <w:pPr>
        <w:pStyle w:val="Normal"/>
        <w:bidi w:val="0"/>
        <w:jc w:val="left"/>
        <w:rPr/>
      </w:pPr>
      <w:r>
        <w:rPr>
          <w:b w:val="false"/>
          <w:bCs w:val="false"/>
          <w:sz w:val="24"/>
          <w:szCs w:val="24"/>
          <w:u w:val="none"/>
        </w:rPr>
        <w:t>w</w:t>
      </w:r>
      <w:r>
        <w:rPr>
          <w:b w:val="false"/>
          <w:bCs w:val="false"/>
          <w:sz w:val="24"/>
          <w:szCs w:val="24"/>
          <w:u w:val="none"/>
        </w:rPr>
        <w:t xml:space="preserve">here, </w:t>
      </w:r>
      <w:r>
        <w:rPr>
          <w:b w:val="false"/>
          <w:bCs w:val="false"/>
          <w:sz w:val="24"/>
          <w:szCs w:val="24"/>
          <w:u w:val="none"/>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if</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e>
              <m:e>
                <m:r>
                  <w:rPr>
                    <w:rFonts w:ascii="Cambria Math" w:hAnsi="Cambria Math"/>
                  </w:rPr>
                  <m:t xml:space="preserve">0</m:t>
                </m:r>
                <m:r>
                  <w:rPr>
                    <w:rFonts w:ascii="Cambria Math" w:hAnsi="Cambria Math"/>
                  </w:rPr>
                  <m:t xml:space="preserve">Otherwise</m:t>
                </m:r>
              </m:e>
            </m:eqArr>
          </m:e>
        </m:d>
      </m:oMath>
    </w:p>
    <w:p>
      <w:pPr>
        <w:pStyle w:val="Normal"/>
        <w:bidi w:val="0"/>
        <w:jc w:val="left"/>
        <w:rPr>
          <w:b w:val="false"/>
          <w:b w:val="false"/>
          <w:bCs w:val="false"/>
          <w:sz w:val="24"/>
          <w:szCs w:val="24"/>
          <w:u w:val="none"/>
        </w:rPr>
      </w:pPr>
      <w:r>
        <w:rPr/>
      </w:r>
    </w:p>
    <w:p>
      <w:pPr>
        <w:pStyle w:val="Normal"/>
        <w:bidi w:val="0"/>
        <w:jc w:val="left"/>
        <w:rPr/>
      </w:pPr>
      <w:r>
        <w:rPr>
          <w:b w:val="false"/>
          <w:bCs w:val="false"/>
          <w:sz w:val="24"/>
          <w:szCs w:val="24"/>
          <w:u w:val="none"/>
        </w:rPr>
        <w:t xml:space="preserve">Let’s say we have these tasks </w:t>
      </w:r>
      <w:r>
        <w:rPr>
          <w:b w:val="false"/>
          <w:bCs w:val="false"/>
          <w:sz w:val="24"/>
          <w:szCs w:val="24"/>
          <w:u w:val="none"/>
        </w:rPr>
        <w:t xml:space="preserve">in an ETC matrix </w:t>
      </w:r>
      <w:r>
        <w:rPr>
          <w:b w:val="false"/>
          <w:bCs w:val="false"/>
          <w:sz w:val="24"/>
          <w:szCs w:val="24"/>
          <w:u w:val="none"/>
        </w:rPr>
        <w:t>to schedule,</w:t>
      </w:r>
    </w:p>
    <w:p>
      <w:pPr>
        <w:pStyle w:val="Normal"/>
        <w:bidi w:val="0"/>
        <w:jc w:val="left"/>
        <w:rPr>
          <w:b w:val="false"/>
          <w:b w:val="false"/>
          <w:bCs w:val="false"/>
          <w:sz w:val="24"/>
          <w:szCs w:val="24"/>
          <w:u w:val="none"/>
        </w:rPr>
      </w:pPr>
      <w:r>
        <w:rPr>
          <w:b w:val="false"/>
          <w:bCs w:val="false"/>
          <w:sz w:val="24"/>
          <w:szCs w:val="24"/>
          <w:u w:val="none"/>
        </w:rPr>
      </w:r>
    </w:p>
    <w:tbl>
      <w:tblPr>
        <w:tblW w:w="5303" w:type="dxa"/>
        <w:jc w:val="left"/>
        <w:tblInd w:w="1341" w:type="dxa"/>
        <w:tblCellMar>
          <w:top w:w="55" w:type="dxa"/>
          <w:left w:w="55" w:type="dxa"/>
          <w:bottom w:w="55" w:type="dxa"/>
          <w:right w:w="55" w:type="dxa"/>
        </w:tblCellMar>
      </w:tblPr>
      <w:tblGrid>
        <w:gridCol w:w="2271"/>
        <w:gridCol w:w="1372"/>
        <w:gridCol w:w="1660"/>
      </w:tblGrid>
      <w:tr>
        <w:trPr/>
        <w:tc>
          <w:tcPr>
            <w:tcW w:w="2271"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mc:AlternateContent>
                <mc:Choice Requires="wps">
                  <w:drawing>
                    <wp:anchor behindDoc="0" distT="0" distB="0" distL="0" distR="0" simplePos="0" locked="0" layoutInCell="1" allowOverlap="1" relativeHeight="2">
                      <wp:simplePos x="0" y="0"/>
                      <wp:positionH relativeFrom="column">
                        <wp:posOffset>1187450</wp:posOffset>
                      </wp:positionH>
                      <wp:positionV relativeFrom="paragraph">
                        <wp:posOffset>76835</wp:posOffset>
                      </wp:positionV>
                      <wp:extent cx="157480" cy="48260"/>
                      <wp:effectExtent l="0" t="0" r="0" b="0"/>
                      <wp:wrapNone/>
                      <wp:docPr id="1" name="Shape2"/>
                      <a:graphic xmlns:a="http://schemas.openxmlformats.org/drawingml/2006/main">
                        <a:graphicData uri="http://schemas.microsoft.com/office/word/2010/wordprocessingShape">
                          <wps:wsp>
                            <wps:cNvSpPr/>
                            <wps:spPr>
                              <a:xfrm>
                                <a:off x="0" y="0"/>
                                <a:ext cx="156960" cy="47520"/>
                              </a:xfrm>
                              <a:custGeom>
                                <a:avLst/>
                                <a:gdLst/>
                                <a:ahLst/>
                                <a:rect l="0" t="0" r="r" b="b"/>
                                <a:pathLst>
                                  <a:path w="249" h="77">
                                    <a:moveTo>
                                      <a:pt x="0" y="19"/>
                                    </a:moveTo>
                                    <a:lnTo>
                                      <a:pt x="186" y="19"/>
                                    </a:lnTo>
                                    <a:lnTo>
                                      <a:pt x="186" y="0"/>
                                    </a:lnTo>
                                    <a:lnTo>
                                      <a:pt x="248" y="38"/>
                                    </a:lnTo>
                                    <a:lnTo>
                                      <a:pt x="186" y="76"/>
                                    </a:lnTo>
                                    <a:lnTo>
                                      <a:pt x="186" y="57"/>
                                    </a:lnTo>
                                    <a:lnTo>
                                      <a:pt x="0" y="57"/>
                                    </a:lnTo>
                                    <a:lnTo>
                                      <a:pt x="0" y="19"/>
                                    </a:lnTo>
                                  </a:path>
                                </a:pathLst>
                              </a:custGeom>
                              <a:solidFill>
                                <a:srgbClr val="729fcf"/>
                              </a:solidFill>
                              <a:ln>
                                <a:solidFill>
                                  <a:srgbClr val="3465a4"/>
                                </a:solidFill>
                                <a:headEnd len="med" type="triangle" w="med"/>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2" fillcolor="#729fcf" stroked="t" style="position:absolute;margin-left:93.5pt;margin-top:6.05pt;width:12.3pt;height:3.7pt" type="shapetype_13">
                      <w10:wrap type="none"/>
                      <v:fill o:detectmouseclick="t" color2="#8d6030"/>
                      <v:stroke color="#3465a4" startarrow="block" startarrowwidth="medium" startarrowlength="medium"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391795</wp:posOffset>
                      </wp:positionH>
                      <wp:positionV relativeFrom="paragraph">
                        <wp:posOffset>22860</wp:posOffset>
                      </wp:positionV>
                      <wp:extent cx="54610" cy="137160"/>
                      <wp:effectExtent l="0" t="0" r="0" b="0"/>
                      <wp:wrapNone/>
                      <wp:docPr id="2" name="Shape1"/>
                      <a:graphic xmlns:a="http://schemas.openxmlformats.org/drawingml/2006/main">
                        <a:graphicData uri="http://schemas.microsoft.com/office/word/2010/wordprocessingShape">
                          <wps:wsp>
                            <wps:cNvSpPr/>
                            <wps:spPr>
                              <a:xfrm>
                                <a:off x="0" y="0"/>
                                <a:ext cx="54000" cy="136440"/>
                              </a:xfrm>
                              <a:custGeom>
                                <a:avLst/>
                                <a:gdLst/>
                                <a:ahLst/>
                                <a:rect l="0" t="0" r="r" b="b"/>
                                <a:pathLst>
                                  <a:path w="87" h="217">
                                    <a:moveTo>
                                      <a:pt x="21" y="0"/>
                                    </a:moveTo>
                                    <a:lnTo>
                                      <a:pt x="21" y="162"/>
                                    </a:lnTo>
                                    <a:lnTo>
                                      <a:pt x="0" y="162"/>
                                    </a:lnTo>
                                    <a:lnTo>
                                      <a:pt x="43" y="216"/>
                                    </a:lnTo>
                                    <a:lnTo>
                                      <a:pt x="86" y="162"/>
                                    </a:lnTo>
                                    <a:lnTo>
                                      <a:pt x="64" y="162"/>
                                    </a:lnTo>
                                    <a:lnTo>
                                      <a:pt x="64" y="0"/>
                                    </a:lnTo>
                                    <a:lnTo>
                                      <a:pt x="21" y="0"/>
                                    </a:lnTo>
                                  </a:path>
                                </a:pathLst>
                              </a:custGeom>
                              <a:solidFill>
                                <a:srgbClr val="729fcf"/>
                              </a:solidFill>
                              <a:ln>
                                <a:solidFill>
                                  <a:srgbClr val="3465a4"/>
                                </a:solidFill>
                                <a:headEnd len="med" type="triangle" w="med"/>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1" fillcolor="#729fcf" stroked="t" style="position:absolute;margin-left:30.85pt;margin-top:1.8pt;width:4.2pt;height:10.7pt" type="shapetype_67">
                      <w10:wrap type="none"/>
                      <v:fill o:detectmouseclick="t" color2="#8d6030"/>
                      <v:stroke color="#3465a4" startarrow="block" startarrowwidth="medium" startarrowlength="medium" joinstyle="round" endcap="flat"/>
                    </v:shape>
                  </w:pict>
                </mc:Fallback>
              </mc:AlternateContent>
            </w:r>
            <w:r>
              <w:rPr>
                <w:b w:val="false"/>
                <w:bCs w:val="false"/>
                <w:i w:val="false"/>
                <w:iCs w:val="false"/>
                <w:strike w:val="false"/>
                <w:dstrike w:val="false"/>
                <w:outline w:val="false"/>
                <w:shadow w:val="false"/>
                <w:color w:val="000000"/>
                <w:sz w:val="24"/>
                <w:szCs w:val="24"/>
                <w:u w:val="none"/>
              </w:rPr>
              <w:t>Tasks    | Machines</w:t>
            </w:r>
          </w:p>
        </w:tc>
        <w:tc>
          <w:tcPr>
            <w:tcW w:w="1372"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bscript"/>
              </w:rPr>
              <w:t>1</w:t>
            </w:r>
          </w:p>
        </w:tc>
        <w:tc>
          <w:tcPr>
            <w:tcW w:w="166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bscript"/>
              </w:rPr>
              <w:t>2</w:t>
            </w:r>
          </w:p>
        </w:tc>
      </w:tr>
      <w:tr>
        <w:trPr/>
        <w:tc>
          <w:tcPr>
            <w:tcW w:w="2271"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vertAlign w:val="subscript"/>
              </w:rPr>
              <w:t>1</w:t>
            </w:r>
          </w:p>
        </w:tc>
        <w:tc>
          <w:tcPr>
            <w:tcW w:w="1372"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w:t>
            </w:r>
          </w:p>
        </w:tc>
        <w:tc>
          <w:tcPr>
            <w:tcW w:w="166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r>
      <w:tr>
        <w:trPr/>
        <w:tc>
          <w:tcPr>
            <w:tcW w:w="2271"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vertAlign w:val="subscript"/>
              </w:rPr>
              <w:t>2</w:t>
            </w:r>
          </w:p>
        </w:tc>
        <w:tc>
          <w:tcPr>
            <w:tcW w:w="1372"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15</w:t>
            </w:r>
          </w:p>
        </w:tc>
        <w:tc>
          <w:tcPr>
            <w:tcW w:w="166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25</w:t>
            </w:r>
          </w:p>
        </w:tc>
      </w:tr>
      <w:tr>
        <w:trPr/>
        <w:tc>
          <w:tcPr>
            <w:tcW w:w="2271"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vertAlign w:val="subscript"/>
              </w:rPr>
              <w:t>3</w:t>
            </w:r>
          </w:p>
        </w:tc>
        <w:tc>
          <w:tcPr>
            <w:tcW w:w="1372"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166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w:t>
            </w:r>
          </w:p>
        </w:tc>
      </w:tr>
    </w:tbl>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mc:AlternateContent>
          <mc:Choice Requires="wps">
            <w:drawing>
              <wp:anchor behindDoc="0" distT="0" distB="0" distL="0" distR="0" simplePos="0" locked="0" layoutInCell="1" allowOverlap="1" relativeHeight="4">
                <wp:simplePos x="0" y="0"/>
                <wp:positionH relativeFrom="column">
                  <wp:posOffset>1507490</wp:posOffset>
                </wp:positionH>
                <wp:positionV relativeFrom="paragraph">
                  <wp:posOffset>434340</wp:posOffset>
                </wp:positionV>
                <wp:extent cx="1621790" cy="380365"/>
                <wp:effectExtent l="0" t="0" r="0" b="0"/>
                <wp:wrapNone/>
                <wp:docPr id="3" name="Shape3"/>
                <a:graphic xmlns:a="http://schemas.openxmlformats.org/drawingml/2006/main">
                  <a:graphicData uri="http://schemas.microsoft.com/office/word/2010/wordprocessingShape">
                    <wps:wsp>
                      <wps:cNvSpPr/>
                      <wps:spPr>
                        <a:xfrm>
                          <a:off x="0" y="0"/>
                          <a:ext cx="1621080" cy="379800"/>
                        </a:xfrm>
                        <a:prstGeom prst="rect">
                          <a:avLst/>
                        </a:prstGeom>
                        <a:solidFill>
                          <a:srgbClr val="729fcf"/>
                        </a:solidFill>
                        <a:ln w="18360">
                          <a:solidFill>
                            <a:srgbClr val="000000"/>
                          </a:solidFill>
                          <a:round/>
                          <a:headEnd len="med" type="triangle" w="med"/>
                        </a:ln>
                      </wps:spPr>
                      <wps:style>
                        <a:lnRef idx="0"/>
                        <a:fillRef idx="0"/>
                        <a:effectRef idx="0"/>
                        <a:fontRef idx="minor"/>
                      </wps:style>
                      <wps:bodyPr/>
                    </wps:wsp>
                  </a:graphicData>
                </a:graphic>
              </wp:anchor>
            </w:drawing>
          </mc:Choice>
          <mc:Fallback>
            <w:pict>
              <v:rect id="shape_0" ID="Shape3" fillcolor="#729fcf" stroked="t" style="position:absolute;margin-left:118.7pt;margin-top:34.2pt;width:127.6pt;height:29.85pt">
                <w10:wrap type="none"/>
                <v:fill o:detectmouseclick="t" color2="#8d6030"/>
                <v:stroke color="black" weight="18360" startarrow="block" startarrowwidth="medium" startarrowlength="medium"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3128645</wp:posOffset>
                </wp:positionH>
                <wp:positionV relativeFrom="paragraph">
                  <wp:posOffset>434340</wp:posOffset>
                </wp:positionV>
                <wp:extent cx="1028065" cy="380365"/>
                <wp:effectExtent l="0" t="0" r="0" b="0"/>
                <wp:wrapNone/>
                <wp:docPr id="4" name="Shape3"/>
                <a:graphic xmlns:a="http://schemas.openxmlformats.org/drawingml/2006/main">
                  <a:graphicData uri="http://schemas.microsoft.com/office/word/2010/wordprocessingShape">
                    <wps:wsp>
                      <wps:cNvSpPr/>
                      <wps:spPr>
                        <a:xfrm>
                          <a:off x="0" y="0"/>
                          <a:ext cx="1027440" cy="379800"/>
                        </a:xfrm>
                        <a:prstGeom prst="rect">
                          <a:avLst/>
                        </a:prstGeom>
                        <a:solidFill>
                          <a:srgbClr val="a1467e"/>
                        </a:solidFill>
                        <a:ln w="18360">
                          <a:solidFill>
                            <a:srgbClr val="000000"/>
                          </a:solidFill>
                          <a:round/>
                          <a:headEnd len="med" type="triangle" w="med"/>
                        </a:ln>
                      </wps:spPr>
                      <wps:style>
                        <a:lnRef idx="0"/>
                        <a:fillRef idx="0"/>
                        <a:effectRef idx="0"/>
                        <a:fontRef idx="minor"/>
                      </wps:style>
                      <wps:txbx>
                        <w:txbxContent>
                          <w:p>
                            <w:pPr>
                              <w:overflowPunct w:val="false"/>
                              <w:jc w:val="center"/>
                              <w:rPr/>
                            </w:pPr>
                            <w:r>
                              <w:rPr>
                                <w:sz w:val="20"/>
                              </w:rPr>
                              <w:t>T2(15)</w:t>
                            </w:r>
                          </w:p>
                        </w:txbxContent>
                      </wps:txbx>
                      <wps:bodyPr lIns="9000" rIns="9000" tIns="9000" bIns="9000" anchor="ctr">
                        <a:noAutofit/>
                      </wps:bodyPr>
                    </wps:wsp>
                  </a:graphicData>
                </a:graphic>
              </wp:anchor>
            </w:drawing>
          </mc:Choice>
          <mc:Fallback>
            <w:pict>
              <v:rect id="shape_0" ID="Shape3" fillcolor="#a1467e" stroked="t" style="position:absolute;margin-left:246.35pt;margin-top:34.2pt;width:80.85pt;height:29.85pt">
                <v:textbox>
                  <w:txbxContent>
                    <w:p>
                      <w:pPr>
                        <w:overflowPunct w:val="false"/>
                        <w:jc w:val="center"/>
                        <w:rPr/>
                      </w:pPr>
                      <w:r>
                        <w:rPr>
                          <w:sz w:val="20"/>
                        </w:rPr>
                        <w:t>T2(15)</w:t>
                      </w:r>
                    </w:p>
                  </w:txbxContent>
                </v:textbox>
                <w10:wrap type="none"/>
                <v:fill o:detectmouseclick="t" color2="#5eb981"/>
                <v:stroke color="black" weight="18360" startarrow="block" startarrowwidth="medium" startarrowlength="medium"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1494155</wp:posOffset>
                </wp:positionH>
                <wp:positionV relativeFrom="paragraph">
                  <wp:posOffset>964565</wp:posOffset>
                </wp:positionV>
                <wp:extent cx="1621790" cy="380365"/>
                <wp:effectExtent l="0" t="0" r="0" b="0"/>
                <wp:wrapNone/>
                <wp:docPr id="5" name="Shape3"/>
                <a:graphic xmlns:a="http://schemas.openxmlformats.org/drawingml/2006/main">
                  <a:graphicData uri="http://schemas.microsoft.com/office/word/2010/wordprocessingShape">
                    <wps:wsp>
                      <wps:cNvSpPr/>
                      <wps:spPr>
                        <a:xfrm>
                          <a:off x="0" y="0"/>
                          <a:ext cx="1621080" cy="379800"/>
                        </a:xfrm>
                        <a:prstGeom prst="rect">
                          <a:avLst/>
                        </a:prstGeom>
                        <a:solidFill>
                          <a:srgbClr val="780373"/>
                        </a:solidFill>
                        <a:ln w="18360">
                          <a:solidFill>
                            <a:srgbClr val="000000"/>
                          </a:solidFill>
                          <a:round/>
                          <a:headEnd len="med" type="triangle" w="med"/>
                        </a:ln>
                      </wps:spPr>
                      <wps:style>
                        <a:lnRef idx="0"/>
                        <a:fillRef idx="0"/>
                        <a:effectRef idx="0"/>
                        <a:fontRef idx="minor"/>
                      </wps:style>
                      <wps:txbx>
                        <w:txbxContent>
                          <w:p>
                            <w:pPr>
                              <w:overflowPunct w:val="false"/>
                              <w:jc w:val="center"/>
                              <w:rPr/>
                            </w:pPr>
                            <w:r>
                              <w:rPr>
                                <w:sz w:val="20"/>
                              </w:rPr>
                              <w:t>T1(5)</w:t>
                            </w:r>
                          </w:p>
                        </w:txbxContent>
                      </wps:txbx>
                      <wps:bodyPr lIns="9000" rIns="9000" tIns="9000" bIns="9000" anchor="ctr">
                        <a:noAutofit/>
                      </wps:bodyPr>
                    </wps:wsp>
                  </a:graphicData>
                </a:graphic>
              </wp:anchor>
            </w:drawing>
          </mc:Choice>
          <mc:Fallback>
            <w:pict>
              <v:rect id="shape_0" ID="Shape3" fillcolor="#780373" stroked="t" style="position:absolute;margin-left:117.65pt;margin-top:75.95pt;width:127.6pt;height:29.85pt">
                <v:textbox>
                  <w:txbxContent>
                    <w:p>
                      <w:pPr>
                        <w:overflowPunct w:val="false"/>
                        <w:jc w:val="center"/>
                        <w:rPr/>
                      </w:pPr>
                      <w:r>
                        <w:rPr>
                          <w:sz w:val="20"/>
                        </w:rPr>
                        <w:t>T1(5)</w:t>
                      </w:r>
                    </w:p>
                  </w:txbxContent>
                </v:textbox>
                <w10:wrap type="none"/>
                <v:fill o:detectmouseclick="t" color2="#87fc8c"/>
                <v:stroke color="black" weight="18360" startarrow="block" startarrowwidth="medium" startarrowlength="medium"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1903730</wp:posOffset>
                </wp:positionH>
                <wp:positionV relativeFrom="paragraph">
                  <wp:posOffset>563880</wp:posOffset>
                </wp:positionV>
                <wp:extent cx="721995" cy="147320"/>
                <wp:effectExtent l="0" t="0" r="0" b="0"/>
                <wp:wrapNone/>
                <wp:docPr id="6" name="Shape4"/>
                <a:graphic xmlns:a="http://schemas.openxmlformats.org/drawingml/2006/main">
                  <a:graphicData uri="http://schemas.microsoft.com/office/word/2010/wordprocessingShape">
                    <wps:wsp>
                      <wps:cNvSpPr txBox="1"/>
                      <wps:spPr>
                        <a:xfrm>
                          <a:off x="0" y="0"/>
                          <a:ext cx="721440" cy="146520"/>
                        </a:xfrm>
                        <a:prstGeom prst="rect">
                          <a:avLst/>
                        </a:prstGeom>
                        <a:noFill/>
                        <a:ln>
                          <a:noFill/>
                        </a:ln>
                      </wps:spPr>
                      <wps:txbx>
                        <w:txbxContent>
                          <w:p>
                            <w:pPr>
                              <w:overflowPunct w:val="false"/>
                              <w:jc w:val="center"/>
                              <w:rPr/>
                            </w:pPr>
                            <w:r>
                              <w:rPr>
                                <w:sz w:val="20"/>
                              </w:rPr>
                              <w:t>T3(10)</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4" stroked="f" style="position:absolute;margin-left:149.9pt;margin-top:44.4pt;width:56.75pt;height:11.5pt" type="shapetype_202">
                <v:textbox>
                  <w:txbxContent>
                    <w:p>
                      <w:pPr>
                        <w:overflowPunct w:val="false"/>
                        <w:jc w:val="center"/>
                        <w:rPr/>
                      </w:pPr>
                      <w:r>
                        <w:rPr>
                          <w:sz w:val="20"/>
                        </w:rPr>
                        <w:t>T3(10)</w:t>
                      </w:r>
                    </w:p>
                  </w:txbxContent>
                </v:textbox>
                <w10:wrap type="square"/>
                <v:fill o:detectmouseclick="t" on="false"/>
                <v:stroke color="black" startarrow="block" startarrowwidth="medium" startarrowlength="medium"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883920</wp:posOffset>
                </wp:positionH>
                <wp:positionV relativeFrom="paragraph">
                  <wp:posOffset>536575</wp:posOffset>
                </wp:positionV>
                <wp:extent cx="537845" cy="731520"/>
                <wp:effectExtent l="0" t="0" r="0" b="0"/>
                <wp:wrapNone/>
                <wp:docPr id="7" name="Shape5"/>
                <a:graphic xmlns:a="http://schemas.openxmlformats.org/drawingml/2006/main">
                  <a:graphicData uri="http://schemas.microsoft.com/office/word/2010/wordprocessingShape">
                    <wps:wsp>
                      <wps:cNvSpPr txBox="1"/>
                      <wps:spPr>
                        <a:xfrm>
                          <a:off x="0" y="0"/>
                          <a:ext cx="537120" cy="730800"/>
                        </a:xfrm>
                        <a:prstGeom prst="rect">
                          <a:avLst/>
                        </a:prstGeom>
                        <a:noFill/>
                        <a:ln>
                          <a:noFill/>
                        </a:ln>
                      </wps:spPr>
                      <wps:txbx>
                        <w:txbxContent>
                          <w:p>
                            <w:pPr>
                              <w:overflowPunct w:val="false"/>
                              <w:jc w:val="center"/>
                              <w:rPr/>
                            </w:pPr>
                            <w:r>
                              <w:rPr>
                                <w:sz w:val="20"/>
                              </w:rPr>
                              <w:t>M1</w:t>
                            </w:r>
                          </w:p>
                          <w:p>
                            <w:pPr>
                              <w:overflowPunct w:val="false"/>
                              <w:rPr/>
                            </w:pPr>
                            <w:r>
                              <w:rPr>
                                <w:sz w:val="20"/>
                              </w:rPr>
                            </w:r>
                          </w:p>
                          <w:p>
                            <w:pPr>
                              <w:overflowPunct w:val="false"/>
                              <w:rPr/>
                            </w:pPr>
                            <w:r>
                              <w:rPr>
                                <w:sz w:val="20"/>
                              </w:rPr>
                            </w:r>
                          </w:p>
                          <w:p>
                            <w:pPr>
                              <w:overflowPunct w:val="false"/>
                              <w:rPr/>
                            </w:pPr>
                            <w:r>
                              <w:rPr>
                                <w:sz w:val="20"/>
                              </w:rPr>
                            </w:r>
                          </w:p>
                          <w:p>
                            <w:pPr>
                              <w:overflowPunct w:val="false"/>
                              <w:jc w:val="center"/>
                              <w:rPr/>
                            </w:pPr>
                            <w:r>
                              <w:rPr>
                                <w:sz w:val="20"/>
                              </w:rPr>
                              <w:t>M2</w:t>
                            </w:r>
                          </w:p>
                        </w:txbxContent>
                      </wps:txbx>
                      <wps:bodyPr wrap="square" lIns="0" rIns="0" tIns="0" bIns="0">
                        <a:spAutoFit/>
                      </wps:bodyPr>
                    </wps:wsp>
                  </a:graphicData>
                </a:graphic>
              </wp:anchor>
            </w:drawing>
          </mc:Choice>
          <mc:Fallback>
            <w:pict>
              <v:shape id="shape_0" ID="Shape5" stroked="f" style="position:absolute;margin-left:69.6pt;margin-top:42.25pt;width:42.25pt;height:57.5pt" type="shapetype_202">
                <v:textbox>
                  <w:txbxContent>
                    <w:p>
                      <w:pPr>
                        <w:overflowPunct w:val="false"/>
                        <w:jc w:val="center"/>
                        <w:rPr/>
                      </w:pPr>
                      <w:r>
                        <w:rPr>
                          <w:sz w:val="20"/>
                        </w:rPr>
                        <w:t>M1</w:t>
                      </w:r>
                    </w:p>
                    <w:p>
                      <w:pPr>
                        <w:overflowPunct w:val="false"/>
                        <w:rPr/>
                      </w:pPr>
                      <w:r>
                        <w:rPr>
                          <w:sz w:val="20"/>
                        </w:rPr>
                      </w:r>
                    </w:p>
                    <w:p>
                      <w:pPr>
                        <w:overflowPunct w:val="false"/>
                        <w:rPr/>
                      </w:pPr>
                      <w:r>
                        <w:rPr>
                          <w:sz w:val="20"/>
                        </w:rPr>
                      </w:r>
                    </w:p>
                    <w:p>
                      <w:pPr>
                        <w:overflowPunct w:val="false"/>
                        <w:rPr/>
                      </w:pPr>
                      <w:r>
                        <w:rPr>
                          <w:sz w:val="20"/>
                        </w:rPr>
                      </w:r>
                    </w:p>
                    <w:p>
                      <w:pPr>
                        <w:overflowPunct w:val="false"/>
                        <w:jc w:val="center"/>
                        <w:rPr/>
                      </w:pPr>
                      <w:r>
                        <w:rPr>
                          <w:sz w:val="20"/>
                        </w:rPr>
                        <w:t>M2</w:t>
                      </w:r>
                    </w:p>
                  </w:txbxContent>
                </v:textbox>
                <w10:wrap type="square"/>
                <v:fill o:detectmouseclick="t" on="false"/>
                <v:stroke color="black" startarrow="block" startarrowwidth="medium" startarrowlength="medium" joinstyle="round" endcap="flat"/>
              </v:shape>
            </w:pict>
          </mc:Fallback>
        </mc:AlternateContent>
      </w:r>
      <w:r>
        <w:rPr>
          <w:b w:val="false"/>
          <w:bCs w:val="false"/>
          <w:sz w:val="24"/>
          <w:szCs w:val="24"/>
          <w:u w:val="none"/>
        </w:rPr>
        <w:t>And, let’s say we are using Min-Min Cloud scheduling algorithm to schedule task</w:t>
      </w:r>
      <w:r>
        <w:rPr>
          <w:b w:val="false"/>
          <w:bCs w:val="false"/>
          <w:sz w:val="24"/>
          <w:szCs w:val="24"/>
          <w:u w:val="none"/>
        </w:rPr>
        <w:t>s</w:t>
      </w:r>
      <w:r>
        <w:rPr>
          <w:b w:val="false"/>
          <w:bCs w:val="false"/>
          <w:sz w:val="24"/>
          <w:szCs w:val="24"/>
          <w:u w:val="none"/>
        </w:rPr>
        <w:t xml:space="preserve"> </w:t>
      </w:r>
      <w:r>
        <w:rPr>
          <w:b w:val="false"/>
          <w:bCs w:val="false"/>
          <w:sz w:val="24"/>
          <w:szCs w:val="24"/>
          <w:u w:val="none"/>
        </w:rPr>
        <w:t>and ready time for all the machines is 0 initially.</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 xml:space="preserve">So, as visible, </w:t>
      </w:r>
      <w:r>
        <w:rPr>
          <w:b w:val="false"/>
          <w:bCs w:val="false"/>
          <w:sz w:val="24"/>
          <w:szCs w:val="24"/>
          <w:u w:val="none"/>
        </w:rPr>
        <w:t xml:space="preserve">out of all the Machines, two in this case, machine M1 takes the maximum time to execute all the assigned tasks to it. </w:t>
      </w:r>
      <w:r>
        <w:rPr>
          <w:b w:val="false"/>
          <w:bCs w:val="false"/>
          <w:sz w:val="24"/>
          <w:szCs w:val="24"/>
          <w:u w:val="none"/>
        </w:rPr>
        <w:t>This time is known as Makespan of the cloud environment.</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i/>
          <w:i/>
          <w:iCs/>
          <w:sz w:val="32"/>
          <w:szCs w:val="32"/>
          <w:u w:val="none"/>
        </w:rPr>
      </w:pPr>
      <w:r>
        <w:rPr>
          <w:b/>
          <w:bCs/>
          <w:i/>
          <w:iCs/>
          <w:sz w:val="32"/>
          <w:szCs w:val="32"/>
          <w:u w:val="none"/>
        </w:rPr>
        <w:t xml:space="preserve">5.2. </w:t>
      </w:r>
      <w:r>
        <w:rPr>
          <w:b/>
          <w:bCs/>
          <w:i/>
          <w:iCs/>
          <w:sz w:val="32"/>
          <w:szCs w:val="32"/>
          <w:u w:val="none"/>
        </w:rPr>
        <w:t>Dataset:</w:t>
      </w:r>
    </w:p>
    <w:p>
      <w:pPr>
        <w:pStyle w:val="Normal"/>
        <w:bidi w:val="0"/>
        <w:jc w:val="left"/>
        <w:rPr>
          <w:b/>
          <w:b/>
          <w:bCs/>
          <w:sz w:val="32"/>
          <w:szCs w:val="32"/>
          <w:u w:val="single"/>
        </w:rPr>
      </w:pPr>
      <w:r>
        <w:rPr>
          <w:b/>
          <w:bCs/>
          <w:sz w:val="32"/>
          <w:szCs w:val="32"/>
          <w:u w:val="single"/>
        </w:rPr>
      </w:r>
    </w:p>
    <w:p>
      <w:pPr>
        <w:pStyle w:val="Normal"/>
        <w:bidi w:val="0"/>
        <w:jc w:val="left"/>
        <w:rPr>
          <w:b w:val="false"/>
          <w:b w:val="false"/>
          <w:bCs w:val="false"/>
          <w:sz w:val="24"/>
          <w:szCs w:val="24"/>
          <w:u w:val="none"/>
        </w:rPr>
      </w:pPr>
      <w:r>
        <w:rPr>
          <w:b w:val="false"/>
          <w:bCs w:val="false"/>
          <w:sz w:val="24"/>
          <w:szCs w:val="24"/>
          <w:u w:val="none"/>
        </w:rPr>
        <w:t xml:space="preserve">For the experiment, we picked two </w:t>
      </w:r>
      <w:r>
        <w:rPr>
          <w:b w:val="false"/>
          <w:bCs w:val="false"/>
          <w:sz w:val="24"/>
          <w:szCs w:val="24"/>
          <w:u w:val="none"/>
        </w:rPr>
        <w:t xml:space="preserve">benchmark </w:t>
      </w:r>
      <w:r>
        <w:rPr>
          <w:b w:val="false"/>
          <w:bCs w:val="false"/>
          <w:sz w:val="24"/>
          <w:szCs w:val="24"/>
          <w:u w:val="none"/>
        </w:rPr>
        <w:t xml:space="preserve">datasets which were generated by </w:t>
      </w:r>
      <w:r>
        <w:rPr>
          <w:b/>
          <w:bCs/>
          <w:sz w:val="24"/>
          <w:szCs w:val="24"/>
          <w:u w:val="none"/>
        </w:rPr>
        <w:t>Buran et al</w:t>
      </w:r>
      <w:r>
        <w:rPr>
          <w:b w:val="false"/>
          <w:bCs w:val="false"/>
          <w:sz w:val="24"/>
          <w:szCs w:val="24"/>
          <w:u w:val="none"/>
        </w:rPr>
        <w:t xml:space="preserve">. The first dataset contains 12 instances and the second contains 24 </w:t>
      </w:r>
      <w:r>
        <w:rPr>
          <w:b w:val="false"/>
          <w:bCs w:val="false"/>
          <w:sz w:val="24"/>
          <w:szCs w:val="24"/>
          <w:u w:val="none"/>
        </w:rPr>
        <w:t>instances respectively</w:t>
      </w:r>
      <w:r>
        <w:rPr>
          <w:b w:val="false"/>
          <w:bCs w:val="false"/>
          <w:sz w:val="24"/>
          <w:szCs w:val="24"/>
          <w:u w:val="none"/>
        </w:rPr>
        <w:t xml:space="preserve">. The dimension of first dataset is 512x16 and that of second is 1024x32. Here, 512 and 1024 are the number of cloudlets in </w:t>
      </w:r>
      <w:r>
        <w:rPr>
          <w:b w:val="false"/>
          <w:bCs w:val="false"/>
          <w:sz w:val="24"/>
          <w:szCs w:val="24"/>
          <w:u w:val="none"/>
        </w:rPr>
        <w:t xml:space="preserve">each of </w:t>
      </w:r>
      <w:r>
        <w:rPr>
          <w:b w:val="false"/>
          <w:bCs w:val="false"/>
          <w:sz w:val="24"/>
          <w:szCs w:val="24"/>
          <w:u w:val="none"/>
        </w:rPr>
        <w:t>the instance; 16 and 32 are the number of VMs on which the tasks are to be scheduled, respectively. Each of the instance is named in a format as, “</w:t>
      </w:r>
      <w:r>
        <w:rPr>
          <w:b w:val="false"/>
          <w:bCs w:val="false"/>
          <w:i/>
          <w:iCs/>
          <w:sz w:val="24"/>
          <w:szCs w:val="24"/>
          <w:u w:val="none"/>
        </w:rPr>
        <w:t>u_x_yyzz</w:t>
      </w:r>
      <w:r>
        <w:rPr>
          <w:b w:val="false"/>
          <w:bCs w:val="false"/>
          <w:sz w:val="24"/>
          <w:szCs w:val="24"/>
          <w:u w:val="none"/>
        </w:rPr>
        <w:t xml:space="preserve">”, where u denoted </w:t>
      </w:r>
      <w:r>
        <w:rPr>
          <w:b w:val="false"/>
          <w:bCs w:val="false"/>
          <w:i/>
          <w:iCs/>
          <w:sz w:val="24"/>
          <w:szCs w:val="24"/>
          <w:u w:val="none"/>
        </w:rPr>
        <w:t>uniform; x</w:t>
      </w:r>
      <w:r>
        <w:rPr>
          <w:b w:val="false"/>
          <w:bCs w:val="false"/>
          <w:i w:val="false"/>
          <w:iCs w:val="false"/>
          <w:sz w:val="24"/>
          <w:szCs w:val="24"/>
          <w:u w:val="none"/>
        </w:rPr>
        <w:t xml:space="preserve"> may be </w:t>
      </w:r>
      <w:r>
        <w:rPr>
          <w:b w:val="false"/>
          <w:bCs w:val="false"/>
          <w:i/>
          <w:iCs/>
          <w:sz w:val="24"/>
          <w:szCs w:val="24"/>
          <w:u w:val="none"/>
        </w:rPr>
        <w:t>c(consistent), i(inconsistent) and s(semi-consistent)</w:t>
      </w:r>
      <w:r>
        <w:rPr>
          <w:b w:val="false"/>
          <w:bCs w:val="false"/>
          <w:i w:val="false"/>
          <w:iCs w:val="false"/>
          <w:sz w:val="24"/>
          <w:szCs w:val="24"/>
          <w:u w:val="none"/>
        </w:rPr>
        <w:t xml:space="preserve">; </w:t>
      </w:r>
      <w:r>
        <w:rPr>
          <w:b w:val="false"/>
          <w:bCs w:val="false"/>
          <w:i/>
          <w:iCs/>
          <w:sz w:val="24"/>
          <w:szCs w:val="24"/>
          <w:u w:val="none"/>
        </w:rPr>
        <w:t xml:space="preserve">yy and zz </w:t>
      </w:r>
      <w:r>
        <w:rPr>
          <w:b w:val="false"/>
          <w:bCs w:val="false"/>
          <w:i w:val="false"/>
          <w:iCs w:val="false"/>
          <w:sz w:val="24"/>
          <w:szCs w:val="24"/>
          <w:u w:val="none"/>
        </w:rPr>
        <w:t xml:space="preserve">can either be </w:t>
      </w:r>
      <w:r>
        <w:rPr>
          <w:b w:val="false"/>
          <w:bCs w:val="false"/>
          <w:i/>
          <w:iCs/>
          <w:sz w:val="24"/>
          <w:szCs w:val="24"/>
          <w:u w:val="none"/>
        </w:rPr>
        <w:t xml:space="preserve">hi(high) or lo(low) </w:t>
      </w:r>
      <w:r>
        <w:rPr>
          <w:b w:val="false"/>
          <w:bCs w:val="false"/>
          <w:i w:val="false"/>
          <w:iCs w:val="false"/>
          <w:sz w:val="24"/>
          <w:szCs w:val="24"/>
          <w:u w:val="none"/>
        </w:rPr>
        <w:t xml:space="preserve">representing the task and VM </w:t>
      </w:r>
      <w:r>
        <w:rPr>
          <w:b w:val="false"/>
          <w:bCs w:val="false"/>
          <w:i w:val="false"/>
          <w:iCs w:val="false"/>
          <w:sz w:val="24"/>
          <w:szCs w:val="24"/>
          <w:u w:val="none"/>
        </w:rPr>
        <w:t>heterogeneity</w:t>
      </w:r>
      <w:r>
        <w:rPr>
          <w:b w:val="false"/>
          <w:bCs w:val="false"/>
          <w:i w:val="false"/>
          <w:iCs w:val="false"/>
          <w:sz w:val="24"/>
          <w:szCs w:val="24"/>
          <w:u w:val="none"/>
        </w:rPr>
        <w:t xml:space="preserve"> respectively</w:t>
      </w:r>
      <w:r>
        <w:rPr>
          <w:b w:val="false"/>
          <w:bCs w:val="false"/>
          <w:i/>
          <w:iCs/>
          <w:sz w:val="24"/>
          <w:szCs w:val="24"/>
          <w:u w:val="none"/>
        </w:rPr>
        <w:t xml:space="preserve">. </w:t>
      </w:r>
    </w:p>
    <w:p>
      <w:pPr>
        <w:pStyle w:val="Normal"/>
        <w:bidi w:val="0"/>
        <w:jc w:val="left"/>
        <w:rPr>
          <w:i/>
          <w:i/>
          <w:iCs/>
        </w:rPr>
      </w:pPr>
      <w:r>
        <w:rPr>
          <w:b w:val="false"/>
          <w:bCs w:val="false"/>
          <w:sz w:val="24"/>
          <w:szCs w:val="24"/>
          <w:u w:val="none"/>
        </w:rPr>
      </w:r>
    </w:p>
    <w:p>
      <w:pPr>
        <w:pStyle w:val="Normal"/>
        <w:bidi w:val="0"/>
        <w:jc w:val="left"/>
        <w:rPr>
          <w:b/>
          <w:b/>
          <w:bCs/>
          <w:sz w:val="32"/>
          <w:szCs w:val="32"/>
          <w:u w:val="none"/>
        </w:rPr>
      </w:pPr>
      <w:r>
        <w:rPr>
          <w:b/>
          <w:bCs/>
          <w:i/>
          <w:iCs/>
          <w:sz w:val="32"/>
          <w:szCs w:val="32"/>
          <w:u w:val="none"/>
        </w:rPr>
        <w:t xml:space="preserve">5.3. </w:t>
      </w:r>
      <w:r>
        <w:rPr>
          <w:b/>
          <w:bCs/>
          <w:i/>
          <w:iCs/>
          <w:sz w:val="32"/>
          <w:szCs w:val="32"/>
          <w:u w:val="none"/>
        </w:rPr>
        <w:t>Solution Formulation: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Hence to formulate the solution to the proposed problem, we try to take different algorithms, and generate schedules based on them on the instances of the datasets used, calculate their makespan value, and make comparisons. We aim to find the algorithm that produces schedules that give the minimum makespan, i.e, they give minimum completion time.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b/>
          <w:bCs/>
          <w:i/>
          <w:i/>
          <w:iCs/>
          <w:sz w:val="32"/>
          <w:szCs w:val="32"/>
          <w:u w:val="none"/>
        </w:rPr>
      </w:pPr>
      <w:r>
        <w:rPr>
          <w:b/>
          <w:bCs/>
          <w:i/>
          <w:iCs/>
          <w:sz w:val="32"/>
          <w:szCs w:val="32"/>
          <w:u w:val="none"/>
        </w:rPr>
        <w:t xml:space="preserve">5.4. </w:t>
      </w:r>
      <w:r>
        <w:rPr>
          <w:b/>
          <w:bCs/>
          <w:i/>
          <w:iCs/>
          <w:sz w:val="32"/>
          <w:szCs w:val="32"/>
          <w:u w:val="none"/>
        </w:rPr>
        <w:t>Experimental Results:</w:t>
      </w:r>
    </w:p>
    <w:p>
      <w:pPr>
        <w:pStyle w:val="Normal"/>
        <w:bidi w:val="0"/>
        <w:jc w:val="left"/>
        <w:rPr>
          <w:b/>
          <w:b/>
          <w:bCs/>
          <w:i/>
          <w:i/>
          <w:iCs/>
          <w:sz w:val="32"/>
          <w:szCs w:val="32"/>
          <w:u w:val="none"/>
        </w:rPr>
      </w:pPr>
      <w:r>
        <w:rPr>
          <w:b/>
          <w:bCs/>
          <w:i/>
          <w:iCs/>
          <w:sz w:val="32"/>
          <w:szCs w:val="32"/>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These results are divided into two parts. One is for the dataset with instances of size 1024x32, and another is for the dataset with instances of size 512x16. To evaluate the performace of proposed algorithm it’s compared with the outcomes of Min-Min Cloud Scheduling algorithm and Max-Min Cloud Scheduling algorithm. These two are heuristic algorithms and are used as a scale to compare the performance. Along with this, the proposed algorithm which is a variation of genetic algorithm, </w:t>
      </w:r>
      <w:r>
        <w:rPr>
          <w:b w:val="false"/>
          <w:bCs w:val="false"/>
          <w:i w:val="false"/>
          <w:iCs w:val="false"/>
          <w:sz w:val="24"/>
          <w:szCs w:val="24"/>
          <w:u w:val="none"/>
        </w:rPr>
        <w:t>is run with different sets of initial population</w:t>
      </w:r>
      <w:r>
        <w:rPr>
          <w:b w:val="false"/>
          <w:bCs w:val="false"/>
          <w:i w:val="false"/>
          <w:iCs w:val="false"/>
          <w:sz w:val="24"/>
          <w:szCs w:val="24"/>
          <w:u w:val="none"/>
        </w:rPr>
        <w:t xml:space="preserve">.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object w:dxaOrig="11720" w:dyaOrig="6400">
          <v:shape id="ole_rId2" style="width:428.95pt;height:206.45pt" o:ole="">
            <v:imagedata r:id="rId3" o:title=""/>
          </v:shape>
          <o:OLEObject Type="Embed" ProgID="Excel.Sheet.12" ShapeID="ole_rId2" DrawAspect="Content" ObjectID="_1011772335" r:id="rId2"/>
        </w:objec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center"/>
        <w:rPr>
          <w:b w:val="false"/>
          <w:b w:val="false"/>
          <w:bCs w:val="false"/>
          <w:i w:val="false"/>
          <w:i w:val="false"/>
          <w:iCs w:val="false"/>
          <w:sz w:val="16"/>
          <w:szCs w:val="16"/>
          <w:u w:val="none"/>
        </w:rPr>
      </w:pPr>
      <w:r>
        <w:rPr>
          <w:b w:val="false"/>
          <w:bCs w:val="false"/>
          <w:i w:val="false"/>
          <w:iCs w:val="false"/>
          <w:sz w:val="16"/>
          <w:szCs w:val="16"/>
          <w:u w:val="none"/>
        </w:rPr>
      </w:r>
    </w:p>
    <w:p>
      <w:pPr>
        <w:pStyle w:val="Normal"/>
        <w:bidi w:val="0"/>
        <w:jc w:val="center"/>
        <w:rPr>
          <w:b w:val="false"/>
          <w:b w:val="false"/>
          <w:bCs w:val="false"/>
          <w:i w:val="false"/>
          <w:i w:val="false"/>
          <w:iCs w:val="false"/>
          <w:sz w:val="16"/>
          <w:szCs w:val="16"/>
          <w:u w:val="none"/>
        </w:rPr>
      </w:pPr>
      <w:r>
        <w:rPr>
          <w:b w:val="false"/>
          <w:bCs w:val="false"/>
          <w:i w:val="false"/>
          <w:iCs w:val="false"/>
          <w:sz w:val="16"/>
          <w:szCs w:val="16"/>
          <w:u w:val="none"/>
        </w:rPr>
        <w:t xml:space="preserve">Comparison of makespan for Min-Min, Max-Min heuristic, Genetic Algorithm using Random Population, </w:t>
      </w:r>
    </w:p>
    <w:p>
      <w:pPr>
        <w:pStyle w:val="Normal"/>
        <w:bidi w:val="0"/>
        <w:jc w:val="center"/>
        <w:rPr>
          <w:b w:val="false"/>
          <w:b w:val="false"/>
          <w:bCs w:val="false"/>
          <w:i w:val="false"/>
          <w:i w:val="false"/>
          <w:iCs w:val="false"/>
          <w:sz w:val="16"/>
          <w:szCs w:val="16"/>
          <w:u w:val="none"/>
        </w:rPr>
      </w:pPr>
      <w:r>
        <w:rPr>
          <w:b w:val="false"/>
          <w:bCs w:val="false"/>
          <w:i w:val="false"/>
          <w:iCs w:val="false"/>
          <w:sz w:val="16"/>
          <w:szCs w:val="16"/>
          <w:u w:val="none"/>
        </w:rPr>
        <w:t>Min-Min Population, Max-Min Population and Both Population using benchmark Datasets of shape 1024x32</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This includes, initial population containing the output of Min-Min algorithm as one of the parent; another with output of Max-Min algorithm; and a third with output of both these algorithms as parents.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A similar comparison is done for dataset with 512x16 sized instances. Which is as follows: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object w:dxaOrig="11874" w:dyaOrig="3328">
          <v:shape id="ole_rId4" style="width:474.45pt;height:133pt" o:ole="">
            <v:imagedata r:id="rId5" o:title=""/>
          </v:shape>
          <o:OLEObject Type="Embed" ProgID="Excel.Sheet.12" ShapeID="ole_rId4" DrawAspect="Content" ObjectID="_1718263053" r:id="rId4"/>
        </w:objec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center"/>
        <w:rPr>
          <w:b w:val="false"/>
          <w:b w:val="false"/>
          <w:bCs w:val="false"/>
          <w:i w:val="false"/>
          <w:i w:val="false"/>
          <w:iCs w:val="false"/>
          <w:sz w:val="20"/>
          <w:szCs w:val="20"/>
          <w:u w:val="none"/>
        </w:rPr>
      </w:pPr>
      <w:r>
        <w:rPr>
          <w:b w:val="false"/>
          <w:bCs w:val="false"/>
          <w:i w:val="false"/>
          <w:iCs w:val="false"/>
          <w:sz w:val="20"/>
          <w:szCs w:val="20"/>
          <w:u w:val="none"/>
        </w:rPr>
      </w:r>
    </w:p>
    <w:p>
      <w:pPr>
        <w:pStyle w:val="Normal"/>
        <w:bidi w:val="0"/>
        <w:jc w:val="center"/>
        <w:rPr>
          <w:b w:val="false"/>
          <w:b w:val="false"/>
          <w:bCs w:val="false"/>
          <w:i w:val="false"/>
          <w:i w:val="false"/>
          <w:iCs w:val="false"/>
          <w:sz w:val="20"/>
          <w:szCs w:val="20"/>
          <w:u w:val="none"/>
        </w:rPr>
      </w:pPr>
      <w:r>
        <w:rPr>
          <w:b w:val="false"/>
          <w:bCs w:val="false"/>
          <w:i w:val="false"/>
          <w:iCs w:val="false"/>
          <w:sz w:val="20"/>
          <w:szCs w:val="20"/>
          <w:u w:val="none"/>
        </w:rPr>
      </w:r>
    </w:p>
    <w:p>
      <w:pPr>
        <w:pStyle w:val="Normal"/>
        <w:bidi w:val="0"/>
        <w:jc w:val="center"/>
        <w:rPr>
          <w:b w:val="false"/>
          <w:b w:val="false"/>
          <w:bCs w:val="false"/>
          <w:i w:val="false"/>
          <w:i w:val="false"/>
          <w:iCs w:val="false"/>
          <w:sz w:val="20"/>
          <w:szCs w:val="20"/>
          <w:u w:val="none"/>
        </w:rPr>
      </w:pPr>
      <w:r>
        <w:rPr>
          <w:b w:val="false"/>
          <w:bCs w:val="false"/>
          <w:i w:val="false"/>
          <w:iCs w:val="false"/>
          <w:sz w:val="20"/>
          <w:szCs w:val="20"/>
          <w:u w:val="none"/>
        </w:rPr>
      </w:r>
    </w:p>
    <w:p>
      <w:pPr>
        <w:pStyle w:val="Normal"/>
        <w:bidi w:val="0"/>
        <w:jc w:val="center"/>
        <w:rPr>
          <w:b w:val="false"/>
          <w:b w:val="false"/>
          <w:bCs w:val="false"/>
          <w:i w:val="false"/>
          <w:i w:val="false"/>
          <w:iCs w:val="false"/>
          <w:sz w:val="20"/>
          <w:szCs w:val="20"/>
          <w:u w:val="none"/>
        </w:rPr>
      </w:pPr>
      <w:r>
        <w:rPr>
          <w:b w:val="false"/>
          <w:bCs w:val="false"/>
          <w:i w:val="false"/>
          <w:iCs w:val="false"/>
          <w:sz w:val="20"/>
          <w:szCs w:val="20"/>
          <w:u w:val="none"/>
        </w:rPr>
      </w:r>
    </w:p>
    <w:p>
      <w:pPr>
        <w:pStyle w:val="Normal"/>
        <w:bidi w:val="0"/>
        <w:jc w:val="center"/>
        <w:rPr>
          <w:b w:val="false"/>
          <w:b w:val="false"/>
          <w:bCs w:val="false"/>
          <w:i w:val="false"/>
          <w:i w:val="false"/>
          <w:iCs w:val="false"/>
          <w:sz w:val="20"/>
          <w:szCs w:val="20"/>
          <w:u w:val="none"/>
        </w:rPr>
      </w:pPr>
      <w:r>
        <w:rPr>
          <w:b w:val="false"/>
          <w:bCs w:val="false"/>
          <w:i w:val="false"/>
          <w:iCs w:val="false"/>
          <w:sz w:val="20"/>
          <w:szCs w:val="20"/>
          <w:u w:val="none"/>
        </w:rPr>
      </w:r>
    </w:p>
    <w:p>
      <w:pPr>
        <w:pStyle w:val="Normal"/>
        <w:bidi w:val="0"/>
        <w:jc w:val="center"/>
        <w:rPr>
          <w:b w:val="false"/>
          <w:b w:val="false"/>
          <w:bCs w:val="false"/>
          <w:i w:val="false"/>
          <w:i w:val="false"/>
          <w:iCs w:val="false"/>
          <w:sz w:val="20"/>
          <w:szCs w:val="20"/>
          <w:u w:val="none"/>
        </w:rPr>
      </w:pPr>
      <w:r>
        <w:rPr>
          <w:b w:val="false"/>
          <w:bCs w:val="false"/>
          <w:i w:val="false"/>
          <w:iCs w:val="false"/>
          <w:sz w:val="20"/>
          <w:szCs w:val="20"/>
          <w:u w:val="none"/>
        </w:rPr>
      </w:r>
    </w:p>
    <w:p>
      <w:pPr>
        <w:pStyle w:val="Normal"/>
        <w:bidi w:val="0"/>
        <w:jc w:val="center"/>
        <w:rPr>
          <w:b w:val="false"/>
          <w:b w:val="false"/>
          <w:bCs w:val="false"/>
          <w:i w:val="false"/>
          <w:i w:val="false"/>
          <w:iCs w:val="false"/>
          <w:sz w:val="20"/>
          <w:szCs w:val="20"/>
          <w:u w:val="none"/>
        </w:rPr>
      </w:pPr>
      <w:r>
        <w:rPr>
          <w:b w:val="false"/>
          <w:bCs w:val="false"/>
          <w:i w:val="false"/>
          <w:iCs w:val="false"/>
          <w:sz w:val="20"/>
          <w:szCs w:val="20"/>
          <w:u w:val="none"/>
        </w:rPr>
      </w:r>
    </w:p>
    <w:p>
      <w:pPr>
        <w:pStyle w:val="Normal"/>
        <w:bidi w:val="0"/>
        <w:jc w:val="center"/>
        <w:rPr>
          <w:b w:val="false"/>
          <w:b w:val="false"/>
          <w:bCs w:val="false"/>
          <w:i w:val="false"/>
          <w:i w:val="false"/>
          <w:iCs w:val="false"/>
          <w:sz w:val="20"/>
          <w:szCs w:val="20"/>
          <w:u w:val="none"/>
        </w:rPr>
      </w:pPr>
      <w:r>
        <w:rPr>
          <w:b w:val="false"/>
          <w:bCs w:val="false"/>
          <w:i w:val="false"/>
          <w:iCs w:val="false"/>
          <w:sz w:val="20"/>
          <w:szCs w:val="20"/>
          <w:u w:val="none"/>
        </w:rPr>
      </w:r>
    </w:p>
    <w:p>
      <w:pPr>
        <w:pStyle w:val="Normal"/>
        <w:bidi w:val="0"/>
        <w:jc w:val="center"/>
        <w:rPr>
          <w:b w:val="false"/>
          <w:b w:val="false"/>
          <w:bCs w:val="false"/>
          <w:i w:val="false"/>
          <w:i w:val="false"/>
          <w:iCs w:val="false"/>
          <w:sz w:val="20"/>
          <w:szCs w:val="20"/>
          <w:u w:val="none"/>
        </w:rPr>
      </w:pPr>
      <w:r>
        <w:rPr>
          <w:b w:val="false"/>
          <w:bCs w:val="false"/>
          <w:i w:val="false"/>
          <w:iCs w:val="false"/>
          <w:sz w:val="20"/>
          <w:szCs w:val="20"/>
          <w:u w:val="none"/>
        </w:rPr>
      </w:r>
    </w:p>
    <w:p>
      <w:pPr>
        <w:pStyle w:val="Normal"/>
        <w:bidi w:val="0"/>
        <w:jc w:val="center"/>
        <w:rPr>
          <w:b w:val="false"/>
          <w:b w:val="false"/>
          <w:bCs w:val="false"/>
          <w:i w:val="false"/>
          <w:i w:val="false"/>
          <w:iCs w:val="false"/>
          <w:sz w:val="16"/>
          <w:szCs w:val="16"/>
          <w:u w:val="none"/>
        </w:rPr>
      </w:pPr>
      <w:r>
        <w:rPr>
          <w:b w:val="false"/>
          <w:bCs w:val="false"/>
          <w:i w:val="false"/>
          <w:iCs w:val="false"/>
          <w:sz w:val="16"/>
          <w:szCs w:val="16"/>
          <w:u w:val="none"/>
        </w:rPr>
        <w:t xml:space="preserve">Comparison of makespan for Min-Min, Max-Min heuristic, Genetic Algorithm using Random Population, </w:t>
      </w:r>
    </w:p>
    <w:p>
      <w:pPr>
        <w:pStyle w:val="Normal"/>
        <w:bidi w:val="0"/>
        <w:jc w:val="center"/>
        <w:rPr>
          <w:b w:val="false"/>
          <w:b w:val="false"/>
          <w:bCs w:val="false"/>
          <w:i w:val="false"/>
          <w:i w:val="false"/>
          <w:iCs w:val="false"/>
          <w:sz w:val="16"/>
          <w:szCs w:val="16"/>
          <w:u w:val="none"/>
        </w:rPr>
      </w:pPr>
      <w:r>
        <w:rPr>
          <w:b w:val="false"/>
          <w:bCs w:val="false"/>
          <w:i w:val="false"/>
          <w:iCs w:val="false"/>
          <w:sz w:val="16"/>
          <w:szCs w:val="16"/>
          <w:u w:val="none"/>
        </w:rPr>
        <w:t xml:space="preserve">Min-Min Population, Max-Min Population and Both Population using benchmark Datasets of shape </w:t>
      </w:r>
      <w:r>
        <w:rPr>
          <w:b w:val="false"/>
          <w:bCs w:val="false"/>
          <w:i w:val="false"/>
          <w:iCs w:val="false"/>
          <w:sz w:val="16"/>
          <w:szCs w:val="16"/>
          <w:u w:val="none"/>
        </w:rPr>
        <w:t>512x16</w:t>
      </w:r>
    </w:p>
    <w:p>
      <w:pPr>
        <w:pStyle w:val="Normal"/>
        <w:bidi w:val="0"/>
        <w:jc w:val="center"/>
        <w:rPr>
          <w:b w:val="false"/>
          <w:b w:val="false"/>
          <w:bCs w:val="false"/>
          <w:i w:val="false"/>
          <w:i w:val="false"/>
          <w:iCs w:val="false"/>
          <w:sz w:val="20"/>
          <w:szCs w:val="20"/>
          <w:u w:val="none"/>
        </w:rPr>
      </w:pPr>
      <w:r>
        <w:rPr>
          <w:b w:val="false"/>
          <w:bCs w:val="false"/>
          <w:i w:val="false"/>
          <w:iCs w:val="false"/>
          <w:sz w:val="20"/>
          <w:szCs w:val="20"/>
          <w:u w:val="none"/>
        </w:rPr>
      </w:r>
    </w:p>
    <w:p>
      <w:pPr>
        <w:pStyle w:val="Normal"/>
        <w:bidi w:val="0"/>
        <w:jc w:val="left"/>
        <w:rPr>
          <w:b w:val="false"/>
          <w:b w:val="false"/>
          <w:bCs w:val="false"/>
          <w:i w:val="false"/>
          <w:i w:val="false"/>
          <w:iCs w:val="false"/>
          <w:sz w:val="20"/>
          <w:szCs w:val="20"/>
          <w:u w:val="none"/>
        </w:rPr>
      </w:pPr>
      <w:r>
        <w:rPr>
          <w:b w:val="false"/>
          <w:bCs w:val="false"/>
          <w:i w:val="false"/>
          <w:iCs w:val="false"/>
          <w:sz w:val="20"/>
          <w:szCs w:val="20"/>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LibreOffice/6.3.0.4$Linux_X86_64 LibreOffice_project/057fc023c990d676a43019934386b85b21a9ee99</Application>
  <Pages>3</Pages>
  <Words>581</Words>
  <Characters>2984</Characters>
  <CharactersWithSpaces>3541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2020-01-08T12:54:24Z</dcterms:created>
  <dc:creator/>
  <dc:description/>
  <dc:language>en-US</dc:language>
  <cp:lastModifiedBy/>
  <dcterms:modified xsi:type="dcterms:W3CDTF">2020-01-17T21:00:58Z</dcterms:modified>
  <cp:revision>10</cp:revision>
  <dc:subject/>
  <dc:title/>
</cp:coreProperties>
</file>