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14" w:rsidRDefault="00AA34B5" w:rsidP="00AA34B5">
      <w:pPr>
        <w:jc w:val="center"/>
        <w:rPr>
          <w:rFonts w:ascii="Times New Roman" w:hAnsi="Times New Roman" w:cs="Times New Roman"/>
          <w:b/>
          <w:sz w:val="28"/>
          <w:szCs w:val="28"/>
          <w:u w:val="single"/>
        </w:rPr>
      </w:pPr>
      <w:r w:rsidRPr="00AA34B5">
        <w:rPr>
          <w:rFonts w:ascii="Times New Roman" w:hAnsi="Times New Roman" w:cs="Times New Roman"/>
          <w:b/>
          <w:sz w:val="28"/>
          <w:szCs w:val="28"/>
          <w:u w:val="single"/>
        </w:rPr>
        <w:t>Reviewers Guideline (Springer)</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Contributions submitted to the journal that are selected for peer-review are typically sent to three reviewers chosen by the editor or associate editors, but considerations of timeliness may require the editor to act on the basis of less than three reviews. Authors are welcome to suggest potential reviewers; however, it is the editor's decision whether or not to honor such requests.</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Selection of Reviewers</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Reviewers are selected on the basis of many factors, including expertise, prior publications in the same topic area, and prior performance as a reviewer (including quality and timeliness). Invitations to review may contain confidential information, which should be treated as such.</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Timeliness</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Because we are committed to provide timely editorial decisions, potential reviewers are requested to respond promptly and those who accept invitations to review are requested to provide their comments within the agreed timeframe. If reviewers anticipate that they will not be able to meet the deadline, they are requested to inform the assigning editor so that alternative arrangements can be made.</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Potential Conflicts of Interest</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If a reviewer perceives that there may be a significant conflict of interest (financial or otherwise) for a particular manuscript that they are invited to review, they should either seek clarification with the assigning editor or decline the invitation.</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Editing Referees' Reports</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As a matter of policy, comments that were intended for the authors are transmitted; however, we reserve the right to edit a report in order to remove offensive language or to remove comments that reveal confidential information.</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Requests to Re-review</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We may return to reviewers for further advice, particularly in cases where there is disagreement among reviewers or where authors believe that reviewers have misunderstood points of fact. However, editors will not send a resubmitted paper back to the reviewers if the quality of the revisions can be adequately evaluated by the assigned editor without additional input.</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Confidentiality</w:t>
      </w:r>
    </w:p>
    <w:p w:rsidR="00AA34B5" w:rsidRPr="00AA34B5" w:rsidRDefault="00AA34B5" w:rsidP="00AA34B5">
      <w:pPr>
        <w:spacing w:after="0" w:line="240" w:lineRule="auto"/>
        <w:rPr>
          <w:rFonts w:ascii="Times New Roman" w:eastAsia="Times New Roman" w:hAnsi="Times New Roman" w:cs="Times New Roman"/>
          <w:color w:val="000000" w:themeColor="text1"/>
          <w:lang w:eastAsia="en-IN"/>
        </w:rPr>
      </w:pPr>
      <w:r w:rsidRPr="00AA34B5">
        <w:rPr>
          <w:rFonts w:ascii="Times New Roman" w:eastAsia="Times New Roman" w:hAnsi="Times New Roman" w:cs="Times New Roman"/>
          <w:color w:val="000000" w:themeColor="text1"/>
          <w:shd w:val="clear" w:color="auto" w:fill="FFFFFF"/>
          <w:lang w:eastAsia="en-IN"/>
        </w:rPr>
        <w:t>Manuscripts are reviewed with due respect for authors’ and reviewers' confidentiality. As a condition of agreeing to assess the manuscript, all reviewers undertake to keep submitted manuscripts and associated data confidential. If a reviewer seeks advice from colleagues while assessing a manuscript, he or she ensures that confidentiality is maintained and that the names of any such colleagues are provided to the journal with the final report.</w:t>
      </w:r>
    </w:p>
    <w:p w:rsidR="00AA34B5" w:rsidRPr="00AA34B5" w:rsidRDefault="00AA34B5" w:rsidP="00AA34B5">
      <w:pPr>
        <w:spacing w:after="0" w:line="240" w:lineRule="auto"/>
        <w:rPr>
          <w:rFonts w:ascii="Times New Roman" w:eastAsia="Times New Roman" w:hAnsi="Times New Roman" w:cs="Times New Roman"/>
          <w:b/>
          <w:color w:val="000000" w:themeColor="text1"/>
          <w:lang w:eastAsia="en-IN"/>
        </w:rPr>
      </w:pPr>
      <w:r w:rsidRPr="00AA34B5">
        <w:rPr>
          <w:rFonts w:ascii="Times New Roman" w:eastAsia="Times New Roman" w:hAnsi="Times New Roman" w:cs="Times New Roman"/>
          <w:b/>
          <w:color w:val="000000" w:themeColor="text1"/>
          <w:shd w:val="clear" w:color="auto" w:fill="FFFFFF"/>
          <w:lang w:eastAsia="en-IN"/>
        </w:rPr>
        <w:t>Anonymity</w:t>
      </w:r>
    </w:p>
    <w:p w:rsidR="00AA34B5" w:rsidRDefault="00AA34B5" w:rsidP="00AA34B5">
      <w:pPr>
        <w:jc w:val="center"/>
        <w:rPr>
          <w:rFonts w:ascii="Times New Roman" w:eastAsia="Times New Roman" w:hAnsi="Times New Roman" w:cs="Times New Roman"/>
          <w:color w:val="000000" w:themeColor="text1"/>
          <w:shd w:val="clear" w:color="auto" w:fill="FFFFFF"/>
          <w:lang w:eastAsia="en-IN"/>
        </w:rPr>
      </w:pPr>
      <w:r w:rsidRPr="00AA34B5">
        <w:rPr>
          <w:rFonts w:ascii="Times New Roman" w:eastAsia="Times New Roman" w:hAnsi="Times New Roman" w:cs="Times New Roman"/>
          <w:color w:val="000000" w:themeColor="text1"/>
          <w:shd w:val="clear" w:color="auto" w:fill="FFFFFF"/>
          <w:lang w:eastAsia="en-IN"/>
        </w:rPr>
        <w:t>We do not release reviewers' identities to authors. We strongly discourage reviewers from revealing their identities as they may be asked to comment on the criticisms of other reviewers and on further revisions of the manuscript; identified reviewers may find it more difficult to be objective in such circumstances. We also strongly discourage authors from attempting to determine reviewer identities or to confront their reviewers directly. Our policy is to neither confirm nor deny speculation about reviewers' identities and we encourage reviewers to adopt a similar policy.</w:t>
      </w:r>
    </w:p>
    <w:p w:rsidR="00AA34B5" w:rsidRDefault="00AA34B5" w:rsidP="00AA34B5">
      <w:pPr>
        <w:jc w:val="center"/>
        <w:rPr>
          <w:rFonts w:ascii="Times New Roman" w:eastAsia="Times New Roman" w:hAnsi="Times New Roman" w:cs="Times New Roman"/>
          <w:color w:val="000000" w:themeColor="text1"/>
          <w:shd w:val="clear" w:color="auto" w:fill="FFFFFF"/>
          <w:lang w:eastAsia="en-IN"/>
        </w:rPr>
      </w:pPr>
    </w:p>
    <w:p w:rsidR="00AA34B5" w:rsidRDefault="00AA34B5" w:rsidP="00AA34B5">
      <w:pPr>
        <w:jc w:val="center"/>
        <w:rPr>
          <w:rFonts w:ascii="Times New Roman" w:hAnsi="Times New Roman" w:cs="Times New Roman"/>
          <w:b/>
          <w:sz w:val="28"/>
          <w:szCs w:val="28"/>
          <w:u w:val="single"/>
        </w:rPr>
      </w:pPr>
      <w:r w:rsidRPr="00AA34B5">
        <w:rPr>
          <w:rFonts w:ascii="Times New Roman" w:hAnsi="Times New Roman" w:cs="Times New Roman"/>
          <w:b/>
          <w:sz w:val="28"/>
          <w:szCs w:val="28"/>
          <w:u w:val="single"/>
        </w:rPr>
        <w:t>Reviewers Guideline (elsevier)</w:t>
      </w:r>
    </w:p>
    <w:p w:rsidR="00AA34B5" w:rsidRDefault="00AA34B5" w:rsidP="00AA34B5">
      <w:pPr>
        <w:shd w:val="clear" w:color="auto" w:fill="FFFFFF"/>
        <w:spacing w:beforeAutospacing="1" w:after="0" w:afterAutospacing="1" w:line="240" w:lineRule="auto"/>
        <w:textAlignment w:val="baseline"/>
        <w:rPr>
          <w:rStyle w:val="Strong"/>
          <w:rFonts w:ascii="Georgia" w:hAnsi="Georgia"/>
          <w:color w:val="000000" w:themeColor="text1"/>
          <w:sz w:val="30"/>
          <w:szCs w:val="30"/>
          <w:shd w:val="clear" w:color="auto" w:fill="FFFFFF"/>
        </w:rPr>
      </w:pPr>
      <w:r w:rsidRPr="00AA34B5">
        <w:rPr>
          <w:rStyle w:val="Strong"/>
          <w:rFonts w:ascii="Georgia" w:hAnsi="Georgia"/>
          <w:color w:val="000000" w:themeColor="text1"/>
          <w:sz w:val="30"/>
          <w:szCs w:val="30"/>
          <w:shd w:val="clear" w:color="auto" w:fill="FFFFFF"/>
        </w:rPr>
        <w:t>The Responsibility of the Peer Reviewer</w:t>
      </w:r>
    </w:p>
    <w:p w:rsidR="00AA34B5" w:rsidRPr="00AA34B5" w:rsidRDefault="00AA34B5" w:rsidP="00AA34B5">
      <w:pPr>
        <w:shd w:val="clear" w:color="auto" w:fill="FFFFFF"/>
        <w:spacing w:beforeAutospacing="1" w:after="0" w:afterAutospacing="1" w:line="240" w:lineRule="auto"/>
        <w:textAlignment w:val="baseline"/>
        <w:rPr>
          <w:rFonts w:ascii="Georgia" w:hAnsi="Georgia"/>
          <w:color w:val="000000" w:themeColor="text1"/>
          <w:sz w:val="30"/>
          <w:szCs w:val="30"/>
          <w:shd w:val="clear" w:color="auto" w:fill="FFFFFF"/>
        </w:rPr>
      </w:pPr>
      <w:r w:rsidRPr="00AA34B5">
        <w:rPr>
          <w:rFonts w:ascii="Georgia" w:hAnsi="Georgia"/>
          <w:color w:val="000000" w:themeColor="text1"/>
          <w:sz w:val="30"/>
          <w:szCs w:val="30"/>
        </w:rPr>
        <w:br/>
      </w:r>
      <w:r w:rsidRPr="00AA34B5">
        <w:rPr>
          <w:rFonts w:ascii="Georgia" w:hAnsi="Georgia"/>
          <w:color w:val="000000" w:themeColor="text1"/>
          <w:sz w:val="30"/>
          <w:szCs w:val="30"/>
          <w:shd w:val="clear" w:color="auto" w:fill="FFFFFF"/>
        </w:rPr>
        <w:t xml:space="preserve">The peer reviewer is responsible for critically reading and evaluating a manuscript in their specialty field, and then providing respectful, constructive, and honest feedback to authors about their </w:t>
      </w:r>
      <w:r w:rsidRPr="00AA34B5">
        <w:rPr>
          <w:rFonts w:ascii="Georgia" w:hAnsi="Georgia"/>
          <w:color w:val="000000" w:themeColor="text1"/>
          <w:sz w:val="30"/>
          <w:szCs w:val="30"/>
          <w:shd w:val="clear" w:color="auto" w:fill="FFFFFF"/>
        </w:rPr>
        <w:lastRenderedPageBreak/>
        <w:t>submission. It is appropriate for the Peer Reviewer to discuss the strengths and weaknesses of the article, ways to improve the strength and quality of the work, and evaluate the relevance and originality of the manuscript.</w:t>
      </w:r>
    </w:p>
    <w:p w:rsidR="00AA34B5" w:rsidRPr="00AA34B5" w:rsidRDefault="00AA34B5" w:rsidP="00AA34B5">
      <w:pPr>
        <w:shd w:val="clear" w:color="auto" w:fill="FFFFFF"/>
        <w:spacing w:beforeAutospacing="1" w:after="0" w:afterAutospacing="1" w:line="240" w:lineRule="auto"/>
        <w:textAlignment w:val="baseline"/>
        <w:rPr>
          <w:rFonts w:ascii="Georgia" w:eastAsia="Times New Roman" w:hAnsi="Georgia" w:cs="Times New Roman"/>
          <w:color w:val="000000" w:themeColor="text1"/>
          <w:sz w:val="30"/>
          <w:szCs w:val="30"/>
          <w:lang w:eastAsia="en-IN"/>
        </w:rPr>
      </w:pPr>
      <w:r w:rsidRPr="00AA34B5">
        <w:rPr>
          <w:rFonts w:ascii="Georgia" w:eastAsia="Times New Roman" w:hAnsi="Georgia" w:cs="Times New Roman"/>
          <w:b/>
          <w:bCs/>
          <w:color w:val="000000" w:themeColor="text1"/>
          <w:sz w:val="30"/>
          <w:lang w:eastAsia="en-IN"/>
        </w:rPr>
        <w:t>Before Reviewing</w:t>
      </w:r>
    </w:p>
    <w:p w:rsidR="00AA34B5" w:rsidRPr="00AA34B5" w:rsidRDefault="00AA34B5" w:rsidP="00AA34B5">
      <w:pPr>
        <w:shd w:val="clear" w:color="auto" w:fill="FFFFFF"/>
        <w:spacing w:before="100" w:beforeAutospacing="1" w:after="100" w:afterAutospacing="1" w:line="240" w:lineRule="auto"/>
        <w:textAlignment w:val="baseline"/>
        <w:rPr>
          <w:rFonts w:ascii="Georgia" w:eastAsia="Times New Roman" w:hAnsi="Georgia" w:cs="Times New Roman"/>
          <w:color w:val="000000" w:themeColor="text1"/>
          <w:sz w:val="30"/>
          <w:szCs w:val="30"/>
          <w:lang w:eastAsia="en-IN"/>
        </w:rPr>
      </w:pPr>
      <w:r w:rsidRPr="00AA34B5">
        <w:rPr>
          <w:rFonts w:ascii="Georgia" w:eastAsia="Times New Roman" w:hAnsi="Georgia" w:cs="Times New Roman"/>
          <w:color w:val="000000" w:themeColor="text1"/>
          <w:sz w:val="30"/>
          <w:szCs w:val="30"/>
          <w:lang w:eastAsia="en-IN"/>
        </w:rPr>
        <w:t>Please consider the following:</w:t>
      </w:r>
    </w:p>
    <w:p w:rsidR="00AA34B5" w:rsidRPr="00AA34B5" w:rsidRDefault="00AA34B5" w:rsidP="00AA34B5">
      <w:pPr>
        <w:numPr>
          <w:ilvl w:val="0"/>
          <w:numId w:val="1"/>
        </w:numPr>
        <w:shd w:val="clear" w:color="auto" w:fill="FFFFFF"/>
        <w:spacing w:beforeAutospacing="1" w:after="0" w:afterAutospacing="1" w:line="240" w:lineRule="auto"/>
        <w:ind w:left="0"/>
        <w:textAlignment w:val="baseline"/>
        <w:rPr>
          <w:rFonts w:ascii="Georgia" w:eastAsia="Times New Roman" w:hAnsi="Georgia" w:cs="Helvetica"/>
          <w:color w:val="000000" w:themeColor="text1"/>
          <w:sz w:val="30"/>
          <w:szCs w:val="30"/>
          <w:lang w:eastAsia="en-IN"/>
        </w:rPr>
      </w:pPr>
      <w:r w:rsidRPr="00AA34B5">
        <w:rPr>
          <w:rFonts w:ascii="Georgia" w:eastAsia="Times New Roman" w:hAnsi="Georgia" w:cs="Helvetica"/>
          <w:color w:val="000000" w:themeColor="text1"/>
          <w:sz w:val="30"/>
          <w:szCs w:val="30"/>
          <w:lang w:eastAsia="en-IN"/>
        </w:rPr>
        <w:t>Does the article you are being asked to review match your expertise?</w:t>
      </w:r>
      <w:r w:rsidRPr="00AA34B5">
        <w:rPr>
          <w:rFonts w:ascii="Georgia" w:eastAsia="Times New Roman" w:hAnsi="Georgia" w:cs="Helvetica"/>
          <w:color w:val="000000" w:themeColor="text1"/>
          <w:sz w:val="30"/>
          <w:szCs w:val="30"/>
          <w:lang w:eastAsia="en-IN"/>
        </w:rPr>
        <w:br/>
        <w:t>If you receive a manuscript that covers a topic that does not sufficiently match your area of expertise, please notify the editor as soon as possible. Please feel free to recommend alternate reviewer.</w:t>
      </w:r>
    </w:p>
    <w:p w:rsidR="00AA34B5" w:rsidRPr="00AA34B5" w:rsidRDefault="00AA34B5" w:rsidP="00AA34B5">
      <w:pPr>
        <w:shd w:val="clear" w:color="auto" w:fill="FFFFFF"/>
        <w:spacing w:after="0" w:line="240" w:lineRule="auto"/>
        <w:textAlignment w:val="baseline"/>
        <w:rPr>
          <w:rFonts w:ascii="Helvetica" w:eastAsia="Times New Roman" w:hAnsi="Helvetica" w:cs="Helvetica"/>
          <w:color w:val="000000" w:themeColor="text1"/>
          <w:sz w:val="30"/>
          <w:szCs w:val="30"/>
          <w:lang w:eastAsia="en-IN"/>
        </w:rPr>
      </w:pPr>
      <w:r w:rsidRPr="00AA34B5">
        <w:rPr>
          <w:rFonts w:ascii="Helvetica" w:eastAsia="Times New Roman" w:hAnsi="Helvetica" w:cs="Helvetica"/>
          <w:color w:val="000000" w:themeColor="text1"/>
          <w:sz w:val="30"/>
          <w:szCs w:val="30"/>
          <w:lang w:eastAsia="en-IN"/>
        </w:rPr>
        <w:br/>
      </w:r>
    </w:p>
    <w:p w:rsidR="00AA34B5" w:rsidRDefault="00AA34B5" w:rsidP="00AA34B5">
      <w:pPr>
        <w:numPr>
          <w:ilvl w:val="0"/>
          <w:numId w:val="1"/>
        </w:numPr>
        <w:shd w:val="clear" w:color="auto" w:fill="FFFFFF"/>
        <w:spacing w:beforeAutospacing="1" w:after="0" w:afterAutospacing="1" w:line="240" w:lineRule="auto"/>
        <w:ind w:left="0"/>
        <w:textAlignment w:val="baseline"/>
        <w:rPr>
          <w:rFonts w:ascii="Georgia" w:eastAsia="Times New Roman" w:hAnsi="Georgia" w:cs="Helvetica"/>
          <w:color w:val="000000" w:themeColor="text1"/>
          <w:sz w:val="30"/>
          <w:szCs w:val="30"/>
          <w:lang w:eastAsia="en-IN"/>
        </w:rPr>
      </w:pPr>
      <w:r w:rsidRPr="00AA34B5">
        <w:rPr>
          <w:rFonts w:ascii="Georgia" w:eastAsia="Times New Roman" w:hAnsi="Georgia" w:cs="Helvetica"/>
          <w:color w:val="000000" w:themeColor="text1"/>
          <w:sz w:val="30"/>
          <w:szCs w:val="30"/>
          <w:lang w:eastAsia="en-IN"/>
        </w:rPr>
        <w:t>Do you have time to review the paper?</w:t>
      </w:r>
    </w:p>
    <w:p w:rsidR="00AA34B5" w:rsidRPr="00AA34B5" w:rsidRDefault="00AA34B5" w:rsidP="00AA34B5">
      <w:pPr>
        <w:shd w:val="clear" w:color="auto" w:fill="FFFFFF"/>
        <w:spacing w:beforeAutospacing="1" w:after="0" w:afterAutospacing="1" w:line="240" w:lineRule="auto"/>
        <w:textAlignment w:val="baseline"/>
        <w:rPr>
          <w:rFonts w:ascii="Georgia" w:eastAsia="Times New Roman" w:hAnsi="Georgia" w:cs="Helvetica"/>
          <w:color w:val="000000" w:themeColor="text1"/>
          <w:sz w:val="30"/>
          <w:szCs w:val="30"/>
          <w:lang w:eastAsia="en-IN"/>
        </w:rPr>
      </w:pPr>
      <w:r w:rsidRPr="00AA34B5">
        <w:rPr>
          <w:rFonts w:ascii="Georgia" w:eastAsia="Times New Roman" w:hAnsi="Georgia" w:cs="Helvetica"/>
          <w:color w:val="000000" w:themeColor="text1"/>
          <w:sz w:val="30"/>
          <w:szCs w:val="30"/>
          <w:lang w:eastAsia="en-IN"/>
        </w:rPr>
        <w:br/>
        <w:t>Finished reviews of an article should be completed within two weeks. If you do not think you can complete the review within this time frame, please let the editor know and if possible, suggest an alternate reviewer. If you have agreed to review a paper but will no longer be able to finish the work before the deadline, please contact the editor as soon as possible.</w:t>
      </w:r>
    </w:p>
    <w:p w:rsidR="00AA34B5" w:rsidRPr="00AA34B5" w:rsidRDefault="00AA34B5" w:rsidP="00AA34B5">
      <w:pPr>
        <w:shd w:val="clear" w:color="auto" w:fill="FFFFFF"/>
        <w:spacing w:after="0" w:line="240" w:lineRule="auto"/>
        <w:textAlignment w:val="baseline"/>
        <w:rPr>
          <w:rFonts w:ascii="Helvetica" w:eastAsia="Times New Roman" w:hAnsi="Helvetica" w:cs="Helvetica"/>
          <w:color w:val="000000" w:themeColor="text1"/>
          <w:sz w:val="30"/>
          <w:szCs w:val="30"/>
          <w:lang w:eastAsia="en-IN"/>
        </w:rPr>
      </w:pPr>
      <w:r w:rsidRPr="00AA34B5">
        <w:rPr>
          <w:rFonts w:ascii="Helvetica" w:eastAsia="Times New Roman" w:hAnsi="Helvetica" w:cs="Helvetica"/>
          <w:color w:val="000000" w:themeColor="text1"/>
          <w:sz w:val="30"/>
          <w:szCs w:val="30"/>
          <w:lang w:eastAsia="en-IN"/>
        </w:rPr>
        <w:br/>
      </w:r>
    </w:p>
    <w:p w:rsidR="00AA34B5" w:rsidRDefault="00AA34B5" w:rsidP="00AA34B5">
      <w:pPr>
        <w:numPr>
          <w:ilvl w:val="0"/>
          <w:numId w:val="1"/>
        </w:numPr>
        <w:shd w:val="clear" w:color="auto" w:fill="FFFFFF"/>
        <w:spacing w:beforeAutospacing="1" w:after="0" w:afterAutospacing="1" w:line="240" w:lineRule="auto"/>
        <w:ind w:left="0"/>
        <w:textAlignment w:val="baseline"/>
        <w:rPr>
          <w:rFonts w:ascii="Georgia" w:eastAsia="Times New Roman" w:hAnsi="Georgia" w:cs="Helvetica"/>
          <w:color w:val="000000" w:themeColor="text1"/>
          <w:sz w:val="30"/>
          <w:szCs w:val="30"/>
          <w:lang w:eastAsia="en-IN"/>
        </w:rPr>
      </w:pPr>
      <w:r w:rsidRPr="00AA34B5">
        <w:rPr>
          <w:rFonts w:ascii="Georgia" w:eastAsia="Times New Roman" w:hAnsi="Georgia" w:cs="Helvetica"/>
          <w:color w:val="000000" w:themeColor="text1"/>
          <w:sz w:val="30"/>
          <w:szCs w:val="30"/>
          <w:lang w:eastAsia="en-IN"/>
        </w:rPr>
        <w:t>Are there any potential conflicts of interests?</w:t>
      </w:r>
    </w:p>
    <w:p w:rsidR="00AA34B5" w:rsidRPr="00AA34B5" w:rsidRDefault="00AA34B5" w:rsidP="00AA34B5">
      <w:pPr>
        <w:shd w:val="clear" w:color="auto" w:fill="FFFFFF"/>
        <w:spacing w:beforeAutospacing="1" w:after="0" w:afterAutospacing="1" w:line="240" w:lineRule="auto"/>
        <w:textAlignment w:val="baseline"/>
        <w:rPr>
          <w:rFonts w:ascii="Georgia" w:eastAsia="Times New Roman" w:hAnsi="Georgia" w:cs="Helvetica"/>
          <w:color w:val="000000" w:themeColor="text1"/>
          <w:sz w:val="30"/>
          <w:szCs w:val="30"/>
          <w:lang w:eastAsia="en-IN"/>
        </w:rPr>
      </w:pPr>
      <w:r w:rsidRPr="00AA34B5">
        <w:rPr>
          <w:rFonts w:ascii="Georgia" w:eastAsia="Times New Roman" w:hAnsi="Georgia" w:cs="Helvetica"/>
          <w:color w:val="000000" w:themeColor="text1"/>
          <w:sz w:val="30"/>
          <w:szCs w:val="30"/>
          <w:lang w:eastAsia="en-IN"/>
        </w:rPr>
        <w:br/>
        <w:t>While conflicts of interest will not disqualify you from reviewing the manuscript, it is important to disclose all conflicts of interest to the editors before reviewing. If you have any questions about potential conflicts of interests, please do not hesitate to contact the receiving editorial office.</w:t>
      </w:r>
    </w:p>
    <w:p w:rsidR="00AA34B5" w:rsidRDefault="00AA34B5" w:rsidP="00AA34B5">
      <w:pPr>
        <w:jc w:val="center"/>
        <w:rPr>
          <w:rFonts w:ascii="Times New Roman" w:hAnsi="Times New Roman" w:cs="Times New Roman"/>
          <w:b/>
          <w:sz w:val="28"/>
          <w:szCs w:val="28"/>
          <w:u w:val="single"/>
        </w:rPr>
      </w:pPr>
    </w:p>
    <w:p w:rsidR="00AA34B5" w:rsidRPr="00AA34B5" w:rsidRDefault="00AA34B5" w:rsidP="00AA34B5">
      <w:pPr>
        <w:jc w:val="center"/>
        <w:rPr>
          <w:rFonts w:ascii="Times New Roman" w:hAnsi="Times New Roman" w:cs="Times New Roman"/>
          <w:b/>
          <w:color w:val="000000" w:themeColor="text1"/>
          <w:u w:val="single"/>
        </w:rPr>
      </w:pPr>
    </w:p>
    <w:sectPr w:rsidR="00AA34B5" w:rsidRPr="00AA34B5" w:rsidSect="00664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B2D"/>
    <w:multiLevelType w:val="multilevel"/>
    <w:tmpl w:val="9678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A34B5"/>
    <w:rsid w:val="005E72E6"/>
    <w:rsid w:val="00664A14"/>
    <w:rsid w:val="00AA34B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4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34B5"/>
    <w:rPr>
      <w:b/>
      <w:bCs/>
    </w:rPr>
  </w:style>
</w:styles>
</file>

<file path=word/webSettings.xml><?xml version="1.0" encoding="utf-8"?>
<w:webSettings xmlns:r="http://schemas.openxmlformats.org/officeDocument/2006/relationships" xmlns:w="http://schemas.openxmlformats.org/wordprocessingml/2006/main">
  <w:divs>
    <w:div w:id="80110046">
      <w:bodyDiv w:val="1"/>
      <w:marLeft w:val="0"/>
      <w:marRight w:val="0"/>
      <w:marTop w:val="0"/>
      <w:marBottom w:val="0"/>
      <w:divBdr>
        <w:top w:val="none" w:sz="0" w:space="0" w:color="auto"/>
        <w:left w:val="none" w:sz="0" w:space="0" w:color="auto"/>
        <w:bottom w:val="none" w:sz="0" w:space="0" w:color="auto"/>
        <w:right w:val="none" w:sz="0" w:space="0" w:color="auto"/>
      </w:divBdr>
    </w:div>
    <w:div w:id="19007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2018-05-28T08:47:00Z</dcterms:created>
  <dcterms:modified xsi:type="dcterms:W3CDTF">2018-05-28T08:56:00Z</dcterms:modified>
</cp:coreProperties>
</file>