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C96614" w14:textId="39320138" w:rsidR="00C551B3" w:rsidRPr="0057468D" w:rsidRDefault="00AE0967" w:rsidP="00C551B3">
      <w:pPr>
        <w:jc w:val="center"/>
        <w:rPr>
          <w:rFonts w:cs="Times New Roman"/>
          <w:szCs w:val="24"/>
        </w:rPr>
      </w:pPr>
      <w:r>
        <w:rPr>
          <w:rFonts w:cs="Times New Roman"/>
          <w:szCs w:val="24"/>
        </w:rPr>
        <w:t>APPLYING MACHINE LEARNING ALGORITHMS AND DEVELOPING COMPUTATIONAL</w:t>
      </w:r>
      <w:r w:rsidR="00741CBF">
        <w:rPr>
          <w:rFonts w:cs="Times New Roman"/>
          <w:szCs w:val="24"/>
        </w:rPr>
        <w:t xml:space="preserve"> TOOLS FOR ANALYZING DNA, RNA, PROTEIN SEQUENCING AND EMR DATA</w:t>
      </w:r>
    </w:p>
    <w:p w14:paraId="3F5E0DFE" w14:textId="77777777" w:rsidR="00C551B3" w:rsidRPr="0057468D" w:rsidRDefault="00C551B3" w:rsidP="00C551B3">
      <w:pPr>
        <w:jc w:val="center"/>
        <w:rPr>
          <w:rFonts w:cs="Times New Roman"/>
          <w:szCs w:val="24"/>
        </w:rPr>
      </w:pPr>
    </w:p>
    <w:p w14:paraId="164BA583" w14:textId="77777777" w:rsidR="00C551B3" w:rsidRPr="0057468D" w:rsidRDefault="00C551B3" w:rsidP="00C551B3">
      <w:pPr>
        <w:jc w:val="center"/>
        <w:rPr>
          <w:rFonts w:cs="Times New Roman"/>
          <w:szCs w:val="24"/>
        </w:rPr>
      </w:pPr>
    </w:p>
    <w:p w14:paraId="6F195D11" w14:textId="77777777" w:rsidR="00C551B3" w:rsidRPr="0057468D" w:rsidRDefault="00C551B3" w:rsidP="00C551B3">
      <w:pPr>
        <w:jc w:val="center"/>
        <w:rPr>
          <w:rFonts w:cs="Times New Roman"/>
          <w:szCs w:val="24"/>
        </w:rPr>
      </w:pPr>
    </w:p>
    <w:p w14:paraId="3B144425" w14:textId="77777777" w:rsidR="00C551B3" w:rsidRPr="0057468D" w:rsidRDefault="00C551B3" w:rsidP="00C551B3">
      <w:pPr>
        <w:rPr>
          <w:rFonts w:cs="Times New Roman"/>
          <w:szCs w:val="24"/>
        </w:rPr>
      </w:pPr>
    </w:p>
    <w:p w14:paraId="138719BC" w14:textId="77777777" w:rsidR="00C551B3" w:rsidRPr="0057468D" w:rsidRDefault="00C551B3" w:rsidP="00C551B3">
      <w:pPr>
        <w:jc w:val="center"/>
        <w:rPr>
          <w:rFonts w:cs="Times New Roman"/>
          <w:szCs w:val="24"/>
        </w:rPr>
      </w:pPr>
      <w:r w:rsidRPr="0057468D">
        <w:rPr>
          <w:rFonts w:cs="Times New Roman"/>
          <w:szCs w:val="24"/>
        </w:rPr>
        <w:t>B</w:t>
      </w:r>
      <w:r>
        <w:rPr>
          <w:rFonts w:cs="Times New Roman"/>
          <w:szCs w:val="24"/>
        </w:rPr>
        <w:t>Y</w:t>
      </w:r>
    </w:p>
    <w:p w14:paraId="40F2F00D" w14:textId="77777777" w:rsidR="00C551B3" w:rsidRPr="0057468D" w:rsidRDefault="00C551B3" w:rsidP="00C551B3">
      <w:pPr>
        <w:jc w:val="center"/>
        <w:rPr>
          <w:rFonts w:cs="Times New Roman"/>
          <w:szCs w:val="24"/>
        </w:rPr>
      </w:pPr>
      <w:r>
        <w:rPr>
          <w:rFonts w:cs="Times New Roman"/>
          <w:szCs w:val="24"/>
        </w:rPr>
        <w:t>SHAOPENG GU</w:t>
      </w:r>
    </w:p>
    <w:p w14:paraId="42F009C0" w14:textId="77777777" w:rsidR="00C551B3" w:rsidRPr="0057468D" w:rsidRDefault="00C551B3" w:rsidP="00C551B3">
      <w:pPr>
        <w:rPr>
          <w:rFonts w:cs="Times New Roman"/>
          <w:szCs w:val="24"/>
        </w:rPr>
      </w:pPr>
    </w:p>
    <w:p w14:paraId="0DB2DB3A" w14:textId="77777777" w:rsidR="00C551B3" w:rsidRPr="0057468D" w:rsidRDefault="00C551B3" w:rsidP="00C551B3">
      <w:pPr>
        <w:jc w:val="center"/>
        <w:rPr>
          <w:rFonts w:cs="Times New Roman"/>
          <w:szCs w:val="24"/>
        </w:rPr>
      </w:pPr>
    </w:p>
    <w:p w14:paraId="2190F6B2" w14:textId="77777777" w:rsidR="00C551B3" w:rsidRPr="0057468D" w:rsidRDefault="00C551B3" w:rsidP="00C551B3">
      <w:pPr>
        <w:jc w:val="center"/>
        <w:rPr>
          <w:rFonts w:cs="Times New Roman"/>
          <w:szCs w:val="24"/>
        </w:rPr>
      </w:pPr>
    </w:p>
    <w:p w14:paraId="5154CE19" w14:textId="77777777" w:rsidR="00C551B3" w:rsidRPr="0057468D" w:rsidRDefault="00C551B3" w:rsidP="00C551B3">
      <w:pPr>
        <w:rPr>
          <w:rFonts w:cs="Times New Roman"/>
          <w:szCs w:val="24"/>
        </w:rPr>
      </w:pPr>
    </w:p>
    <w:p w14:paraId="3D738134" w14:textId="77777777" w:rsidR="00C551B3" w:rsidRPr="0057468D" w:rsidRDefault="00C551B3" w:rsidP="00C551B3">
      <w:pPr>
        <w:jc w:val="center"/>
        <w:rPr>
          <w:rFonts w:cs="Times New Roman"/>
          <w:szCs w:val="24"/>
        </w:rPr>
      </w:pPr>
      <w:r w:rsidRPr="0057468D">
        <w:rPr>
          <w:rFonts w:cs="Times New Roman"/>
          <w:szCs w:val="24"/>
        </w:rPr>
        <w:t xml:space="preserve">A </w:t>
      </w:r>
      <w:r>
        <w:rPr>
          <w:rFonts w:cs="Times New Roman"/>
          <w:szCs w:val="24"/>
        </w:rPr>
        <w:t>thesis</w:t>
      </w:r>
      <w:r w:rsidRPr="0057468D">
        <w:rPr>
          <w:rFonts w:cs="Times New Roman"/>
          <w:szCs w:val="24"/>
        </w:rPr>
        <w:t xml:space="preserve"> submitted in partial fulfillment of the requirements for the</w:t>
      </w:r>
    </w:p>
    <w:p w14:paraId="133085DB" w14:textId="77777777" w:rsidR="00C551B3" w:rsidRPr="0057468D" w:rsidRDefault="00C551B3" w:rsidP="00C551B3">
      <w:pPr>
        <w:jc w:val="center"/>
        <w:rPr>
          <w:rFonts w:cs="Times New Roman"/>
          <w:szCs w:val="24"/>
        </w:rPr>
      </w:pPr>
      <w:r>
        <w:rPr>
          <w:rFonts w:cs="Times New Roman"/>
          <w:szCs w:val="24"/>
        </w:rPr>
        <w:t>Master of Science</w:t>
      </w:r>
    </w:p>
    <w:p w14:paraId="478BCD7E" w14:textId="77777777" w:rsidR="00C551B3" w:rsidRPr="0057468D" w:rsidRDefault="00C551B3" w:rsidP="00C551B3">
      <w:pPr>
        <w:jc w:val="center"/>
        <w:rPr>
          <w:rFonts w:cs="Times New Roman"/>
          <w:szCs w:val="24"/>
          <w:lang w:eastAsia="zh-CN"/>
        </w:rPr>
      </w:pPr>
      <w:r w:rsidRPr="0057468D">
        <w:rPr>
          <w:rFonts w:cs="Times New Roman"/>
          <w:szCs w:val="24"/>
        </w:rPr>
        <w:t xml:space="preserve">Major in </w:t>
      </w:r>
      <w:r>
        <w:rPr>
          <w:rFonts w:cs="Times New Roman"/>
          <w:szCs w:val="24"/>
        </w:rPr>
        <w:t>Mathematics – Statistics Specialization</w:t>
      </w:r>
    </w:p>
    <w:p w14:paraId="595737AF" w14:textId="77777777" w:rsidR="00C551B3" w:rsidRPr="0057468D" w:rsidRDefault="00C551B3" w:rsidP="00C551B3">
      <w:pPr>
        <w:jc w:val="center"/>
        <w:rPr>
          <w:rFonts w:cs="Times New Roman"/>
          <w:szCs w:val="24"/>
        </w:rPr>
      </w:pPr>
      <w:r w:rsidRPr="0057468D">
        <w:rPr>
          <w:rFonts w:cs="Times New Roman"/>
          <w:szCs w:val="24"/>
        </w:rPr>
        <w:t>South Dakota State University</w:t>
      </w:r>
    </w:p>
    <w:p w14:paraId="02001769" w14:textId="77777777" w:rsidR="00C551B3" w:rsidRPr="0057468D" w:rsidRDefault="00C551B3" w:rsidP="00C551B3">
      <w:pPr>
        <w:jc w:val="center"/>
        <w:rPr>
          <w:rFonts w:cs="Times New Roman"/>
          <w:szCs w:val="24"/>
        </w:rPr>
      </w:pPr>
      <w:r w:rsidRPr="0057468D">
        <w:rPr>
          <w:rFonts w:cs="Times New Roman"/>
          <w:szCs w:val="24"/>
        </w:rPr>
        <w:t>201</w:t>
      </w:r>
      <w:r>
        <w:rPr>
          <w:rFonts w:cs="Times New Roman"/>
          <w:szCs w:val="24"/>
        </w:rPr>
        <w:t>9</w:t>
      </w:r>
    </w:p>
    <w:p w14:paraId="5ACF8A1F" w14:textId="77777777" w:rsidR="00741CBF" w:rsidRPr="0057468D" w:rsidRDefault="00741CBF" w:rsidP="00741CBF">
      <w:pPr>
        <w:jc w:val="center"/>
        <w:rPr>
          <w:rFonts w:cs="Times New Roman"/>
          <w:szCs w:val="24"/>
        </w:rPr>
      </w:pPr>
      <w:bookmarkStart w:id="0" w:name="_Hlk523211365"/>
      <w:r>
        <w:rPr>
          <w:rFonts w:cs="Times New Roman"/>
          <w:szCs w:val="24"/>
        </w:rPr>
        <w:lastRenderedPageBreak/>
        <w:t>APPLYING MACHINE LEARNING ALGORITHMS AND DEVELOPING COMPUTATIONAL TOOLS FOR ANALYZING DNA, RNA, PROTEIN SEQUENCING AND EMR DATA</w:t>
      </w:r>
    </w:p>
    <w:p w14:paraId="50940301" w14:textId="77777777" w:rsidR="00C551B3" w:rsidRPr="0057468D" w:rsidRDefault="00C551B3" w:rsidP="00C551B3">
      <w:pPr>
        <w:jc w:val="center"/>
        <w:rPr>
          <w:rFonts w:cs="Times New Roman"/>
          <w:szCs w:val="24"/>
        </w:rPr>
      </w:pPr>
      <w:r>
        <w:rPr>
          <w:rFonts w:cs="Times New Roman"/>
          <w:szCs w:val="24"/>
        </w:rPr>
        <w:t>SHAOPENG GU</w:t>
      </w:r>
    </w:p>
    <w:p w14:paraId="594425E3" w14:textId="77777777" w:rsidR="00C551B3" w:rsidRPr="0057468D" w:rsidRDefault="00C551B3" w:rsidP="00C551B3">
      <w:pPr>
        <w:rPr>
          <w:rFonts w:cs="Times New Roman"/>
          <w:szCs w:val="24"/>
        </w:rPr>
      </w:pPr>
      <w:r w:rsidRPr="0057468D">
        <w:rPr>
          <w:rFonts w:cs="Times New Roman"/>
          <w:szCs w:val="24"/>
        </w:rPr>
        <w:tab/>
        <w:t xml:space="preserve">This </w:t>
      </w:r>
      <w:r>
        <w:rPr>
          <w:rFonts w:cs="Times New Roman"/>
          <w:szCs w:val="24"/>
        </w:rPr>
        <w:t>thesis</w:t>
      </w:r>
      <w:r w:rsidRPr="0057468D">
        <w:rPr>
          <w:rFonts w:cs="Times New Roman"/>
          <w:szCs w:val="24"/>
        </w:rPr>
        <w:t xml:space="preserve"> is approved as a creditable and independent investigation by a candidate for the </w:t>
      </w:r>
      <w:r>
        <w:rPr>
          <w:rFonts w:cs="Times New Roman"/>
          <w:szCs w:val="24"/>
        </w:rPr>
        <w:t>Master of Science</w:t>
      </w:r>
      <w:r w:rsidRPr="0057468D">
        <w:rPr>
          <w:rFonts w:cs="Times New Roman"/>
          <w:szCs w:val="24"/>
        </w:rPr>
        <w:t xml:space="preserve"> in </w:t>
      </w:r>
      <w:r>
        <w:rPr>
          <w:rFonts w:cs="Times New Roman"/>
          <w:szCs w:val="24"/>
        </w:rPr>
        <w:t xml:space="preserve">Mathematics – </w:t>
      </w:r>
      <w:r w:rsidRPr="0057468D">
        <w:rPr>
          <w:rFonts w:cs="Times New Roman"/>
          <w:szCs w:val="24"/>
        </w:rPr>
        <w:t>Statistics</w:t>
      </w:r>
      <w:r>
        <w:rPr>
          <w:rFonts w:cs="Times New Roman"/>
          <w:szCs w:val="24"/>
        </w:rPr>
        <w:t xml:space="preserve"> Specialization</w:t>
      </w:r>
      <w:r w:rsidRPr="0057468D">
        <w:rPr>
          <w:rFonts w:cs="Times New Roman"/>
          <w:szCs w:val="24"/>
        </w:rPr>
        <w:t xml:space="preserve"> degree and is acceptable for meeting the </w:t>
      </w:r>
      <w:r>
        <w:rPr>
          <w:rFonts w:cs="Times New Roman"/>
          <w:szCs w:val="24"/>
        </w:rPr>
        <w:t>thesis</w:t>
      </w:r>
      <w:r w:rsidRPr="0057468D">
        <w:rPr>
          <w:rFonts w:cs="Times New Roman"/>
          <w:szCs w:val="24"/>
        </w:rPr>
        <w:t xml:space="preserve"> requirements for this degree. Acceptance of this </w:t>
      </w:r>
      <w:r>
        <w:rPr>
          <w:rFonts w:cs="Times New Roman"/>
          <w:szCs w:val="24"/>
        </w:rPr>
        <w:t>thesis</w:t>
      </w:r>
      <w:r w:rsidRPr="0057468D">
        <w:rPr>
          <w:rFonts w:cs="Times New Roman"/>
          <w:szCs w:val="24"/>
        </w:rPr>
        <w:t xml:space="preserve"> does not imply that the conclusions reached by the candidate are necessarily the conclusions of the major department.</w:t>
      </w:r>
    </w:p>
    <w:p w14:paraId="266E5E37" w14:textId="77777777" w:rsidR="00C551B3" w:rsidRPr="0057468D" w:rsidRDefault="00C551B3" w:rsidP="00C551B3">
      <w:pPr>
        <w:ind w:left="720"/>
        <w:rPr>
          <w:rFonts w:cs="Times New Roman"/>
          <w:szCs w:val="24"/>
        </w:rPr>
      </w:pPr>
    </w:p>
    <w:p w14:paraId="73213B45" w14:textId="77777777" w:rsidR="00C551B3" w:rsidRPr="0057468D" w:rsidRDefault="00C551B3" w:rsidP="00C551B3">
      <w:pPr>
        <w:ind w:left="720"/>
        <w:rPr>
          <w:rFonts w:cs="Times New Roman"/>
          <w:szCs w:val="24"/>
        </w:rPr>
      </w:pPr>
    </w:p>
    <w:p w14:paraId="5CEBB75B" w14:textId="77777777" w:rsidR="00C551B3" w:rsidRPr="0057468D" w:rsidRDefault="00C551B3" w:rsidP="00C551B3">
      <w:pPr>
        <w:ind w:left="720"/>
        <w:rPr>
          <w:rFonts w:cs="Times New Roman"/>
          <w:szCs w:val="24"/>
        </w:rPr>
      </w:pPr>
    </w:p>
    <w:p w14:paraId="59E61079" w14:textId="77777777" w:rsidR="00C551B3" w:rsidRPr="0057468D" w:rsidRDefault="00C551B3" w:rsidP="00C551B3">
      <w:pPr>
        <w:spacing w:line="240" w:lineRule="auto"/>
        <w:ind w:left="720"/>
        <w:jc w:val="right"/>
        <w:rPr>
          <w:rFonts w:cs="Times New Roman"/>
          <w:szCs w:val="24"/>
        </w:rPr>
      </w:pPr>
      <w:r w:rsidRPr="0057468D">
        <w:rPr>
          <w:rFonts w:cs="Times New Roman"/>
          <w:szCs w:val="24"/>
        </w:rPr>
        <w:t>___________________________________</w:t>
      </w:r>
    </w:p>
    <w:p w14:paraId="6A12D9CE" w14:textId="77777777" w:rsidR="00C551B3" w:rsidRPr="0057468D" w:rsidRDefault="00C551B3" w:rsidP="00C551B3">
      <w:pPr>
        <w:spacing w:line="240" w:lineRule="auto"/>
        <w:ind w:left="3600" w:right="360" w:firstLine="720"/>
        <w:rPr>
          <w:rFonts w:cs="Times New Roman"/>
          <w:szCs w:val="24"/>
        </w:rPr>
      </w:pPr>
      <w:r w:rsidRPr="0057468D">
        <w:rPr>
          <w:rFonts w:cs="Times New Roman"/>
          <w:szCs w:val="24"/>
        </w:rPr>
        <w:t xml:space="preserve">  </w:t>
      </w:r>
      <w:r>
        <w:rPr>
          <w:rFonts w:cs="Times New Roman"/>
          <w:szCs w:val="24"/>
        </w:rPr>
        <w:t>Xijin Ge</w:t>
      </w:r>
      <w:r w:rsidRPr="0057468D">
        <w:rPr>
          <w:rFonts w:cs="Times New Roman"/>
          <w:szCs w:val="24"/>
        </w:rPr>
        <w:t>, PhD.</w:t>
      </w:r>
    </w:p>
    <w:p w14:paraId="703AAA98" w14:textId="77777777" w:rsidR="00C551B3" w:rsidRPr="0057468D" w:rsidRDefault="00C551B3" w:rsidP="00C551B3">
      <w:pPr>
        <w:spacing w:line="240" w:lineRule="auto"/>
        <w:ind w:left="3600" w:firstLine="720"/>
        <w:rPr>
          <w:rFonts w:cs="Times New Roman"/>
          <w:szCs w:val="24"/>
        </w:rPr>
      </w:pPr>
      <w:r w:rsidRPr="0057468D">
        <w:rPr>
          <w:rFonts w:cs="Times New Roman"/>
          <w:szCs w:val="24"/>
        </w:rPr>
        <w:t xml:space="preserve">  </w:t>
      </w:r>
      <w:r>
        <w:rPr>
          <w:rFonts w:cs="Times New Roman"/>
          <w:szCs w:val="24"/>
        </w:rPr>
        <w:t>Thesis</w:t>
      </w:r>
      <w:r w:rsidRPr="0057468D">
        <w:rPr>
          <w:rFonts w:cs="Times New Roman"/>
          <w:szCs w:val="24"/>
        </w:rPr>
        <w:t xml:space="preserve"> Advisor</w:t>
      </w:r>
      <w:r w:rsidRPr="0057468D">
        <w:rPr>
          <w:rFonts w:cs="Times New Roman"/>
          <w:szCs w:val="24"/>
        </w:rPr>
        <w:tab/>
      </w:r>
      <w:r w:rsidRPr="0057468D">
        <w:rPr>
          <w:rFonts w:cs="Times New Roman"/>
          <w:szCs w:val="24"/>
        </w:rPr>
        <w:tab/>
        <w:t xml:space="preserve">           </w:t>
      </w:r>
      <w:r w:rsidRPr="0057468D">
        <w:rPr>
          <w:rFonts w:cs="Times New Roman"/>
          <w:szCs w:val="24"/>
        </w:rPr>
        <w:tab/>
        <w:t>Date</w:t>
      </w:r>
    </w:p>
    <w:p w14:paraId="15AF859A" w14:textId="77777777" w:rsidR="00C551B3" w:rsidRPr="0057468D" w:rsidRDefault="00C551B3" w:rsidP="00C551B3">
      <w:pPr>
        <w:rPr>
          <w:rFonts w:cs="Times New Roman"/>
          <w:szCs w:val="24"/>
        </w:rPr>
      </w:pPr>
    </w:p>
    <w:p w14:paraId="09A52C81" w14:textId="77777777" w:rsidR="00C551B3" w:rsidRPr="0057468D" w:rsidRDefault="00C551B3" w:rsidP="00C551B3">
      <w:pPr>
        <w:spacing w:line="240" w:lineRule="auto"/>
        <w:ind w:left="720"/>
        <w:jc w:val="right"/>
        <w:rPr>
          <w:rFonts w:cs="Times New Roman"/>
          <w:szCs w:val="24"/>
        </w:rPr>
      </w:pPr>
      <w:r w:rsidRPr="0057468D">
        <w:rPr>
          <w:rFonts w:cs="Times New Roman"/>
          <w:szCs w:val="24"/>
        </w:rPr>
        <w:t>___________________________________</w:t>
      </w:r>
    </w:p>
    <w:p w14:paraId="20A91640" w14:textId="77777777" w:rsidR="00C551B3" w:rsidRPr="0057468D" w:rsidRDefault="00C551B3" w:rsidP="00C551B3">
      <w:pPr>
        <w:spacing w:line="240" w:lineRule="auto"/>
        <w:ind w:left="3600" w:right="360" w:firstLine="720"/>
        <w:rPr>
          <w:rFonts w:cs="Times New Roman"/>
          <w:szCs w:val="24"/>
        </w:rPr>
      </w:pPr>
      <w:r w:rsidRPr="0057468D">
        <w:rPr>
          <w:rFonts w:cs="Times New Roman"/>
          <w:szCs w:val="24"/>
        </w:rPr>
        <w:t xml:space="preserve">  Kurt Cogswell, PhD. </w:t>
      </w:r>
      <w:r w:rsidRPr="0057468D">
        <w:rPr>
          <w:rFonts w:cs="Times New Roman"/>
          <w:szCs w:val="24"/>
        </w:rPr>
        <w:tab/>
      </w:r>
    </w:p>
    <w:p w14:paraId="11C7505F" w14:textId="77777777" w:rsidR="00C551B3" w:rsidRPr="0057468D" w:rsidRDefault="00C551B3" w:rsidP="00C551B3">
      <w:pPr>
        <w:spacing w:line="240" w:lineRule="auto"/>
        <w:rPr>
          <w:rFonts w:cs="Times New Roman"/>
          <w:szCs w:val="24"/>
        </w:rPr>
      </w:pPr>
      <w:r w:rsidRPr="0057468D">
        <w:rPr>
          <w:rFonts w:cs="Times New Roman"/>
          <w:szCs w:val="24"/>
        </w:rPr>
        <w:t xml:space="preserve">   </w:t>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t xml:space="preserve">  Head, Mathematics &amp; Statistics       </w:t>
      </w:r>
      <w:r w:rsidRPr="0057468D">
        <w:rPr>
          <w:rFonts w:cs="Times New Roman"/>
          <w:szCs w:val="24"/>
        </w:rPr>
        <w:tab/>
        <w:t>Date</w:t>
      </w:r>
    </w:p>
    <w:p w14:paraId="26630C0E" w14:textId="77777777" w:rsidR="00C551B3" w:rsidRPr="0057468D" w:rsidRDefault="00C551B3" w:rsidP="00C551B3">
      <w:pPr>
        <w:rPr>
          <w:rFonts w:cs="Times New Roman"/>
          <w:szCs w:val="24"/>
        </w:rPr>
      </w:pPr>
    </w:p>
    <w:p w14:paraId="40D229C3" w14:textId="77777777" w:rsidR="00C551B3" w:rsidRPr="0057468D" w:rsidRDefault="00C551B3" w:rsidP="00C551B3">
      <w:pPr>
        <w:spacing w:line="240" w:lineRule="auto"/>
        <w:ind w:left="720"/>
        <w:jc w:val="right"/>
        <w:rPr>
          <w:rFonts w:cs="Times New Roman"/>
          <w:szCs w:val="24"/>
        </w:rPr>
      </w:pPr>
      <w:r w:rsidRPr="0057468D">
        <w:rPr>
          <w:rFonts w:cs="Times New Roman"/>
          <w:szCs w:val="24"/>
        </w:rPr>
        <w:t>___________________________________</w:t>
      </w:r>
    </w:p>
    <w:p w14:paraId="5998EBEA" w14:textId="77777777" w:rsidR="00C551B3" w:rsidRPr="0057468D" w:rsidRDefault="00C551B3" w:rsidP="00C551B3">
      <w:pPr>
        <w:spacing w:line="240" w:lineRule="auto"/>
        <w:rPr>
          <w:rFonts w:cs="Times New Roman"/>
          <w:szCs w:val="24"/>
        </w:rPr>
      </w:pPr>
      <w:r w:rsidRPr="0057468D">
        <w:rPr>
          <w:rFonts w:cs="Times New Roman"/>
          <w:szCs w:val="24"/>
        </w:rPr>
        <w:t xml:space="preserve"> </w:t>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r>
      <w:r w:rsidRPr="0057468D">
        <w:rPr>
          <w:rFonts w:cs="Times New Roman"/>
          <w:szCs w:val="24"/>
        </w:rPr>
        <w:tab/>
        <w:t xml:space="preserve">  Dean, Graduate School</w:t>
      </w:r>
      <w:r w:rsidRPr="0057468D">
        <w:rPr>
          <w:rFonts w:cs="Times New Roman"/>
          <w:szCs w:val="24"/>
        </w:rPr>
        <w:tab/>
        <w:t xml:space="preserve">           </w:t>
      </w:r>
      <w:r w:rsidRPr="0057468D">
        <w:rPr>
          <w:rFonts w:cs="Times New Roman"/>
          <w:szCs w:val="24"/>
        </w:rPr>
        <w:tab/>
        <w:t>Date</w:t>
      </w:r>
      <w:bookmarkEnd w:id="0"/>
    </w:p>
    <w:p w14:paraId="5A9F5430" w14:textId="77777777" w:rsidR="00C551B3" w:rsidRDefault="00C551B3" w:rsidP="00C551B3">
      <w:pPr>
        <w:rPr>
          <w:rFonts w:cs="Times New Roman"/>
          <w:szCs w:val="24"/>
        </w:rPr>
      </w:pPr>
    </w:p>
    <w:p w14:paraId="2D6D89A9" w14:textId="77777777" w:rsidR="00C551B3" w:rsidRPr="0057468D" w:rsidRDefault="00C551B3" w:rsidP="00C551B3">
      <w:pPr>
        <w:jc w:val="center"/>
        <w:rPr>
          <w:rFonts w:cs="Times New Roman"/>
          <w:szCs w:val="24"/>
        </w:rPr>
      </w:pPr>
      <w:r w:rsidRPr="0057468D">
        <w:rPr>
          <w:rFonts w:cs="Times New Roman"/>
          <w:szCs w:val="24"/>
        </w:rPr>
        <w:lastRenderedPageBreak/>
        <w:t>ACKNOWLEDGEMENTS</w:t>
      </w:r>
    </w:p>
    <w:p w14:paraId="5E46D22A" w14:textId="77777777" w:rsidR="00C551B3" w:rsidRPr="0057468D" w:rsidRDefault="00C551B3" w:rsidP="00C551B3">
      <w:pPr>
        <w:ind w:firstLine="720"/>
        <w:rPr>
          <w:rFonts w:cs="Times New Roman"/>
          <w:szCs w:val="24"/>
        </w:rPr>
      </w:pPr>
      <w:r>
        <w:rPr>
          <w:rFonts w:cs="Times New Roman"/>
          <w:szCs w:val="24"/>
        </w:rPr>
        <w:t xml:space="preserve">At beginning, I would like to give my endless thanks to my advisor, </w:t>
      </w:r>
      <w:r w:rsidRPr="0057468D">
        <w:rPr>
          <w:rFonts w:cs="Times New Roman"/>
          <w:szCs w:val="24"/>
        </w:rPr>
        <w:t xml:space="preserve">Dr. </w:t>
      </w:r>
      <w:r>
        <w:rPr>
          <w:rFonts w:cs="Times New Roman"/>
          <w:szCs w:val="24"/>
        </w:rPr>
        <w:t>Xijin Ge</w:t>
      </w:r>
      <w:r w:rsidRPr="0057468D">
        <w:rPr>
          <w:rFonts w:cs="Times New Roman"/>
          <w:szCs w:val="24"/>
        </w:rPr>
        <w:t>,</w:t>
      </w:r>
      <w:r>
        <w:rPr>
          <w:rFonts w:cs="Times New Roman"/>
          <w:szCs w:val="24"/>
        </w:rPr>
        <w:t xml:space="preserve"> who encouragingly guided me through this research topic. Thanks for </w:t>
      </w:r>
      <w:r>
        <w:t>having me as your graduate student, lab member and giving a lot of valuable suggestions to complete this work. As an experienced and professional researcher in data science and bioinformatics area, his brilliant insights help me solve many detailed problems. In addition, Dr. Ge provides me such excellent opportunities to learn and develop webserver, especially for laboratory information management system. In the past year, Dr. Ge sent many tutorials and lent valuable textbooks of bioinformatics to help me understand materials well.</w:t>
      </w:r>
    </w:p>
    <w:p w14:paraId="5DF970D2" w14:textId="77777777" w:rsidR="00C551B3" w:rsidRDefault="00C551B3" w:rsidP="00C551B3">
      <w:pPr>
        <w:ind w:firstLine="720"/>
        <w:rPr>
          <w:rFonts w:cs="Times New Roman"/>
          <w:szCs w:val="24"/>
        </w:rPr>
      </w:pPr>
      <w:r>
        <w:rPr>
          <w:rFonts w:cs="Times New Roman"/>
          <w:szCs w:val="24"/>
        </w:rPr>
        <w:t xml:space="preserve">Besides my advisor, I would like to </w:t>
      </w:r>
      <w:r w:rsidRPr="0057468D">
        <w:rPr>
          <w:rFonts w:cs="Times New Roman"/>
          <w:szCs w:val="24"/>
        </w:rPr>
        <w:t>thank</w:t>
      </w:r>
      <w:r>
        <w:rPr>
          <w:rFonts w:cs="Times New Roman"/>
          <w:szCs w:val="24"/>
        </w:rPr>
        <w:t xml:space="preserve"> my former advisor, Dr. Qin Ma for guiding me to bioinformatics area. As a student who graduated from Electrical Engineering major, lack of biology knowledge is my top challenge during my master’s study. In the past two years, Dr. Ma taught me many things not only relate to research skills but also relate to my future career. Thanks to Dr. Ma’s patience and encouragement, I obtain enough time and passion to move forward for the degree.</w:t>
      </w:r>
    </w:p>
    <w:p w14:paraId="456A00C8" w14:textId="77777777" w:rsidR="00C551B3" w:rsidRDefault="00C551B3" w:rsidP="00C551B3">
      <w:pPr>
        <w:ind w:firstLine="720"/>
        <w:rPr>
          <w:rFonts w:cs="Times New Roman"/>
          <w:szCs w:val="24"/>
        </w:rPr>
      </w:pPr>
      <w:r>
        <w:rPr>
          <w:rFonts w:cs="Times New Roman"/>
          <w:szCs w:val="24"/>
        </w:rPr>
        <w:t>I also want to thank my co-workers for this research topic: Dr. Bin Yu and his student, Cheng Chen. Dr. Yu brought many ideas and suggestion for enhancing the quality of my works. Cheng Chen help me to understand biological information of DNA and RNA sequencing data through feature extraction process.</w:t>
      </w:r>
    </w:p>
    <w:p w14:paraId="0EACBFFE" w14:textId="77777777" w:rsidR="00C551B3" w:rsidRDefault="00C551B3" w:rsidP="00C551B3">
      <w:pPr>
        <w:ind w:firstLine="720"/>
        <w:rPr>
          <w:rFonts w:cs="Times New Roman"/>
          <w:szCs w:val="24"/>
        </w:rPr>
      </w:pPr>
      <w:r>
        <w:rPr>
          <w:rFonts w:cs="Times New Roman"/>
          <w:szCs w:val="24"/>
        </w:rPr>
        <w:t>I would like to give a special thanks to the department head, Dr. Cogswell for helping me review all materials covered by core courses of the degree.</w:t>
      </w:r>
    </w:p>
    <w:p w14:paraId="144E23C1" w14:textId="77777777" w:rsidR="00C551B3" w:rsidRDefault="00C551B3" w:rsidP="00C551B3">
      <w:pPr>
        <w:ind w:firstLine="720"/>
        <w:rPr>
          <w:rFonts w:cs="Times New Roman"/>
          <w:szCs w:val="24"/>
        </w:rPr>
      </w:pPr>
      <w:r>
        <w:rPr>
          <w:rFonts w:cs="Times New Roman"/>
          <w:szCs w:val="24"/>
        </w:rPr>
        <w:lastRenderedPageBreak/>
        <w:t>Thanks, my committee, Dr. Rhoda Burrows. Thank you for being my committees, thanks for your precious time and valuable comments.</w:t>
      </w:r>
    </w:p>
    <w:p w14:paraId="14BE6A99" w14:textId="77777777" w:rsidR="00C551B3" w:rsidRDefault="00C551B3" w:rsidP="00C551B3">
      <w:pPr>
        <w:ind w:firstLine="720"/>
        <w:rPr>
          <w:rFonts w:cs="Times New Roman"/>
          <w:szCs w:val="24"/>
        </w:rPr>
      </w:pPr>
      <w:r>
        <w:rPr>
          <w:rFonts w:cs="Times New Roman"/>
          <w:szCs w:val="24"/>
        </w:rPr>
        <w:t>My sincere thanks also go the all BMBL members. Dr. Adam McDermaid provides many insightful pieces of advice regarding background of bioinformatics and future career opportunities. Anjun Ma, one of my best friends, taught me a lot of biological knowledge. Cankun Wang, Minxuan Sun, Yiran Zhang and Yirong Wang, thank you all for your valuable comments.</w:t>
      </w:r>
    </w:p>
    <w:p w14:paraId="680C2DFF" w14:textId="77777777" w:rsidR="00C551B3" w:rsidRDefault="00C551B3" w:rsidP="00C551B3">
      <w:pPr>
        <w:ind w:firstLine="720"/>
        <w:rPr>
          <w:rFonts w:cs="Times New Roman"/>
          <w:szCs w:val="24"/>
        </w:rPr>
      </w:pPr>
      <w:r>
        <w:rPr>
          <w:rFonts w:cs="Times New Roman"/>
          <w:szCs w:val="24"/>
        </w:rPr>
        <w:t>Thanks to Dr. Jing Zhao, our cooperation in analyzing medical data guided me to healthcare area. Without this valuable opportunity, getting a job offer from healthcare system will hardly happen.</w:t>
      </w:r>
    </w:p>
    <w:p w14:paraId="4AFE694C" w14:textId="5133A693" w:rsidR="00226518" w:rsidRDefault="00C551B3" w:rsidP="00226518">
      <w:pPr>
        <w:ind w:firstLine="720"/>
        <w:rPr>
          <w:rFonts w:cs="Times New Roman"/>
          <w:color w:val="000000" w:themeColor="text1"/>
          <w:szCs w:val="21"/>
        </w:rPr>
      </w:pPr>
      <w:r w:rsidRPr="002F1057">
        <w:rPr>
          <w:rFonts w:cs="Times New Roman"/>
          <w:color w:val="000000" w:themeColor="text1"/>
          <w:szCs w:val="21"/>
        </w:rPr>
        <w:t xml:space="preserve">Finally, </w:t>
      </w:r>
      <w:r>
        <w:rPr>
          <w:rFonts w:cs="Times New Roman"/>
          <w:color w:val="000000" w:themeColor="text1"/>
          <w:szCs w:val="21"/>
        </w:rPr>
        <w:t>infinite</w:t>
      </w:r>
      <w:r w:rsidRPr="002F1057">
        <w:rPr>
          <w:rFonts w:cs="Times New Roman"/>
          <w:color w:val="000000" w:themeColor="text1"/>
          <w:szCs w:val="21"/>
        </w:rPr>
        <w:t xml:space="preserve"> gratitude to my</w:t>
      </w:r>
      <w:r>
        <w:rPr>
          <w:rFonts w:cs="Times New Roman"/>
          <w:color w:val="000000" w:themeColor="text1"/>
          <w:szCs w:val="21"/>
        </w:rPr>
        <w:t xml:space="preserve"> sweet</w:t>
      </w:r>
      <w:r w:rsidRPr="002F1057">
        <w:rPr>
          <w:rFonts w:cs="Times New Roman"/>
          <w:color w:val="000000" w:themeColor="text1"/>
          <w:szCs w:val="21"/>
        </w:rPr>
        <w:t xml:space="preserve"> </w:t>
      </w:r>
      <w:r>
        <w:rPr>
          <w:rFonts w:cs="Times New Roman"/>
          <w:color w:val="000000" w:themeColor="text1"/>
          <w:szCs w:val="21"/>
        </w:rPr>
        <w:t>family. My wife, Huayinyin Wang, thanks for your accompanying and strong supports for my daily life. My daughter, Caroline, you brought my life more colors.</w:t>
      </w:r>
    </w:p>
    <w:p w14:paraId="54978AB0" w14:textId="77777777" w:rsidR="00C551B3" w:rsidRDefault="00C551B3" w:rsidP="00C551B3">
      <w:pPr>
        <w:ind w:firstLine="720"/>
        <w:rPr>
          <w:rFonts w:cs="Times New Roman"/>
          <w:color w:val="000000" w:themeColor="text1"/>
          <w:szCs w:val="21"/>
        </w:rPr>
      </w:pPr>
    </w:p>
    <w:p w14:paraId="54B0607F" w14:textId="77777777" w:rsidR="00C551B3" w:rsidRDefault="00C551B3" w:rsidP="00C551B3">
      <w:pPr>
        <w:ind w:firstLine="720"/>
        <w:rPr>
          <w:rFonts w:cs="Times New Roman"/>
          <w:color w:val="000000" w:themeColor="text1"/>
          <w:szCs w:val="21"/>
        </w:rPr>
      </w:pPr>
    </w:p>
    <w:p w14:paraId="0D72CAD2" w14:textId="77777777" w:rsidR="00C551B3" w:rsidRDefault="00C551B3" w:rsidP="00C551B3">
      <w:pPr>
        <w:ind w:firstLine="720"/>
        <w:rPr>
          <w:rFonts w:cs="Times New Roman"/>
          <w:color w:val="000000" w:themeColor="text1"/>
          <w:szCs w:val="21"/>
        </w:rPr>
      </w:pPr>
    </w:p>
    <w:p w14:paraId="07DB963C" w14:textId="77777777" w:rsidR="00C551B3" w:rsidRDefault="00C551B3" w:rsidP="00C551B3">
      <w:pPr>
        <w:ind w:firstLine="720"/>
        <w:rPr>
          <w:rFonts w:cs="Times New Roman"/>
          <w:color w:val="000000" w:themeColor="text1"/>
          <w:szCs w:val="21"/>
        </w:rPr>
      </w:pPr>
    </w:p>
    <w:p w14:paraId="0E1F3B44" w14:textId="77777777" w:rsidR="00C551B3" w:rsidRDefault="00C551B3" w:rsidP="00C551B3">
      <w:pPr>
        <w:ind w:firstLine="720"/>
        <w:rPr>
          <w:rFonts w:cs="Times New Roman"/>
          <w:color w:val="000000" w:themeColor="text1"/>
          <w:szCs w:val="21"/>
        </w:rPr>
      </w:pPr>
    </w:p>
    <w:p w14:paraId="5F314D68" w14:textId="77777777" w:rsidR="00C551B3" w:rsidRDefault="00C551B3" w:rsidP="00C551B3">
      <w:pPr>
        <w:ind w:firstLine="720"/>
        <w:rPr>
          <w:rFonts w:cs="Times New Roman"/>
          <w:color w:val="000000" w:themeColor="text1"/>
          <w:szCs w:val="21"/>
        </w:rPr>
      </w:pPr>
    </w:p>
    <w:p w14:paraId="01738758" w14:textId="77777777" w:rsidR="00C551B3" w:rsidRDefault="00C551B3" w:rsidP="00C551B3">
      <w:pPr>
        <w:ind w:firstLine="720"/>
        <w:rPr>
          <w:rFonts w:cs="Times New Roman"/>
          <w:color w:val="000000" w:themeColor="text1"/>
          <w:szCs w:val="21"/>
        </w:rPr>
      </w:pPr>
    </w:p>
    <w:p w14:paraId="481BF869" w14:textId="77777777" w:rsidR="00C551B3" w:rsidRPr="0057468D" w:rsidRDefault="00C551B3" w:rsidP="00C551B3">
      <w:pPr>
        <w:jc w:val="center"/>
        <w:rPr>
          <w:rFonts w:cs="Times New Roman"/>
          <w:szCs w:val="24"/>
        </w:rPr>
      </w:pPr>
      <w:r w:rsidRPr="0057468D">
        <w:rPr>
          <w:rFonts w:cs="Times New Roman"/>
          <w:szCs w:val="24"/>
        </w:rPr>
        <w:lastRenderedPageBreak/>
        <w:t>CONTENTS</w:t>
      </w:r>
    </w:p>
    <w:sdt>
      <w:sdtPr>
        <w:rPr>
          <w:rFonts w:eastAsiaTheme="majorEastAsia" w:cstheme="majorBidi"/>
          <w:i/>
          <w:iCs/>
          <w:szCs w:val="24"/>
        </w:rPr>
        <w:id w:val="725880525"/>
        <w:docPartObj>
          <w:docPartGallery w:val="Table of Contents"/>
          <w:docPartUnique/>
        </w:docPartObj>
      </w:sdtPr>
      <w:sdtEndPr>
        <w:rPr>
          <w:rFonts w:eastAsia="SimSun" w:cstheme="minorBidi"/>
          <w:i w:val="0"/>
          <w:iCs w:val="0"/>
          <w:noProof/>
        </w:rPr>
      </w:sdtEndPr>
      <w:sdtContent>
        <w:p w14:paraId="7FA4ED65" w14:textId="1DD9A417" w:rsidR="005D0A72" w:rsidRDefault="00C551B3">
          <w:pPr>
            <w:pStyle w:val="TOC1"/>
            <w:rPr>
              <w:rFonts w:asciiTheme="minorHAnsi" w:hAnsiTheme="minorHAnsi" w:cstheme="minorBidi"/>
              <w:noProof/>
              <w:sz w:val="22"/>
              <w:lang w:eastAsia="zh-CN"/>
            </w:rPr>
          </w:pPr>
          <w:r w:rsidRPr="0057468D">
            <w:rPr>
              <w:szCs w:val="24"/>
            </w:rPr>
            <w:fldChar w:fldCharType="begin"/>
          </w:r>
          <w:r w:rsidRPr="0057468D">
            <w:rPr>
              <w:szCs w:val="24"/>
            </w:rPr>
            <w:instrText xml:space="preserve"> TOC \o "1-3" \h \z \u </w:instrText>
          </w:r>
          <w:r w:rsidRPr="0057468D">
            <w:rPr>
              <w:szCs w:val="24"/>
            </w:rPr>
            <w:fldChar w:fldCharType="separate"/>
          </w:r>
          <w:hyperlink w:anchor="_Toc21013155" w:history="1">
            <w:r w:rsidR="005D0A72" w:rsidRPr="001D24C0">
              <w:rPr>
                <w:rStyle w:val="Hyperlink"/>
                <w:noProof/>
              </w:rPr>
              <w:t>LISTS OF FIGURES</w:t>
            </w:r>
            <w:r w:rsidR="005D0A72">
              <w:rPr>
                <w:noProof/>
                <w:webHidden/>
              </w:rPr>
              <w:tab/>
            </w:r>
            <w:r w:rsidR="005D0A72">
              <w:rPr>
                <w:noProof/>
                <w:webHidden/>
              </w:rPr>
              <w:fldChar w:fldCharType="begin"/>
            </w:r>
            <w:r w:rsidR="005D0A72">
              <w:rPr>
                <w:noProof/>
                <w:webHidden/>
              </w:rPr>
              <w:instrText xml:space="preserve"> PAGEREF _Toc21013155 \h </w:instrText>
            </w:r>
            <w:r w:rsidR="005D0A72">
              <w:rPr>
                <w:noProof/>
                <w:webHidden/>
              </w:rPr>
            </w:r>
            <w:r w:rsidR="005D0A72">
              <w:rPr>
                <w:noProof/>
                <w:webHidden/>
              </w:rPr>
              <w:fldChar w:fldCharType="separate"/>
            </w:r>
            <w:r w:rsidR="005D0A72">
              <w:rPr>
                <w:noProof/>
                <w:webHidden/>
              </w:rPr>
              <w:t>viii</w:t>
            </w:r>
            <w:r w:rsidR="005D0A72">
              <w:rPr>
                <w:noProof/>
                <w:webHidden/>
              </w:rPr>
              <w:fldChar w:fldCharType="end"/>
            </w:r>
          </w:hyperlink>
        </w:p>
        <w:p w14:paraId="75343440" w14:textId="79D4FF5D" w:rsidR="005D0A72" w:rsidRDefault="005D0A72">
          <w:pPr>
            <w:pStyle w:val="TOC1"/>
            <w:rPr>
              <w:rFonts w:asciiTheme="minorHAnsi" w:hAnsiTheme="minorHAnsi" w:cstheme="minorBidi"/>
              <w:noProof/>
              <w:sz w:val="22"/>
              <w:lang w:eastAsia="zh-CN"/>
            </w:rPr>
          </w:pPr>
          <w:hyperlink w:anchor="_Toc21013156" w:history="1">
            <w:r w:rsidRPr="001D24C0">
              <w:rPr>
                <w:rStyle w:val="Hyperlink"/>
                <w:noProof/>
              </w:rPr>
              <w:t>LIST OF TABLES</w:t>
            </w:r>
            <w:r>
              <w:rPr>
                <w:noProof/>
                <w:webHidden/>
              </w:rPr>
              <w:tab/>
            </w:r>
            <w:r>
              <w:rPr>
                <w:noProof/>
                <w:webHidden/>
              </w:rPr>
              <w:fldChar w:fldCharType="begin"/>
            </w:r>
            <w:r>
              <w:rPr>
                <w:noProof/>
                <w:webHidden/>
              </w:rPr>
              <w:instrText xml:space="preserve"> PAGEREF _Toc21013156 \h </w:instrText>
            </w:r>
            <w:r>
              <w:rPr>
                <w:noProof/>
                <w:webHidden/>
              </w:rPr>
            </w:r>
            <w:r>
              <w:rPr>
                <w:noProof/>
                <w:webHidden/>
              </w:rPr>
              <w:fldChar w:fldCharType="separate"/>
            </w:r>
            <w:r>
              <w:rPr>
                <w:noProof/>
                <w:webHidden/>
              </w:rPr>
              <w:t>ix</w:t>
            </w:r>
            <w:r>
              <w:rPr>
                <w:noProof/>
                <w:webHidden/>
              </w:rPr>
              <w:fldChar w:fldCharType="end"/>
            </w:r>
          </w:hyperlink>
        </w:p>
        <w:p w14:paraId="6EC55F20" w14:textId="35A61DC7" w:rsidR="005D0A72" w:rsidRDefault="005D0A72">
          <w:pPr>
            <w:pStyle w:val="TOC1"/>
            <w:rPr>
              <w:rFonts w:asciiTheme="minorHAnsi" w:hAnsiTheme="minorHAnsi" w:cstheme="minorBidi"/>
              <w:noProof/>
              <w:sz w:val="22"/>
              <w:lang w:eastAsia="zh-CN"/>
            </w:rPr>
          </w:pPr>
          <w:hyperlink w:anchor="_Toc21013157" w:history="1">
            <w:r w:rsidRPr="001D24C0">
              <w:rPr>
                <w:rStyle w:val="Hyperlink"/>
                <w:noProof/>
              </w:rPr>
              <w:t>ABSTRACT</w:t>
            </w:r>
            <w:r>
              <w:rPr>
                <w:noProof/>
                <w:webHidden/>
              </w:rPr>
              <w:tab/>
            </w:r>
            <w:r>
              <w:rPr>
                <w:noProof/>
                <w:webHidden/>
              </w:rPr>
              <w:fldChar w:fldCharType="begin"/>
            </w:r>
            <w:r>
              <w:rPr>
                <w:noProof/>
                <w:webHidden/>
              </w:rPr>
              <w:instrText xml:space="preserve"> PAGEREF _Toc21013157 \h </w:instrText>
            </w:r>
            <w:r>
              <w:rPr>
                <w:noProof/>
                <w:webHidden/>
              </w:rPr>
            </w:r>
            <w:r>
              <w:rPr>
                <w:noProof/>
                <w:webHidden/>
              </w:rPr>
              <w:fldChar w:fldCharType="separate"/>
            </w:r>
            <w:r>
              <w:rPr>
                <w:noProof/>
                <w:webHidden/>
              </w:rPr>
              <w:t>10</w:t>
            </w:r>
            <w:r>
              <w:rPr>
                <w:noProof/>
                <w:webHidden/>
              </w:rPr>
              <w:fldChar w:fldCharType="end"/>
            </w:r>
          </w:hyperlink>
        </w:p>
        <w:p w14:paraId="24DF53C6" w14:textId="118A1AE3" w:rsidR="005D0A72" w:rsidRDefault="005D0A72">
          <w:pPr>
            <w:pStyle w:val="TOC1"/>
            <w:rPr>
              <w:rFonts w:asciiTheme="minorHAnsi" w:hAnsiTheme="minorHAnsi" w:cstheme="minorBidi"/>
              <w:noProof/>
              <w:sz w:val="22"/>
              <w:lang w:eastAsia="zh-CN"/>
            </w:rPr>
          </w:pPr>
          <w:hyperlink w:anchor="_Toc21013158" w:history="1">
            <w:r w:rsidRPr="001D24C0">
              <w:rPr>
                <w:rStyle w:val="Hyperlink"/>
                <w:noProof/>
              </w:rPr>
              <w:t>CHAPTER 1: Introduction for Sequencing Data Analysis</w:t>
            </w:r>
            <w:r>
              <w:rPr>
                <w:noProof/>
                <w:webHidden/>
              </w:rPr>
              <w:tab/>
            </w:r>
            <w:r>
              <w:rPr>
                <w:noProof/>
                <w:webHidden/>
              </w:rPr>
              <w:fldChar w:fldCharType="begin"/>
            </w:r>
            <w:r>
              <w:rPr>
                <w:noProof/>
                <w:webHidden/>
              </w:rPr>
              <w:instrText xml:space="preserve"> PAGEREF _Toc21013158 \h </w:instrText>
            </w:r>
            <w:r>
              <w:rPr>
                <w:noProof/>
                <w:webHidden/>
              </w:rPr>
            </w:r>
            <w:r>
              <w:rPr>
                <w:noProof/>
                <w:webHidden/>
              </w:rPr>
              <w:fldChar w:fldCharType="separate"/>
            </w:r>
            <w:r>
              <w:rPr>
                <w:noProof/>
                <w:webHidden/>
              </w:rPr>
              <w:t>13</w:t>
            </w:r>
            <w:r>
              <w:rPr>
                <w:noProof/>
                <w:webHidden/>
              </w:rPr>
              <w:fldChar w:fldCharType="end"/>
            </w:r>
          </w:hyperlink>
        </w:p>
        <w:p w14:paraId="269DA43B" w14:textId="67B215F9" w:rsidR="005D0A72" w:rsidRDefault="005D0A72">
          <w:pPr>
            <w:pStyle w:val="TOC2"/>
            <w:tabs>
              <w:tab w:val="right" w:leader="dot" w:pos="8630"/>
            </w:tabs>
            <w:rPr>
              <w:rFonts w:asciiTheme="minorHAnsi" w:hAnsiTheme="minorHAnsi" w:cstheme="minorBidi"/>
              <w:noProof/>
              <w:sz w:val="22"/>
              <w:lang w:eastAsia="zh-CN"/>
            </w:rPr>
          </w:pPr>
          <w:hyperlink w:anchor="_Toc21013159" w:history="1">
            <w:r w:rsidRPr="001D24C0">
              <w:rPr>
                <w:rStyle w:val="Hyperlink"/>
                <w:b/>
                <w:noProof/>
              </w:rPr>
              <w:t>1.1 Gene Expression</w:t>
            </w:r>
            <w:r>
              <w:rPr>
                <w:noProof/>
                <w:webHidden/>
              </w:rPr>
              <w:tab/>
            </w:r>
            <w:r>
              <w:rPr>
                <w:noProof/>
                <w:webHidden/>
              </w:rPr>
              <w:fldChar w:fldCharType="begin"/>
            </w:r>
            <w:r>
              <w:rPr>
                <w:noProof/>
                <w:webHidden/>
              </w:rPr>
              <w:instrText xml:space="preserve"> PAGEREF _Toc21013159 \h </w:instrText>
            </w:r>
            <w:r>
              <w:rPr>
                <w:noProof/>
                <w:webHidden/>
              </w:rPr>
            </w:r>
            <w:r>
              <w:rPr>
                <w:noProof/>
                <w:webHidden/>
              </w:rPr>
              <w:fldChar w:fldCharType="separate"/>
            </w:r>
            <w:r>
              <w:rPr>
                <w:noProof/>
                <w:webHidden/>
              </w:rPr>
              <w:t>13</w:t>
            </w:r>
            <w:r>
              <w:rPr>
                <w:noProof/>
                <w:webHidden/>
              </w:rPr>
              <w:fldChar w:fldCharType="end"/>
            </w:r>
          </w:hyperlink>
        </w:p>
        <w:p w14:paraId="08B221FC" w14:textId="15C6C7CD" w:rsidR="005D0A72" w:rsidRDefault="005D0A72">
          <w:pPr>
            <w:pStyle w:val="TOC2"/>
            <w:tabs>
              <w:tab w:val="right" w:leader="dot" w:pos="8630"/>
            </w:tabs>
            <w:rPr>
              <w:rFonts w:asciiTheme="minorHAnsi" w:hAnsiTheme="minorHAnsi" w:cstheme="minorBidi"/>
              <w:noProof/>
              <w:sz w:val="22"/>
              <w:lang w:eastAsia="zh-CN"/>
            </w:rPr>
          </w:pPr>
          <w:hyperlink w:anchor="_Toc21013160" w:history="1">
            <w:r w:rsidRPr="001D24C0">
              <w:rPr>
                <w:rStyle w:val="Hyperlink"/>
                <w:b/>
                <w:noProof/>
              </w:rPr>
              <w:t>1.2 Machine Learning in Sequencing Data Analysis</w:t>
            </w:r>
            <w:r>
              <w:rPr>
                <w:noProof/>
                <w:webHidden/>
              </w:rPr>
              <w:tab/>
            </w:r>
            <w:r>
              <w:rPr>
                <w:noProof/>
                <w:webHidden/>
              </w:rPr>
              <w:fldChar w:fldCharType="begin"/>
            </w:r>
            <w:r>
              <w:rPr>
                <w:noProof/>
                <w:webHidden/>
              </w:rPr>
              <w:instrText xml:space="preserve"> PAGEREF _Toc21013160 \h </w:instrText>
            </w:r>
            <w:r>
              <w:rPr>
                <w:noProof/>
                <w:webHidden/>
              </w:rPr>
            </w:r>
            <w:r>
              <w:rPr>
                <w:noProof/>
                <w:webHidden/>
              </w:rPr>
              <w:fldChar w:fldCharType="separate"/>
            </w:r>
            <w:r>
              <w:rPr>
                <w:noProof/>
                <w:webHidden/>
              </w:rPr>
              <w:t>14</w:t>
            </w:r>
            <w:r>
              <w:rPr>
                <w:noProof/>
                <w:webHidden/>
              </w:rPr>
              <w:fldChar w:fldCharType="end"/>
            </w:r>
          </w:hyperlink>
        </w:p>
        <w:p w14:paraId="34CE7D04" w14:textId="0D8899F4" w:rsidR="005D0A72" w:rsidRDefault="005D0A72">
          <w:pPr>
            <w:pStyle w:val="TOC2"/>
            <w:tabs>
              <w:tab w:val="right" w:leader="dot" w:pos="8630"/>
            </w:tabs>
            <w:rPr>
              <w:rFonts w:asciiTheme="minorHAnsi" w:hAnsiTheme="minorHAnsi" w:cstheme="minorBidi"/>
              <w:noProof/>
              <w:sz w:val="22"/>
              <w:lang w:eastAsia="zh-CN"/>
            </w:rPr>
          </w:pPr>
          <w:hyperlink w:anchor="_Toc21013161" w:history="1">
            <w:r w:rsidRPr="001D24C0">
              <w:rPr>
                <w:rStyle w:val="Hyperlink"/>
                <w:b/>
                <w:noProof/>
              </w:rPr>
              <w:t>1.3 Feature Extraction of Sequencing Data</w:t>
            </w:r>
            <w:r>
              <w:rPr>
                <w:noProof/>
                <w:webHidden/>
              </w:rPr>
              <w:tab/>
            </w:r>
            <w:r>
              <w:rPr>
                <w:noProof/>
                <w:webHidden/>
              </w:rPr>
              <w:fldChar w:fldCharType="begin"/>
            </w:r>
            <w:r>
              <w:rPr>
                <w:noProof/>
                <w:webHidden/>
              </w:rPr>
              <w:instrText xml:space="preserve"> PAGEREF _Toc21013161 \h </w:instrText>
            </w:r>
            <w:r>
              <w:rPr>
                <w:noProof/>
                <w:webHidden/>
              </w:rPr>
            </w:r>
            <w:r>
              <w:rPr>
                <w:noProof/>
                <w:webHidden/>
              </w:rPr>
              <w:fldChar w:fldCharType="separate"/>
            </w:r>
            <w:r>
              <w:rPr>
                <w:noProof/>
                <w:webHidden/>
              </w:rPr>
              <w:t>15</w:t>
            </w:r>
            <w:r>
              <w:rPr>
                <w:noProof/>
                <w:webHidden/>
              </w:rPr>
              <w:fldChar w:fldCharType="end"/>
            </w:r>
          </w:hyperlink>
        </w:p>
        <w:p w14:paraId="709ECC54" w14:textId="2305E4C3" w:rsidR="005D0A72" w:rsidRDefault="005D0A72">
          <w:pPr>
            <w:pStyle w:val="TOC2"/>
            <w:tabs>
              <w:tab w:val="right" w:leader="dot" w:pos="8630"/>
            </w:tabs>
            <w:rPr>
              <w:rFonts w:asciiTheme="minorHAnsi" w:hAnsiTheme="minorHAnsi" w:cstheme="minorBidi"/>
              <w:noProof/>
              <w:sz w:val="22"/>
              <w:lang w:eastAsia="zh-CN"/>
            </w:rPr>
          </w:pPr>
          <w:hyperlink w:anchor="_Toc21013162" w:history="1">
            <w:r w:rsidRPr="001D24C0">
              <w:rPr>
                <w:rStyle w:val="Hyperlink"/>
                <w:b/>
                <w:noProof/>
              </w:rPr>
              <w:t>1.4 Feature Selection</w:t>
            </w:r>
            <w:r>
              <w:rPr>
                <w:noProof/>
                <w:webHidden/>
              </w:rPr>
              <w:tab/>
            </w:r>
            <w:r>
              <w:rPr>
                <w:noProof/>
                <w:webHidden/>
              </w:rPr>
              <w:fldChar w:fldCharType="begin"/>
            </w:r>
            <w:r>
              <w:rPr>
                <w:noProof/>
                <w:webHidden/>
              </w:rPr>
              <w:instrText xml:space="preserve"> PAGEREF _Toc21013162 \h </w:instrText>
            </w:r>
            <w:r>
              <w:rPr>
                <w:noProof/>
                <w:webHidden/>
              </w:rPr>
            </w:r>
            <w:r>
              <w:rPr>
                <w:noProof/>
                <w:webHidden/>
              </w:rPr>
              <w:fldChar w:fldCharType="separate"/>
            </w:r>
            <w:r>
              <w:rPr>
                <w:noProof/>
                <w:webHidden/>
              </w:rPr>
              <w:t>16</w:t>
            </w:r>
            <w:r>
              <w:rPr>
                <w:noProof/>
                <w:webHidden/>
              </w:rPr>
              <w:fldChar w:fldCharType="end"/>
            </w:r>
          </w:hyperlink>
        </w:p>
        <w:p w14:paraId="1711B678" w14:textId="76528719" w:rsidR="005D0A72" w:rsidRDefault="005D0A72">
          <w:pPr>
            <w:pStyle w:val="TOC2"/>
            <w:tabs>
              <w:tab w:val="right" w:leader="dot" w:pos="8630"/>
            </w:tabs>
            <w:rPr>
              <w:rFonts w:asciiTheme="minorHAnsi" w:hAnsiTheme="minorHAnsi" w:cstheme="minorBidi"/>
              <w:noProof/>
              <w:sz w:val="22"/>
              <w:lang w:eastAsia="zh-CN"/>
            </w:rPr>
          </w:pPr>
          <w:hyperlink w:anchor="_Toc21013163" w:history="1">
            <w:r w:rsidRPr="001D24C0">
              <w:rPr>
                <w:rStyle w:val="Hyperlink"/>
                <w:b/>
                <w:noProof/>
                <w:lang w:eastAsia="zh-CN"/>
              </w:rPr>
              <w:t>1.5 Dimensionality Reduction</w:t>
            </w:r>
            <w:r>
              <w:rPr>
                <w:noProof/>
                <w:webHidden/>
              </w:rPr>
              <w:tab/>
            </w:r>
            <w:r>
              <w:rPr>
                <w:noProof/>
                <w:webHidden/>
              </w:rPr>
              <w:fldChar w:fldCharType="begin"/>
            </w:r>
            <w:r>
              <w:rPr>
                <w:noProof/>
                <w:webHidden/>
              </w:rPr>
              <w:instrText xml:space="preserve"> PAGEREF _Toc21013163 \h </w:instrText>
            </w:r>
            <w:r>
              <w:rPr>
                <w:noProof/>
                <w:webHidden/>
              </w:rPr>
            </w:r>
            <w:r>
              <w:rPr>
                <w:noProof/>
                <w:webHidden/>
              </w:rPr>
              <w:fldChar w:fldCharType="separate"/>
            </w:r>
            <w:r>
              <w:rPr>
                <w:noProof/>
                <w:webHidden/>
              </w:rPr>
              <w:t>16</w:t>
            </w:r>
            <w:r>
              <w:rPr>
                <w:noProof/>
                <w:webHidden/>
              </w:rPr>
              <w:fldChar w:fldCharType="end"/>
            </w:r>
          </w:hyperlink>
        </w:p>
        <w:p w14:paraId="1D91C820" w14:textId="31BDA55C" w:rsidR="005D0A72" w:rsidRDefault="005D0A72">
          <w:pPr>
            <w:pStyle w:val="TOC2"/>
            <w:tabs>
              <w:tab w:val="right" w:leader="dot" w:pos="8630"/>
            </w:tabs>
            <w:rPr>
              <w:rFonts w:asciiTheme="minorHAnsi" w:hAnsiTheme="minorHAnsi" w:cstheme="minorBidi"/>
              <w:noProof/>
              <w:sz w:val="22"/>
              <w:lang w:eastAsia="zh-CN"/>
            </w:rPr>
          </w:pPr>
          <w:hyperlink w:anchor="_Toc21013164" w:history="1">
            <w:r w:rsidRPr="001D24C0">
              <w:rPr>
                <w:rStyle w:val="Hyperlink"/>
                <w:b/>
                <w:noProof/>
                <w:lang w:eastAsia="zh-CN"/>
              </w:rPr>
              <w:t>1.6 Models Construction</w:t>
            </w:r>
            <w:r>
              <w:rPr>
                <w:noProof/>
                <w:webHidden/>
              </w:rPr>
              <w:tab/>
            </w:r>
            <w:r>
              <w:rPr>
                <w:noProof/>
                <w:webHidden/>
              </w:rPr>
              <w:fldChar w:fldCharType="begin"/>
            </w:r>
            <w:r>
              <w:rPr>
                <w:noProof/>
                <w:webHidden/>
              </w:rPr>
              <w:instrText xml:space="preserve"> PAGEREF _Toc21013164 \h </w:instrText>
            </w:r>
            <w:r>
              <w:rPr>
                <w:noProof/>
                <w:webHidden/>
              </w:rPr>
            </w:r>
            <w:r>
              <w:rPr>
                <w:noProof/>
                <w:webHidden/>
              </w:rPr>
              <w:fldChar w:fldCharType="separate"/>
            </w:r>
            <w:r>
              <w:rPr>
                <w:noProof/>
                <w:webHidden/>
              </w:rPr>
              <w:t>17</w:t>
            </w:r>
            <w:r>
              <w:rPr>
                <w:noProof/>
                <w:webHidden/>
              </w:rPr>
              <w:fldChar w:fldCharType="end"/>
            </w:r>
          </w:hyperlink>
        </w:p>
        <w:p w14:paraId="7CB745BE" w14:textId="5AB0B2DD" w:rsidR="005D0A72" w:rsidRDefault="005D0A72">
          <w:pPr>
            <w:pStyle w:val="TOC2"/>
            <w:tabs>
              <w:tab w:val="right" w:leader="dot" w:pos="8630"/>
            </w:tabs>
            <w:rPr>
              <w:rFonts w:asciiTheme="minorHAnsi" w:hAnsiTheme="minorHAnsi" w:cstheme="minorBidi"/>
              <w:noProof/>
              <w:sz w:val="22"/>
              <w:lang w:eastAsia="zh-CN"/>
            </w:rPr>
          </w:pPr>
          <w:hyperlink w:anchor="_Toc21013165" w:history="1">
            <w:r w:rsidRPr="001D24C0">
              <w:rPr>
                <w:rStyle w:val="Hyperlink"/>
                <w:b/>
                <w:noProof/>
                <w:lang w:eastAsia="zh-CN"/>
              </w:rPr>
              <w:t>1.7 Sequencing Data Analysis Tool</w:t>
            </w:r>
            <w:r>
              <w:rPr>
                <w:noProof/>
                <w:webHidden/>
              </w:rPr>
              <w:tab/>
            </w:r>
            <w:r>
              <w:rPr>
                <w:noProof/>
                <w:webHidden/>
              </w:rPr>
              <w:fldChar w:fldCharType="begin"/>
            </w:r>
            <w:r>
              <w:rPr>
                <w:noProof/>
                <w:webHidden/>
              </w:rPr>
              <w:instrText xml:space="preserve"> PAGEREF _Toc21013165 \h </w:instrText>
            </w:r>
            <w:r>
              <w:rPr>
                <w:noProof/>
                <w:webHidden/>
              </w:rPr>
            </w:r>
            <w:r>
              <w:rPr>
                <w:noProof/>
                <w:webHidden/>
              </w:rPr>
              <w:fldChar w:fldCharType="separate"/>
            </w:r>
            <w:r>
              <w:rPr>
                <w:noProof/>
                <w:webHidden/>
              </w:rPr>
              <w:t>18</w:t>
            </w:r>
            <w:r>
              <w:rPr>
                <w:noProof/>
                <w:webHidden/>
              </w:rPr>
              <w:fldChar w:fldCharType="end"/>
            </w:r>
          </w:hyperlink>
        </w:p>
        <w:p w14:paraId="1DFB8D3A" w14:textId="6F0A117F" w:rsidR="005D0A72" w:rsidRDefault="005D0A72">
          <w:pPr>
            <w:pStyle w:val="TOC1"/>
            <w:rPr>
              <w:rFonts w:asciiTheme="minorHAnsi" w:hAnsiTheme="minorHAnsi" w:cstheme="minorBidi"/>
              <w:noProof/>
              <w:sz w:val="22"/>
              <w:lang w:eastAsia="zh-CN"/>
            </w:rPr>
          </w:pPr>
          <w:hyperlink w:anchor="_Toc21013166" w:history="1">
            <w:r w:rsidRPr="001D24C0">
              <w:rPr>
                <w:rStyle w:val="Hyperlink"/>
                <w:noProof/>
              </w:rPr>
              <w:t>CHAPTER 2: ALLFUTARES – An Integrated Python Package for DNA, RNA and Protein Sequencing Data Analysis</w:t>
            </w:r>
            <w:r>
              <w:rPr>
                <w:noProof/>
                <w:webHidden/>
              </w:rPr>
              <w:tab/>
            </w:r>
            <w:r>
              <w:rPr>
                <w:noProof/>
                <w:webHidden/>
              </w:rPr>
              <w:fldChar w:fldCharType="begin"/>
            </w:r>
            <w:r>
              <w:rPr>
                <w:noProof/>
                <w:webHidden/>
              </w:rPr>
              <w:instrText xml:space="preserve"> PAGEREF _Toc21013166 \h </w:instrText>
            </w:r>
            <w:r>
              <w:rPr>
                <w:noProof/>
                <w:webHidden/>
              </w:rPr>
            </w:r>
            <w:r>
              <w:rPr>
                <w:noProof/>
                <w:webHidden/>
              </w:rPr>
              <w:fldChar w:fldCharType="separate"/>
            </w:r>
            <w:r>
              <w:rPr>
                <w:noProof/>
                <w:webHidden/>
              </w:rPr>
              <w:t>20</w:t>
            </w:r>
            <w:r>
              <w:rPr>
                <w:noProof/>
                <w:webHidden/>
              </w:rPr>
              <w:fldChar w:fldCharType="end"/>
            </w:r>
          </w:hyperlink>
        </w:p>
        <w:p w14:paraId="56659FA5" w14:textId="04213FE5" w:rsidR="005D0A72" w:rsidRDefault="005D0A72">
          <w:pPr>
            <w:pStyle w:val="TOC2"/>
            <w:tabs>
              <w:tab w:val="right" w:leader="dot" w:pos="8630"/>
            </w:tabs>
            <w:rPr>
              <w:rFonts w:asciiTheme="minorHAnsi" w:hAnsiTheme="minorHAnsi" w:cstheme="minorBidi"/>
              <w:noProof/>
              <w:sz w:val="22"/>
              <w:lang w:eastAsia="zh-CN"/>
            </w:rPr>
          </w:pPr>
          <w:hyperlink w:anchor="_Toc21013167" w:history="1">
            <w:r w:rsidRPr="001D24C0">
              <w:rPr>
                <w:rStyle w:val="Hyperlink"/>
                <w:b/>
                <w:noProof/>
              </w:rPr>
              <w:t>2.1 Overall Design of ALLFEATURE</w:t>
            </w:r>
            <w:r>
              <w:rPr>
                <w:noProof/>
                <w:webHidden/>
              </w:rPr>
              <w:tab/>
            </w:r>
            <w:r>
              <w:rPr>
                <w:noProof/>
                <w:webHidden/>
              </w:rPr>
              <w:fldChar w:fldCharType="begin"/>
            </w:r>
            <w:r>
              <w:rPr>
                <w:noProof/>
                <w:webHidden/>
              </w:rPr>
              <w:instrText xml:space="preserve"> PAGEREF _Toc21013167 \h </w:instrText>
            </w:r>
            <w:r>
              <w:rPr>
                <w:noProof/>
                <w:webHidden/>
              </w:rPr>
            </w:r>
            <w:r>
              <w:rPr>
                <w:noProof/>
                <w:webHidden/>
              </w:rPr>
              <w:fldChar w:fldCharType="separate"/>
            </w:r>
            <w:r>
              <w:rPr>
                <w:noProof/>
                <w:webHidden/>
              </w:rPr>
              <w:t>20</w:t>
            </w:r>
            <w:r>
              <w:rPr>
                <w:noProof/>
                <w:webHidden/>
              </w:rPr>
              <w:fldChar w:fldCharType="end"/>
            </w:r>
          </w:hyperlink>
        </w:p>
        <w:p w14:paraId="13AA51EA" w14:textId="34F0CC4B" w:rsidR="005D0A72" w:rsidRDefault="005D0A72">
          <w:pPr>
            <w:pStyle w:val="TOC2"/>
            <w:tabs>
              <w:tab w:val="right" w:leader="dot" w:pos="8630"/>
            </w:tabs>
            <w:rPr>
              <w:rFonts w:asciiTheme="minorHAnsi" w:hAnsiTheme="minorHAnsi" w:cstheme="minorBidi"/>
              <w:noProof/>
              <w:sz w:val="22"/>
              <w:lang w:eastAsia="zh-CN"/>
            </w:rPr>
          </w:pPr>
          <w:hyperlink w:anchor="_Toc21013168" w:history="1">
            <w:r w:rsidRPr="001D24C0">
              <w:rPr>
                <w:rStyle w:val="Hyperlink"/>
                <w:b/>
                <w:noProof/>
              </w:rPr>
              <w:t>2.2 Detailed Methods in ALLFEATURE</w:t>
            </w:r>
            <w:r>
              <w:rPr>
                <w:noProof/>
                <w:webHidden/>
              </w:rPr>
              <w:tab/>
            </w:r>
            <w:r>
              <w:rPr>
                <w:noProof/>
                <w:webHidden/>
              </w:rPr>
              <w:fldChar w:fldCharType="begin"/>
            </w:r>
            <w:r>
              <w:rPr>
                <w:noProof/>
                <w:webHidden/>
              </w:rPr>
              <w:instrText xml:space="preserve"> PAGEREF _Toc21013168 \h </w:instrText>
            </w:r>
            <w:r>
              <w:rPr>
                <w:noProof/>
                <w:webHidden/>
              </w:rPr>
            </w:r>
            <w:r>
              <w:rPr>
                <w:noProof/>
                <w:webHidden/>
              </w:rPr>
              <w:fldChar w:fldCharType="separate"/>
            </w:r>
            <w:r>
              <w:rPr>
                <w:noProof/>
                <w:webHidden/>
              </w:rPr>
              <w:t>21</w:t>
            </w:r>
            <w:r>
              <w:rPr>
                <w:noProof/>
                <w:webHidden/>
              </w:rPr>
              <w:fldChar w:fldCharType="end"/>
            </w:r>
          </w:hyperlink>
        </w:p>
        <w:p w14:paraId="081530BD" w14:textId="248A3A66" w:rsidR="005D0A72" w:rsidRDefault="005D0A72">
          <w:pPr>
            <w:pStyle w:val="TOC3"/>
            <w:tabs>
              <w:tab w:val="right" w:leader="dot" w:pos="8630"/>
            </w:tabs>
            <w:rPr>
              <w:rFonts w:asciiTheme="minorHAnsi" w:hAnsiTheme="minorHAnsi" w:cstheme="minorBidi"/>
              <w:noProof/>
              <w:sz w:val="22"/>
              <w:lang w:eastAsia="zh-CN"/>
            </w:rPr>
          </w:pPr>
          <w:hyperlink w:anchor="_Toc21013169" w:history="1">
            <w:r w:rsidRPr="001D24C0">
              <w:rPr>
                <w:rStyle w:val="Hyperlink"/>
                <w:noProof/>
              </w:rPr>
              <w:t>2.2.1 Feature Extraction</w:t>
            </w:r>
            <w:r>
              <w:rPr>
                <w:noProof/>
                <w:webHidden/>
              </w:rPr>
              <w:tab/>
            </w:r>
            <w:r>
              <w:rPr>
                <w:noProof/>
                <w:webHidden/>
              </w:rPr>
              <w:fldChar w:fldCharType="begin"/>
            </w:r>
            <w:r>
              <w:rPr>
                <w:noProof/>
                <w:webHidden/>
              </w:rPr>
              <w:instrText xml:space="preserve"> PAGEREF _Toc21013169 \h </w:instrText>
            </w:r>
            <w:r>
              <w:rPr>
                <w:noProof/>
                <w:webHidden/>
              </w:rPr>
            </w:r>
            <w:r>
              <w:rPr>
                <w:noProof/>
                <w:webHidden/>
              </w:rPr>
              <w:fldChar w:fldCharType="separate"/>
            </w:r>
            <w:r>
              <w:rPr>
                <w:noProof/>
                <w:webHidden/>
              </w:rPr>
              <w:t>22</w:t>
            </w:r>
            <w:r>
              <w:rPr>
                <w:noProof/>
                <w:webHidden/>
              </w:rPr>
              <w:fldChar w:fldCharType="end"/>
            </w:r>
          </w:hyperlink>
        </w:p>
        <w:p w14:paraId="2FFB7503" w14:textId="76DB4134" w:rsidR="005D0A72" w:rsidRDefault="005D0A72">
          <w:pPr>
            <w:pStyle w:val="TOC3"/>
            <w:tabs>
              <w:tab w:val="right" w:leader="dot" w:pos="8630"/>
            </w:tabs>
            <w:rPr>
              <w:rFonts w:asciiTheme="minorHAnsi" w:hAnsiTheme="minorHAnsi" w:cstheme="minorBidi"/>
              <w:noProof/>
              <w:sz w:val="22"/>
              <w:lang w:eastAsia="zh-CN"/>
            </w:rPr>
          </w:pPr>
          <w:hyperlink w:anchor="_Toc21013170" w:history="1">
            <w:r w:rsidRPr="001D24C0">
              <w:rPr>
                <w:rStyle w:val="Hyperlink"/>
                <w:noProof/>
              </w:rPr>
              <w:t>2.2.2 Feature Selection and Dimensionality Reduction</w:t>
            </w:r>
            <w:r>
              <w:rPr>
                <w:noProof/>
                <w:webHidden/>
              </w:rPr>
              <w:tab/>
            </w:r>
            <w:r>
              <w:rPr>
                <w:noProof/>
                <w:webHidden/>
              </w:rPr>
              <w:fldChar w:fldCharType="begin"/>
            </w:r>
            <w:r>
              <w:rPr>
                <w:noProof/>
                <w:webHidden/>
              </w:rPr>
              <w:instrText xml:space="preserve"> PAGEREF _Toc21013170 \h </w:instrText>
            </w:r>
            <w:r>
              <w:rPr>
                <w:noProof/>
                <w:webHidden/>
              </w:rPr>
            </w:r>
            <w:r>
              <w:rPr>
                <w:noProof/>
                <w:webHidden/>
              </w:rPr>
              <w:fldChar w:fldCharType="separate"/>
            </w:r>
            <w:r>
              <w:rPr>
                <w:noProof/>
                <w:webHidden/>
              </w:rPr>
              <w:t>25</w:t>
            </w:r>
            <w:r>
              <w:rPr>
                <w:noProof/>
                <w:webHidden/>
              </w:rPr>
              <w:fldChar w:fldCharType="end"/>
            </w:r>
          </w:hyperlink>
        </w:p>
        <w:p w14:paraId="5CC4D053" w14:textId="4BAD868E" w:rsidR="005D0A72" w:rsidRDefault="005D0A72">
          <w:pPr>
            <w:pStyle w:val="TOC3"/>
            <w:tabs>
              <w:tab w:val="right" w:leader="dot" w:pos="8630"/>
            </w:tabs>
            <w:rPr>
              <w:rFonts w:asciiTheme="minorHAnsi" w:hAnsiTheme="minorHAnsi" w:cstheme="minorBidi"/>
              <w:noProof/>
              <w:sz w:val="22"/>
              <w:lang w:eastAsia="zh-CN"/>
            </w:rPr>
          </w:pPr>
          <w:hyperlink w:anchor="_Toc21013171" w:history="1">
            <w:r w:rsidRPr="001D24C0">
              <w:rPr>
                <w:rStyle w:val="Hyperlink"/>
                <w:noProof/>
              </w:rPr>
              <w:t>2.2.3 Models Construction</w:t>
            </w:r>
            <w:r>
              <w:rPr>
                <w:noProof/>
                <w:webHidden/>
              </w:rPr>
              <w:tab/>
            </w:r>
            <w:r>
              <w:rPr>
                <w:noProof/>
                <w:webHidden/>
              </w:rPr>
              <w:fldChar w:fldCharType="begin"/>
            </w:r>
            <w:r>
              <w:rPr>
                <w:noProof/>
                <w:webHidden/>
              </w:rPr>
              <w:instrText xml:space="preserve"> PAGEREF _Toc21013171 \h </w:instrText>
            </w:r>
            <w:r>
              <w:rPr>
                <w:noProof/>
                <w:webHidden/>
              </w:rPr>
            </w:r>
            <w:r>
              <w:rPr>
                <w:noProof/>
                <w:webHidden/>
              </w:rPr>
              <w:fldChar w:fldCharType="separate"/>
            </w:r>
            <w:r>
              <w:rPr>
                <w:noProof/>
                <w:webHidden/>
              </w:rPr>
              <w:t>28</w:t>
            </w:r>
            <w:r>
              <w:rPr>
                <w:noProof/>
                <w:webHidden/>
              </w:rPr>
              <w:fldChar w:fldCharType="end"/>
            </w:r>
          </w:hyperlink>
        </w:p>
        <w:p w14:paraId="0578F100" w14:textId="47A5A296" w:rsidR="005D0A72" w:rsidRDefault="005D0A72">
          <w:pPr>
            <w:pStyle w:val="TOC3"/>
            <w:tabs>
              <w:tab w:val="right" w:leader="dot" w:pos="8630"/>
            </w:tabs>
            <w:rPr>
              <w:rFonts w:asciiTheme="minorHAnsi" w:hAnsiTheme="minorHAnsi" w:cstheme="minorBidi"/>
              <w:noProof/>
              <w:sz w:val="22"/>
              <w:lang w:eastAsia="zh-CN"/>
            </w:rPr>
          </w:pPr>
          <w:hyperlink w:anchor="_Toc21013172" w:history="1">
            <w:r w:rsidRPr="001D24C0">
              <w:rPr>
                <w:rStyle w:val="Hyperlink"/>
                <w:noProof/>
              </w:rPr>
              <w:t xml:space="preserve">2.2.4 </w:t>
            </w:r>
            <w:r w:rsidRPr="001D24C0">
              <w:rPr>
                <w:rStyle w:val="Hyperlink"/>
                <w:rFonts w:cs="Arial"/>
                <w:noProof/>
              </w:rPr>
              <w:t>Cross-validation and Models Evaluation</w:t>
            </w:r>
            <w:r>
              <w:rPr>
                <w:noProof/>
                <w:webHidden/>
              </w:rPr>
              <w:tab/>
            </w:r>
            <w:r>
              <w:rPr>
                <w:noProof/>
                <w:webHidden/>
              </w:rPr>
              <w:fldChar w:fldCharType="begin"/>
            </w:r>
            <w:r>
              <w:rPr>
                <w:noProof/>
                <w:webHidden/>
              </w:rPr>
              <w:instrText xml:space="preserve"> PAGEREF _Toc21013172 \h </w:instrText>
            </w:r>
            <w:r>
              <w:rPr>
                <w:noProof/>
                <w:webHidden/>
              </w:rPr>
            </w:r>
            <w:r>
              <w:rPr>
                <w:noProof/>
                <w:webHidden/>
              </w:rPr>
              <w:fldChar w:fldCharType="separate"/>
            </w:r>
            <w:r>
              <w:rPr>
                <w:noProof/>
                <w:webHidden/>
              </w:rPr>
              <w:t>28</w:t>
            </w:r>
            <w:r>
              <w:rPr>
                <w:noProof/>
                <w:webHidden/>
              </w:rPr>
              <w:fldChar w:fldCharType="end"/>
            </w:r>
          </w:hyperlink>
        </w:p>
        <w:p w14:paraId="0BC22F3F" w14:textId="4A4A3470" w:rsidR="005D0A72" w:rsidRDefault="005D0A72">
          <w:pPr>
            <w:pStyle w:val="TOC2"/>
            <w:tabs>
              <w:tab w:val="right" w:leader="dot" w:pos="8630"/>
            </w:tabs>
            <w:rPr>
              <w:rFonts w:asciiTheme="minorHAnsi" w:hAnsiTheme="minorHAnsi" w:cstheme="minorBidi"/>
              <w:noProof/>
              <w:sz w:val="22"/>
              <w:lang w:eastAsia="zh-CN"/>
            </w:rPr>
          </w:pPr>
          <w:hyperlink w:anchor="_Toc21013173" w:history="1">
            <w:r w:rsidRPr="001D24C0">
              <w:rPr>
                <w:rStyle w:val="Hyperlink"/>
                <w:b/>
                <w:noProof/>
              </w:rPr>
              <w:t>2.3 Application of ALLFEATURE</w:t>
            </w:r>
            <w:r>
              <w:rPr>
                <w:noProof/>
                <w:webHidden/>
              </w:rPr>
              <w:tab/>
            </w:r>
            <w:r>
              <w:rPr>
                <w:noProof/>
                <w:webHidden/>
              </w:rPr>
              <w:fldChar w:fldCharType="begin"/>
            </w:r>
            <w:r>
              <w:rPr>
                <w:noProof/>
                <w:webHidden/>
              </w:rPr>
              <w:instrText xml:space="preserve"> PAGEREF _Toc21013173 \h </w:instrText>
            </w:r>
            <w:r>
              <w:rPr>
                <w:noProof/>
                <w:webHidden/>
              </w:rPr>
            </w:r>
            <w:r>
              <w:rPr>
                <w:noProof/>
                <w:webHidden/>
              </w:rPr>
              <w:fldChar w:fldCharType="separate"/>
            </w:r>
            <w:r>
              <w:rPr>
                <w:noProof/>
                <w:webHidden/>
              </w:rPr>
              <w:t>29</w:t>
            </w:r>
            <w:r>
              <w:rPr>
                <w:noProof/>
                <w:webHidden/>
              </w:rPr>
              <w:fldChar w:fldCharType="end"/>
            </w:r>
          </w:hyperlink>
        </w:p>
        <w:p w14:paraId="339B37BD" w14:textId="51C8DE97" w:rsidR="005D0A72" w:rsidRDefault="005D0A72">
          <w:pPr>
            <w:pStyle w:val="TOC3"/>
            <w:tabs>
              <w:tab w:val="right" w:leader="dot" w:pos="8630"/>
            </w:tabs>
            <w:rPr>
              <w:rFonts w:asciiTheme="minorHAnsi" w:hAnsiTheme="minorHAnsi" w:cstheme="minorBidi"/>
              <w:noProof/>
              <w:sz w:val="22"/>
              <w:lang w:eastAsia="zh-CN"/>
            </w:rPr>
          </w:pPr>
          <w:hyperlink w:anchor="_Toc21013174" w:history="1">
            <w:r w:rsidRPr="001D24C0">
              <w:rPr>
                <w:rStyle w:val="Hyperlink"/>
                <w:noProof/>
              </w:rPr>
              <w:t>2.</w:t>
            </w:r>
            <w:r w:rsidRPr="001D24C0">
              <w:rPr>
                <w:rStyle w:val="Hyperlink"/>
                <w:noProof/>
                <w:lang w:eastAsia="zh-CN"/>
              </w:rPr>
              <w:t>3</w:t>
            </w:r>
            <w:r w:rsidRPr="001D24C0">
              <w:rPr>
                <w:rStyle w:val="Hyperlink"/>
                <w:noProof/>
              </w:rPr>
              <w:t>.</w:t>
            </w:r>
            <w:r w:rsidRPr="001D24C0">
              <w:rPr>
                <w:rStyle w:val="Hyperlink"/>
                <w:noProof/>
                <w:lang w:eastAsia="zh-CN"/>
              </w:rPr>
              <w:t>1</w:t>
            </w:r>
            <w:r w:rsidRPr="001D24C0">
              <w:rPr>
                <w:rStyle w:val="Hyperlink"/>
                <w:noProof/>
              </w:rPr>
              <w:t xml:space="preserve"> DNA N6-methyladenine Sites Prediction</w:t>
            </w:r>
            <w:r>
              <w:rPr>
                <w:noProof/>
                <w:webHidden/>
              </w:rPr>
              <w:tab/>
            </w:r>
            <w:r>
              <w:rPr>
                <w:noProof/>
                <w:webHidden/>
              </w:rPr>
              <w:fldChar w:fldCharType="begin"/>
            </w:r>
            <w:r>
              <w:rPr>
                <w:noProof/>
                <w:webHidden/>
              </w:rPr>
              <w:instrText xml:space="preserve"> PAGEREF _Toc21013174 \h </w:instrText>
            </w:r>
            <w:r>
              <w:rPr>
                <w:noProof/>
                <w:webHidden/>
              </w:rPr>
            </w:r>
            <w:r>
              <w:rPr>
                <w:noProof/>
                <w:webHidden/>
              </w:rPr>
              <w:fldChar w:fldCharType="separate"/>
            </w:r>
            <w:r>
              <w:rPr>
                <w:noProof/>
                <w:webHidden/>
              </w:rPr>
              <w:t>30</w:t>
            </w:r>
            <w:r>
              <w:rPr>
                <w:noProof/>
                <w:webHidden/>
              </w:rPr>
              <w:fldChar w:fldCharType="end"/>
            </w:r>
          </w:hyperlink>
        </w:p>
        <w:p w14:paraId="64B61BCF" w14:textId="6EE27126" w:rsidR="005D0A72" w:rsidRDefault="005D0A72">
          <w:pPr>
            <w:pStyle w:val="TOC3"/>
            <w:tabs>
              <w:tab w:val="right" w:leader="dot" w:pos="8630"/>
            </w:tabs>
            <w:rPr>
              <w:rFonts w:asciiTheme="minorHAnsi" w:hAnsiTheme="minorHAnsi" w:cstheme="minorBidi"/>
              <w:noProof/>
              <w:sz w:val="22"/>
              <w:lang w:eastAsia="zh-CN"/>
            </w:rPr>
          </w:pPr>
          <w:hyperlink w:anchor="_Toc21013175" w:history="1">
            <w:r w:rsidRPr="001D24C0">
              <w:rPr>
                <w:rStyle w:val="Hyperlink"/>
                <w:noProof/>
              </w:rPr>
              <w:t>2.</w:t>
            </w:r>
            <w:r w:rsidRPr="001D24C0">
              <w:rPr>
                <w:rStyle w:val="Hyperlink"/>
                <w:noProof/>
                <w:lang w:eastAsia="zh-CN"/>
              </w:rPr>
              <w:t>3</w:t>
            </w:r>
            <w:r w:rsidRPr="001D24C0">
              <w:rPr>
                <w:rStyle w:val="Hyperlink"/>
                <w:noProof/>
              </w:rPr>
              <w:t>.</w:t>
            </w:r>
            <w:r w:rsidRPr="001D24C0">
              <w:rPr>
                <w:rStyle w:val="Hyperlink"/>
                <w:noProof/>
                <w:lang w:eastAsia="zh-CN"/>
              </w:rPr>
              <w:t>2</w:t>
            </w:r>
            <w:r w:rsidRPr="001D24C0">
              <w:rPr>
                <w:rStyle w:val="Hyperlink"/>
                <w:noProof/>
              </w:rPr>
              <w:t xml:space="preserve"> RNA N6-methyladenine Sites Prediction</w:t>
            </w:r>
            <w:r>
              <w:rPr>
                <w:noProof/>
                <w:webHidden/>
              </w:rPr>
              <w:tab/>
            </w:r>
            <w:r>
              <w:rPr>
                <w:noProof/>
                <w:webHidden/>
              </w:rPr>
              <w:fldChar w:fldCharType="begin"/>
            </w:r>
            <w:r>
              <w:rPr>
                <w:noProof/>
                <w:webHidden/>
              </w:rPr>
              <w:instrText xml:space="preserve"> PAGEREF _Toc21013175 \h </w:instrText>
            </w:r>
            <w:r>
              <w:rPr>
                <w:noProof/>
                <w:webHidden/>
              </w:rPr>
            </w:r>
            <w:r>
              <w:rPr>
                <w:noProof/>
                <w:webHidden/>
              </w:rPr>
              <w:fldChar w:fldCharType="separate"/>
            </w:r>
            <w:r>
              <w:rPr>
                <w:noProof/>
                <w:webHidden/>
              </w:rPr>
              <w:t>35</w:t>
            </w:r>
            <w:r>
              <w:rPr>
                <w:noProof/>
                <w:webHidden/>
              </w:rPr>
              <w:fldChar w:fldCharType="end"/>
            </w:r>
          </w:hyperlink>
        </w:p>
        <w:p w14:paraId="3955BF59" w14:textId="7216DA84" w:rsidR="005D0A72" w:rsidRDefault="005D0A72">
          <w:pPr>
            <w:pStyle w:val="TOC2"/>
            <w:tabs>
              <w:tab w:val="right" w:leader="dot" w:pos="8630"/>
            </w:tabs>
            <w:rPr>
              <w:rFonts w:asciiTheme="minorHAnsi" w:hAnsiTheme="minorHAnsi" w:cstheme="minorBidi"/>
              <w:noProof/>
              <w:sz w:val="22"/>
              <w:lang w:eastAsia="zh-CN"/>
            </w:rPr>
          </w:pPr>
          <w:hyperlink w:anchor="_Toc21013176" w:history="1">
            <w:r w:rsidRPr="001D24C0">
              <w:rPr>
                <w:rStyle w:val="Hyperlink"/>
                <w:b/>
                <w:noProof/>
              </w:rPr>
              <w:t>2.4 Summary and Conclusion</w:t>
            </w:r>
            <w:r>
              <w:rPr>
                <w:noProof/>
                <w:webHidden/>
              </w:rPr>
              <w:tab/>
            </w:r>
            <w:r>
              <w:rPr>
                <w:noProof/>
                <w:webHidden/>
              </w:rPr>
              <w:fldChar w:fldCharType="begin"/>
            </w:r>
            <w:r>
              <w:rPr>
                <w:noProof/>
                <w:webHidden/>
              </w:rPr>
              <w:instrText xml:space="preserve"> PAGEREF _Toc21013176 \h </w:instrText>
            </w:r>
            <w:r>
              <w:rPr>
                <w:noProof/>
                <w:webHidden/>
              </w:rPr>
            </w:r>
            <w:r>
              <w:rPr>
                <w:noProof/>
                <w:webHidden/>
              </w:rPr>
              <w:fldChar w:fldCharType="separate"/>
            </w:r>
            <w:r>
              <w:rPr>
                <w:noProof/>
                <w:webHidden/>
              </w:rPr>
              <w:t>38</w:t>
            </w:r>
            <w:r>
              <w:rPr>
                <w:noProof/>
                <w:webHidden/>
              </w:rPr>
              <w:fldChar w:fldCharType="end"/>
            </w:r>
          </w:hyperlink>
        </w:p>
        <w:p w14:paraId="299A896F" w14:textId="6A67C569" w:rsidR="005D0A72" w:rsidRDefault="005D0A72">
          <w:pPr>
            <w:pStyle w:val="TOC1"/>
            <w:rPr>
              <w:rFonts w:asciiTheme="minorHAnsi" w:hAnsiTheme="minorHAnsi" w:cstheme="minorBidi"/>
              <w:noProof/>
              <w:sz w:val="22"/>
              <w:lang w:eastAsia="zh-CN"/>
            </w:rPr>
          </w:pPr>
          <w:hyperlink w:anchor="_Toc21013177" w:history="1">
            <w:r w:rsidRPr="001D24C0">
              <w:rPr>
                <w:rStyle w:val="Hyperlink"/>
                <w:noProof/>
              </w:rPr>
              <w:t>CHAPTER 3: Introduction for EMR Data and CKD</w:t>
            </w:r>
            <w:r>
              <w:rPr>
                <w:noProof/>
                <w:webHidden/>
              </w:rPr>
              <w:tab/>
            </w:r>
            <w:r>
              <w:rPr>
                <w:noProof/>
                <w:webHidden/>
              </w:rPr>
              <w:fldChar w:fldCharType="begin"/>
            </w:r>
            <w:r>
              <w:rPr>
                <w:noProof/>
                <w:webHidden/>
              </w:rPr>
              <w:instrText xml:space="preserve"> PAGEREF _Toc21013177 \h </w:instrText>
            </w:r>
            <w:r>
              <w:rPr>
                <w:noProof/>
                <w:webHidden/>
              </w:rPr>
            </w:r>
            <w:r>
              <w:rPr>
                <w:noProof/>
                <w:webHidden/>
              </w:rPr>
              <w:fldChar w:fldCharType="separate"/>
            </w:r>
            <w:r>
              <w:rPr>
                <w:noProof/>
                <w:webHidden/>
              </w:rPr>
              <w:t>39</w:t>
            </w:r>
            <w:r>
              <w:rPr>
                <w:noProof/>
                <w:webHidden/>
              </w:rPr>
              <w:fldChar w:fldCharType="end"/>
            </w:r>
          </w:hyperlink>
        </w:p>
        <w:p w14:paraId="28972178" w14:textId="10C1C57B" w:rsidR="005D0A72" w:rsidRDefault="005D0A72">
          <w:pPr>
            <w:pStyle w:val="TOC2"/>
            <w:tabs>
              <w:tab w:val="right" w:leader="dot" w:pos="8630"/>
            </w:tabs>
            <w:rPr>
              <w:rFonts w:asciiTheme="minorHAnsi" w:hAnsiTheme="minorHAnsi" w:cstheme="minorBidi"/>
              <w:noProof/>
              <w:sz w:val="22"/>
              <w:lang w:eastAsia="zh-CN"/>
            </w:rPr>
          </w:pPr>
          <w:hyperlink w:anchor="_Toc21013178" w:history="1">
            <w:r w:rsidRPr="001D24C0">
              <w:rPr>
                <w:rStyle w:val="Hyperlink"/>
                <w:b/>
                <w:noProof/>
              </w:rPr>
              <w:t>3.1 Chro</w:t>
            </w:r>
            <w:r w:rsidRPr="001D24C0">
              <w:rPr>
                <w:rStyle w:val="Hyperlink"/>
                <w:b/>
                <w:noProof/>
              </w:rPr>
              <w:t>n</w:t>
            </w:r>
            <w:r w:rsidRPr="001D24C0">
              <w:rPr>
                <w:rStyle w:val="Hyperlink"/>
                <w:b/>
                <w:noProof/>
              </w:rPr>
              <w:t>ic Kidney Disease and eGFR</w:t>
            </w:r>
            <w:r>
              <w:rPr>
                <w:noProof/>
                <w:webHidden/>
              </w:rPr>
              <w:tab/>
            </w:r>
            <w:r>
              <w:rPr>
                <w:noProof/>
                <w:webHidden/>
              </w:rPr>
              <w:fldChar w:fldCharType="begin"/>
            </w:r>
            <w:r>
              <w:rPr>
                <w:noProof/>
                <w:webHidden/>
              </w:rPr>
              <w:instrText xml:space="preserve"> PAGEREF _Toc21013178 \h </w:instrText>
            </w:r>
            <w:r>
              <w:rPr>
                <w:noProof/>
                <w:webHidden/>
              </w:rPr>
            </w:r>
            <w:r>
              <w:rPr>
                <w:noProof/>
                <w:webHidden/>
              </w:rPr>
              <w:fldChar w:fldCharType="separate"/>
            </w:r>
            <w:r>
              <w:rPr>
                <w:noProof/>
                <w:webHidden/>
              </w:rPr>
              <w:t>39</w:t>
            </w:r>
            <w:r>
              <w:rPr>
                <w:noProof/>
                <w:webHidden/>
              </w:rPr>
              <w:fldChar w:fldCharType="end"/>
            </w:r>
          </w:hyperlink>
        </w:p>
        <w:p w14:paraId="48EBD0A2" w14:textId="4646ED7C" w:rsidR="005D0A72" w:rsidRDefault="005D0A72">
          <w:pPr>
            <w:pStyle w:val="TOC2"/>
            <w:tabs>
              <w:tab w:val="right" w:leader="dot" w:pos="8630"/>
            </w:tabs>
            <w:rPr>
              <w:rFonts w:asciiTheme="minorHAnsi" w:hAnsiTheme="minorHAnsi" w:cstheme="minorBidi"/>
              <w:noProof/>
              <w:sz w:val="22"/>
              <w:lang w:eastAsia="zh-CN"/>
            </w:rPr>
          </w:pPr>
          <w:hyperlink w:anchor="_Toc21013179" w:history="1">
            <w:r w:rsidRPr="001D24C0">
              <w:rPr>
                <w:rStyle w:val="Hyperlink"/>
                <w:b/>
                <w:noProof/>
              </w:rPr>
              <w:t>3.2 Machine Learning in EMR Data Analysis</w:t>
            </w:r>
            <w:r>
              <w:rPr>
                <w:noProof/>
                <w:webHidden/>
              </w:rPr>
              <w:tab/>
            </w:r>
            <w:r>
              <w:rPr>
                <w:noProof/>
                <w:webHidden/>
              </w:rPr>
              <w:fldChar w:fldCharType="begin"/>
            </w:r>
            <w:r>
              <w:rPr>
                <w:noProof/>
                <w:webHidden/>
              </w:rPr>
              <w:instrText xml:space="preserve"> PAGEREF _Toc21013179 \h </w:instrText>
            </w:r>
            <w:r>
              <w:rPr>
                <w:noProof/>
                <w:webHidden/>
              </w:rPr>
            </w:r>
            <w:r>
              <w:rPr>
                <w:noProof/>
                <w:webHidden/>
              </w:rPr>
              <w:fldChar w:fldCharType="separate"/>
            </w:r>
            <w:r>
              <w:rPr>
                <w:noProof/>
                <w:webHidden/>
              </w:rPr>
              <w:t>41</w:t>
            </w:r>
            <w:r>
              <w:rPr>
                <w:noProof/>
                <w:webHidden/>
              </w:rPr>
              <w:fldChar w:fldCharType="end"/>
            </w:r>
          </w:hyperlink>
        </w:p>
        <w:p w14:paraId="19AFC11A" w14:textId="7189E52B" w:rsidR="005D0A72" w:rsidRDefault="005D0A72">
          <w:pPr>
            <w:pStyle w:val="TOC1"/>
            <w:rPr>
              <w:rFonts w:asciiTheme="minorHAnsi" w:hAnsiTheme="minorHAnsi" w:cstheme="minorBidi"/>
              <w:noProof/>
              <w:sz w:val="22"/>
              <w:lang w:eastAsia="zh-CN"/>
            </w:rPr>
          </w:pPr>
          <w:hyperlink w:anchor="_Toc21013180" w:history="1">
            <w:r w:rsidRPr="001D24C0">
              <w:rPr>
                <w:rStyle w:val="Hyperlink"/>
                <w:noProof/>
              </w:rPr>
              <w:t>CHAPTER 4: Predicting Outcomes of Chronic Kidney Disease from EMR Data Based on Random Forest Regression</w:t>
            </w:r>
            <w:r>
              <w:rPr>
                <w:noProof/>
                <w:webHidden/>
              </w:rPr>
              <w:tab/>
            </w:r>
            <w:r>
              <w:rPr>
                <w:noProof/>
                <w:webHidden/>
              </w:rPr>
              <w:fldChar w:fldCharType="begin"/>
            </w:r>
            <w:r>
              <w:rPr>
                <w:noProof/>
                <w:webHidden/>
              </w:rPr>
              <w:instrText xml:space="preserve"> PAGEREF _Toc21013180 \h </w:instrText>
            </w:r>
            <w:r>
              <w:rPr>
                <w:noProof/>
                <w:webHidden/>
              </w:rPr>
            </w:r>
            <w:r>
              <w:rPr>
                <w:noProof/>
                <w:webHidden/>
              </w:rPr>
              <w:fldChar w:fldCharType="separate"/>
            </w:r>
            <w:r>
              <w:rPr>
                <w:noProof/>
                <w:webHidden/>
              </w:rPr>
              <w:t>43</w:t>
            </w:r>
            <w:r>
              <w:rPr>
                <w:noProof/>
                <w:webHidden/>
              </w:rPr>
              <w:fldChar w:fldCharType="end"/>
            </w:r>
          </w:hyperlink>
        </w:p>
        <w:p w14:paraId="068FCBA7" w14:textId="28E2C29D" w:rsidR="005D0A72" w:rsidRDefault="005D0A72">
          <w:pPr>
            <w:pStyle w:val="TOC2"/>
            <w:tabs>
              <w:tab w:val="right" w:leader="dot" w:pos="8630"/>
            </w:tabs>
            <w:rPr>
              <w:rFonts w:asciiTheme="minorHAnsi" w:hAnsiTheme="minorHAnsi" w:cstheme="minorBidi"/>
              <w:noProof/>
              <w:sz w:val="22"/>
              <w:lang w:eastAsia="zh-CN"/>
            </w:rPr>
          </w:pPr>
          <w:hyperlink w:anchor="_Toc21013181" w:history="1">
            <w:r w:rsidRPr="001D24C0">
              <w:rPr>
                <w:rStyle w:val="Hyperlink"/>
                <w:b/>
                <w:noProof/>
              </w:rPr>
              <w:t>4.1 Methods</w:t>
            </w:r>
            <w:r>
              <w:rPr>
                <w:noProof/>
                <w:webHidden/>
              </w:rPr>
              <w:tab/>
            </w:r>
            <w:r>
              <w:rPr>
                <w:noProof/>
                <w:webHidden/>
              </w:rPr>
              <w:fldChar w:fldCharType="begin"/>
            </w:r>
            <w:r>
              <w:rPr>
                <w:noProof/>
                <w:webHidden/>
              </w:rPr>
              <w:instrText xml:space="preserve"> PAGEREF _Toc21013181 \h </w:instrText>
            </w:r>
            <w:r>
              <w:rPr>
                <w:noProof/>
                <w:webHidden/>
              </w:rPr>
            </w:r>
            <w:r>
              <w:rPr>
                <w:noProof/>
                <w:webHidden/>
              </w:rPr>
              <w:fldChar w:fldCharType="separate"/>
            </w:r>
            <w:r>
              <w:rPr>
                <w:noProof/>
                <w:webHidden/>
              </w:rPr>
              <w:t>43</w:t>
            </w:r>
            <w:r>
              <w:rPr>
                <w:noProof/>
                <w:webHidden/>
              </w:rPr>
              <w:fldChar w:fldCharType="end"/>
            </w:r>
          </w:hyperlink>
        </w:p>
        <w:p w14:paraId="55848AE7" w14:textId="21423B40" w:rsidR="005D0A72" w:rsidRDefault="005D0A72">
          <w:pPr>
            <w:pStyle w:val="TOC3"/>
            <w:tabs>
              <w:tab w:val="right" w:leader="dot" w:pos="8630"/>
            </w:tabs>
            <w:rPr>
              <w:rFonts w:asciiTheme="minorHAnsi" w:hAnsiTheme="minorHAnsi" w:cstheme="minorBidi"/>
              <w:noProof/>
              <w:sz w:val="22"/>
              <w:lang w:eastAsia="zh-CN"/>
            </w:rPr>
          </w:pPr>
          <w:hyperlink w:anchor="_Toc21013182" w:history="1">
            <w:r w:rsidRPr="001D24C0">
              <w:rPr>
                <w:rStyle w:val="Hyperlink"/>
                <w:noProof/>
              </w:rPr>
              <w:t>4.</w:t>
            </w:r>
            <w:r w:rsidRPr="001D24C0">
              <w:rPr>
                <w:rStyle w:val="Hyperlink"/>
                <w:noProof/>
                <w:lang w:eastAsia="zh-CN"/>
              </w:rPr>
              <w:t>1</w:t>
            </w:r>
            <w:r w:rsidRPr="001D24C0">
              <w:rPr>
                <w:rStyle w:val="Hyperlink"/>
                <w:noProof/>
              </w:rPr>
              <w:t>.</w:t>
            </w:r>
            <w:r w:rsidRPr="001D24C0">
              <w:rPr>
                <w:rStyle w:val="Hyperlink"/>
                <w:noProof/>
                <w:lang w:eastAsia="zh-CN"/>
              </w:rPr>
              <w:t>1</w:t>
            </w:r>
            <w:r w:rsidRPr="001D24C0">
              <w:rPr>
                <w:rStyle w:val="Hyperlink"/>
                <w:noProof/>
              </w:rPr>
              <w:t xml:space="preserve"> Data Acquisition</w:t>
            </w:r>
            <w:r>
              <w:rPr>
                <w:noProof/>
                <w:webHidden/>
              </w:rPr>
              <w:tab/>
            </w:r>
            <w:r>
              <w:rPr>
                <w:noProof/>
                <w:webHidden/>
              </w:rPr>
              <w:fldChar w:fldCharType="begin"/>
            </w:r>
            <w:r>
              <w:rPr>
                <w:noProof/>
                <w:webHidden/>
              </w:rPr>
              <w:instrText xml:space="preserve"> PAGEREF _Toc21013182 \h </w:instrText>
            </w:r>
            <w:r>
              <w:rPr>
                <w:noProof/>
                <w:webHidden/>
              </w:rPr>
            </w:r>
            <w:r>
              <w:rPr>
                <w:noProof/>
                <w:webHidden/>
              </w:rPr>
              <w:fldChar w:fldCharType="separate"/>
            </w:r>
            <w:r>
              <w:rPr>
                <w:noProof/>
                <w:webHidden/>
              </w:rPr>
              <w:t>43</w:t>
            </w:r>
            <w:r>
              <w:rPr>
                <w:noProof/>
                <w:webHidden/>
              </w:rPr>
              <w:fldChar w:fldCharType="end"/>
            </w:r>
          </w:hyperlink>
        </w:p>
        <w:p w14:paraId="58D19376" w14:textId="7F867E3C" w:rsidR="005D0A72" w:rsidRDefault="005D0A72">
          <w:pPr>
            <w:pStyle w:val="TOC3"/>
            <w:tabs>
              <w:tab w:val="right" w:leader="dot" w:pos="8630"/>
            </w:tabs>
            <w:rPr>
              <w:rFonts w:asciiTheme="minorHAnsi" w:hAnsiTheme="minorHAnsi" w:cstheme="minorBidi"/>
              <w:noProof/>
              <w:sz w:val="22"/>
              <w:lang w:eastAsia="zh-CN"/>
            </w:rPr>
          </w:pPr>
          <w:hyperlink w:anchor="_Toc21013183" w:history="1">
            <w:r w:rsidRPr="001D24C0">
              <w:rPr>
                <w:rStyle w:val="Hyperlink"/>
                <w:noProof/>
              </w:rPr>
              <w:t>4.</w:t>
            </w:r>
            <w:r w:rsidRPr="001D24C0">
              <w:rPr>
                <w:rStyle w:val="Hyperlink"/>
                <w:noProof/>
                <w:lang w:eastAsia="zh-CN"/>
              </w:rPr>
              <w:t>1</w:t>
            </w:r>
            <w:r w:rsidRPr="001D24C0">
              <w:rPr>
                <w:rStyle w:val="Hyperlink"/>
                <w:noProof/>
              </w:rPr>
              <w:t>.</w:t>
            </w:r>
            <w:r w:rsidRPr="001D24C0">
              <w:rPr>
                <w:rStyle w:val="Hyperlink"/>
                <w:noProof/>
                <w:lang w:eastAsia="zh-CN"/>
              </w:rPr>
              <w:t>2</w:t>
            </w:r>
            <w:r w:rsidRPr="001D24C0">
              <w:rPr>
                <w:rStyle w:val="Hyperlink"/>
                <w:noProof/>
              </w:rPr>
              <w:t xml:space="preserve"> Data Pre-processing</w:t>
            </w:r>
            <w:r>
              <w:rPr>
                <w:noProof/>
                <w:webHidden/>
              </w:rPr>
              <w:tab/>
            </w:r>
            <w:r>
              <w:rPr>
                <w:noProof/>
                <w:webHidden/>
              </w:rPr>
              <w:fldChar w:fldCharType="begin"/>
            </w:r>
            <w:r>
              <w:rPr>
                <w:noProof/>
                <w:webHidden/>
              </w:rPr>
              <w:instrText xml:space="preserve"> PAGEREF _Toc21013183 \h </w:instrText>
            </w:r>
            <w:r>
              <w:rPr>
                <w:noProof/>
                <w:webHidden/>
              </w:rPr>
            </w:r>
            <w:r>
              <w:rPr>
                <w:noProof/>
                <w:webHidden/>
              </w:rPr>
              <w:fldChar w:fldCharType="separate"/>
            </w:r>
            <w:r>
              <w:rPr>
                <w:noProof/>
                <w:webHidden/>
              </w:rPr>
              <w:t>44</w:t>
            </w:r>
            <w:r>
              <w:rPr>
                <w:noProof/>
                <w:webHidden/>
              </w:rPr>
              <w:fldChar w:fldCharType="end"/>
            </w:r>
          </w:hyperlink>
        </w:p>
        <w:p w14:paraId="7B130402" w14:textId="6E72E364" w:rsidR="005D0A72" w:rsidRDefault="005D0A72">
          <w:pPr>
            <w:pStyle w:val="TOC2"/>
            <w:tabs>
              <w:tab w:val="right" w:leader="dot" w:pos="8630"/>
            </w:tabs>
            <w:rPr>
              <w:rFonts w:asciiTheme="minorHAnsi" w:hAnsiTheme="minorHAnsi" w:cstheme="minorBidi"/>
              <w:noProof/>
              <w:sz w:val="22"/>
              <w:lang w:eastAsia="zh-CN"/>
            </w:rPr>
          </w:pPr>
          <w:hyperlink w:anchor="_Toc21013184" w:history="1">
            <w:r w:rsidRPr="001D24C0">
              <w:rPr>
                <w:rStyle w:val="Hyperlink"/>
                <w:b/>
                <w:noProof/>
              </w:rPr>
              <w:t>4.2 Construction of Random Forest Regression Model</w:t>
            </w:r>
            <w:r>
              <w:rPr>
                <w:noProof/>
                <w:webHidden/>
              </w:rPr>
              <w:tab/>
            </w:r>
            <w:r>
              <w:rPr>
                <w:noProof/>
                <w:webHidden/>
              </w:rPr>
              <w:fldChar w:fldCharType="begin"/>
            </w:r>
            <w:r>
              <w:rPr>
                <w:noProof/>
                <w:webHidden/>
              </w:rPr>
              <w:instrText xml:space="preserve"> PAGEREF _Toc21013184 \h </w:instrText>
            </w:r>
            <w:r>
              <w:rPr>
                <w:noProof/>
                <w:webHidden/>
              </w:rPr>
            </w:r>
            <w:r>
              <w:rPr>
                <w:noProof/>
                <w:webHidden/>
              </w:rPr>
              <w:fldChar w:fldCharType="separate"/>
            </w:r>
            <w:r>
              <w:rPr>
                <w:noProof/>
                <w:webHidden/>
              </w:rPr>
              <w:t>46</w:t>
            </w:r>
            <w:r>
              <w:rPr>
                <w:noProof/>
                <w:webHidden/>
              </w:rPr>
              <w:fldChar w:fldCharType="end"/>
            </w:r>
          </w:hyperlink>
        </w:p>
        <w:p w14:paraId="238DC161" w14:textId="54CD360F" w:rsidR="005D0A72" w:rsidRDefault="005D0A72">
          <w:pPr>
            <w:pStyle w:val="TOC2"/>
            <w:tabs>
              <w:tab w:val="right" w:leader="dot" w:pos="8630"/>
            </w:tabs>
            <w:rPr>
              <w:rFonts w:asciiTheme="minorHAnsi" w:hAnsiTheme="minorHAnsi" w:cstheme="minorBidi"/>
              <w:noProof/>
              <w:sz w:val="22"/>
              <w:lang w:eastAsia="zh-CN"/>
            </w:rPr>
          </w:pPr>
          <w:hyperlink w:anchor="_Toc21013185" w:history="1">
            <w:r w:rsidRPr="001D24C0">
              <w:rPr>
                <w:rStyle w:val="Hyperlink"/>
                <w:b/>
                <w:noProof/>
              </w:rPr>
              <w:t>4.3 Assessment of model performance</w:t>
            </w:r>
            <w:r>
              <w:rPr>
                <w:noProof/>
                <w:webHidden/>
              </w:rPr>
              <w:tab/>
            </w:r>
            <w:r>
              <w:rPr>
                <w:noProof/>
                <w:webHidden/>
              </w:rPr>
              <w:fldChar w:fldCharType="begin"/>
            </w:r>
            <w:r>
              <w:rPr>
                <w:noProof/>
                <w:webHidden/>
              </w:rPr>
              <w:instrText xml:space="preserve"> PAGEREF _Toc21013185 \h </w:instrText>
            </w:r>
            <w:r>
              <w:rPr>
                <w:noProof/>
                <w:webHidden/>
              </w:rPr>
            </w:r>
            <w:r>
              <w:rPr>
                <w:noProof/>
                <w:webHidden/>
              </w:rPr>
              <w:fldChar w:fldCharType="separate"/>
            </w:r>
            <w:r>
              <w:rPr>
                <w:noProof/>
                <w:webHidden/>
              </w:rPr>
              <w:t>47</w:t>
            </w:r>
            <w:r>
              <w:rPr>
                <w:noProof/>
                <w:webHidden/>
              </w:rPr>
              <w:fldChar w:fldCharType="end"/>
            </w:r>
          </w:hyperlink>
        </w:p>
        <w:p w14:paraId="10407B6F" w14:textId="653298AD" w:rsidR="005D0A72" w:rsidRDefault="005D0A72">
          <w:pPr>
            <w:pStyle w:val="TOC3"/>
            <w:tabs>
              <w:tab w:val="right" w:leader="dot" w:pos="8630"/>
            </w:tabs>
            <w:rPr>
              <w:rFonts w:asciiTheme="minorHAnsi" w:hAnsiTheme="minorHAnsi" w:cstheme="minorBidi"/>
              <w:noProof/>
              <w:sz w:val="22"/>
              <w:lang w:eastAsia="zh-CN"/>
            </w:rPr>
          </w:pPr>
          <w:hyperlink w:anchor="_Toc21013186" w:history="1">
            <w:r w:rsidRPr="001D24C0">
              <w:rPr>
                <w:rStyle w:val="Hyperlink"/>
                <w:noProof/>
              </w:rPr>
              <w:t>4.</w:t>
            </w:r>
            <w:r w:rsidRPr="001D24C0">
              <w:rPr>
                <w:rStyle w:val="Hyperlink"/>
                <w:noProof/>
                <w:lang w:eastAsia="zh-CN"/>
              </w:rPr>
              <w:t>3</w:t>
            </w:r>
            <w:r w:rsidRPr="001D24C0">
              <w:rPr>
                <w:rStyle w:val="Hyperlink"/>
                <w:noProof/>
              </w:rPr>
              <w:t>.</w:t>
            </w:r>
            <w:r w:rsidRPr="001D24C0">
              <w:rPr>
                <w:rStyle w:val="Hyperlink"/>
                <w:noProof/>
                <w:lang w:eastAsia="zh-CN"/>
              </w:rPr>
              <w:t>1</w:t>
            </w:r>
            <w:r w:rsidRPr="001D24C0">
              <w:rPr>
                <w:rStyle w:val="Hyperlink"/>
                <w:noProof/>
              </w:rPr>
              <w:t xml:space="preserve"> Goodness-of-fit</w:t>
            </w:r>
            <w:r>
              <w:rPr>
                <w:noProof/>
                <w:webHidden/>
              </w:rPr>
              <w:tab/>
            </w:r>
            <w:r>
              <w:rPr>
                <w:noProof/>
                <w:webHidden/>
              </w:rPr>
              <w:fldChar w:fldCharType="begin"/>
            </w:r>
            <w:r>
              <w:rPr>
                <w:noProof/>
                <w:webHidden/>
              </w:rPr>
              <w:instrText xml:space="preserve"> PAGEREF _Toc21013186 \h </w:instrText>
            </w:r>
            <w:r>
              <w:rPr>
                <w:noProof/>
                <w:webHidden/>
              </w:rPr>
            </w:r>
            <w:r>
              <w:rPr>
                <w:noProof/>
                <w:webHidden/>
              </w:rPr>
              <w:fldChar w:fldCharType="separate"/>
            </w:r>
            <w:r>
              <w:rPr>
                <w:noProof/>
                <w:webHidden/>
              </w:rPr>
              <w:t>47</w:t>
            </w:r>
            <w:r>
              <w:rPr>
                <w:noProof/>
                <w:webHidden/>
              </w:rPr>
              <w:fldChar w:fldCharType="end"/>
            </w:r>
          </w:hyperlink>
        </w:p>
        <w:p w14:paraId="14CC18F5" w14:textId="1F28CCDF" w:rsidR="005D0A72" w:rsidRDefault="005D0A72">
          <w:pPr>
            <w:pStyle w:val="TOC3"/>
            <w:tabs>
              <w:tab w:val="right" w:leader="dot" w:pos="8630"/>
            </w:tabs>
            <w:rPr>
              <w:rFonts w:asciiTheme="minorHAnsi" w:hAnsiTheme="minorHAnsi" w:cstheme="minorBidi"/>
              <w:noProof/>
              <w:sz w:val="22"/>
              <w:lang w:eastAsia="zh-CN"/>
            </w:rPr>
          </w:pPr>
          <w:hyperlink w:anchor="_Toc21013187" w:history="1">
            <w:r w:rsidRPr="001D24C0">
              <w:rPr>
                <w:rStyle w:val="Hyperlink"/>
                <w:noProof/>
              </w:rPr>
              <w:t>4.</w:t>
            </w:r>
            <w:r w:rsidRPr="001D24C0">
              <w:rPr>
                <w:rStyle w:val="Hyperlink"/>
                <w:noProof/>
                <w:lang w:eastAsia="zh-CN"/>
              </w:rPr>
              <w:t>3</w:t>
            </w:r>
            <w:r w:rsidRPr="001D24C0">
              <w:rPr>
                <w:rStyle w:val="Hyperlink"/>
                <w:noProof/>
              </w:rPr>
              <w:t>.</w:t>
            </w:r>
            <w:r w:rsidRPr="001D24C0">
              <w:rPr>
                <w:rStyle w:val="Hyperlink"/>
                <w:noProof/>
                <w:lang w:eastAsia="zh-CN"/>
              </w:rPr>
              <w:t>2</w:t>
            </w:r>
            <w:r w:rsidRPr="001D24C0">
              <w:rPr>
                <w:rStyle w:val="Hyperlink"/>
                <w:noProof/>
              </w:rPr>
              <w:t xml:space="preserve"> Discrimination</w:t>
            </w:r>
            <w:r>
              <w:rPr>
                <w:noProof/>
                <w:webHidden/>
              </w:rPr>
              <w:tab/>
            </w:r>
            <w:r>
              <w:rPr>
                <w:noProof/>
                <w:webHidden/>
              </w:rPr>
              <w:fldChar w:fldCharType="begin"/>
            </w:r>
            <w:r>
              <w:rPr>
                <w:noProof/>
                <w:webHidden/>
              </w:rPr>
              <w:instrText xml:space="preserve"> PAGEREF _Toc21013187 \h </w:instrText>
            </w:r>
            <w:r>
              <w:rPr>
                <w:noProof/>
                <w:webHidden/>
              </w:rPr>
            </w:r>
            <w:r>
              <w:rPr>
                <w:noProof/>
                <w:webHidden/>
              </w:rPr>
              <w:fldChar w:fldCharType="separate"/>
            </w:r>
            <w:r>
              <w:rPr>
                <w:noProof/>
                <w:webHidden/>
              </w:rPr>
              <w:t>47</w:t>
            </w:r>
            <w:r>
              <w:rPr>
                <w:noProof/>
                <w:webHidden/>
              </w:rPr>
              <w:fldChar w:fldCharType="end"/>
            </w:r>
          </w:hyperlink>
        </w:p>
        <w:p w14:paraId="74E63B5A" w14:textId="6B0DA6C6" w:rsidR="005D0A72" w:rsidRDefault="005D0A72">
          <w:pPr>
            <w:pStyle w:val="TOC2"/>
            <w:tabs>
              <w:tab w:val="right" w:leader="dot" w:pos="8630"/>
            </w:tabs>
            <w:rPr>
              <w:rFonts w:asciiTheme="minorHAnsi" w:hAnsiTheme="minorHAnsi" w:cstheme="minorBidi"/>
              <w:noProof/>
              <w:sz w:val="22"/>
              <w:lang w:eastAsia="zh-CN"/>
            </w:rPr>
          </w:pPr>
          <w:hyperlink w:anchor="_Toc21013188" w:history="1">
            <w:r w:rsidRPr="001D24C0">
              <w:rPr>
                <w:rStyle w:val="Hyperlink"/>
                <w:b/>
                <w:noProof/>
              </w:rPr>
              <w:t>4.4 Results</w:t>
            </w:r>
            <w:r>
              <w:rPr>
                <w:noProof/>
                <w:webHidden/>
              </w:rPr>
              <w:tab/>
            </w:r>
            <w:r>
              <w:rPr>
                <w:noProof/>
                <w:webHidden/>
              </w:rPr>
              <w:fldChar w:fldCharType="begin"/>
            </w:r>
            <w:r>
              <w:rPr>
                <w:noProof/>
                <w:webHidden/>
              </w:rPr>
              <w:instrText xml:space="preserve"> PAGEREF _Toc21013188 \h </w:instrText>
            </w:r>
            <w:r>
              <w:rPr>
                <w:noProof/>
                <w:webHidden/>
              </w:rPr>
            </w:r>
            <w:r>
              <w:rPr>
                <w:noProof/>
                <w:webHidden/>
              </w:rPr>
              <w:fldChar w:fldCharType="separate"/>
            </w:r>
            <w:r>
              <w:rPr>
                <w:noProof/>
                <w:webHidden/>
              </w:rPr>
              <w:t>47</w:t>
            </w:r>
            <w:r>
              <w:rPr>
                <w:noProof/>
                <w:webHidden/>
              </w:rPr>
              <w:fldChar w:fldCharType="end"/>
            </w:r>
          </w:hyperlink>
        </w:p>
        <w:p w14:paraId="3F7FEF6B" w14:textId="07BD5DD9" w:rsidR="005D0A72" w:rsidRDefault="005D0A72">
          <w:pPr>
            <w:pStyle w:val="TOC2"/>
            <w:tabs>
              <w:tab w:val="right" w:leader="dot" w:pos="8630"/>
            </w:tabs>
            <w:rPr>
              <w:rFonts w:asciiTheme="minorHAnsi" w:hAnsiTheme="minorHAnsi" w:cstheme="minorBidi"/>
              <w:noProof/>
              <w:sz w:val="22"/>
              <w:lang w:eastAsia="zh-CN"/>
            </w:rPr>
          </w:pPr>
          <w:hyperlink w:anchor="_Toc21013189" w:history="1">
            <w:r w:rsidRPr="001D24C0">
              <w:rPr>
                <w:rStyle w:val="Hyperlink"/>
                <w:b/>
                <w:noProof/>
              </w:rPr>
              <w:t>4.5 Conclusion and Discussion</w:t>
            </w:r>
            <w:r>
              <w:rPr>
                <w:noProof/>
                <w:webHidden/>
              </w:rPr>
              <w:tab/>
            </w:r>
            <w:r>
              <w:rPr>
                <w:noProof/>
                <w:webHidden/>
              </w:rPr>
              <w:fldChar w:fldCharType="begin"/>
            </w:r>
            <w:r>
              <w:rPr>
                <w:noProof/>
                <w:webHidden/>
              </w:rPr>
              <w:instrText xml:space="preserve"> PAGEREF _Toc21013189 \h </w:instrText>
            </w:r>
            <w:r>
              <w:rPr>
                <w:noProof/>
                <w:webHidden/>
              </w:rPr>
            </w:r>
            <w:r>
              <w:rPr>
                <w:noProof/>
                <w:webHidden/>
              </w:rPr>
              <w:fldChar w:fldCharType="separate"/>
            </w:r>
            <w:r>
              <w:rPr>
                <w:noProof/>
                <w:webHidden/>
              </w:rPr>
              <w:t>50</w:t>
            </w:r>
            <w:r>
              <w:rPr>
                <w:noProof/>
                <w:webHidden/>
              </w:rPr>
              <w:fldChar w:fldCharType="end"/>
            </w:r>
          </w:hyperlink>
        </w:p>
        <w:p w14:paraId="2A10C24D" w14:textId="59ABF3E2" w:rsidR="005D0A72" w:rsidRDefault="005D0A72">
          <w:pPr>
            <w:pStyle w:val="TOC1"/>
            <w:rPr>
              <w:rFonts w:asciiTheme="minorHAnsi" w:hAnsiTheme="minorHAnsi" w:cstheme="minorBidi"/>
              <w:noProof/>
              <w:sz w:val="22"/>
              <w:lang w:eastAsia="zh-CN"/>
            </w:rPr>
          </w:pPr>
          <w:hyperlink w:anchor="_Toc21013190" w:history="1">
            <w:r w:rsidRPr="001D24C0">
              <w:rPr>
                <w:rStyle w:val="Hyperlink"/>
                <w:noProof/>
              </w:rPr>
              <w:t>REFERENCES</w:t>
            </w:r>
            <w:r>
              <w:rPr>
                <w:noProof/>
                <w:webHidden/>
              </w:rPr>
              <w:tab/>
            </w:r>
            <w:r>
              <w:rPr>
                <w:noProof/>
                <w:webHidden/>
              </w:rPr>
              <w:fldChar w:fldCharType="begin"/>
            </w:r>
            <w:r>
              <w:rPr>
                <w:noProof/>
                <w:webHidden/>
              </w:rPr>
              <w:instrText xml:space="preserve"> PAGEREF _Toc21013190 \h </w:instrText>
            </w:r>
            <w:r>
              <w:rPr>
                <w:noProof/>
                <w:webHidden/>
              </w:rPr>
            </w:r>
            <w:r>
              <w:rPr>
                <w:noProof/>
                <w:webHidden/>
              </w:rPr>
              <w:fldChar w:fldCharType="separate"/>
            </w:r>
            <w:r>
              <w:rPr>
                <w:noProof/>
                <w:webHidden/>
              </w:rPr>
              <w:t>51</w:t>
            </w:r>
            <w:r>
              <w:rPr>
                <w:noProof/>
                <w:webHidden/>
              </w:rPr>
              <w:fldChar w:fldCharType="end"/>
            </w:r>
          </w:hyperlink>
        </w:p>
        <w:p w14:paraId="5FFAC310" w14:textId="5869E7D0" w:rsidR="005D0A72" w:rsidRDefault="005D0A72">
          <w:pPr>
            <w:pStyle w:val="TOC1"/>
            <w:rPr>
              <w:rFonts w:asciiTheme="minorHAnsi" w:hAnsiTheme="minorHAnsi" w:cstheme="minorBidi"/>
              <w:noProof/>
              <w:sz w:val="22"/>
              <w:lang w:eastAsia="zh-CN"/>
            </w:rPr>
          </w:pPr>
          <w:hyperlink w:anchor="_Toc21013191" w:history="1">
            <w:r w:rsidRPr="001D24C0">
              <w:rPr>
                <w:rStyle w:val="Hyperlink"/>
                <w:noProof/>
              </w:rPr>
              <w:t>APPENDIX 1: ALLFUEATRE Tutorial</w:t>
            </w:r>
            <w:r>
              <w:rPr>
                <w:noProof/>
                <w:webHidden/>
              </w:rPr>
              <w:tab/>
            </w:r>
            <w:r>
              <w:rPr>
                <w:noProof/>
                <w:webHidden/>
              </w:rPr>
              <w:fldChar w:fldCharType="begin"/>
            </w:r>
            <w:r>
              <w:rPr>
                <w:noProof/>
                <w:webHidden/>
              </w:rPr>
              <w:instrText xml:space="preserve"> PAGEREF _Toc21013191 \h </w:instrText>
            </w:r>
            <w:r>
              <w:rPr>
                <w:noProof/>
                <w:webHidden/>
              </w:rPr>
            </w:r>
            <w:r>
              <w:rPr>
                <w:noProof/>
                <w:webHidden/>
              </w:rPr>
              <w:fldChar w:fldCharType="separate"/>
            </w:r>
            <w:r>
              <w:rPr>
                <w:noProof/>
                <w:webHidden/>
              </w:rPr>
              <w:t>62</w:t>
            </w:r>
            <w:r>
              <w:rPr>
                <w:noProof/>
                <w:webHidden/>
              </w:rPr>
              <w:fldChar w:fldCharType="end"/>
            </w:r>
          </w:hyperlink>
        </w:p>
        <w:p w14:paraId="321A1468" w14:textId="49618B5C" w:rsidR="005D0A72" w:rsidRDefault="005D0A72">
          <w:pPr>
            <w:pStyle w:val="TOC1"/>
            <w:rPr>
              <w:rFonts w:asciiTheme="minorHAnsi" w:hAnsiTheme="minorHAnsi" w:cstheme="minorBidi"/>
              <w:noProof/>
              <w:sz w:val="22"/>
              <w:lang w:eastAsia="zh-CN"/>
            </w:rPr>
          </w:pPr>
          <w:hyperlink w:anchor="_Toc21013192" w:history="1">
            <w:r w:rsidRPr="001D24C0">
              <w:rPr>
                <w:rStyle w:val="Hyperlink"/>
                <w:noProof/>
              </w:rPr>
              <w:t>APPENDIX 2: DNA and RNA Feature Extraction Methods Description</w:t>
            </w:r>
            <w:r>
              <w:rPr>
                <w:noProof/>
                <w:webHidden/>
              </w:rPr>
              <w:tab/>
            </w:r>
            <w:r>
              <w:rPr>
                <w:noProof/>
                <w:webHidden/>
              </w:rPr>
              <w:fldChar w:fldCharType="begin"/>
            </w:r>
            <w:r>
              <w:rPr>
                <w:noProof/>
                <w:webHidden/>
              </w:rPr>
              <w:instrText xml:space="preserve"> PAGEREF _Toc21013192 \h </w:instrText>
            </w:r>
            <w:r>
              <w:rPr>
                <w:noProof/>
                <w:webHidden/>
              </w:rPr>
            </w:r>
            <w:r>
              <w:rPr>
                <w:noProof/>
                <w:webHidden/>
              </w:rPr>
              <w:fldChar w:fldCharType="separate"/>
            </w:r>
            <w:r>
              <w:rPr>
                <w:noProof/>
                <w:webHidden/>
              </w:rPr>
              <w:t>67</w:t>
            </w:r>
            <w:r>
              <w:rPr>
                <w:noProof/>
                <w:webHidden/>
              </w:rPr>
              <w:fldChar w:fldCharType="end"/>
            </w:r>
          </w:hyperlink>
        </w:p>
        <w:p w14:paraId="2D8D9A39" w14:textId="3260382A" w:rsidR="005D0A72" w:rsidRDefault="005D0A72">
          <w:pPr>
            <w:pStyle w:val="TOC1"/>
            <w:rPr>
              <w:rFonts w:asciiTheme="minorHAnsi" w:hAnsiTheme="minorHAnsi" w:cstheme="minorBidi"/>
              <w:noProof/>
              <w:sz w:val="22"/>
              <w:lang w:eastAsia="zh-CN"/>
            </w:rPr>
          </w:pPr>
          <w:hyperlink w:anchor="_Toc21013193" w:history="1">
            <w:r w:rsidRPr="001D24C0">
              <w:rPr>
                <w:rStyle w:val="Hyperlink"/>
                <w:noProof/>
              </w:rPr>
              <w:t>APPENDIX 3: Protein Feature Extraction Methods Description</w:t>
            </w:r>
            <w:r>
              <w:rPr>
                <w:noProof/>
                <w:webHidden/>
              </w:rPr>
              <w:tab/>
            </w:r>
            <w:r>
              <w:rPr>
                <w:noProof/>
                <w:webHidden/>
              </w:rPr>
              <w:fldChar w:fldCharType="begin"/>
            </w:r>
            <w:r>
              <w:rPr>
                <w:noProof/>
                <w:webHidden/>
              </w:rPr>
              <w:instrText xml:space="preserve"> PAGEREF _Toc21013193 \h </w:instrText>
            </w:r>
            <w:r>
              <w:rPr>
                <w:noProof/>
                <w:webHidden/>
              </w:rPr>
            </w:r>
            <w:r>
              <w:rPr>
                <w:noProof/>
                <w:webHidden/>
              </w:rPr>
              <w:fldChar w:fldCharType="separate"/>
            </w:r>
            <w:r>
              <w:rPr>
                <w:noProof/>
                <w:webHidden/>
              </w:rPr>
              <w:t>76</w:t>
            </w:r>
            <w:r>
              <w:rPr>
                <w:noProof/>
                <w:webHidden/>
              </w:rPr>
              <w:fldChar w:fldCharType="end"/>
            </w:r>
          </w:hyperlink>
        </w:p>
        <w:p w14:paraId="2C623847" w14:textId="2A5CB279" w:rsidR="005D0A72" w:rsidRDefault="005D0A72">
          <w:pPr>
            <w:pStyle w:val="TOC1"/>
            <w:rPr>
              <w:rFonts w:asciiTheme="minorHAnsi" w:hAnsiTheme="minorHAnsi" w:cstheme="minorBidi"/>
              <w:noProof/>
              <w:sz w:val="22"/>
              <w:lang w:eastAsia="zh-CN"/>
            </w:rPr>
          </w:pPr>
          <w:hyperlink w:anchor="_Toc21013194" w:history="1">
            <w:r w:rsidRPr="001D24C0">
              <w:rPr>
                <w:rStyle w:val="Hyperlink"/>
                <w:noProof/>
              </w:rPr>
              <w:t>APPENDIX 4: Plan of Study</w:t>
            </w:r>
            <w:r>
              <w:rPr>
                <w:noProof/>
                <w:webHidden/>
              </w:rPr>
              <w:tab/>
            </w:r>
            <w:r>
              <w:rPr>
                <w:noProof/>
                <w:webHidden/>
              </w:rPr>
              <w:fldChar w:fldCharType="begin"/>
            </w:r>
            <w:r>
              <w:rPr>
                <w:noProof/>
                <w:webHidden/>
              </w:rPr>
              <w:instrText xml:space="preserve"> PAGEREF _Toc21013194 \h </w:instrText>
            </w:r>
            <w:r>
              <w:rPr>
                <w:noProof/>
                <w:webHidden/>
              </w:rPr>
            </w:r>
            <w:r>
              <w:rPr>
                <w:noProof/>
                <w:webHidden/>
              </w:rPr>
              <w:fldChar w:fldCharType="separate"/>
            </w:r>
            <w:r>
              <w:rPr>
                <w:noProof/>
                <w:webHidden/>
              </w:rPr>
              <w:t>93</w:t>
            </w:r>
            <w:r>
              <w:rPr>
                <w:noProof/>
                <w:webHidden/>
              </w:rPr>
              <w:fldChar w:fldCharType="end"/>
            </w:r>
          </w:hyperlink>
        </w:p>
        <w:p w14:paraId="4F15BEC7" w14:textId="3FAF548E" w:rsidR="005D0A72" w:rsidRDefault="005D0A72">
          <w:pPr>
            <w:pStyle w:val="TOC1"/>
            <w:rPr>
              <w:rFonts w:asciiTheme="minorHAnsi" w:hAnsiTheme="minorHAnsi" w:cstheme="minorBidi"/>
              <w:noProof/>
              <w:sz w:val="22"/>
              <w:lang w:eastAsia="zh-CN"/>
            </w:rPr>
          </w:pPr>
          <w:hyperlink w:anchor="_Toc21013195" w:history="1">
            <w:r w:rsidRPr="001D24C0">
              <w:rPr>
                <w:rStyle w:val="Hyperlink"/>
                <w:noProof/>
              </w:rPr>
              <w:t>APPENDIX 5: Curriculum Vitae</w:t>
            </w:r>
            <w:r>
              <w:rPr>
                <w:noProof/>
                <w:webHidden/>
              </w:rPr>
              <w:tab/>
            </w:r>
            <w:r>
              <w:rPr>
                <w:noProof/>
                <w:webHidden/>
              </w:rPr>
              <w:fldChar w:fldCharType="begin"/>
            </w:r>
            <w:r>
              <w:rPr>
                <w:noProof/>
                <w:webHidden/>
              </w:rPr>
              <w:instrText xml:space="preserve"> PAGEREF _Toc21013195 \h </w:instrText>
            </w:r>
            <w:r>
              <w:rPr>
                <w:noProof/>
                <w:webHidden/>
              </w:rPr>
            </w:r>
            <w:r>
              <w:rPr>
                <w:noProof/>
                <w:webHidden/>
              </w:rPr>
              <w:fldChar w:fldCharType="separate"/>
            </w:r>
            <w:r>
              <w:rPr>
                <w:noProof/>
                <w:webHidden/>
              </w:rPr>
              <w:t>94</w:t>
            </w:r>
            <w:r>
              <w:rPr>
                <w:noProof/>
                <w:webHidden/>
              </w:rPr>
              <w:fldChar w:fldCharType="end"/>
            </w:r>
          </w:hyperlink>
        </w:p>
        <w:p w14:paraId="2BB02311" w14:textId="1241C165" w:rsidR="00C551B3" w:rsidRDefault="00C551B3" w:rsidP="00C551B3">
          <w:pPr>
            <w:ind w:firstLine="720"/>
            <w:rPr>
              <w:noProof/>
              <w:szCs w:val="24"/>
            </w:rPr>
          </w:pPr>
          <w:r w:rsidRPr="0057468D">
            <w:rPr>
              <w:rFonts w:cs="Times New Roman"/>
              <w:noProof/>
              <w:szCs w:val="24"/>
            </w:rPr>
            <w:fldChar w:fldCharType="end"/>
          </w:r>
        </w:p>
      </w:sdtContent>
    </w:sdt>
    <w:p w14:paraId="1F3E1A78" w14:textId="77777777" w:rsidR="00C551B3" w:rsidRDefault="00C551B3" w:rsidP="00C551B3">
      <w:pPr>
        <w:ind w:firstLine="720"/>
        <w:rPr>
          <w:rFonts w:cs="Times New Roman"/>
          <w:color w:val="000000" w:themeColor="text1"/>
          <w:szCs w:val="21"/>
        </w:rPr>
      </w:pPr>
    </w:p>
    <w:p w14:paraId="04362B46" w14:textId="2D56543E" w:rsidR="00C551B3" w:rsidRDefault="00C551B3" w:rsidP="00C551B3">
      <w:pPr>
        <w:rPr>
          <w:rFonts w:cs="Times New Roman"/>
          <w:color w:val="000000" w:themeColor="text1"/>
          <w:szCs w:val="21"/>
        </w:rPr>
      </w:pPr>
    </w:p>
    <w:p w14:paraId="3A1BAC70" w14:textId="77777777" w:rsidR="00AF07E2" w:rsidRDefault="00AF07E2" w:rsidP="00C551B3">
      <w:pPr>
        <w:tabs>
          <w:tab w:val="left" w:pos="1470"/>
        </w:tabs>
        <w:rPr>
          <w:rFonts w:cs="Times New Roman"/>
          <w:color w:val="000000" w:themeColor="text1"/>
          <w:szCs w:val="21"/>
        </w:rPr>
      </w:pPr>
    </w:p>
    <w:p w14:paraId="1B04C56F" w14:textId="77777777" w:rsidR="00AF07E2" w:rsidRDefault="00AF07E2" w:rsidP="00C551B3">
      <w:pPr>
        <w:tabs>
          <w:tab w:val="left" w:pos="1470"/>
        </w:tabs>
        <w:rPr>
          <w:rFonts w:cs="Times New Roman"/>
          <w:color w:val="000000" w:themeColor="text1"/>
          <w:szCs w:val="21"/>
        </w:rPr>
      </w:pPr>
    </w:p>
    <w:p w14:paraId="38050AAB" w14:textId="77777777" w:rsidR="00AF07E2" w:rsidRDefault="00AF07E2" w:rsidP="00C551B3">
      <w:pPr>
        <w:tabs>
          <w:tab w:val="left" w:pos="1470"/>
        </w:tabs>
        <w:rPr>
          <w:rFonts w:cs="Times New Roman"/>
          <w:color w:val="000000" w:themeColor="text1"/>
          <w:szCs w:val="21"/>
        </w:rPr>
      </w:pPr>
    </w:p>
    <w:p w14:paraId="54358B4E" w14:textId="77777777" w:rsidR="00AF07E2" w:rsidRDefault="00AF07E2" w:rsidP="00C551B3">
      <w:pPr>
        <w:tabs>
          <w:tab w:val="left" w:pos="1470"/>
        </w:tabs>
        <w:rPr>
          <w:rFonts w:cs="Times New Roman"/>
          <w:color w:val="000000" w:themeColor="text1"/>
          <w:szCs w:val="21"/>
        </w:rPr>
      </w:pPr>
    </w:p>
    <w:p w14:paraId="7AEB178B" w14:textId="77777777" w:rsidR="00AF07E2" w:rsidRDefault="00AF07E2" w:rsidP="00C551B3">
      <w:pPr>
        <w:tabs>
          <w:tab w:val="left" w:pos="1470"/>
        </w:tabs>
        <w:rPr>
          <w:rFonts w:cs="Times New Roman"/>
          <w:color w:val="000000" w:themeColor="text1"/>
          <w:szCs w:val="21"/>
        </w:rPr>
      </w:pPr>
    </w:p>
    <w:p w14:paraId="2C767563" w14:textId="6B857DAE" w:rsidR="00AF07E2" w:rsidRDefault="00AF07E2" w:rsidP="00C551B3">
      <w:pPr>
        <w:tabs>
          <w:tab w:val="left" w:pos="1470"/>
        </w:tabs>
        <w:rPr>
          <w:rFonts w:cs="Times New Roman"/>
          <w:color w:val="000000" w:themeColor="text1"/>
          <w:szCs w:val="21"/>
        </w:rPr>
      </w:pPr>
    </w:p>
    <w:p w14:paraId="7B3373CB" w14:textId="5CC7A63A" w:rsidR="00634104" w:rsidRDefault="00634104" w:rsidP="00C551B3">
      <w:pPr>
        <w:tabs>
          <w:tab w:val="left" w:pos="1470"/>
        </w:tabs>
        <w:rPr>
          <w:rFonts w:cs="Times New Roman"/>
          <w:color w:val="000000" w:themeColor="text1"/>
          <w:szCs w:val="21"/>
        </w:rPr>
      </w:pPr>
    </w:p>
    <w:p w14:paraId="7240E113" w14:textId="220AA777" w:rsidR="00634104" w:rsidRDefault="00634104" w:rsidP="00C551B3">
      <w:pPr>
        <w:tabs>
          <w:tab w:val="left" w:pos="1470"/>
        </w:tabs>
        <w:rPr>
          <w:rFonts w:cs="Times New Roman"/>
          <w:color w:val="000000" w:themeColor="text1"/>
          <w:szCs w:val="21"/>
        </w:rPr>
      </w:pPr>
    </w:p>
    <w:p w14:paraId="0DC7494A" w14:textId="77777777" w:rsidR="00634104" w:rsidRDefault="00634104" w:rsidP="00C551B3">
      <w:pPr>
        <w:tabs>
          <w:tab w:val="left" w:pos="1470"/>
        </w:tabs>
        <w:rPr>
          <w:rFonts w:cs="Times New Roman"/>
          <w:color w:val="000000" w:themeColor="text1"/>
          <w:szCs w:val="21"/>
        </w:rPr>
      </w:pPr>
    </w:p>
    <w:p w14:paraId="2D26C438" w14:textId="59299CEF" w:rsidR="00C551B3" w:rsidRDefault="00C551B3" w:rsidP="00C551B3">
      <w:pPr>
        <w:tabs>
          <w:tab w:val="left" w:pos="1470"/>
        </w:tabs>
        <w:rPr>
          <w:rFonts w:cs="Times New Roman"/>
          <w:color w:val="000000" w:themeColor="text1"/>
          <w:szCs w:val="21"/>
        </w:rPr>
      </w:pPr>
      <w:r>
        <w:rPr>
          <w:rFonts w:cs="Times New Roman"/>
          <w:color w:val="000000" w:themeColor="text1"/>
          <w:szCs w:val="21"/>
        </w:rPr>
        <w:tab/>
      </w:r>
    </w:p>
    <w:p w14:paraId="43425D21" w14:textId="77777777" w:rsidR="00C551B3" w:rsidRDefault="00C551B3" w:rsidP="00AF07E2">
      <w:pPr>
        <w:pStyle w:val="Heading1"/>
      </w:pPr>
      <w:bookmarkStart w:id="1" w:name="_Toc531249202"/>
      <w:bookmarkStart w:id="2" w:name="_Toc21013155"/>
      <w:r>
        <w:lastRenderedPageBreak/>
        <w:t>LISTS OF FIGURES</w:t>
      </w:r>
      <w:bookmarkEnd w:id="1"/>
      <w:bookmarkEnd w:id="2"/>
    </w:p>
    <w:p w14:paraId="450AB3C2" w14:textId="415260FB" w:rsidR="00F272C8" w:rsidRDefault="00C551B3">
      <w:pPr>
        <w:pStyle w:val="TableofFigures"/>
        <w:tabs>
          <w:tab w:val="right" w:leader="dot" w:pos="8630"/>
        </w:tabs>
        <w:rPr>
          <w:rFonts w:asciiTheme="minorHAnsi" w:eastAsiaTheme="minorEastAsia" w:hAnsiTheme="minorHAnsi"/>
          <w:noProof/>
          <w:sz w:val="22"/>
          <w:lang w:eastAsia="zh-CN"/>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0918752" w:history="1">
        <w:r w:rsidR="00F272C8" w:rsidRPr="003C1F93">
          <w:rPr>
            <w:rStyle w:val="Hyperlink"/>
            <w:rFonts w:cs="Times New Roman"/>
            <w:noProof/>
          </w:rPr>
          <w:t>Figure 1. General designing idea of an integrated sequencing data analysis pipeline tool..</w:t>
        </w:r>
        <w:r w:rsidR="00F272C8">
          <w:rPr>
            <w:noProof/>
            <w:webHidden/>
          </w:rPr>
          <w:tab/>
        </w:r>
        <w:r w:rsidR="00F272C8">
          <w:rPr>
            <w:noProof/>
            <w:webHidden/>
          </w:rPr>
          <w:fldChar w:fldCharType="begin"/>
        </w:r>
        <w:r w:rsidR="00F272C8">
          <w:rPr>
            <w:noProof/>
            <w:webHidden/>
          </w:rPr>
          <w:instrText xml:space="preserve"> PAGEREF _Toc20918752 \h </w:instrText>
        </w:r>
        <w:r w:rsidR="00F272C8">
          <w:rPr>
            <w:noProof/>
            <w:webHidden/>
          </w:rPr>
        </w:r>
        <w:r w:rsidR="00F272C8">
          <w:rPr>
            <w:noProof/>
            <w:webHidden/>
          </w:rPr>
          <w:fldChar w:fldCharType="separate"/>
        </w:r>
        <w:r w:rsidR="00F272C8">
          <w:rPr>
            <w:noProof/>
            <w:webHidden/>
          </w:rPr>
          <w:t>19</w:t>
        </w:r>
        <w:r w:rsidR="00F272C8">
          <w:rPr>
            <w:noProof/>
            <w:webHidden/>
          </w:rPr>
          <w:fldChar w:fldCharType="end"/>
        </w:r>
      </w:hyperlink>
    </w:p>
    <w:p w14:paraId="469EE3CE" w14:textId="4F9B4C8A"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3" w:history="1">
        <w:r w:rsidR="00F272C8" w:rsidRPr="003C1F93">
          <w:rPr>
            <w:rStyle w:val="Hyperlink"/>
            <w:rFonts w:cs="Times New Roman"/>
            <w:noProof/>
          </w:rPr>
          <w:t>Figure 2. The overflow of ALLFEATURE..</w:t>
        </w:r>
        <w:r w:rsidR="00F272C8">
          <w:rPr>
            <w:noProof/>
            <w:webHidden/>
          </w:rPr>
          <w:tab/>
        </w:r>
        <w:r w:rsidR="00F272C8">
          <w:rPr>
            <w:noProof/>
            <w:webHidden/>
          </w:rPr>
          <w:fldChar w:fldCharType="begin"/>
        </w:r>
        <w:r w:rsidR="00F272C8">
          <w:rPr>
            <w:noProof/>
            <w:webHidden/>
          </w:rPr>
          <w:instrText xml:space="preserve"> PAGEREF _Toc20918753 \h </w:instrText>
        </w:r>
        <w:r w:rsidR="00F272C8">
          <w:rPr>
            <w:noProof/>
            <w:webHidden/>
          </w:rPr>
        </w:r>
        <w:r w:rsidR="00F272C8">
          <w:rPr>
            <w:noProof/>
            <w:webHidden/>
          </w:rPr>
          <w:fldChar w:fldCharType="separate"/>
        </w:r>
        <w:r w:rsidR="00F272C8">
          <w:rPr>
            <w:noProof/>
            <w:webHidden/>
          </w:rPr>
          <w:t>21</w:t>
        </w:r>
        <w:r w:rsidR="00F272C8">
          <w:rPr>
            <w:noProof/>
            <w:webHidden/>
          </w:rPr>
          <w:fldChar w:fldCharType="end"/>
        </w:r>
      </w:hyperlink>
    </w:p>
    <w:p w14:paraId="589636DE" w14:textId="01472978"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4" w:history="1">
        <w:r w:rsidR="00F272C8" w:rsidRPr="003C1F93">
          <w:rPr>
            <w:rStyle w:val="Hyperlink"/>
            <w:rFonts w:cs="Times New Roman"/>
            <w:noProof/>
          </w:rPr>
          <w:t xml:space="preserve">Figure 3. </w:t>
        </w:r>
        <w:r w:rsidR="00F272C8" w:rsidRPr="003C1F93">
          <w:rPr>
            <w:rStyle w:val="Hyperlink"/>
            <w:noProof/>
          </w:rPr>
          <w:t>The boxplot</w:t>
        </w:r>
        <w:r w:rsidR="00AD3DF7">
          <w:rPr>
            <w:rStyle w:val="Hyperlink"/>
            <w:noProof/>
          </w:rPr>
          <w:t xml:space="preserve"> (A)</w:t>
        </w:r>
        <w:r w:rsidR="00F272C8" w:rsidRPr="003C1F93">
          <w:rPr>
            <w:rStyle w:val="Hyperlink"/>
            <w:noProof/>
          </w:rPr>
          <w:t xml:space="preserve"> and ROC curves</w:t>
        </w:r>
        <w:r w:rsidR="00AD3DF7">
          <w:rPr>
            <w:rStyle w:val="Hyperlink"/>
            <w:noProof/>
          </w:rPr>
          <w:t xml:space="preserve"> (B)</w:t>
        </w:r>
        <w:r w:rsidR="00F272C8" w:rsidRPr="003C1F93">
          <w:rPr>
            <w:rStyle w:val="Hyperlink"/>
            <w:noProof/>
          </w:rPr>
          <w:t xml:space="preserve"> of DNA N6-methyladenine sit</w:t>
        </w:r>
        <w:r w:rsidR="00AD3DF7">
          <w:rPr>
            <w:rStyle w:val="Hyperlink"/>
            <w:noProof/>
          </w:rPr>
          <w:t>es using various classifiers</w:t>
        </w:r>
        <w:r w:rsidR="00935887">
          <w:rPr>
            <w:rStyle w:val="Hyperlink"/>
            <w:noProof/>
          </w:rPr>
          <w:t xml:space="preserve"> based on combined feature vectors</w:t>
        </w:r>
        <w:r w:rsidR="00F272C8">
          <w:rPr>
            <w:noProof/>
            <w:webHidden/>
          </w:rPr>
          <w:tab/>
        </w:r>
        <w:r w:rsidR="00F272C8">
          <w:rPr>
            <w:noProof/>
            <w:webHidden/>
          </w:rPr>
          <w:fldChar w:fldCharType="begin"/>
        </w:r>
        <w:r w:rsidR="00F272C8">
          <w:rPr>
            <w:noProof/>
            <w:webHidden/>
          </w:rPr>
          <w:instrText xml:space="preserve"> PAGEREF _Toc20918754 \h </w:instrText>
        </w:r>
        <w:r w:rsidR="00F272C8">
          <w:rPr>
            <w:noProof/>
            <w:webHidden/>
          </w:rPr>
        </w:r>
        <w:r w:rsidR="00F272C8">
          <w:rPr>
            <w:noProof/>
            <w:webHidden/>
          </w:rPr>
          <w:fldChar w:fldCharType="separate"/>
        </w:r>
        <w:r w:rsidR="00F272C8">
          <w:rPr>
            <w:noProof/>
            <w:webHidden/>
          </w:rPr>
          <w:t>56</w:t>
        </w:r>
        <w:r w:rsidR="00F272C8">
          <w:rPr>
            <w:noProof/>
            <w:webHidden/>
          </w:rPr>
          <w:fldChar w:fldCharType="end"/>
        </w:r>
      </w:hyperlink>
    </w:p>
    <w:p w14:paraId="15C3C51B" w14:textId="418D513C"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5" w:history="1">
        <w:r w:rsidR="00F272C8" w:rsidRPr="003C1F93">
          <w:rPr>
            <w:rStyle w:val="Hyperlink"/>
            <w:rFonts w:cs="Times New Roman"/>
            <w:noProof/>
          </w:rPr>
          <w:t xml:space="preserve">Figure 4. </w:t>
        </w:r>
        <w:r w:rsidR="00F272C8" w:rsidRPr="003C1F93">
          <w:rPr>
            <w:rStyle w:val="Hyperlink"/>
            <w:noProof/>
          </w:rPr>
          <w:t xml:space="preserve">The boxplot </w:t>
        </w:r>
        <w:r w:rsidR="00AD3DF7">
          <w:rPr>
            <w:rStyle w:val="Hyperlink"/>
            <w:noProof/>
          </w:rPr>
          <w:t xml:space="preserve">(A) </w:t>
        </w:r>
        <w:r w:rsidR="00F272C8" w:rsidRPr="003C1F93">
          <w:rPr>
            <w:rStyle w:val="Hyperlink"/>
            <w:noProof/>
          </w:rPr>
          <w:t>and ROC curves</w:t>
        </w:r>
        <w:r w:rsidR="00AD3DF7">
          <w:rPr>
            <w:rStyle w:val="Hyperlink"/>
            <w:noProof/>
          </w:rPr>
          <w:t xml:space="preserve"> (B)</w:t>
        </w:r>
        <w:r w:rsidR="00F272C8" w:rsidRPr="003C1F93">
          <w:rPr>
            <w:rStyle w:val="Hyperlink"/>
            <w:noProof/>
          </w:rPr>
          <w:t xml:space="preserve"> of DNA N6-methyladenine sites using various classifiers with ExtraTree feature selection method.</w:t>
        </w:r>
        <w:r w:rsidR="00F272C8">
          <w:rPr>
            <w:noProof/>
            <w:webHidden/>
          </w:rPr>
          <w:tab/>
        </w:r>
        <w:r w:rsidR="00F272C8">
          <w:rPr>
            <w:noProof/>
            <w:webHidden/>
          </w:rPr>
          <w:fldChar w:fldCharType="begin"/>
        </w:r>
        <w:r w:rsidR="00F272C8">
          <w:rPr>
            <w:noProof/>
            <w:webHidden/>
          </w:rPr>
          <w:instrText xml:space="preserve"> PAGEREF _Toc20918755 \h </w:instrText>
        </w:r>
        <w:r w:rsidR="00F272C8">
          <w:rPr>
            <w:noProof/>
            <w:webHidden/>
          </w:rPr>
        </w:r>
        <w:r w:rsidR="00F272C8">
          <w:rPr>
            <w:noProof/>
            <w:webHidden/>
          </w:rPr>
          <w:fldChar w:fldCharType="separate"/>
        </w:r>
        <w:r w:rsidR="00F272C8">
          <w:rPr>
            <w:noProof/>
            <w:webHidden/>
          </w:rPr>
          <w:t>58</w:t>
        </w:r>
        <w:r w:rsidR="00F272C8">
          <w:rPr>
            <w:noProof/>
            <w:webHidden/>
          </w:rPr>
          <w:fldChar w:fldCharType="end"/>
        </w:r>
      </w:hyperlink>
    </w:p>
    <w:p w14:paraId="126D6A36" w14:textId="6E418227"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6" w:history="1">
        <w:r w:rsidR="00F272C8" w:rsidRPr="003C1F93">
          <w:rPr>
            <w:rStyle w:val="Hyperlink"/>
            <w:rFonts w:cs="Times New Roman"/>
            <w:noProof/>
          </w:rPr>
          <w:t xml:space="preserve">Figure 5. </w:t>
        </w:r>
        <w:r w:rsidR="00F272C8" w:rsidRPr="003C1F93">
          <w:rPr>
            <w:rStyle w:val="Hyperlink"/>
            <w:noProof/>
          </w:rPr>
          <w:t>The boxplot</w:t>
        </w:r>
        <w:r w:rsidR="00AD3DF7">
          <w:rPr>
            <w:rStyle w:val="Hyperlink"/>
            <w:noProof/>
          </w:rPr>
          <w:t xml:space="preserve"> (A)</w:t>
        </w:r>
        <w:r w:rsidR="00F272C8" w:rsidRPr="003C1F93">
          <w:rPr>
            <w:rStyle w:val="Hyperlink"/>
            <w:noProof/>
          </w:rPr>
          <w:t xml:space="preserve"> and ROC</w:t>
        </w:r>
        <w:r w:rsidR="00AD3DF7">
          <w:rPr>
            <w:rStyle w:val="Hyperlink"/>
            <w:noProof/>
          </w:rPr>
          <w:t xml:space="preserve"> </w:t>
        </w:r>
        <w:r w:rsidR="00F272C8" w:rsidRPr="003C1F93">
          <w:rPr>
            <w:rStyle w:val="Hyperlink"/>
            <w:noProof/>
          </w:rPr>
          <w:t>curves</w:t>
        </w:r>
        <w:r w:rsidR="00AD3DF7">
          <w:rPr>
            <w:rStyle w:val="Hyperlink"/>
            <w:noProof/>
          </w:rPr>
          <w:t xml:space="preserve"> (B)</w:t>
        </w:r>
        <w:r w:rsidR="00F272C8" w:rsidRPr="003C1F93">
          <w:rPr>
            <w:rStyle w:val="Hyperlink"/>
            <w:noProof/>
          </w:rPr>
          <w:t xml:space="preserve"> of DNA N6-methyladenine sites using various classifiers with Fisher Score feature selection method.</w:t>
        </w:r>
        <w:r w:rsidR="00F272C8">
          <w:rPr>
            <w:noProof/>
            <w:webHidden/>
          </w:rPr>
          <w:tab/>
        </w:r>
        <w:r w:rsidR="00F272C8">
          <w:rPr>
            <w:noProof/>
            <w:webHidden/>
          </w:rPr>
          <w:fldChar w:fldCharType="begin"/>
        </w:r>
        <w:r w:rsidR="00F272C8">
          <w:rPr>
            <w:noProof/>
            <w:webHidden/>
          </w:rPr>
          <w:instrText xml:space="preserve"> PAGEREF _Toc20918756 \h </w:instrText>
        </w:r>
        <w:r w:rsidR="00F272C8">
          <w:rPr>
            <w:noProof/>
            <w:webHidden/>
          </w:rPr>
        </w:r>
        <w:r w:rsidR="00F272C8">
          <w:rPr>
            <w:noProof/>
            <w:webHidden/>
          </w:rPr>
          <w:fldChar w:fldCharType="separate"/>
        </w:r>
        <w:r w:rsidR="00F272C8">
          <w:rPr>
            <w:noProof/>
            <w:webHidden/>
          </w:rPr>
          <w:t>59</w:t>
        </w:r>
        <w:r w:rsidR="00F272C8">
          <w:rPr>
            <w:noProof/>
            <w:webHidden/>
          </w:rPr>
          <w:fldChar w:fldCharType="end"/>
        </w:r>
      </w:hyperlink>
    </w:p>
    <w:p w14:paraId="0A906573" w14:textId="42AF9CFE"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7" w:history="1">
        <w:r w:rsidR="00F272C8" w:rsidRPr="003C1F93">
          <w:rPr>
            <w:rStyle w:val="Hyperlink"/>
            <w:rFonts w:cs="Times New Roman"/>
            <w:noProof/>
          </w:rPr>
          <w:t xml:space="preserve">Figure 6. </w:t>
        </w:r>
        <w:r w:rsidR="00F272C8" w:rsidRPr="003C1F93">
          <w:rPr>
            <w:rStyle w:val="Hyperlink"/>
            <w:noProof/>
          </w:rPr>
          <w:t>The boxplot</w:t>
        </w:r>
        <w:r w:rsidR="00AD3DF7">
          <w:rPr>
            <w:rStyle w:val="Hyperlink"/>
            <w:noProof/>
          </w:rPr>
          <w:t xml:space="preserve"> (A)</w:t>
        </w:r>
        <w:r w:rsidR="00F272C8" w:rsidRPr="003C1F93">
          <w:rPr>
            <w:rStyle w:val="Hyperlink"/>
            <w:noProof/>
          </w:rPr>
          <w:t xml:space="preserve"> and ROC curves</w:t>
        </w:r>
        <w:r w:rsidR="00AD3DF7">
          <w:rPr>
            <w:rStyle w:val="Hyperlink"/>
            <w:noProof/>
          </w:rPr>
          <w:t xml:space="preserve"> (B)</w:t>
        </w:r>
        <w:r w:rsidR="00F272C8" w:rsidRPr="003C1F93">
          <w:rPr>
            <w:rStyle w:val="Hyperlink"/>
            <w:noProof/>
          </w:rPr>
          <w:t xml:space="preserve"> of DNA N6-methyladenine sites using various classifiers with MRMR feature selection method.</w:t>
        </w:r>
        <w:r w:rsidR="00F272C8">
          <w:rPr>
            <w:noProof/>
            <w:webHidden/>
          </w:rPr>
          <w:tab/>
        </w:r>
        <w:r w:rsidR="00F272C8">
          <w:rPr>
            <w:noProof/>
            <w:webHidden/>
          </w:rPr>
          <w:fldChar w:fldCharType="begin"/>
        </w:r>
        <w:r w:rsidR="00F272C8">
          <w:rPr>
            <w:noProof/>
            <w:webHidden/>
          </w:rPr>
          <w:instrText xml:space="preserve"> PAGEREF _Toc20918757 \h </w:instrText>
        </w:r>
        <w:r w:rsidR="00F272C8">
          <w:rPr>
            <w:noProof/>
            <w:webHidden/>
          </w:rPr>
        </w:r>
        <w:r w:rsidR="00F272C8">
          <w:rPr>
            <w:noProof/>
            <w:webHidden/>
          </w:rPr>
          <w:fldChar w:fldCharType="separate"/>
        </w:r>
        <w:r w:rsidR="00F272C8">
          <w:rPr>
            <w:noProof/>
            <w:webHidden/>
          </w:rPr>
          <w:t>60</w:t>
        </w:r>
        <w:r w:rsidR="00F272C8">
          <w:rPr>
            <w:noProof/>
            <w:webHidden/>
          </w:rPr>
          <w:fldChar w:fldCharType="end"/>
        </w:r>
      </w:hyperlink>
    </w:p>
    <w:p w14:paraId="6090995C" w14:textId="029E91DE"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8" w:history="1">
        <w:r w:rsidR="00F272C8" w:rsidRPr="003C1F93">
          <w:rPr>
            <w:rStyle w:val="Hyperlink"/>
            <w:rFonts w:cs="Times New Roman"/>
            <w:noProof/>
          </w:rPr>
          <w:t xml:space="preserve">Figure 7. </w:t>
        </w:r>
        <w:r w:rsidR="00F272C8" w:rsidRPr="003C1F93">
          <w:rPr>
            <w:rStyle w:val="Hyperlink"/>
            <w:noProof/>
          </w:rPr>
          <w:t xml:space="preserve">The boxplot </w:t>
        </w:r>
        <w:r w:rsidR="00935887">
          <w:rPr>
            <w:rStyle w:val="Hyperlink"/>
            <w:noProof/>
          </w:rPr>
          <w:t xml:space="preserve">(A) </w:t>
        </w:r>
        <w:r w:rsidR="00F272C8" w:rsidRPr="003C1F93">
          <w:rPr>
            <w:rStyle w:val="Hyperlink"/>
            <w:noProof/>
          </w:rPr>
          <w:t>and ROC curves</w:t>
        </w:r>
        <w:r w:rsidR="00935887">
          <w:rPr>
            <w:rStyle w:val="Hyperlink"/>
            <w:noProof/>
          </w:rPr>
          <w:t xml:space="preserve"> (B)</w:t>
        </w:r>
        <w:r w:rsidR="00F272C8" w:rsidRPr="003C1F93">
          <w:rPr>
            <w:rStyle w:val="Hyperlink"/>
            <w:noProof/>
          </w:rPr>
          <w:t xml:space="preserve"> under different classifiers on RNA</w:t>
        </w:r>
        <w:r w:rsidR="00935887">
          <w:rPr>
            <w:rStyle w:val="Hyperlink"/>
            <w:noProof/>
          </w:rPr>
          <w:t xml:space="preserve"> N6-methyladenine sites based on combined feature vectors</w:t>
        </w:r>
        <w:r w:rsidR="00F272C8">
          <w:rPr>
            <w:noProof/>
            <w:webHidden/>
          </w:rPr>
          <w:tab/>
        </w:r>
        <w:r w:rsidR="00F272C8">
          <w:rPr>
            <w:noProof/>
            <w:webHidden/>
          </w:rPr>
          <w:fldChar w:fldCharType="begin"/>
        </w:r>
        <w:r w:rsidR="00F272C8">
          <w:rPr>
            <w:noProof/>
            <w:webHidden/>
          </w:rPr>
          <w:instrText xml:space="preserve"> PAGEREF _Toc20918758 \h </w:instrText>
        </w:r>
        <w:r w:rsidR="00F272C8">
          <w:rPr>
            <w:noProof/>
            <w:webHidden/>
          </w:rPr>
        </w:r>
        <w:r w:rsidR="00F272C8">
          <w:rPr>
            <w:noProof/>
            <w:webHidden/>
          </w:rPr>
          <w:fldChar w:fldCharType="separate"/>
        </w:r>
        <w:r w:rsidR="00F272C8">
          <w:rPr>
            <w:noProof/>
            <w:webHidden/>
          </w:rPr>
          <w:t>61</w:t>
        </w:r>
        <w:r w:rsidR="00F272C8">
          <w:rPr>
            <w:noProof/>
            <w:webHidden/>
          </w:rPr>
          <w:fldChar w:fldCharType="end"/>
        </w:r>
      </w:hyperlink>
    </w:p>
    <w:p w14:paraId="26583B2F" w14:textId="6BBBEEF8" w:rsidR="00F272C8" w:rsidRDefault="009C112B">
      <w:pPr>
        <w:pStyle w:val="TableofFigures"/>
        <w:tabs>
          <w:tab w:val="right" w:leader="dot" w:pos="8630"/>
        </w:tabs>
        <w:rPr>
          <w:rFonts w:asciiTheme="minorHAnsi" w:eastAsiaTheme="minorEastAsia" w:hAnsiTheme="minorHAnsi"/>
          <w:noProof/>
          <w:sz w:val="22"/>
          <w:lang w:eastAsia="zh-CN"/>
        </w:rPr>
      </w:pPr>
      <w:hyperlink w:anchor="_Toc20918759" w:history="1">
        <w:r w:rsidR="00F272C8" w:rsidRPr="003C1F93">
          <w:rPr>
            <w:rStyle w:val="Hyperlink"/>
            <w:rFonts w:cs="Times New Roman"/>
            <w:noProof/>
          </w:rPr>
          <w:t xml:space="preserve">Figure 8. </w:t>
        </w:r>
        <w:r w:rsidR="00F272C8" w:rsidRPr="003C1F93">
          <w:rPr>
            <w:rStyle w:val="Hyperlink"/>
            <w:noProof/>
          </w:rPr>
          <w:t>The boxplot</w:t>
        </w:r>
        <w:r w:rsidR="00935887">
          <w:rPr>
            <w:rStyle w:val="Hyperlink"/>
            <w:noProof/>
          </w:rPr>
          <w:t xml:space="preserve"> (A)</w:t>
        </w:r>
        <w:r w:rsidR="00F272C8" w:rsidRPr="003C1F93">
          <w:rPr>
            <w:rStyle w:val="Hyperlink"/>
            <w:noProof/>
          </w:rPr>
          <w:t xml:space="preserve"> and ROC curves </w:t>
        </w:r>
        <w:r w:rsidR="00935887">
          <w:rPr>
            <w:rStyle w:val="Hyperlink"/>
            <w:noProof/>
          </w:rPr>
          <w:t xml:space="preserve">(B) </w:t>
        </w:r>
        <w:r w:rsidR="00F272C8" w:rsidRPr="003C1F93">
          <w:rPr>
            <w:rStyle w:val="Hyperlink"/>
            <w:noProof/>
          </w:rPr>
          <w:t>under different classifiers on RNA N6-methyladenine sites dataset via SVM-RFE feature selection.</w:t>
        </w:r>
        <w:r w:rsidR="00F272C8">
          <w:rPr>
            <w:noProof/>
            <w:webHidden/>
          </w:rPr>
          <w:tab/>
        </w:r>
        <w:r w:rsidR="00F272C8">
          <w:rPr>
            <w:noProof/>
            <w:webHidden/>
          </w:rPr>
          <w:fldChar w:fldCharType="begin"/>
        </w:r>
        <w:r w:rsidR="00F272C8">
          <w:rPr>
            <w:noProof/>
            <w:webHidden/>
          </w:rPr>
          <w:instrText xml:space="preserve"> PAGEREF _Toc20918759 \h </w:instrText>
        </w:r>
        <w:r w:rsidR="00F272C8">
          <w:rPr>
            <w:noProof/>
            <w:webHidden/>
          </w:rPr>
        </w:r>
        <w:r w:rsidR="00F272C8">
          <w:rPr>
            <w:noProof/>
            <w:webHidden/>
          </w:rPr>
          <w:fldChar w:fldCharType="separate"/>
        </w:r>
        <w:r w:rsidR="00F272C8">
          <w:rPr>
            <w:noProof/>
            <w:webHidden/>
          </w:rPr>
          <w:t>63</w:t>
        </w:r>
        <w:r w:rsidR="00F272C8">
          <w:rPr>
            <w:noProof/>
            <w:webHidden/>
          </w:rPr>
          <w:fldChar w:fldCharType="end"/>
        </w:r>
      </w:hyperlink>
    </w:p>
    <w:p w14:paraId="708B0A41" w14:textId="178E316C" w:rsidR="00C551B3" w:rsidRDefault="00C551B3" w:rsidP="00C551B3">
      <w:pPr>
        <w:pStyle w:val="TableofFigures"/>
        <w:tabs>
          <w:tab w:val="right" w:leader="dot" w:pos="8630"/>
        </w:tabs>
        <w:rPr>
          <w:rFonts w:cs="Times New Roman"/>
          <w:szCs w:val="24"/>
        </w:rPr>
      </w:pPr>
      <w:r>
        <w:rPr>
          <w:rFonts w:cs="Times New Roman"/>
          <w:szCs w:val="24"/>
        </w:rPr>
        <w:fldChar w:fldCharType="end"/>
      </w:r>
    </w:p>
    <w:p w14:paraId="21155840" w14:textId="77777777" w:rsidR="00C551B3" w:rsidRPr="007B2C1C" w:rsidRDefault="00C551B3" w:rsidP="00C551B3"/>
    <w:p w14:paraId="4AE753CF" w14:textId="77777777" w:rsidR="00C551B3" w:rsidRPr="007B2C1C" w:rsidRDefault="00C551B3" w:rsidP="00C551B3">
      <w:pPr>
        <w:pStyle w:val="TableofFigures"/>
        <w:tabs>
          <w:tab w:val="right" w:leader="dot" w:pos="8630"/>
        </w:tabs>
        <w:rPr>
          <w:rFonts w:cs="Times New Roman"/>
          <w:szCs w:val="24"/>
        </w:rPr>
      </w:pPr>
      <w:r w:rsidRPr="007B2C1C">
        <w:rPr>
          <w:rFonts w:cs="Times New Roman"/>
          <w:color w:val="000000" w:themeColor="text1"/>
          <w:szCs w:val="21"/>
        </w:rPr>
        <w:br w:type="page"/>
      </w:r>
    </w:p>
    <w:p w14:paraId="27870DC2" w14:textId="77777777" w:rsidR="00C551B3" w:rsidRDefault="00C551B3" w:rsidP="00AF07E2">
      <w:pPr>
        <w:pStyle w:val="Heading1"/>
      </w:pPr>
      <w:bookmarkStart w:id="3" w:name="_Toc531249203"/>
      <w:bookmarkStart w:id="4" w:name="_Toc21013156"/>
      <w:r>
        <w:lastRenderedPageBreak/>
        <w:t>LIST OF TABLES</w:t>
      </w:r>
      <w:bookmarkEnd w:id="3"/>
      <w:bookmarkEnd w:id="4"/>
    </w:p>
    <w:p w14:paraId="723DDC0B" w14:textId="660A70FB" w:rsidR="00634104" w:rsidRDefault="00C551B3">
      <w:pPr>
        <w:pStyle w:val="TableofFigures"/>
        <w:tabs>
          <w:tab w:val="right" w:leader="dot" w:pos="8630"/>
        </w:tabs>
        <w:rPr>
          <w:rFonts w:asciiTheme="minorHAnsi" w:eastAsiaTheme="minorEastAsia" w:hAnsiTheme="minorHAnsi"/>
          <w:noProof/>
          <w:sz w:val="22"/>
          <w:lang w:eastAsia="zh-CN"/>
        </w:rPr>
      </w:pPr>
      <w:r w:rsidRPr="00F92D85">
        <w:rPr>
          <w:rFonts w:cs="Times New Roman"/>
          <w:szCs w:val="24"/>
        </w:rPr>
        <w:fldChar w:fldCharType="begin"/>
      </w:r>
      <w:r w:rsidRPr="00F92D85">
        <w:rPr>
          <w:rFonts w:cs="Times New Roman"/>
          <w:szCs w:val="24"/>
        </w:rPr>
        <w:instrText xml:space="preserve"> TOC \h \z \c "Table" </w:instrText>
      </w:r>
      <w:r w:rsidRPr="00F92D85">
        <w:rPr>
          <w:rFonts w:cs="Times New Roman"/>
          <w:szCs w:val="24"/>
        </w:rPr>
        <w:fldChar w:fldCharType="separate"/>
      </w:r>
      <w:hyperlink w:anchor="_Toc21012349" w:history="1">
        <w:r w:rsidR="00634104" w:rsidRPr="002854AF">
          <w:rPr>
            <w:rStyle w:val="Hyperlink"/>
            <w:rFonts w:cs="Times New Roman"/>
            <w:noProof/>
          </w:rPr>
          <w:t>Table 1. List of 16 DNA feature extraction methods and 12 RNA feature extraction methods</w:t>
        </w:r>
        <w:r w:rsidR="00634104">
          <w:rPr>
            <w:noProof/>
            <w:webHidden/>
          </w:rPr>
          <w:tab/>
        </w:r>
        <w:r w:rsidR="00634104">
          <w:rPr>
            <w:noProof/>
            <w:webHidden/>
          </w:rPr>
          <w:fldChar w:fldCharType="begin"/>
        </w:r>
        <w:r w:rsidR="00634104">
          <w:rPr>
            <w:noProof/>
            <w:webHidden/>
          </w:rPr>
          <w:instrText xml:space="preserve"> PAGEREF _Toc21012349 \h </w:instrText>
        </w:r>
        <w:r w:rsidR="00634104">
          <w:rPr>
            <w:noProof/>
            <w:webHidden/>
          </w:rPr>
        </w:r>
        <w:r w:rsidR="00634104">
          <w:rPr>
            <w:noProof/>
            <w:webHidden/>
          </w:rPr>
          <w:fldChar w:fldCharType="separate"/>
        </w:r>
        <w:r w:rsidR="005D0A72">
          <w:rPr>
            <w:noProof/>
            <w:webHidden/>
          </w:rPr>
          <w:t>22</w:t>
        </w:r>
        <w:r w:rsidR="00634104">
          <w:rPr>
            <w:noProof/>
            <w:webHidden/>
          </w:rPr>
          <w:fldChar w:fldCharType="end"/>
        </w:r>
      </w:hyperlink>
    </w:p>
    <w:p w14:paraId="4A2F8C34" w14:textId="60A6580B" w:rsidR="00634104" w:rsidRDefault="00634104">
      <w:pPr>
        <w:pStyle w:val="TableofFigures"/>
        <w:tabs>
          <w:tab w:val="right" w:leader="dot" w:pos="8630"/>
        </w:tabs>
        <w:rPr>
          <w:rFonts w:asciiTheme="minorHAnsi" w:eastAsiaTheme="minorEastAsia" w:hAnsiTheme="minorHAnsi"/>
          <w:noProof/>
          <w:sz w:val="22"/>
          <w:lang w:eastAsia="zh-CN"/>
        </w:rPr>
      </w:pPr>
      <w:hyperlink w:anchor="_Toc21012350" w:history="1">
        <w:r w:rsidRPr="002854AF">
          <w:rPr>
            <w:rStyle w:val="Hyperlink"/>
            <w:rFonts w:cs="Times New Roman"/>
            <w:noProof/>
          </w:rPr>
          <w:t>Table 2. List of 32 Protein feature extraction methods and their description</w:t>
        </w:r>
        <w:r>
          <w:rPr>
            <w:noProof/>
            <w:webHidden/>
          </w:rPr>
          <w:tab/>
        </w:r>
        <w:r>
          <w:rPr>
            <w:noProof/>
            <w:webHidden/>
          </w:rPr>
          <w:fldChar w:fldCharType="begin"/>
        </w:r>
        <w:r>
          <w:rPr>
            <w:noProof/>
            <w:webHidden/>
          </w:rPr>
          <w:instrText xml:space="preserve"> PAGEREF _Toc21012350 \h </w:instrText>
        </w:r>
        <w:r>
          <w:rPr>
            <w:noProof/>
            <w:webHidden/>
          </w:rPr>
        </w:r>
        <w:r>
          <w:rPr>
            <w:noProof/>
            <w:webHidden/>
          </w:rPr>
          <w:fldChar w:fldCharType="separate"/>
        </w:r>
        <w:r w:rsidR="005D0A72">
          <w:rPr>
            <w:noProof/>
            <w:webHidden/>
          </w:rPr>
          <w:t>24</w:t>
        </w:r>
        <w:r>
          <w:rPr>
            <w:noProof/>
            <w:webHidden/>
          </w:rPr>
          <w:fldChar w:fldCharType="end"/>
        </w:r>
      </w:hyperlink>
    </w:p>
    <w:p w14:paraId="1D228A9F" w14:textId="725961D5" w:rsidR="00634104" w:rsidRDefault="00634104">
      <w:pPr>
        <w:pStyle w:val="TableofFigures"/>
        <w:tabs>
          <w:tab w:val="right" w:leader="dot" w:pos="8630"/>
        </w:tabs>
        <w:rPr>
          <w:rFonts w:asciiTheme="minorHAnsi" w:eastAsiaTheme="minorEastAsia" w:hAnsiTheme="minorHAnsi"/>
          <w:noProof/>
          <w:sz w:val="22"/>
          <w:lang w:eastAsia="zh-CN"/>
        </w:rPr>
      </w:pPr>
      <w:hyperlink w:anchor="_Toc21012351" w:history="1">
        <w:r w:rsidRPr="002854AF">
          <w:rPr>
            <w:rStyle w:val="Hyperlink"/>
            <w:rFonts w:cs="Times New Roman"/>
            <w:noProof/>
          </w:rPr>
          <w:t>Table 3. Feature Selection and Dimensionality Reduction Methods</w:t>
        </w:r>
        <w:r>
          <w:rPr>
            <w:noProof/>
            <w:webHidden/>
          </w:rPr>
          <w:tab/>
        </w:r>
        <w:r>
          <w:rPr>
            <w:noProof/>
            <w:webHidden/>
          </w:rPr>
          <w:fldChar w:fldCharType="begin"/>
        </w:r>
        <w:r>
          <w:rPr>
            <w:noProof/>
            <w:webHidden/>
          </w:rPr>
          <w:instrText xml:space="preserve"> PAGEREF _Toc21012351 \h </w:instrText>
        </w:r>
        <w:r>
          <w:rPr>
            <w:noProof/>
            <w:webHidden/>
          </w:rPr>
        </w:r>
        <w:r>
          <w:rPr>
            <w:noProof/>
            <w:webHidden/>
          </w:rPr>
          <w:fldChar w:fldCharType="separate"/>
        </w:r>
        <w:r w:rsidR="005D0A72">
          <w:rPr>
            <w:noProof/>
            <w:webHidden/>
          </w:rPr>
          <w:t>26</w:t>
        </w:r>
        <w:r>
          <w:rPr>
            <w:noProof/>
            <w:webHidden/>
          </w:rPr>
          <w:fldChar w:fldCharType="end"/>
        </w:r>
      </w:hyperlink>
    </w:p>
    <w:p w14:paraId="512CC689" w14:textId="44CDFFBE" w:rsidR="00634104" w:rsidRDefault="00634104">
      <w:pPr>
        <w:pStyle w:val="TableofFigures"/>
        <w:tabs>
          <w:tab w:val="right" w:leader="dot" w:pos="8630"/>
        </w:tabs>
        <w:rPr>
          <w:rFonts w:asciiTheme="minorHAnsi" w:eastAsiaTheme="minorEastAsia" w:hAnsiTheme="minorHAnsi"/>
          <w:noProof/>
          <w:sz w:val="22"/>
          <w:lang w:eastAsia="zh-CN"/>
        </w:rPr>
      </w:pPr>
      <w:hyperlink w:anchor="_Toc21012352" w:history="1">
        <w:r w:rsidRPr="002854AF">
          <w:rPr>
            <w:rStyle w:val="Hyperlink"/>
            <w:rFonts w:cs="Times New Roman"/>
            <w:noProof/>
          </w:rPr>
          <w:t>Table 4. Predictor and covariate data type breakdown</w:t>
        </w:r>
        <w:r>
          <w:rPr>
            <w:noProof/>
            <w:webHidden/>
          </w:rPr>
          <w:tab/>
        </w:r>
        <w:r>
          <w:rPr>
            <w:noProof/>
            <w:webHidden/>
          </w:rPr>
          <w:fldChar w:fldCharType="begin"/>
        </w:r>
        <w:r>
          <w:rPr>
            <w:noProof/>
            <w:webHidden/>
          </w:rPr>
          <w:instrText xml:space="preserve"> PAGEREF _Toc21012352 \h </w:instrText>
        </w:r>
        <w:r>
          <w:rPr>
            <w:noProof/>
            <w:webHidden/>
          </w:rPr>
        </w:r>
        <w:r>
          <w:rPr>
            <w:noProof/>
            <w:webHidden/>
          </w:rPr>
          <w:fldChar w:fldCharType="separate"/>
        </w:r>
        <w:r w:rsidR="005D0A72">
          <w:rPr>
            <w:noProof/>
            <w:webHidden/>
          </w:rPr>
          <w:t>43</w:t>
        </w:r>
        <w:r>
          <w:rPr>
            <w:noProof/>
            <w:webHidden/>
          </w:rPr>
          <w:fldChar w:fldCharType="end"/>
        </w:r>
      </w:hyperlink>
    </w:p>
    <w:p w14:paraId="3DC94844" w14:textId="75B0A439" w:rsidR="00634104" w:rsidRDefault="00634104">
      <w:pPr>
        <w:pStyle w:val="TableofFigures"/>
        <w:tabs>
          <w:tab w:val="right" w:leader="dot" w:pos="8630"/>
        </w:tabs>
        <w:rPr>
          <w:rFonts w:asciiTheme="minorHAnsi" w:eastAsiaTheme="minorEastAsia" w:hAnsiTheme="minorHAnsi"/>
          <w:noProof/>
          <w:sz w:val="22"/>
          <w:lang w:eastAsia="zh-CN"/>
        </w:rPr>
      </w:pPr>
      <w:hyperlink w:anchor="_Toc21012353" w:history="1">
        <w:r w:rsidRPr="002854AF">
          <w:rPr>
            <w:rStyle w:val="Hyperlink"/>
            <w:rFonts w:cs="Times New Roman"/>
            <w:noProof/>
          </w:rPr>
          <w:t>Table 5. Hyperparameters used in the Random Forest Regression for the default and optimized models.</w:t>
        </w:r>
        <w:r>
          <w:rPr>
            <w:noProof/>
            <w:webHidden/>
          </w:rPr>
          <w:tab/>
        </w:r>
        <w:r>
          <w:rPr>
            <w:noProof/>
            <w:webHidden/>
          </w:rPr>
          <w:fldChar w:fldCharType="begin"/>
        </w:r>
        <w:r>
          <w:rPr>
            <w:noProof/>
            <w:webHidden/>
          </w:rPr>
          <w:instrText xml:space="preserve"> PAGEREF _Toc21012353 \h </w:instrText>
        </w:r>
        <w:r>
          <w:rPr>
            <w:noProof/>
            <w:webHidden/>
          </w:rPr>
        </w:r>
        <w:r>
          <w:rPr>
            <w:noProof/>
            <w:webHidden/>
          </w:rPr>
          <w:fldChar w:fldCharType="separate"/>
        </w:r>
        <w:r w:rsidR="005D0A72">
          <w:rPr>
            <w:noProof/>
            <w:webHidden/>
          </w:rPr>
          <w:t>48</w:t>
        </w:r>
        <w:r>
          <w:rPr>
            <w:noProof/>
            <w:webHidden/>
          </w:rPr>
          <w:fldChar w:fldCharType="end"/>
        </w:r>
      </w:hyperlink>
    </w:p>
    <w:p w14:paraId="19F500E0" w14:textId="5C2428CB" w:rsidR="00C551B3" w:rsidRDefault="00C551B3" w:rsidP="00C551B3">
      <w:pPr>
        <w:rPr>
          <w:rFonts w:cs="Times New Roman"/>
          <w:color w:val="000000" w:themeColor="text1"/>
          <w:szCs w:val="21"/>
        </w:rPr>
      </w:pPr>
      <w:r w:rsidRPr="00F92D85">
        <w:rPr>
          <w:rFonts w:cs="Times New Roman"/>
          <w:szCs w:val="24"/>
        </w:rPr>
        <w:fldChar w:fldCharType="end"/>
      </w:r>
    </w:p>
    <w:p w14:paraId="672F47EC" w14:textId="77777777" w:rsidR="00C551B3" w:rsidRDefault="00C551B3" w:rsidP="00C551B3">
      <w:pPr>
        <w:ind w:firstLine="720"/>
        <w:rPr>
          <w:rFonts w:cs="Times New Roman"/>
          <w:color w:val="000000" w:themeColor="text1"/>
          <w:szCs w:val="21"/>
        </w:rPr>
      </w:pPr>
    </w:p>
    <w:p w14:paraId="1BE70B91" w14:textId="77777777" w:rsidR="00C551B3" w:rsidRDefault="00C551B3" w:rsidP="00C551B3">
      <w:pPr>
        <w:ind w:firstLine="720"/>
        <w:rPr>
          <w:rFonts w:cs="Times New Roman"/>
          <w:color w:val="000000" w:themeColor="text1"/>
          <w:szCs w:val="21"/>
        </w:rPr>
      </w:pPr>
    </w:p>
    <w:p w14:paraId="09B3838F" w14:textId="77777777" w:rsidR="00C551B3" w:rsidRDefault="00C551B3" w:rsidP="00C551B3">
      <w:pPr>
        <w:ind w:firstLine="720"/>
        <w:rPr>
          <w:rFonts w:cs="Times New Roman"/>
          <w:color w:val="000000" w:themeColor="text1"/>
          <w:szCs w:val="21"/>
        </w:rPr>
      </w:pPr>
    </w:p>
    <w:p w14:paraId="46CABC2C" w14:textId="77777777" w:rsidR="00C551B3" w:rsidRDefault="00C551B3" w:rsidP="00C551B3">
      <w:pPr>
        <w:ind w:firstLine="720"/>
        <w:rPr>
          <w:rFonts w:cs="Times New Roman"/>
          <w:color w:val="000000" w:themeColor="text1"/>
          <w:szCs w:val="21"/>
        </w:rPr>
      </w:pPr>
    </w:p>
    <w:p w14:paraId="6AA1B8CD" w14:textId="77777777" w:rsidR="00C551B3" w:rsidRDefault="00C551B3" w:rsidP="00C551B3">
      <w:pPr>
        <w:ind w:firstLine="720"/>
        <w:rPr>
          <w:rFonts w:cs="Times New Roman"/>
          <w:color w:val="000000" w:themeColor="text1"/>
          <w:szCs w:val="21"/>
        </w:rPr>
      </w:pPr>
    </w:p>
    <w:p w14:paraId="593B81FD" w14:textId="77777777" w:rsidR="00C551B3" w:rsidRPr="0031228C" w:rsidRDefault="00C551B3" w:rsidP="00C551B3">
      <w:pPr>
        <w:ind w:firstLine="720"/>
        <w:rPr>
          <w:rFonts w:cs="Times New Roman"/>
          <w:color w:val="000000" w:themeColor="text1"/>
          <w:szCs w:val="21"/>
        </w:rPr>
        <w:sectPr w:rsidR="00C551B3" w:rsidRPr="0031228C" w:rsidSect="00787DED">
          <w:headerReference w:type="default" r:id="rId8"/>
          <w:headerReference w:type="first" r:id="rId9"/>
          <w:pgSz w:w="12240" w:h="15840"/>
          <w:pgMar w:top="1440" w:right="1440" w:bottom="1440" w:left="2160" w:header="720" w:footer="720" w:gutter="0"/>
          <w:pgNumType w:fmt="lowerRoman"/>
          <w:cols w:space="720"/>
          <w:titlePg/>
          <w:docGrid w:linePitch="360"/>
        </w:sectPr>
      </w:pPr>
    </w:p>
    <w:p w14:paraId="5AF6A7DE" w14:textId="77777777" w:rsidR="00C551B3" w:rsidRPr="002D2920" w:rsidRDefault="00C551B3" w:rsidP="00AF07E2">
      <w:pPr>
        <w:pStyle w:val="Heading1"/>
      </w:pPr>
      <w:bookmarkStart w:id="5" w:name="_Toc21013157"/>
      <w:r w:rsidRPr="002D2920">
        <w:lastRenderedPageBreak/>
        <w:t>ABSTRACT</w:t>
      </w:r>
      <w:bookmarkEnd w:id="5"/>
    </w:p>
    <w:p w14:paraId="716BE6CC" w14:textId="77777777" w:rsidR="00741CBF" w:rsidRPr="0057468D" w:rsidRDefault="00741CBF" w:rsidP="00741CBF">
      <w:pPr>
        <w:jc w:val="center"/>
        <w:rPr>
          <w:rFonts w:cs="Times New Roman"/>
          <w:szCs w:val="24"/>
        </w:rPr>
      </w:pPr>
      <w:r>
        <w:rPr>
          <w:rFonts w:cs="Times New Roman"/>
          <w:szCs w:val="24"/>
        </w:rPr>
        <w:t>APPLYING MACHINE LEARNING ALGORITHMS AND DEVELOPING COMPUTATIONAL TOOLS FOR ANALYZING DNA, RNA, PROTEIN SEQUENCING AND EMR DATA</w:t>
      </w:r>
    </w:p>
    <w:p w14:paraId="0226229E" w14:textId="77777777" w:rsidR="00C551B3" w:rsidRDefault="00C551B3" w:rsidP="00C551B3">
      <w:pPr>
        <w:jc w:val="center"/>
        <w:rPr>
          <w:rFonts w:cs="Times New Roman"/>
          <w:szCs w:val="24"/>
        </w:rPr>
      </w:pPr>
      <w:r>
        <w:rPr>
          <w:rFonts w:cs="Times New Roman"/>
          <w:szCs w:val="24"/>
        </w:rPr>
        <w:t>SHAOPENG GU</w:t>
      </w:r>
    </w:p>
    <w:p w14:paraId="0C0AB795" w14:textId="77777777" w:rsidR="00C551B3" w:rsidRDefault="00C551B3" w:rsidP="00C551B3">
      <w:pPr>
        <w:jc w:val="center"/>
        <w:rPr>
          <w:rFonts w:cs="Times New Roman"/>
          <w:szCs w:val="24"/>
        </w:rPr>
      </w:pPr>
      <w:r>
        <w:rPr>
          <w:rFonts w:cs="Times New Roman"/>
          <w:szCs w:val="24"/>
        </w:rPr>
        <w:t>2019</w:t>
      </w:r>
    </w:p>
    <w:p w14:paraId="12317ABE" w14:textId="77777777" w:rsidR="00C551B3" w:rsidRDefault="00C551B3" w:rsidP="00C551B3">
      <w:pPr>
        <w:ind w:firstLine="720"/>
      </w:pPr>
      <w:r>
        <w:t xml:space="preserve">The appearance of </w:t>
      </w:r>
      <w:r>
        <w:rPr>
          <w:rFonts w:hint="eastAsia"/>
        </w:rPr>
        <w:t>n</w:t>
      </w:r>
      <w:r>
        <w:t>ext generation sequencing (NGS) technology have significantly improve</w:t>
      </w:r>
      <w:r>
        <w:rPr>
          <w:rFonts w:hint="eastAsia"/>
        </w:rPr>
        <w:t>d</w:t>
      </w:r>
      <w:r>
        <w:t xml:space="preserve"> the quantities and qualities </w:t>
      </w:r>
      <w:r>
        <w:rPr>
          <w:rFonts w:hint="eastAsia"/>
        </w:rPr>
        <w:t>of</w:t>
      </w:r>
      <w:r>
        <w:t xml:space="preserve"> biological </w:t>
      </w:r>
      <w:r>
        <w:rPr>
          <w:rFonts w:hint="eastAsia"/>
        </w:rPr>
        <w:t>sequences</w:t>
      </w:r>
      <w:r>
        <w:t xml:space="preserve"> </w:t>
      </w:r>
      <w:r>
        <w:rPr>
          <w:rFonts w:hint="eastAsia"/>
        </w:rPr>
        <w:t>(</w:t>
      </w:r>
      <w:r>
        <w:t>DNA</w:t>
      </w:r>
      <w:r>
        <w:rPr>
          <w:rFonts w:hint="eastAsia"/>
        </w:rPr>
        <w:t xml:space="preserve">, RNA and protein). </w:t>
      </w:r>
      <w:r>
        <w:t>This faster and cheaper modern sequencing technology revolutionizes genomic research field and trigger explosive growth of DNA, RNA and protein sequencing data. The sequencing data contains valuable information for current biological researchers to explore. How to study the structure and function from the perspective of biological sequences is s</w:t>
      </w:r>
      <w:r w:rsidRPr="00E35AA3">
        <w:t>ignificant</w:t>
      </w:r>
      <w:r>
        <w:t xml:space="preserve"> for biological research, disease diagnosis, biotechnology and many other areas. However, analyzing sequencing data with human inspection alone is hardly possible. Thus,</w:t>
      </w:r>
      <w:r w:rsidRPr="00FD0EDF">
        <w:t xml:space="preserve"> </w:t>
      </w:r>
      <w:r>
        <w:t>indispensable computational tools are widely used in sequencing data analysis.</w:t>
      </w:r>
    </w:p>
    <w:p w14:paraId="0F3E8A8E" w14:textId="77777777" w:rsidR="00C551B3" w:rsidRDefault="00C551B3" w:rsidP="00C551B3">
      <w:pPr>
        <w:ind w:firstLine="720"/>
      </w:pPr>
      <w:r>
        <w:t xml:space="preserve">Recent research shows that machine learning methods and algorithms have been </w:t>
      </w:r>
      <w:r>
        <w:rPr>
          <w:lang w:eastAsia="zh-CN"/>
        </w:rPr>
        <w:t>he</w:t>
      </w:r>
      <w:r>
        <w:t xml:space="preserve">avily applied to explore structural and functional properties of DNA, RNA and protein sequencing data. The analysis of biological sequence can be mainly regarded as binary and multi-class prediction tasks, including DNA </w:t>
      </w:r>
      <w:r w:rsidRPr="00DC38E8">
        <w:t>N6-methyladenosine site</w:t>
      </w:r>
      <w:r>
        <w:t>, DNA N4-methylcytosine</w:t>
      </w:r>
      <w:r>
        <w:rPr>
          <w:rFonts w:hint="eastAsia"/>
        </w:rPr>
        <w:t xml:space="preserve"> </w:t>
      </w:r>
      <w:r w:rsidRPr="00DC38E8">
        <w:t>site</w:t>
      </w:r>
      <w:r>
        <w:t xml:space="preserve">, RNA N6-methyladenosine </w:t>
      </w:r>
      <w:r w:rsidRPr="00DC38E8">
        <w:t>site</w:t>
      </w:r>
      <w:r>
        <w:t xml:space="preserve">, </w:t>
      </w:r>
      <w:r>
        <w:rPr>
          <w:rFonts w:hint="eastAsia"/>
        </w:rPr>
        <w:t>RNA-binding</w:t>
      </w:r>
      <w:r>
        <w:t xml:space="preserve"> </w:t>
      </w:r>
      <w:r>
        <w:rPr>
          <w:rFonts w:hint="eastAsia"/>
        </w:rPr>
        <w:t>protein</w:t>
      </w:r>
      <w:r>
        <w:t xml:space="preserve"> </w:t>
      </w:r>
      <w:r>
        <w:rPr>
          <w:rFonts w:hint="eastAsia"/>
        </w:rPr>
        <w:t>identification,</w:t>
      </w:r>
      <w:r>
        <w:t xml:space="preserve"> </w:t>
      </w:r>
      <w:r>
        <w:lastRenderedPageBreak/>
        <w:t xml:space="preserve">protein function site, </w:t>
      </w:r>
      <w:r>
        <w:rPr>
          <w:rFonts w:hint="eastAsia"/>
        </w:rPr>
        <w:t>protein</w:t>
      </w:r>
      <w:r>
        <w:t xml:space="preserve"> fold recognition, protein-protein interaction prediction and many others.</w:t>
      </w:r>
    </w:p>
    <w:p w14:paraId="6D563560" w14:textId="77777777" w:rsidR="00C551B3" w:rsidRDefault="00C551B3" w:rsidP="00C551B3">
      <w:pPr>
        <w:ind w:firstLine="720"/>
      </w:pPr>
      <w:r>
        <w:t xml:space="preserve">For the process to construct predictors, the first step is feature extraction, which transform the </w:t>
      </w:r>
      <w:r w:rsidRPr="00D534AA">
        <w:t>character</w:t>
      </w:r>
      <w:r>
        <w:t xml:space="preserve"> sequence data into n</w:t>
      </w:r>
      <w:r w:rsidRPr="00D534AA">
        <w:t>umeric vector</w:t>
      </w:r>
      <w:r>
        <w:t>s o</w:t>
      </w:r>
      <w:r w:rsidRPr="00D534AA">
        <w:t>f the same length</w:t>
      </w:r>
      <w:r>
        <w:t xml:space="preserve">. The feature information in sequencing data can be classified as sequence-based, </w:t>
      </w:r>
      <w:r w:rsidRPr="00CA3D46">
        <w:t>physicochemical property</w:t>
      </w:r>
      <w:r>
        <w:t xml:space="preserve">-based, evolution-based and structure-based biological information. After extracting feature vectors, selecting a suitable classifier algorithm </w:t>
      </w:r>
      <w:r>
        <w:rPr>
          <w:rFonts w:hint="eastAsia"/>
        </w:rPr>
        <w:t>is</w:t>
      </w:r>
      <w:r>
        <w:t xml:space="preserve"> </w:t>
      </w:r>
      <w:r>
        <w:rPr>
          <w:rFonts w:hint="eastAsia"/>
        </w:rPr>
        <w:t>another</w:t>
      </w:r>
      <w:r>
        <w:t xml:space="preserve"> </w:t>
      </w:r>
      <w:r>
        <w:rPr>
          <w:rFonts w:hint="eastAsia"/>
        </w:rPr>
        <w:t>step</w:t>
      </w:r>
      <w:r>
        <w:t xml:space="preserve"> </w:t>
      </w:r>
      <w:r>
        <w:rPr>
          <w:rFonts w:hint="eastAsia"/>
        </w:rPr>
        <w:t>for</w:t>
      </w:r>
      <w:r>
        <w:t xml:space="preserve"> </w:t>
      </w:r>
      <w:r>
        <w:rPr>
          <w:rFonts w:hint="eastAsia"/>
        </w:rPr>
        <w:t>the</w:t>
      </w:r>
      <w:r>
        <w:t xml:space="preserve"> prediction model </w:t>
      </w:r>
      <w:r>
        <w:rPr>
          <w:rFonts w:hint="eastAsia"/>
        </w:rPr>
        <w:t>construction</w:t>
      </w:r>
      <w:r>
        <w:t>.</w:t>
      </w:r>
      <w:r>
        <w:rPr>
          <w:rFonts w:hint="eastAsia"/>
        </w:rPr>
        <w:t xml:space="preserve"> </w:t>
      </w:r>
      <w:r>
        <w:t>There are many popular models can be used for researchers to analyze the structure and function of sequencing data, such as XGBoost, support vector machine (SVM) and k nearest neighbors (KNN) and etc. Ins</w:t>
      </w:r>
      <w:r>
        <w:rPr>
          <w:rFonts w:hint="eastAsia"/>
        </w:rPr>
        <w:t xml:space="preserve">pired by this, </w:t>
      </w:r>
      <w:r>
        <w:t xml:space="preserve">several </w:t>
      </w:r>
      <w:r w:rsidRPr="000F694F">
        <w:t>computational tools or web servers</w:t>
      </w:r>
      <w:r>
        <w:t xml:space="preserve"> have been released, including PROFEAT</w:t>
      </w:r>
      <w:r>
        <w:rPr>
          <w:rFonts w:hint="eastAsia"/>
        </w:rPr>
        <w:t>,</w:t>
      </w:r>
      <w:r>
        <w:t xml:space="preserve"> Pse-in-one, </w:t>
      </w:r>
      <w:r w:rsidRPr="00B25CD0">
        <w:t>PyFeat</w:t>
      </w:r>
      <w:r>
        <w:t>, POSSUM, iFeature, BioSeq-Analysis, iLearn and BioSeq-Analysis2.0.</w:t>
      </w:r>
    </w:p>
    <w:p w14:paraId="1F4A8685" w14:textId="77777777" w:rsidR="00C551B3" w:rsidRDefault="00C551B3" w:rsidP="00C551B3">
      <w:pPr>
        <w:ind w:firstLine="720"/>
      </w:pPr>
      <w:r>
        <w:t xml:space="preserve">However, some challenges still remain in the biological sequencing data analysis. First, overfitting and time-consuming issues often exist during performing accurate prediction in machine learning. Based on our observation, extracted feature vectors from feature extraction step often displays high dimensionality. They often contain a lot of noisy features which can cause poor prediction and time-consuming issues </w:t>
      </w:r>
      <w:r>
        <w:rPr>
          <w:rFonts w:hint="eastAsia"/>
        </w:rPr>
        <w:t>while</w:t>
      </w:r>
      <w:r>
        <w:t xml:space="preserve"> modeling. Secondary, most </w:t>
      </w:r>
      <w:r w:rsidRPr="00B25CD0">
        <w:t>computational tools or web servers only focus on one individual step instead of integrating all functionalit</w:t>
      </w:r>
      <w:r>
        <w:t xml:space="preserve">ies for sequencing data analysis. There are some computational tools which contain multiple steps but some newer released feature selection methods and classifiers algorithms are not included. Finally, </w:t>
      </w:r>
      <w:r>
        <w:lastRenderedPageBreak/>
        <w:t>these computational tools lack deep learning methods which are widely used for classification recently.</w:t>
      </w:r>
    </w:p>
    <w:p w14:paraId="09176813" w14:textId="36AE7F71" w:rsidR="00C551B3" w:rsidRDefault="00C551B3" w:rsidP="00C551B3">
      <w:pPr>
        <w:ind w:firstLine="720"/>
      </w:pPr>
      <w:r>
        <w:t xml:space="preserve">Feature selection is the step to overcome the challenge of overfitting by only selecting those features that contribute most to the prediction and removing other noisy features. In addition, for some feature vectors with extremely high dimensionalities, dimension reduction methods are often involved in the sequencing data analysis to pre-filter vectors to reduce the time cost and improve </w:t>
      </w:r>
      <w:r w:rsidR="00E42C40">
        <w:t xml:space="preserve">classification </w:t>
      </w:r>
      <w:r>
        <w:t xml:space="preserve">performance. </w:t>
      </w:r>
    </w:p>
    <w:p w14:paraId="1441DD1C" w14:textId="203F0326" w:rsidR="00AE0967" w:rsidRDefault="00C551B3" w:rsidP="00AE0967">
      <w:pPr>
        <w:ind w:firstLine="720"/>
      </w:pPr>
      <w:r>
        <w:rPr>
          <w:rFonts w:hint="eastAsia"/>
        </w:rPr>
        <w:t xml:space="preserve">Inspired by above discussion, </w:t>
      </w:r>
      <w:r>
        <w:t>I</w:t>
      </w:r>
      <w:r>
        <w:rPr>
          <w:rFonts w:hint="eastAsia"/>
        </w:rPr>
        <w:t xml:space="preserve"> pr</w:t>
      </w:r>
      <w:r>
        <w:t>esent</w:t>
      </w:r>
      <w:r>
        <w:rPr>
          <w:rFonts w:hint="eastAsia"/>
        </w:rPr>
        <w:t xml:space="preserve"> </w:t>
      </w:r>
      <w:r>
        <w:t xml:space="preserve">a new python pipeline tool, </w:t>
      </w:r>
      <w:r w:rsidRPr="00AB3DB9">
        <w:rPr>
          <w:b/>
          <w:bCs/>
        </w:rPr>
        <w:t>ALLFEATURE</w:t>
      </w:r>
      <w:r>
        <w:t>, that integrated 20 feature selection methods, total of 16 dimension</w:t>
      </w:r>
      <w:r>
        <w:rPr>
          <w:rFonts w:hint="eastAsia"/>
        </w:rPr>
        <w:t>ality</w:t>
      </w:r>
      <w:r>
        <w:t xml:space="preserve"> reduction methods and 13 prediction/classification models. In addition, our pipeline also contains the step of feature extraction to generate total of 60 different models of features from DNA, RNA and </w:t>
      </w:r>
      <w:r>
        <w:rPr>
          <w:rFonts w:hint="eastAsia"/>
        </w:rPr>
        <w:t>protein</w:t>
      </w:r>
      <w:r w:rsidR="00AE0967">
        <w:t xml:space="preserve"> sequencing data.</w:t>
      </w:r>
    </w:p>
    <w:p w14:paraId="317DB8C6" w14:textId="44E16CF9" w:rsidR="00AE0967" w:rsidRPr="00AE0967" w:rsidRDefault="0073567D" w:rsidP="006654F3">
      <w:pPr>
        <w:ind w:firstLine="720"/>
      </w:pPr>
      <w:r>
        <w:t xml:space="preserve">Applying machine learning algorithms for Electronic medical record (EMR) data analysis is also included in this dissertation. Chronic kidney disease (CKD) is prevalent across the world and well defined by an estimated glomerular filtration rate (eGFR). The progression of kidney disease can be predicted if the future eGFR can be accurately estimated using predictive analytics. </w:t>
      </w:r>
      <w:r w:rsidR="00516FAE">
        <w:t>Thus, I present a prediction model of eGFR</w:t>
      </w:r>
      <w:r w:rsidR="00D2723B">
        <w:t xml:space="preserve"> that was built using Random Forest regression. The dataset includes demographic, clinical and laboratory information from a regional primary health care clinics. The final model included eGFR, age, gender, body mass index (BMI), obesity, hypertension and diabetes, which achieved a mean coefficient of determination of 0.95. </w:t>
      </w:r>
      <w:r w:rsidR="006654F3">
        <w:t>The estimated eGFRs were used to classify patients into CKD stages with high macro-averaged and micro-averaged metrics.</w:t>
      </w:r>
    </w:p>
    <w:p w14:paraId="2EDEE443" w14:textId="2CCA7E64" w:rsidR="00C551B3" w:rsidRPr="00FC4C3C" w:rsidRDefault="00C551B3" w:rsidP="00AF07E2">
      <w:pPr>
        <w:pStyle w:val="Heading1"/>
      </w:pPr>
      <w:bookmarkStart w:id="6" w:name="_Toc21013158"/>
      <w:r w:rsidRPr="00FC4C3C">
        <w:lastRenderedPageBreak/>
        <w:t>CHAPTER 1: Introduction</w:t>
      </w:r>
      <w:r w:rsidR="00DD7719">
        <w:t xml:space="preserve"> for Sequencing Data Analysis</w:t>
      </w:r>
      <w:bookmarkEnd w:id="6"/>
    </w:p>
    <w:p w14:paraId="37E7B3FC" w14:textId="77777777" w:rsidR="00C551B3" w:rsidRPr="00FC4C3C" w:rsidRDefault="00C551B3" w:rsidP="00C551B3">
      <w:pPr>
        <w:pStyle w:val="Heading2"/>
        <w:spacing w:before="0" w:after="160"/>
        <w:rPr>
          <w:b/>
        </w:rPr>
      </w:pPr>
      <w:bookmarkStart w:id="7" w:name="_Toc21013159"/>
      <w:r w:rsidRPr="00FC4C3C">
        <w:rPr>
          <w:b/>
        </w:rPr>
        <w:t xml:space="preserve">1.1 </w:t>
      </w:r>
      <w:r>
        <w:rPr>
          <w:b/>
        </w:rPr>
        <w:t>Gene Expression</w:t>
      </w:r>
      <w:bookmarkEnd w:id="7"/>
    </w:p>
    <w:p w14:paraId="4EF095A0" w14:textId="77777777" w:rsidR="00C551B3" w:rsidRDefault="00C551B3" w:rsidP="00C551B3">
      <w:pPr>
        <w:ind w:firstLine="720"/>
      </w:pPr>
      <w:bookmarkStart w:id="8" w:name="_Hlk523211775"/>
      <w:r>
        <w:t xml:space="preserve">The process to determine which information from gene can be used for synthesizing a functional gene product is called gene expression. Gene products are often proteins, a molecule that perform a job in the cell. But the products also can be a functional RNA in non-protein coding genes such as transfer RNA or small nuclear RNA genes. The gene expression process mainly contains two steps that are </w:t>
      </w:r>
      <w:r w:rsidRPr="00FB5E9B">
        <w:t>transcription and translation.</w:t>
      </w:r>
      <w:r>
        <w:t xml:space="preserve"> The DNA sequence of a gene is transcribed into RNA i</w:t>
      </w:r>
      <w:r w:rsidRPr="00FB5E9B">
        <w:t xml:space="preserve">n </w:t>
      </w:r>
      <w:r>
        <w:t xml:space="preserve">the </w:t>
      </w:r>
      <w:r w:rsidRPr="00FB5E9B">
        <w:t>transcription</w:t>
      </w:r>
      <w:r>
        <w:t xml:space="preserve"> step. In translation step, the sequence of transcribed RNA</w:t>
      </w:r>
      <w:r w:rsidRPr="00FB5E9B">
        <w:t xml:space="preserve"> is </w:t>
      </w:r>
      <w:r>
        <w:t>translated</w:t>
      </w:r>
      <w:r w:rsidRPr="00FB5E9B">
        <w:t xml:space="preserve"> to </w:t>
      </w:r>
      <w:r>
        <w:t>protein,</w:t>
      </w:r>
      <w:r w:rsidRPr="00FB5E9B">
        <w:t xml:space="preserve"> the amino </w:t>
      </w:r>
      <w:r>
        <w:t>acid sequence of a polypeptide. Therefore, the gene expression can be considered as a translation between DNA, RNA and protein that using to determine the cell functions.</w:t>
      </w:r>
    </w:p>
    <w:p w14:paraId="7EA8F51C" w14:textId="77777777" w:rsidR="00C551B3" w:rsidRDefault="00C551B3" w:rsidP="00C551B3">
      <w:pPr>
        <w:ind w:firstLine="720"/>
      </w:pPr>
      <w:r>
        <w:t>There are many technologies that used to detect expression of genes include microarray and NGS. Microarray is the first high-throughput technology that introduced in the late of 1990s. With this technology, researchers are able to</w:t>
      </w:r>
      <w:r w:rsidRPr="00FB5E9B">
        <w:t xml:space="preserve"> monitor</w:t>
      </w:r>
      <w:r>
        <w:t xml:space="preserve"> and detect the expression </w:t>
      </w:r>
      <w:r w:rsidRPr="00FB5E9B">
        <w:t xml:space="preserve">of thousands of genes </w:t>
      </w:r>
      <w:r>
        <w:t xml:space="preserve">at the same time via printing microscope slides in defined positions that containing many known DNA sequences or genes </w:t>
      </w:r>
      <w:r>
        <w:rPr>
          <w:color w:val="000000"/>
          <w:shd w:val="clear" w:color="auto" w:fill="FFFFFF"/>
        </w:rPr>
        <w:fldChar w:fldCharType="begin"/>
      </w:r>
      <w:r>
        <w:rPr>
          <w:color w:val="000000"/>
          <w:shd w:val="clear" w:color="auto" w:fill="FFFFFF"/>
        </w:rPr>
        <w:instrText xml:space="preserve"> ADDIN EN.CITE &lt;EndNote&gt;&lt;Cite&gt;&lt;Author&gt;Selvaraj&lt;/Author&gt;&lt;Year&gt;2011&lt;/Year&gt;&lt;RecNum&gt;949&lt;/RecNum&gt;&lt;DisplayText&gt;[1]&lt;/DisplayText&gt;&lt;record&gt;&lt;rec-number&gt;949&lt;/rec-number&gt;&lt;foreign-keys&gt;&lt;key app="EN" db-id="v2atarzvlrxfvee2vdkx05avf0zdzftr0xfr" timestamp="1535473927"&gt;949&lt;/key&gt;&lt;/foreign-keys&gt;&lt;ref-type name="Journal Article"&gt;17&lt;/ref-type&gt;&lt;contributors&gt;&lt;authors&gt;&lt;author&gt;Selvaraj, Saravanakumar&lt;/author&gt;&lt;author&gt;Natarajan, Jeyakumar&lt;/author&gt;&lt;/authors&gt;&lt;/contributors&gt;&lt;titles&gt;&lt;title&gt;Microarray Data Analysis and Mining Tools&lt;/title&gt;&lt;secondary-title&gt;Bioinformation&lt;/secondary-title&gt;&lt;/titles&gt;&lt;periodical&gt;&lt;full-title&gt;Bioinformation&lt;/full-title&gt;&lt;/periodical&gt;&lt;pages&gt;95-99&lt;/pages&gt;&lt;volume&gt;6&lt;/volume&gt;&lt;number&gt;3&lt;/number&gt;&lt;dates&gt;&lt;year&gt;2011&lt;/year&gt;&lt;pub-dates&gt;&lt;date&gt;04/22&amp;#xD;02/02/received&amp;#xD;02/03/accepted&lt;/date&gt;&lt;/pub-dates&gt;&lt;/dates&gt;&lt;publisher&gt;Biomedical Informatics&lt;/publisher&gt;&lt;isbn&gt;0973-2063&lt;/isbn&gt;&lt;accession-num&gt;PMC3089881&lt;/accession-num&gt;&lt;urls&gt;&lt;related-urls&gt;&lt;url&gt;http://www.ncbi.nlm.nih.gov/pmc/articles/PMC3089881/&lt;/url&gt;&lt;/related-urls&gt;&lt;/urls&gt;&lt;remote-database-name&gt;PMC&lt;/remote-database-name&gt;&lt;/record&gt;&lt;/Cite&gt;&lt;/EndNote&gt;</w:instrText>
      </w:r>
      <w:r>
        <w:rPr>
          <w:color w:val="000000"/>
          <w:shd w:val="clear" w:color="auto" w:fill="FFFFFF"/>
        </w:rPr>
        <w:fldChar w:fldCharType="separate"/>
      </w:r>
      <w:r>
        <w:rPr>
          <w:noProof/>
          <w:color w:val="000000"/>
          <w:shd w:val="clear" w:color="auto" w:fill="FFFFFF"/>
        </w:rPr>
        <w:t>[1]</w:t>
      </w:r>
      <w:r>
        <w:rPr>
          <w:color w:val="000000"/>
          <w:shd w:val="clear" w:color="auto" w:fill="FFFFFF"/>
        </w:rPr>
        <w:fldChar w:fldCharType="end"/>
      </w:r>
      <w:r>
        <w:rPr>
          <w:color w:val="000000"/>
          <w:shd w:val="clear" w:color="auto" w:fill="FFFFFF"/>
        </w:rPr>
        <w:t xml:space="preserve">. Reference genome and transcriptome are required, however, to perform </w:t>
      </w:r>
      <w:r w:rsidRPr="00FB5E9B">
        <w:t>microarrays</w:t>
      </w:r>
      <w:r>
        <w:t xml:space="preserve"> analysis. Therefore, its application limited to such organisms which having the well-sequenced genome.</w:t>
      </w:r>
    </w:p>
    <w:p w14:paraId="32D03925" w14:textId="2E1AC074" w:rsidR="00C551B3" w:rsidRDefault="00C551B3" w:rsidP="00C551B3">
      <w:pPr>
        <w:ind w:firstLine="720"/>
      </w:pPr>
      <w:r>
        <w:t xml:space="preserve">Next-generation sequencing can also be called second generation sequencing which providing an advanced technology with many advantages: ultra-high throughput, speed, scalability and friendlily cost. With NGS, the duration for sequencing an entire </w:t>
      </w:r>
      <w:r>
        <w:lastRenderedPageBreak/>
        <w:t xml:space="preserve">human genome is reduced from a decade to a single day [2] and its cost dropped from $300000 to less than $1000 [3]. The most recent released version, 232 of GenBank in NCBI contains 213,387,758 sequences and WGS in NCBI includes 1,022,913,321 sequences [4]. Unlike the microarrays, NGS have ability to analyze and deep investigate the transcriptome for any species because it does not require species or transcript-specific probes. In addition, the technology provides much higher resolution and accuracy with much lower variation. NGS is a powerful tool or platform which can sequence of thousands to millions of DNA molecules simultaneously [5]. It provides researchers a precious opportunity to rapidly sequence whole genomes and study the structure and function from the perspective of biological sequences [6, 7]. Analyzing sequencing data help researches to explore disease diagnosis [8-10], biotechnology [11] and many other areas. </w:t>
      </w:r>
    </w:p>
    <w:p w14:paraId="5355EF51" w14:textId="77777777" w:rsidR="00EA62CA" w:rsidRDefault="00EA62CA" w:rsidP="00EA62CA"/>
    <w:p w14:paraId="792D1196" w14:textId="77777777" w:rsidR="00C551B3" w:rsidRPr="00FC4C3C" w:rsidRDefault="00C551B3" w:rsidP="00C551B3">
      <w:pPr>
        <w:pStyle w:val="Heading2"/>
        <w:spacing w:before="0" w:after="160"/>
        <w:rPr>
          <w:b/>
        </w:rPr>
      </w:pPr>
      <w:bookmarkStart w:id="9" w:name="_Toc21013160"/>
      <w:r w:rsidRPr="00FC4C3C">
        <w:rPr>
          <w:b/>
        </w:rPr>
        <w:t>1.</w:t>
      </w:r>
      <w:r>
        <w:rPr>
          <w:b/>
        </w:rPr>
        <w:t>2</w:t>
      </w:r>
      <w:r w:rsidRPr="00FC4C3C">
        <w:rPr>
          <w:b/>
        </w:rPr>
        <w:t xml:space="preserve"> </w:t>
      </w:r>
      <w:r>
        <w:rPr>
          <w:rFonts w:cs="Times New Roman"/>
          <w:b/>
          <w:szCs w:val="24"/>
        </w:rPr>
        <w:t>Machine Learning in Sequencing Data Analysis</w:t>
      </w:r>
      <w:bookmarkEnd w:id="9"/>
    </w:p>
    <w:p w14:paraId="51089CD4" w14:textId="46BBA8F4" w:rsidR="00C551B3" w:rsidRDefault="00C551B3" w:rsidP="00C551B3">
      <w:pPr>
        <w:ind w:firstLine="720"/>
      </w:pPr>
      <w:r>
        <w:rPr>
          <w:rFonts w:cs="Times New Roman"/>
          <w:color w:val="000000" w:themeColor="text1"/>
          <w:szCs w:val="24"/>
        </w:rPr>
        <w:t xml:space="preserve">It is impossible to analyze sequencing data by human inspection alone. In addition, the cost of wet-laboratory experiment is very high. Therefore, sequencing data analysis completely rely on computational tools. Recently, the rapidly development of machine learning provide a lot of new solutions to many difficult problems. Applying machine learning algorithms and integrating them in computational tools became a popular trends to explore structural and functional properties of DNA, RNA and protein sequencing data [12]. One of popular research interests is to consider sequencing data analysis as a two-class or multi-class prediction tasks [13, 14] including </w:t>
      </w:r>
      <w:r>
        <w:t xml:space="preserve">DNA </w:t>
      </w:r>
      <w:r w:rsidRPr="00DC38E8">
        <w:t>N6-methyladenosine site</w:t>
      </w:r>
      <w:r>
        <w:t xml:space="preserve"> [15], DNA N4-methylcytosine</w:t>
      </w:r>
      <w:r>
        <w:rPr>
          <w:rFonts w:hint="eastAsia"/>
        </w:rPr>
        <w:t xml:space="preserve"> </w:t>
      </w:r>
      <w:r w:rsidRPr="00DC38E8">
        <w:t>site</w:t>
      </w:r>
      <w:r>
        <w:t xml:space="preserve"> [16], RNA N6-methyladenosine </w:t>
      </w:r>
      <w:r w:rsidRPr="00DC38E8">
        <w:lastRenderedPageBreak/>
        <w:t>site</w:t>
      </w:r>
      <w:r>
        <w:t xml:space="preserve"> [17], </w:t>
      </w:r>
      <w:r>
        <w:rPr>
          <w:rFonts w:hint="eastAsia"/>
        </w:rPr>
        <w:t>RNA-binding</w:t>
      </w:r>
      <w:r>
        <w:t xml:space="preserve"> </w:t>
      </w:r>
      <w:r>
        <w:rPr>
          <w:rFonts w:hint="eastAsia"/>
        </w:rPr>
        <w:t>protein</w:t>
      </w:r>
      <w:r>
        <w:t xml:space="preserve"> </w:t>
      </w:r>
      <w:r>
        <w:rPr>
          <w:rFonts w:hint="eastAsia"/>
        </w:rPr>
        <w:t>identification</w:t>
      </w:r>
      <w:r>
        <w:t xml:space="preserve"> [18]</w:t>
      </w:r>
      <w:r>
        <w:rPr>
          <w:rFonts w:hint="eastAsia"/>
        </w:rPr>
        <w:t>,</w:t>
      </w:r>
      <w:r>
        <w:t xml:space="preserve"> protein function site [19], </w:t>
      </w:r>
      <w:r>
        <w:rPr>
          <w:rFonts w:hint="eastAsia"/>
        </w:rPr>
        <w:t>protein</w:t>
      </w:r>
      <w:r>
        <w:t xml:space="preserve"> fold recognition [20, 21], protein-protein interaction prediction [22-24], etc. Besides popular supervised algorithms for classification and regression, unsupervised machine learning methods also can be applied to sequencing data analysis to reduce dimensionality of the data.</w:t>
      </w:r>
    </w:p>
    <w:p w14:paraId="284D7A6C" w14:textId="77777777" w:rsidR="00EA62CA" w:rsidRPr="006C141F" w:rsidRDefault="00EA62CA" w:rsidP="00AB53AC">
      <w:pPr>
        <w:rPr>
          <w:rFonts w:cs="Times New Roman"/>
          <w:color w:val="000000" w:themeColor="text1"/>
          <w:szCs w:val="24"/>
        </w:rPr>
      </w:pPr>
    </w:p>
    <w:p w14:paraId="52755C3D" w14:textId="77777777" w:rsidR="00C551B3" w:rsidRPr="00FC4C3C" w:rsidRDefault="00C551B3" w:rsidP="00C551B3">
      <w:pPr>
        <w:pStyle w:val="Heading2"/>
        <w:spacing w:before="0" w:after="160"/>
        <w:rPr>
          <w:b/>
        </w:rPr>
      </w:pPr>
      <w:bookmarkStart w:id="10" w:name="_Toc21013161"/>
      <w:r w:rsidRPr="00FC4C3C">
        <w:rPr>
          <w:b/>
        </w:rPr>
        <w:t>1.</w:t>
      </w:r>
      <w:r>
        <w:rPr>
          <w:b/>
        </w:rPr>
        <w:t>3</w:t>
      </w:r>
      <w:r w:rsidRPr="00FC4C3C">
        <w:rPr>
          <w:b/>
        </w:rPr>
        <w:t xml:space="preserve"> </w:t>
      </w:r>
      <w:r>
        <w:rPr>
          <w:rFonts w:cs="Times New Roman"/>
          <w:b/>
          <w:szCs w:val="24"/>
        </w:rPr>
        <w:t>Feature Extraction of Sequencing Data</w:t>
      </w:r>
      <w:bookmarkEnd w:id="10"/>
    </w:p>
    <w:p w14:paraId="7B606739" w14:textId="77777777" w:rsidR="00C551B3" w:rsidRDefault="00C551B3" w:rsidP="00C551B3">
      <w:pPr>
        <w:ind w:firstLine="720"/>
        <w:rPr>
          <w:rFonts w:cs="Times New Roman"/>
          <w:color w:val="000000" w:themeColor="text1"/>
          <w:szCs w:val="24"/>
        </w:rPr>
      </w:pPr>
      <w:r>
        <w:rPr>
          <w:rFonts w:cs="Times New Roman"/>
          <w:color w:val="000000" w:themeColor="text1"/>
          <w:szCs w:val="24"/>
        </w:rPr>
        <w:t>Billions of short raw reads can be generated for each sample through NGS and stored in sequencing data files that often in FASTQ or FASTA format [25]. One popular sequencing data analysis concept is to find some relationship between information that is contained in sequencing data and its known functions or expressions. Therefore, sequencing data analysis can be considered as a classification or prediction problem that is, using gene information from sequencing data to predict one of its function or expression so that exploring their relationship.</w:t>
      </w:r>
    </w:p>
    <w:p w14:paraId="3C64F875" w14:textId="77777777" w:rsidR="00C551B3" w:rsidRPr="00BA5425" w:rsidRDefault="00C551B3" w:rsidP="00C551B3">
      <w:pPr>
        <w:ind w:firstLine="720"/>
        <w:rPr>
          <w:rFonts w:cs="Times New Roman"/>
          <w:color w:val="000000" w:themeColor="text1"/>
          <w:szCs w:val="24"/>
        </w:rPr>
      </w:pPr>
      <w:r>
        <w:rPr>
          <w:rFonts w:cs="Times New Roman"/>
          <w:color w:val="000000" w:themeColor="text1"/>
          <w:szCs w:val="24"/>
        </w:rPr>
        <w:t>Raw reads of sequencing data cannot directly used for classification modeling purpose. Thus, feature extraction is required to transform reads in sequencing data to mathematical or numerical data matrix as the first step of sequencing data analysis [26]. There are four main different types of feature extraction concepts include extracting features based on sequence, physicochemical property, evolution and structure. These four feature extraction concepts will focus on different characters of sequencing data and generate completely distinguished feature vectors.</w:t>
      </w:r>
    </w:p>
    <w:p w14:paraId="089C78FF" w14:textId="77777777" w:rsidR="00C551B3" w:rsidRPr="00B05629" w:rsidRDefault="00C551B3" w:rsidP="00C551B3">
      <w:pPr>
        <w:pStyle w:val="Heading2"/>
        <w:rPr>
          <w:rFonts w:cs="Times New Roman"/>
          <w:b/>
          <w:szCs w:val="24"/>
        </w:rPr>
      </w:pPr>
      <w:bookmarkStart w:id="11" w:name="_Toc21013162"/>
      <w:bookmarkEnd w:id="8"/>
      <w:r>
        <w:rPr>
          <w:rFonts w:cs="Times New Roman"/>
          <w:b/>
          <w:szCs w:val="24"/>
        </w:rPr>
        <w:lastRenderedPageBreak/>
        <w:t>1.4</w:t>
      </w:r>
      <w:r w:rsidRPr="00B05629">
        <w:rPr>
          <w:rFonts w:cs="Times New Roman"/>
          <w:b/>
          <w:szCs w:val="24"/>
        </w:rPr>
        <w:t xml:space="preserve"> </w:t>
      </w:r>
      <w:r>
        <w:rPr>
          <w:rFonts w:cs="Times New Roman"/>
          <w:b/>
          <w:szCs w:val="24"/>
        </w:rPr>
        <w:t>Feature Selection</w:t>
      </w:r>
      <w:bookmarkEnd w:id="11"/>
    </w:p>
    <w:p w14:paraId="75DA95F7" w14:textId="77777777" w:rsidR="00C551B3" w:rsidRDefault="00C551B3" w:rsidP="00C551B3">
      <w:pPr>
        <w:rPr>
          <w:rFonts w:cs="Times New Roman"/>
          <w:szCs w:val="24"/>
        </w:rPr>
      </w:pPr>
      <w:r>
        <w:tab/>
      </w:r>
      <w:r>
        <w:rPr>
          <w:rFonts w:cs="Times New Roman"/>
          <w:szCs w:val="24"/>
        </w:rPr>
        <w:t>Feature selection is one of the most popular topics in the current artificial intelligence era. With a rapidly increasing number of machine learning algorithms has been introduced and applied in multiple areas, selecting most essential features and eliminating noisy features to reach accurate and efficient performances becomes a new challenge [27]. The advantages of feature selection include efficiently reduce the machine learning algorithm training time, computational resources consuming, the complexity of models, overfitting and improve the accuracy of models by selecting appropriate features or subset from a big dataset.</w:t>
      </w:r>
    </w:p>
    <w:p w14:paraId="5DB821EF" w14:textId="01608924" w:rsidR="00C551B3" w:rsidRDefault="00C551B3" w:rsidP="00C551B3">
      <w:r>
        <w:rPr>
          <w:rFonts w:cs="Times New Roman"/>
          <w:szCs w:val="24"/>
        </w:rPr>
        <w:tab/>
        <w:t xml:space="preserve">Feature selection is a necessary step for constructing classification models based on DNA, RNA and protein feature vectors [28]. These extracted feature vectors often show high </w:t>
      </w:r>
      <w:r>
        <w:t>dimensionality, especially some protein feature vectors display extremely high dimensionality which can cause time-consuming issue and poor accuracy of prediction. Therefore, selecting those features that contribute most to functional or structural prediction is an essential step in sequencing data analysis pipeline. There are many popular and powerful feature selection algorithms can be used to overcome this challenge such as: Chi squared test [29], SVM-RFE [30], Lasso [31], Pearson correlation [32], ReliefF [33], etc.</w:t>
      </w:r>
    </w:p>
    <w:p w14:paraId="6F79D11D" w14:textId="77777777" w:rsidR="00EA62CA" w:rsidRPr="00165DA7" w:rsidRDefault="00EA62CA" w:rsidP="00C551B3">
      <w:pPr>
        <w:rPr>
          <w:rFonts w:cs="Times New Roman"/>
          <w:szCs w:val="24"/>
          <w:lang w:eastAsia="zh-CN"/>
        </w:rPr>
      </w:pPr>
    </w:p>
    <w:p w14:paraId="7BFABBBE" w14:textId="77777777" w:rsidR="00C551B3" w:rsidRPr="00A70342" w:rsidRDefault="00C551B3" w:rsidP="00C551B3">
      <w:pPr>
        <w:pStyle w:val="Heading2"/>
        <w:spacing w:before="0"/>
        <w:rPr>
          <w:b/>
          <w:lang w:eastAsia="zh-CN"/>
        </w:rPr>
      </w:pPr>
      <w:bookmarkStart w:id="12" w:name="_Toc21013163"/>
      <w:r>
        <w:rPr>
          <w:b/>
          <w:lang w:eastAsia="zh-CN"/>
        </w:rPr>
        <w:t>1.5</w:t>
      </w:r>
      <w:r w:rsidRPr="00A70342">
        <w:rPr>
          <w:b/>
          <w:lang w:eastAsia="zh-CN"/>
        </w:rPr>
        <w:t xml:space="preserve"> </w:t>
      </w:r>
      <w:r>
        <w:rPr>
          <w:b/>
          <w:lang w:eastAsia="zh-CN"/>
        </w:rPr>
        <w:t>Dimensionality Reduction</w:t>
      </w:r>
      <w:bookmarkEnd w:id="12"/>
    </w:p>
    <w:p w14:paraId="5D0153C5" w14:textId="77777777" w:rsidR="00C551B3" w:rsidRDefault="00C551B3" w:rsidP="00C551B3">
      <w:pPr>
        <w:ind w:firstLine="720"/>
        <w:rPr>
          <w:lang w:eastAsia="zh-CN"/>
        </w:rPr>
      </w:pPr>
      <w:r>
        <w:rPr>
          <w:lang w:eastAsia="zh-CN"/>
        </w:rPr>
        <w:t xml:space="preserve">Besides many supervised feature selection methods, some unsupervised dimensionality reduction such as K-means [34], PCA [35] and TSNE [36], are introduced recently. Clustering methods do not require label vectors to perform dimensionality </w:t>
      </w:r>
      <w:r>
        <w:rPr>
          <w:lang w:eastAsia="zh-CN"/>
        </w:rPr>
        <w:lastRenderedPageBreak/>
        <w:t>reduction. In addition, compare to the supervised feature selection method that normally calculating and ranking feature importance based on label vectors, clustering methods focus on data itself and often perform faster execution.</w:t>
      </w:r>
    </w:p>
    <w:p w14:paraId="16F78E33" w14:textId="59A5F7E1" w:rsidR="00C551B3" w:rsidRDefault="00C551B3" w:rsidP="00C551B3">
      <w:pPr>
        <w:ind w:firstLine="720"/>
        <w:rPr>
          <w:lang w:eastAsia="zh-CN"/>
        </w:rPr>
      </w:pPr>
      <w:r>
        <w:rPr>
          <w:lang w:eastAsia="zh-CN"/>
        </w:rPr>
        <w:t xml:space="preserve">Even though the objective of this work is to accurately predict a function or structure of sequencing data, unsupervised methods are required in this analysis pipeline for some feature vectors with extremely high </w:t>
      </w:r>
      <w:r>
        <w:t>dimensionality</w:t>
      </w:r>
      <w:r>
        <w:rPr>
          <w:lang w:eastAsia="zh-CN"/>
        </w:rPr>
        <w:t>. Based on our observation, implementing feature selection method for those vectors will take more than 24 hours even 48 hours. Therefore, clustering methods provide a much faster method to filter the data before constructing prediction models.</w:t>
      </w:r>
    </w:p>
    <w:p w14:paraId="4F235532" w14:textId="77777777" w:rsidR="00EA62CA" w:rsidRDefault="00EA62CA" w:rsidP="00C551B3">
      <w:pPr>
        <w:ind w:firstLine="720"/>
        <w:rPr>
          <w:lang w:eastAsia="zh-CN"/>
        </w:rPr>
      </w:pPr>
    </w:p>
    <w:p w14:paraId="32170801" w14:textId="4FB94002" w:rsidR="00C551B3" w:rsidRDefault="00C551B3" w:rsidP="00C551B3">
      <w:pPr>
        <w:pStyle w:val="Heading2"/>
        <w:spacing w:before="0"/>
        <w:rPr>
          <w:b/>
          <w:lang w:eastAsia="zh-CN"/>
        </w:rPr>
      </w:pPr>
      <w:bookmarkStart w:id="13" w:name="_Toc21013164"/>
      <w:r>
        <w:rPr>
          <w:b/>
          <w:lang w:eastAsia="zh-CN"/>
        </w:rPr>
        <w:t>1.6</w:t>
      </w:r>
      <w:r w:rsidRPr="00A70342">
        <w:rPr>
          <w:b/>
          <w:lang w:eastAsia="zh-CN"/>
        </w:rPr>
        <w:t xml:space="preserve"> </w:t>
      </w:r>
      <w:r>
        <w:rPr>
          <w:b/>
          <w:lang w:eastAsia="zh-CN"/>
        </w:rPr>
        <w:t>Model</w:t>
      </w:r>
      <w:r w:rsidR="00E42C40">
        <w:rPr>
          <w:b/>
          <w:lang w:eastAsia="zh-CN"/>
        </w:rPr>
        <w:t>s</w:t>
      </w:r>
      <w:r>
        <w:rPr>
          <w:b/>
          <w:lang w:eastAsia="zh-CN"/>
        </w:rPr>
        <w:t xml:space="preserve"> Construction</w:t>
      </w:r>
      <w:bookmarkEnd w:id="13"/>
    </w:p>
    <w:p w14:paraId="389AE129" w14:textId="77777777" w:rsidR="00C551B3" w:rsidRDefault="00C551B3" w:rsidP="00C551B3">
      <w:pPr>
        <w:ind w:firstLine="720"/>
        <w:rPr>
          <w:lang w:eastAsia="zh-CN"/>
        </w:rPr>
      </w:pPr>
      <w:r>
        <w:rPr>
          <w:lang w:eastAsia="zh-CN"/>
        </w:rPr>
        <w:t>Classification or prediction is a supervised learning approach to classify new observation based on the given input data in machine learning. This dataset can have two classes (binary) like indicating whether the person is male or female. In other case, the dataset can have multiple classes’ information like indicating what color of coat the person is worn. One classification algorithm can be called as a classifier. A classifier needs to be trained at first using the dataset then it can be used for prediction. A trained classifier will provide a classification or label for same type of data.</w:t>
      </w:r>
    </w:p>
    <w:p w14:paraId="28BCB0B9" w14:textId="6149BF50" w:rsidR="00C551B3" w:rsidRDefault="00C551B3" w:rsidP="00C551B3">
      <w:pPr>
        <w:ind w:firstLine="720"/>
        <w:rPr>
          <w:lang w:eastAsia="zh-CN"/>
        </w:rPr>
      </w:pPr>
      <w:r>
        <w:rPr>
          <w:lang w:eastAsia="zh-CN"/>
        </w:rPr>
        <w:t xml:space="preserve">There are some popular and well-developed classification algorithms that are widely used in many different fields, such as SVM [37], RandomForest [38], LightGBM [39], XGBoost [40], Adaboost [41] and KNN [42], etc. Every classifier has its own characters thus there is no the best classifier but only appropriate classifier. Therefore, </w:t>
      </w:r>
      <w:r>
        <w:rPr>
          <w:lang w:eastAsia="zh-CN"/>
        </w:rPr>
        <w:lastRenderedPageBreak/>
        <w:t>training multiple classifiers simultaneously can help researchers to find better classifier with high accuracy for a specific dataset.</w:t>
      </w:r>
    </w:p>
    <w:p w14:paraId="017CF1A2" w14:textId="77777777" w:rsidR="00EA62CA" w:rsidRDefault="00EA62CA" w:rsidP="00EA62CA">
      <w:pPr>
        <w:pStyle w:val="Heading2"/>
        <w:spacing w:before="0"/>
        <w:rPr>
          <w:lang w:eastAsia="zh-CN"/>
        </w:rPr>
      </w:pPr>
    </w:p>
    <w:p w14:paraId="267A4CA9" w14:textId="6F45A8AF" w:rsidR="00EA62CA" w:rsidRDefault="00EA62CA" w:rsidP="00EA62CA">
      <w:pPr>
        <w:pStyle w:val="Heading2"/>
        <w:spacing w:before="0"/>
        <w:rPr>
          <w:b/>
          <w:lang w:eastAsia="zh-CN"/>
        </w:rPr>
      </w:pPr>
      <w:bookmarkStart w:id="14" w:name="_Toc21013165"/>
      <w:r>
        <w:rPr>
          <w:b/>
          <w:lang w:eastAsia="zh-CN"/>
        </w:rPr>
        <w:t xml:space="preserve">1.7 </w:t>
      </w:r>
      <w:r w:rsidR="00F272C8">
        <w:rPr>
          <w:b/>
          <w:lang w:eastAsia="zh-CN"/>
        </w:rPr>
        <w:t>Sequencing Data Analysis</w:t>
      </w:r>
      <w:r>
        <w:rPr>
          <w:b/>
          <w:lang w:eastAsia="zh-CN"/>
        </w:rPr>
        <w:t xml:space="preserve"> T</w:t>
      </w:r>
      <w:r w:rsidR="00F272C8">
        <w:rPr>
          <w:b/>
          <w:lang w:eastAsia="zh-CN"/>
        </w:rPr>
        <w:t>ool</w:t>
      </w:r>
      <w:bookmarkEnd w:id="14"/>
    </w:p>
    <w:p w14:paraId="277B457E" w14:textId="546AC9EF" w:rsidR="00C95408" w:rsidRDefault="00C95408" w:rsidP="00C95408">
      <w:pPr>
        <w:ind w:firstLine="720"/>
      </w:pPr>
      <w:r>
        <w:t xml:space="preserve">There are some computational tools for sequencing data analysis available in public. Some tools focus only on extracting features from one or more types of sequencing data. For instance, </w:t>
      </w:r>
      <w:r w:rsidRPr="00B25CD0">
        <w:t>repDNA is a python package to only generate various types of feature vec</w:t>
      </w:r>
      <w:r>
        <w:t>tors from DNA sequences [43]. P</w:t>
      </w:r>
      <w:r>
        <w:rPr>
          <w:rFonts w:hint="eastAsia"/>
        </w:rPr>
        <w:t>se</w:t>
      </w:r>
      <w:r>
        <w:t>-</w:t>
      </w:r>
      <w:r>
        <w:rPr>
          <w:rFonts w:hint="eastAsia"/>
        </w:rPr>
        <w:t>in</w:t>
      </w:r>
      <w:r>
        <w:t>-</w:t>
      </w:r>
      <w:r>
        <w:rPr>
          <w:rFonts w:hint="eastAsia"/>
        </w:rPr>
        <w:t>one</w:t>
      </w:r>
      <w:r w:rsidRPr="00B25CD0">
        <w:t xml:space="preserve"> 2.0</w:t>
      </w:r>
      <w:r>
        <w:t xml:space="preserve"> [44], </w:t>
      </w:r>
      <w:r w:rsidRPr="00B25CD0">
        <w:t>PyFeat</w:t>
      </w:r>
      <w:r>
        <w:t xml:space="preserve"> [45] and PROFEAT [46]</w:t>
      </w:r>
      <w:r w:rsidRPr="00B25CD0">
        <w:t xml:space="preserve"> are generation tools</w:t>
      </w:r>
      <w:r>
        <w:t xml:space="preserve"> </w:t>
      </w:r>
      <w:r w:rsidRPr="00B25CD0">
        <w:t xml:space="preserve">for extracting different </w:t>
      </w:r>
      <w:r>
        <w:t>feature models</w:t>
      </w:r>
      <w:r w:rsidRPr="00B25CD0">
        <w:t xml:space="preserve"> </w:t>
      </w:r>
      <w:r>
        <w:t>from</w:t>
      </w:r>
      <w:r w:rsidRPr="00B25CD0">
        <w:t xml:space="preserve"> DNA, RNA,</w:t>
      </w:r>
      <w:r>
        <w:t xml:space="preserve"> and protein sequences</w:t>
      </w:r>
      <w:r w:rsidRPr="00B25CD0">
        <w:t>.</w:t>
      </w:r>
      <w:r>
        <w:t xml:space="preserve"> </w:t>
      </w:r>
      <w:r>
        <w:rPr>
          <w:rFonts w:hint="eastAsia"/>
        </w:rPr>
        <w:t>To</w:t>
      </w:r>
      <w:r>
        <w:t xml:space="preserve"> my know</w:t>
      </w:r>
      <w:r>
        <w:rPr>
          <w:rFonts w:hint="eastAsia"/>
        </w:rPr>
        <w:t xml:space="preserve">ledge, </w:t>
      </w:r>
      <w:r>
        <w:t xml:space="preserve">there are three computational tools: IFeature [47], iLeran [48] and BioSeq-Analysis2.0 [49] </w:t>
      </w:r>
      <w:r w:rsidRPr="00B25CD0">
        <w:t>that integrating multiple steps for sequencing data analysis</w:t>
      </w:r>
      <w:r>
        <w:t xml:space="preserve">, but the integrated classifier algorithms and feature selection methods are not </w:t>
      </w:r>
      <w:r w:rsidRPr="00B25B10">
        <w:t>sufficient</w:t>
      </w:r>
      <w:r>
        <w:t xml:space="preserve"> and updated. In addition, deep learning is very powerful computational tools </w:t>
      </w:r>
      <w:r w:rsidRPr="001824AE">
        <w:t>for classification tasks via layer by layer learning</w:t>
      </w:r>
      <w:r>
        <w:t xml:space="preserve"> [50]</w:t>
      </w:r>
      <w:r w:rsidRPr="001824AE">
        <w:t xml:space="preserve">. The </w:t>
      </w:r>
      <w:r>
        <w:t>popular deep learning methods such as a</w:t>
      </w:r>
      <w:r w:rsidRPr="00B25B10">
        <w:t>utoencoder network</w:t>
      </w:r>
      <w:r w:rsidRPr="001824AE">
        <w:t>, deep neural network</w:t>
      </w:r>
      <w:r w:rsidR="00E42C40">
        <w:t xml:space="preserve"> (DNN)</w:t>
      </w:r>
      <w:r w:rsidRPr="001824AE">
        <w:t>, convolutional neural network</w:t>
      </w:r>
      <w:r w:rsidR="00E42C40">
        <w:t xml:space="preserve"> (CNN)</w:t>
      </w:r>
      <w:r w:rsidRPr="001824AE">
        <w:t>, and recurrent neural network</w:t>
      </w:r>
      <w:r w:rsidR="00E42C40">
        <w:t xml:space="preserve"> (RNN)</w:t>
      </w:r>
      <w:r w:rsidRPr="001824AE">
        <w:t xml:space="preserve"> </w:t>
      </w:r>
      <w:r>
        <w:t>show convincing performances for prediction</w:t>
      </w:r>
      <w:r w:rsidR="00E42C40">
        <w:t xml:space="preserve"> [51]</w:t>
      </w:r>
      <w:r>
        <w:t>. However, the packages above lack the usages of deep learning theories.</w:t>
      </w:r>
    </w:p>
    <w:p w14:paraId="3F25C92B" w14:textId="0D4AF8A7" w:rsidR="00C95408" w:rsidRPr="00260860" w:rsidRDefault="00C95408" w:rsidP="00C95408">
      <w:pPr>
        <w:ind w:firstLine="720"/>
        <w:rPr>
          <w:rFonts w:cs="Arial"/>
          <w:color w:val="000000" w:themeColor="text1"/>
        </w:rPr>
      </w:pPr>
      <w:r>
        <w:t>With the development of experimental methods</w:t>
      </w:r>
      <w:r w:rsidRPr="00954E9E">
        <w:t xml:space="preserve"> </w:t>
      </w:r>
      <w:r>
        <w:t xml:space="preserve">and </w:t>
      </w:r>
      <w:r w:rsidRPr="00954E9E">
        <w:t>statistical learning</w:t>
      </w:r>
      <w:r>
        <w:t>, an integrated and user-friendly tool that containing the state-of-the-art data mining methods, classification and d</w:t>
      </w:r>
      <w:r w:rsidR="00E42C40">
        <w:t xml:space="preserve">eep learning algorithms </w:t>
      </w:r>
      <w:r>
        <w:t xml:space="preserve">is needed. </w:t>
      </w:r>
    </w:p>
    <w:p w14:paraId="27A33AA8" w14:textId="37F94708" w:rsidR="00C95408" w:rsidRDefault="00C95408" w:rsidP="00C95408">
      <w:pPr>
        <w:ind w:firstLine="720"/>
        <w:rPr>
          <w:rFonts w:cs="Arial"/>
          <w:color w:val="000000" w:themeColor="text1"/>
        </w:rPr>
      </w:pPr>
      <w:r>
        <w:rPr>
          <w:rFonts w:cs="Arial"/>
          <w:color w:val="000000" w:themeColor="text1"/>
        </w:rPr>
        <w:t xml:space="preserve">A general integrated DNA, RNA and Protein sequencing data analysis pipeline tool should contain at least four sections: feature extraction, feature selection, </w:t>
      </w:r>
      <w:r>
        <w:rPr>
          <w:lang w:eastAsia="zh-CN"/>
        </w:rPr>
        <w:lastRenderedPageBreak/>
        <w:t xml:space="preserve">dimensionality reduction and </w:t>
      </w:r>
      <w:r>
        <w:rPr>
          <w:rFonts w:cs="Arial"/>
          <w:color w:val="000000" w:themeColor="text1"/>
        </w:rPr>
        <w:t>model construction. The outputs of the pipeline tool should include feature vectors after the step of feature selection, compa</w:t>
      </w:r>
      <w:r w:rsidR="009133D2">
        <w:rPr>
          <w:rFonts w:cs="Arial"/>
          <w:color w:val="000000" w:themeColor="text1"/>
        </w:rPr>
        <w:t>rison of classification accuracies between predictors and models evaluation</w:t>
      </w:r>
      <w:r>
        <w:rPr>
          <w:rFonts w:cs="Arial"/>
          <w:color w:val="000000" w:themeColor="text1"/>
        </w:rPr>
        <w:t xml:space="preserve">, </w:t>
      </w:r>
      <w:r w:rsidRPr="00000DB9">
        <w:rPr>
          <w:rFonts w:cs="Arial"/>
          <w:b/>
          <w:color w:val="000000" w:themeColor="text1"/>
        </w:rPr>
        <w:t>Figure 1</w:t>
      </w:r>
      <w:r>
        <w:rPr>
          <w:rFonts w:cs="Arial"/>
          <w:color w:val="000000" w:themeColor="text1"/>
        </w:rPr>
        <w:t>.</w:t>
      </w:r>
      <w:r>
        <w:rPr>
          <w:noProof/>
          <w:lang w:eastAsia="zh-CN"/>
        </w:rPr>
        <w:drawing>
          <wp:inline distT="0" distB="0" distL="0" distR="0" wp14:anchorId="03757958" wp14:editId="4CBCD2E6">
            <wp:extent cx="5486400" cy="1635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1635125"/>
                    </a:xfrm>
                    <a:prstGeom prst="rect">
                      <a:avLst/>
                    </a:prstGeom>
                  </pic:spPr>
                </pic:pic>
              </a:graphicData>
            </a:graphic>
          </wp:inline>
        </w:drawing>
      </w:r>
    </w:p>
    <w:p w14:paraId="3C0E162C" w14:textId="11BF0168" w:rsidR="00C95408" w:rsidRDefault="00C95408" w:rsidP="00C95408">
      <w:pPr>
        <w:spacing w:before="120" w:after="120" w:line="360" w:lineRule="auto"/>
        <w:rPr>
          <w:rFonts w:cs="Times New Roman"/>
          <w:szCs w:val="24"/>
        </w:rPr>
      </w:pPr>
      <w:bookmarkStart w:id="15" w:name="_Toc20733534"/>
      <w:bookmarkStart w:id="16" w:name="_Toc20918752"/>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1</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rPr>
          <w:rFonts w:cs="Times New Roman"/>
          <w:szCs w:val="24"/>
        </w:rPr>
        <w:t>General designing idea of an integrated sequencing data analysis pipeline tool. The tool will take DNA, RNA or protein sequencing data with FASTA format and then go through steps of feature extraction, feature selection, dimensionality reduction and model</w:t>
      </w:r>
      <w:r w:rsidR="009133D2">
        <w:rPr>
          <w:rFonts w:cs="Times New Roman"/>
          <w:szCs w:val="24"/>
        </w:rPr>
        <w:t>s</w:t>
      </w:r>
      <w:r>
        <w:rPr>
          <w:rFonts w:cs="Times New Roman"/>
          <w:szCs w:val="24"/>
        </w:rPr>
        <w:t xml:space="preserve"> construction to generate outputs.</w:t>
      </w:r>
      <w:bookmarkEnd w:id="15"/>
      <w:bookmarkEnd w:id="16"/>
    </w:p>
    <w:p w14:paraId="41622905" w14:textId="109F545C" w:rsidR="00EA62CA" w:rsidRDefault="00EA62CA" w:rsidP="00EA62CA">
      <w:pPr>
        <w:rPr>
          <w:lang w:eastAsia="zh-CN"/>
        </w:rPr>
      </w:pPr>
    </w:p>
    <w:p w14:paraId="4B7405FE" w14:textId="44D9304D" w:rsidR="00C95408" w:rsidRDefault="00C95408" w:rsidP="00EA62CA">
      <w:pPr>
        <w:rPr>
          <w:lang w:eastAsia="zh-CN"/>
        </w:rPr>
      </w:pPr>
    </w:p>
    <w:p w14:paraId="5B1EC75F" w14:textId="3327B634" w:rsidR="00C95408" w:rsidRDefault="00C95408" w:rsidP="00EA62CA">
      <w:pPr>
        <w:rPr>
          <w:lang w:eastAsia="zh-CN"/>
        </w:rPr>
      </w:pPr>
    </w:p>
    <w:p w14:paraId="1585A9A2" w14:textId="127A39AF" w:rsidR="00C95408" w:rsidRDefault="00C95408" w:rsidP="00EA62CA">
      <w:pPr>
        <w:rPr>
          <w:lang w:eastAsia="zh-CN"/>
        </w:rPr>
      </w:pPr>
    </w:p>
    <w:p w14:paraId="76039D7A" w14:textId="0FB22EBE" w:rsidR="00C95408" w:rsidRDefault="00C95408" w:rsidP="00EA62CA">
      <w:pPr>
        <w:rPr>
          <w:lang w:eastAsia="zh-CN"/>
        </w:rPr>
      </w:pPr>
    </w:p>
    <w:p w14:paraId="41B7F4A2" w14:textId="67B3CC1C" w:rsidR="00C95408" w:rsidRDefault="00C95408" w:rsidP="00EA62CA">
      <w:pPr>
        <w:rPr>
          <w:lang w:eastAsia="zh-CN"/>
        </w:rPr>
      </w:pPr>
    </w:p>
    <w:p w14:paraId="77AA4588" w14:textId="275A40F6" w:rsidR="00C95408" w:rsidRDefault="00C95408" w:rsidP="00EA62CA">
      <w:pPr>
        <w:rPr>
          <w:lang w:eastAsia="zh-CN"/>
        </w:rPr>
      </w:pPr>
    </w:p>
    <w:p w14:paraId="4C7AEF7D" w14:textId="72747F26" w:rsidR="00C95408" w:rsidRDefault="00C95408" w:rsidP="00EA62CA">
      <w:pPr>
        <w:rPr>
          <w:lang w:eastAsia="zh-CN"/>
        </w:rPr>
      </w:pPr>
    </w:p>
    <w:p w14:paraId="344E5CFE" w14:textId="7EE3534A" w:rsidR="00C95408" w:rsidRDefault="00C95408" w:rsidP="00EA62CA">
      <w:pPr>
        <w:rPr>
          <w:lang w:eastAsia="zh-CN"/>
        </w:rPr>
      </w:pPr>
    </w:p>
    <w:p w14:paraId="69D45FFA" w14:textId="2F0A7767" w:rsidR="00C551B3" w:rsidRDefault="00C551B3" w:rsidP="00AF07E2">
      <w:pPr>
        <w:pStyle w:val="Heading1"/>
      </w:pPr>
      <w:bookmarkStart w:id="17" w:name="_Toc21013166"/>
      <w:r w:rsidRPr="0057468D">
        <w:lastRenderedPageBreak/>
        <w:t>CHAPTER 2:</w:t>
      </w:r>
      <w:r w:rsidR="00D44F26">
        <w:t xml:space="preserve"> ALLFUTARES – An Integrated Python P</w:t>
      </w:r>
      <w:r>
        <w:t>a</w:t>
      </w:r>
      <w:r w:rsidR="00D44F26">
        <w:t>ckage for DNA, RNA and Protein Sequencing Data A</w:t>
      </w:r>
      <w:r>
        <w:t>nalysis</w:t>
      </w:r>
      <w:bookmarkEnd w:id="17"/>
    </w:p>
    <w:p w14:paraId="09B8E06D" w14:textId="35080DE6" w:rsidR="001B79E9" w:rsidRPr="00AB53AC" w:rsidRDefault="001B79E9" w:rsidP="00AB53AC">
      <w:pPr>
        <w:ind w:firstLine="720"/>
      </w:pPr>
      <w:r>
        <w:t xml:space="preserve">Here, I present </w:t>
      </w:r>
      <w:r w:rsidRPr="003A2CE4">
        <w:rPr>
          <w:b/>
          <w:bCs/>
        </w:rPr>
        <w:t>ALLFEATURE</w:t>
      </w:r>
      <w:r>
        <w:t>, a comprehensive Python pipeline tool that integrating multiple steps to analyze DNA, RNA, and protein sequencing data: feature extraction, feature selection, dimensionality red</w:t>
      </w:r>
      <w:r w:rsidR="00AB53AC">
        <w:t>uction and models construction.</w:t>
      </w:r>
    </w:p>
    <w:p w14:paraId="1372F18F" w14:textId="735245F8" w:rsidR="00C551B3" w:rsidRDefault="00C551B3" w:rsidP="00C551B3">
      <w:pPr>
        <w:pStyle w:val="Heading2"/>
        <w:rPr>
          <w:rFonts w:cs="Times New Roman"/>
          <w:b/>
          <w:szCs w:val="24"/>
        </w:rPr>
      </w:pPr>
      <w:bookmarkStart w:id="18" w:name="_Toc21013167"/>
      <w:r w:rsidRPr="00E83D53">
        <w:rPr>
          <w:rFonts w:cs="Times New Roman"/>
          <w:b/>
          <w:szCs w:val="24"/>
        </w:rPr>
        <w:t xml:space="preserve">2.1 </w:t>
      </w:r>
      <w:r w:rsidR="001B79E9">
        <w:rPr>
          <w:rFonts w:cs="Times New Roman"/>
          <w:b/>
          <w:szCs w:val="24"/>
        </w:rPr>
        <w:t xml:space="preserve">Overall </w:t>
      </w:r>
      <w:r w:rsidRPr="00E83D53">
        <w:rPr>
          <w:rFonts w:cs="Times New Roman"/>
          <w:b/>
          <w:szCs w:val="24"/>
        </w:rPr>
        <w:t xml:space="preserve">Design of </w:t>
      </w:r>
      <w:r>
        <w:rPr>
          <w:rFonts w:cs="Times New Roman"/>
          <w:b/>
          <w:szCs w:val="24"/>
        </w:rPr>
        <w:t>ALLFEATURE</w:t>
      </w:r>
      <w:bookmarkEnd w:id="18"/>
    </w:p>
    <w:p w14:paraId="6E486F83" w14:textId="12605055" w:rsidR="009133D2" w:rsidRDefault="009133D2" w:rsidP="000C62F9">
      <w:pPr>
        <w:ind w:firstLine="720"/>
      </w:pPr>
      <w:r w:rsidRPr="00AB3DB9">
        <w:rPr>
          <w:b/>
          <w:bCs/>
        </w:rPr>
        <w:t>ALLFEATURE</w:t>
      </w:r>
      <w:r>
        <w:t xml:space="preserve"> integrated 20 feature selection methods, total of 16 dimension</w:t>
      </w:r>
      <w:r>
        <w:rPr>
          <w:rFonts w:hint="eastAsia"/>
        </w:rPr>
        <w:t>ality</w:t>
      </w:r>
      <w:r>
        <w:t xml:space="preserve"> reduction methods and 13 prediction/classification models. In addition, our pipeline </w:t>
      </w:r>
      <w:r w:rsidR="000C62F9">
        <w:t xml:space="preserve">tool </w:t>
      </w:r>
      <w:r>
        <w:t xml:space="preserve">also contains the step of feature extraction to generate total of 60 different models of features from DNA, RNA and </w:t>
      </w:r>
      <w:r>
        <w:rPr>
          <w:rFonts w:hint="eastAsia"/>
        </w:rPr>
        <w:t>protein</w:t>
      </w:r>
      <w:r w:rsidR="000C62F9">
        <w:t xml:space="preserve"> sequencing data. T</w:t>
      </w:r>
      <w:r>
        <w:t xml:space="preserve">he flowchart of python </w:t>
      </w:r>
      <w:r w:rsidRPr="00B25B10">
        <w:t>pipeline tool</w:t>
      </w:r>
      <w:r>
        <w:t xml:space="preserve"> is shown in </w:t>
      </w:r>
      <w:r w:rsidRPr="007B2C1C">
        <w:rPr>
          <w:b/>
        </w:rPr>
        <w:t>Figure 2</w:t>
      </w:r>
      <w:r>
        <w:t>. Compared with other software packages</w:t>
      </w:r>
      <w:r w:rsidR="000C62F9">
        <w:t xml:space="preserve"> or webservers</w:t>
      </w:r>
      <w:r>
        <w:t xml:space="preserve">, the proposed ALLFEATURE has following advantages: (i) </w:t>
      </w:r>
      <w:r w:rsidRPr="000D17B9">
        <w:t>sufficient</w:t>
      </w:r>
      <w:r>
        <w:t xml:space="preserve"> feature selection methods</w:t>
      </w:r>
      <w:r w:rsidRPr="00420238">
        <w:t xml:space="preserve"> </w:t>
      </w:r>
      <w:r>
        <w:t xml:space="preserve">and dimension reduction methods, including </w:t>
      </w:r>
      <w:r w:rsidRPr="006237A0">
        <w:t>regularization</w:t>
      </w:r>
      <w:r>
        <w:t>-based, statistic-based, i</w:t>
      </w:r>
      <w:r w:rsidRPr="006237A0">
        <w:t>nformation-based</w:t>
      </w:r>
      <w:r>
        <w:t>, t</w:t>
      </w:r>
      <w:r w:rsidRPr="001F651C">
        <w:t>ree-based</w:t>
      </w:r>
      <w:r>
        <w:t xml:space="preserve"> and r</w:t>
      </w:r>
      <w:r w:rsidRPr="001F651C">
        <w:t>ecursive feature elimination</w:t>
      </w:r>
      <w:r>
        <w:t>-based approaches. (ii) Ten machine learning methods and</w:t>
      </w:r>
      <w:r w:rsidR="000C62F9">
        <w:t xml:space="preserve"> three deep learning approaches:</w:t>
      </w:r>
      <w:r>
        <w:t xml:space="preserve"> </w:t>
      </w:r>
      <w:r w:rsidRPr="001F651C">
        <w:t>deep neural network</w:t>
      </w:r>
      <w:r>
        <w:t xml:space="preserve"> (DNN)</w:t>
      </w:r>
      <w:r w:rsidR="00165EA5">
        <w:t xml:space="preserve"> [52]</w:t>
      </w:r>
      <w:r w:rsidRPr="001F651C">
        <w:t>, convolutional neural network</w:t>
      </w:r>
      <w:r>
        <w:t xml:space="preserve"> (CNN)</w:t>
      </w:r>
      <w:r w:rsidR="00165EA5">
        <w:t xml:space="preserve"> [53]</w:t>
      </w:r>
      <w:r w:rsidRPr="001F651C">
        <w:t>, and recurrent neural network</w:t>
      </w:r>
      <w:r>
        <w:t xml:space="preserve"> (RNN)</w:t>
      </w:r>
      <w:r w:rsidR="00165EA5">
        <w:t xml:space="preserve"> [54]</w:t>
      </w:r>
      <w:r>
        <w:t xml:space="preserve">. (iii) More abundant graphical display results, including </w:t>
      </w:r>
      <w:r w:rsidRPr="001F651C">
        <w:t>box figure</w:t>
      </w:r>
      <w:r>
        <w:t>, ROC curves, etc.</w:t>
      </w:r>
    </w:p>
    <w:p w14:paraId="61EFF17E" w14:textId="77777777" w:rsidR="009133D2" w:rsidRDefault="009133D2" w:rsidP="009133D2">
      <w:pPr>
        <w:ind w:firstLine="720"/>
      </w:pPr>
    </w:p>
    <w:p w14:paraId="6BEAE9A0" w14:textId="77777777" w:rsidR="009133D2" w:rsidRDefault="009133D2" w:rsidP="009133D2">
      <w:pPr>
        <w:spacing w:before="120" w:after="120"/>
        <w:rPr>
          <w:rFonts w:cs="Times New Roman"/>
          <w:szCs w:val="24"/>
        </w:rPr>
      </w:pPr>
      <w:r w:rsidRPr="00797A63">
        <w:rPr>
          <w:rFonts w:cs="Times New Roman"/>
          <w:noProof/>
          <w:szCs w:val="24"/>
          <w:lang w:eastAsia="zh-CN"/>
        </w:rPr>
        <w:lastRenderedPageBreak/>
        <w:drawing>
          <wp:inline distT="0" distB="0" distL="0" distR="0" wp14:anchorId="7387BD5D" wp14:editId="3978A101">
            <wp:extent cx="5486400" cy="1436670"/>
            <wp:effectExtent l="0" t="0" r="0" b="0"/>
            <wp:docPr id="1" name="图片 1" descr="G:\feature_selection_package\正文\flowchart\flowchart (第二版).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feature_selection_package\正文\flowchart\flowchart (第二版).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1436670"/>
                    </a:xfrm>
                    <a:prstGeom prst="rect">
                      <a:avLst/>
                    </a:prstGeom>
                    <a:noFill/>
                    <a:ln>
                      <a:noFill/>
                    </a:ln>
                  </pic:spPr>
                </pic:pic>
              </a:graphicData>
            </a:graphic>
          </wp:inline>
        </w:drawing>
      </w:r>
    </w:p>
    <w:p w14:paraId="2E1194D7" w14:textId="77777777" w:rsidR="009133D2" w:rsidRDefault="009133D2" w:rsidP="009133D2">
      <w:pPr>
        <w:spacing w:before="120" w:after="120"/>
        <w:rPr>
          <w:rFonts w:cs="Times New Roman"/>
          <w:szCs w:val="24"/>
        </w:rPr>
      </w:pPr>
      <w:bookmarkStart w:id="19" w:name="_Hlk20695803"/>
      <w:bookmarkStart w:id="20" w:name="_Toc20918753"/>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2</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rPr>
          <w:rFonts w:cs="Times New Roman"/>
          <w:szCs w:val="24"/>
        </w:rPr>
        <w:t>The overflow of ALLFEATURE. The python package contains feature extraction, feature selection, machine learning, deep learning, and performance evaluation.</w:t>
      </w:r>
      <w:r>
        <w:rPr>
          <w:rFonts w:cs="Times New Roman" w:hint="eastAsia"/>
          <w:szCs w:val="24"/>
        </w:rPr>
        <w:t xml:space="preserve"> </w:t>
      </w:r>
      <w:r>
        <w:rPr>
          <w:rFonts w:cs="Times New Roman"/>
          <w:szCs w:val="24"/>
        </w:rPr>
        <w:t xml:space="preserve">The input are the DNA, RNA and protein sequences with </w:t>
      </w:r>
      <w:r w:rsidRPr="00B5350F">
        <w:rPr>
          <w:rFonts w:cs="Times New Roman"/>
          <w:szCs w:val="24"/>
        </w:rPr>
        <w:t>FASTA format</w:t>
      </w:r>
      <w:r>
        <w:rPr>
          <w:rFonts w:cs="Times New Roman"/>
          <w:szCs w:val="24"/>
        </w:rPr>
        <w:t>, or the high-dimension matrix with csv format.</w:t>
      </w:r>
      <w:r>
        <w:rPr>
          <w:rFonts w:cs="Times New Roman" w:hint="eastAsia"/>
          <w:szCs w:val="24"/>
        </w:rPr>
        <w:t xml:space="preserve"> </w:t>
      </w:r>
      <w:r>
        <w:rPr>
          <w:rFonts w:cs="Times New Roman"/>
          <w:szCs w:val="24"/>
        </w:rPr>
        <w:t>The outputs of pipeline will provide generated feature vectors, prediction accuracy comparison and suggestion of best model for researchers.</w:t>
      </w:r>
      <w:bookmarkEnd w:id="19"/>
      <w:bookmarkEnd w:id="20"/>
    </w:p>
    <w:p w14:paraId="4F5D2C14" w14:textId="4789A582" w:rsidR="00C551B3" w:rsidRPr="001760A7" w:rsidRDefault="00C551B3" w:rsidP="00C551B3">
      <w:pPr>
        <w:rPr>
          <w:rFonts w:cs="Times New Roman"/>
          <w:color w:val="000000" w:themeColor="text1"/>
          <w:szCs w:val="24"/>
        </w:rPr>
      </w:pPr>
    </w:p>
    <w:p w14:paraId="4470CB24" w14:textId="77777777" w:rsidR="00C551B3" w:rsidRPr="00B042CF" w:rsidRDefault="00C551B3" w:rsidP="00C551B3">
      <w:pPr>
        <w:pStyle w:val="Heading2"/>
        <w:rPr>
          <w:rFonts w:cs="Times New Roman"/>
          <w:b/>
          <w:szCs w:val="24"/>
        </w:rPr>
      </w:pPr>
      <w:bookmarkStart w:id="21" w:name="_Toc21013168"/>
      <w:r w:rsidRPr="00E83D53">
        <w:rPr>
          <w:rFonts w:cs="Times New Roman"/>
          <w:b/>
          <w:szCs w:val="24"/>
        </w:rPr>
        <w:t>2.</w:t>
      </w:r>
      <w:r>
        <w:rPr>
          <w:rFonts w:cs="Times New Roman"/>
          <w:b/>
          <w:szCs w:val="24"/>
        </w:rPr>
        <w:t>2</w:t>
      </w:r>
      <w:r w:rsidRPr="00E83D53">
        <w:rPr>
          <w:rFonts w:cs="Times New Roman"/>
          <w:b/>
          <w:szCs w:val="24"/>
        </w:rPr>
        <w:t xml:space="preserve"> </w:t>
      </w:r>
      <w:r>
        <w:rPr>
          <w:rFonts w:cs="Times New Roman"/>
          <w:b/>
          <w:szCs w:val="24"/>
        </w:rPr>
        <w:t>Detailed Methods in ALLFEATURE</w:t>
      </w:r>
      <w:bookmarkEnd w:id="21"/>
    </w:p>
    <w:p w14:paraId="362DEFAF" w14:textId="77777777" w:rsidR="00C551B3" w:rsidRDefault="00C551B3" w:rsidP="00C551B3">
      <w:pPr>
        <w:ind w:firstLine="720"/>
      </w:pPr>
      <w:bookmarkStart w:id="22" w:name="_Hlk523236423"/>
      <w:r>
        <w:t xml:space="preserve">The DNA, RNA and protein biological sequence </w:t>
      </w:r>
      <w:r w:rsidRPr="0072678B">
        <w:rPr>
          <w:position w:val="-6"/>
        </w:rPr>
        <w:object w:dxaOrig="200" w:dyaOrig="240" w14:anchorId="2737FB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5pt;height:12pt" o:ole="">
            <v:imagedata r:id="rId12" o:title=""/>
          </v:shape>
          <o:OLEObject Type="Embed" ProgID="Equation.DSMT4" ShapeID="_x0000_i1025" DrawAspect="Content" ObjectID="_1631629078" r:id="rId13"/>
        </w:object>
      </w:r>
      <w:r>
        <w:t xml:space="preserve"> with </w:t>
      </w:r>
      <w:r w:rsidRPr="0072678B">
        <w:rPr>
          <w:position w:val="-4"/>
        </w:rPr>
        <w:object w:dxaOrig="200" w:dyaOrig="220" w14:anchorId="29B6E6C3">
          <v:shape id="_x0000_i1026" type="#_x0000_t75" style="width:9.75pt;height:11.25pt" o:ole="">
            <v:imagedata r:id="rId14" o:title=""/>
          </v:shape>
          <o:OLEObject Type="Embed" ProgID="Equation.DSMT4" ShapeID="_x0000_i1026" DrawAspect="Content" ObjectID="_1631629079" r:id="rId15"/>
        </w:object>
      </w:r>
      <w:r>
        <w:t xml:space="preserve"> residues can be regarded as:</w:t>
      </w:r>
    </w:p>
    <w:p w14:paraId="1B50CA9E" w14:textId="77777777" w:rsidR="00C551B3" w:rsidRDefault="00C551B3" w:rsidP="00C551B3">
      <w:pPr>
        <w:wordWrap w:val="0"/>
        <w:spacing w:before="120" w:after="120"/>
        <w:ind w:firstLine="480"/>
        <w:jc w:val="right"/>
        <w:rPr>
          <w:rFonts w:cs="Times New Roman"/>
          <w:szCs w:val="24"/>
        </w:rPr>
      </w:pPr>
      <w:r w:rsidRPr="00E81499">
        <w:rPr>
          <w:rFonts w:cs="Times New Roman"/>
          <w:position w:val="-10"/>
          <w:szCs w:val="24"/>
        </w:rPr>
        <w:object w:dxaOrig="1540" w:dyaOrig="300" w14:anchorId="68BF9B35">
          <v:shape id="_x0000_i1027" type="#_x0000_t75" style="width:77.25pt;height:15pt" o:ole="">
            <v:imagedata r:id="rId16" o:title=""/>
          </v:shape>
          <o:OLEObject Type="Embed" ProgID="Equation.DSMT4" ShapeID="_x0000_i1027" DrawAspect="Content" ObjectID="_1631629080" r:id="rId17"/>
        </w:object>
      </w:r>
      <w:r>
        <w:rPr>
          <w:rFonts w:cs="Times New Roman"/>
          <w:szCs w:val="24"/>
        </w:rPr>
        <w:t xml:space="preserve">                                                             </w:t>
      </w:r>
      <w:r>
        <w:rPr>
          <w:rFonts w:cs="Times New Roman" w:hint="eastAsia"/>
          <w:szCs w:val="24"/>
        </w:rPr>
        <w:t>(1)</w:t>
      </w:r>
    </w:p>
    <w:p w14:paraId="0579D22A" w14:textId="639F457E" w:rsidR="00C551B3" w:rsidRPr="00A65B79" w:rsidRDefault="00C551B3" w:rsidP="00C551B3">
      <w:r>
        <w:rPr>
          <w:rFonts w:hint="eastAsia"/>
        </w:rPr>
        <w:t>where</w:t>
      </w:r>
      <w:r>
        <w:t xml:space="preserve"> </w:t>
      </w:r>
      <w:r w:rsidRPr="00E81499">
        <w:rPr>
          <w:position w:val="-10"/>
        </w:rPr>
        <w:object w:dxaOrig="279" w:dyaOrig="300" w14:anchorId="19B22E54">
          <v:shape id="_x0000_i1028" type="#_x0000_t75" style="width:13.5pt;height:15pt" o:ole="">
            <v:imagedata r:id="rId18" o:title=""/>
          </v:shape>
          <o:OLEObject Type="Embed" ProgID="Equation.DSMT4" ShapeID="_x0000_i1028" DrawAspect="Content" ObjectID="_1631629081" r:id="rId19"/>
        </w:object>
      </w:r>
      <w:r>
        <w:t xml:space="preserve"> </w:t>
      </w:r>
      <w:r>
        <w:rPr>
          <w:rFonts w:hint="eastAsia"/>
        </w:rPr>
        <w:t>represents</w:t>
      </w:r>
      <w:r>
        <w:t xml:space="preserve"> </w:t>
      </w:r>
      <w:r>
        <w:rPr>
          <w:rFonts w:hint="eastAsia"/>
        </w:rPr>
        <w:t>the</w:t>
      </w:r>
      <w:r>
        <w:t xml:space="preserve"> </w:t>
      </w:r>
      <w:r w:rsidRPr="00E81499">
        <w:rPr>
          <w:position w:val="-6"/>
        </w:rPr>
        <w:object w:dxaOrig="420" w:dyaOrig="260" w14:anchorId="63A7F979">
          <v:shape id="_x0000_i1029" type="#_x0000_t75" style="width:21pt;height:13.5pt" o:ole="">
            <v:imagedata r:id="rId20" o:title=""/>
          </v:shape>
          <o:OLEObject Type="Embed" ProgID="Equation.DSMT4" ShapeID="_x0000_i1029" DrawAspect="Content" ObjectID="_1631629082" r:id="rId21"/>
        </w:object>
      </w:r>
      <w:r>
        <w:t xml:space="preserve"> </w:t>
      </w:r>
      <w:r>
        <w:rPr>
          <w:rFonts w:hint="eastAsia"/>
        </w:rPr>
        <w:t xml:space="preserve">residue. And </w:t>
      </w:r>
      <w:r>
        <w:t xml:space="preserve">the biological sequence contains the important and effective information of structure and function. How to analyze the attributes of sequence and construct the useful predictor based on machine learning is necessary. The commonly steps for modeling the predictor based on DNA, RNA and protein sequence: </w:t>
      </w:r>
      <w:r>
        <w:rPr>
          <w:rFonts w:hint="eastAsia"/>
        </w:rPr>
        <w:t xml:space="preserve">(i) </w:t>
      </w:r>
      <w:r>
        <w:t>Feature extraction, which obtain the composition information, physiochemical information and e</w:t>
      </w:r>
      <w:r w:rsidR="000A6D26">
        <w:t>volutionary information and etc.;</w:t>
      </w:r>
      <w:r>
        <w:t xml:space="preserve"> (ii) Feature selection </w:t>
      </w:r>
      <w:r>
        <w:rPr>
          <w:rFonts w:hint="eastAsia"/>
        </w:rPr>
        <w:t>(</w:t>
      </w:r>
      <w:r>
        <w:t xml:space="preserve">dimension </w:t>
      </w:r>
      <w:r>
        <w:lastRenderedPageBreak/>
        <w:t>reduction</w:t>
      </w:r>
      <w:r>
        <w:rPr>
          <w:rFonts w:hint="eastAsia"/>
        </w:rPr>
        <w:t>)</w:t>
      </w:r>
      <w:r>
        <w:t>, which r</w:t>
      </w:r>
      <w:r w:rsidRPr="001D3A77">
        <w:t>emove</w:t>
      </w:r>
      <w:r>
        <w:t xml:space="preserve"> redundancy and noise from the extracted feature vectors and retain clean, effective and und</w:t>
      </w:r>
      <w:r w:rsidR="000A6D26">
        <w:t>erstandable feature information;</w:t>
      </w:r>
      <w:r>
        <w:t xml:space="preserve"> (iii) Machine learning and deep learning, which could predict the structure and function of seque</w:t>
      </w:r>
      <w:r w:rsidR="000A6D26">
        <w:t>ncing data via predictors;</w:t>
      </w:r>
      <w:r>
        <w:t xml:space="preserve"> </w:t>
      </w:r>
      <w:r>
        <w:rPr>
          <w:rFonts w:hint="eastAsia"/>
        </w:rPr>
        <w:t>(</w:t>
      </w:r>
      <w:r w:rsidR="000A6D26">
        <w:t xml:space="preserve">iv) </w:t>
      </w:r>
      <w:r>
        <w:t>Model</w:t>
      </w:r>
      <w:r w:rsidR="000A6D26">
        <w:t>s</w:t>
      </w:r>
      <w:r>
        <w:t xml:space="preserve"> evaluation, which generate the prediction results of tables and figures.</w:t>
      </w:r>
    </w:p>
    <w:p w14:paraId="2D8042AA" w14:textId="77777777" w:rsidR="00C551B3" w:rsidRPr="006933C0" w:rsidRDefault="00C551B3" w:rsidP="00C551B3">
      <w:pPr>
        <w:pStyle w:val="Heading3"/>
        <w:rPr>
          <w:rFonts w:eastAsiaTheme="minorEastAsia"/>
        </w:rPr>
      </w:pPr>
      <w:bookmarkStart w:id="23" w:name="_Toc21013169"/>
      <w:r w:rsidRPr="006933C0">
        <w:rPr>
          <w:rFonts w:eastAsiaTheme="minorEastAsia"/>
        </w:rPr>
        <w:t xml:space="preserve">2.2.1 </w:t>
      </w:r>
      <w:bookmarkEnd w:id="22"/>
      <w:r>
        <w:rPr>
          <w:rFonts w:eastAsiaTheme="minorEastAsia"/>
        </w:rPr>
        <w:t>Feature Extraction</w:t>
      </w:r>
      <w:bookmarkEnd w:id="23"/>
    </w:p>
    <w:p w14:paraId="513CF357" w14:textId="0F69675D" w:rsidR="00C551B3" w:rsidRDefault="00C551B3" w:rsidP="007D5750">
      <w:pPr>
        <w:ind w:firstLine="720"/>
      </w:pPr>
      <w:r w:rsidRPr="009C2604">
        <w:rPr>
          <w:b/>
          <w:bCs/>
        </w:rPr>
        <w:t xml:space="preserve">ALLFEATURE </w:t>
      </w:r>
      <w:r w:rsidRPr="009C2604">
        <w:t>directly extr</w:t>
      </w:r>
      <w:r>
        <w:t>acts features from DNA, RNA or p</w:t>
      </w:r>
      <w:r w:rsidRPr="009C2604">
        <w:t xml:space="preserve">rotein sequences based on the total of 60 different types of feature </w:t>
      </w:r>
      <w:r>
        <w:t xml:space="preserve">extraction </w:t>
      </w:r>
      <w:r w:rsidRPr="009C2604">
        <w:t>methods. The step of feature extraction consists 16 feature extraction methods for DNA</w:t>
      </w:r>
      <w:r>
        <w:t xml:space="preserve"> and </w:t>
      </w:r>
      <w:r w:rsidRPr="009C2604">
        <w:t>12 feature extraction methods for RNA; 32 feature extr</w:t>
      </w:r>
      <w:r>
        <w:t>action methods for protein</w:t>
      </w:r>
      <w:r w:rsidRPr="009C2604">
        <w:t xml:space="preserve"> sequences</w:t>
      </w:r>
      <w:r>
        <w:t xml:space="preserve">, which can be shown in </w:t>
      </w:r>
      <w:r w:rsidRPr="009F4EFC">
        <w:rPr>
          <w:b/>
        </w:rPr>
        <w:t>Table 1</w:t>
      </w:r>
      <w:r>
        <w:t xml:space="preserve"> and </w:t>
      </w:r>
      <w:r w:rsidRPr="009F4EFC">
        <w:rPr>
          <w:b/>
        </w:rPr>
        <w:t>Table 2</w:t>
      </w:r>
      <w:r w:rsidRPr="009C2604">
        <w:t>, respectively.</w:t>
      </w:r>
    </w:p>
    <w:p w14:paraId="2A5026D9" w14:textId="77777777" w:rsidR="00C551B3" w:rsidRPr="000E0B15" w:rsidRDefault="00C551B3" w:rsidP="00C551B3">
      <w:pPr>
        <w:tabs>
          <w:tab w:val="left" w:pos="975"/>
        </w:tabs>
        <w:spacing w:after="0" w:line="240" w:lineRule="auto"/>
        <w:jc w:val="center"/>
        <w:rPr>
          <w:rFonts w:eastAsiaTheme="minorEastAsia" w:cs="Times New Roman"/>
          <w:bCs/>
          <w:szCs w:val="24"/>
          <w:lang w:eastAsia="zh-CN"/>
        </w:rPr>
      </w:pPr>
      <w:bookmarkStart w:id="24" w:name="_Hlk20697154"/>
      <w:bookmarkStart w:id="25" w:name="_Toc21012349"/>
      <w:r w:rsidRPr="002D2920">
        <w:rPr>
          <w:rFonts w:cs="Times New Roman"/>
          <w:color w:val="000000" w:themeColor="text1"/>
          <w:szCs w:val="24"/>
        </w:rPr>
        <w:t xml:space="preserve">Table </w:t>
      </w:r>
      <w:r w:rsidRPr="002D2920">
        <w:rPr>
          <w:rFonts w:cs="Times New Roman"/>
          <w:i/>
          <w:color w:val="000000" w:themeColor="text1"/>
          <w:szCs w:val="24"/>
        </w:rPr>
        <w:fldChar w:fldCharType="begin"/>
      </w:r>
      <w:r w:rsidRPr="002D2920">
        <w:rPr>
          <w:rFonts w:cs="Times New Roman"/>
          <w:color w:val="000000" w:themeColor="text1"/>
          <w:szCs w:val="24"/>
        </w:rPr>
        <w:instrText xml:space="preserve"> SEQ Table \* ARABIC </w:instrText>
      </w:r>
      <w:r w:rsidRPr="002D2920">
        <w:rPr>
          <w:rFonts w:cs="Times New Roman"/>
          <w:i/>
          <w:color w:val="000000" w:themeColor="text1"/>
          <w:szCs w:val="24"/>
        </w:rPr>
        <w:fldChar w:fldCharType="separate"/>
      </w:r>
      <w:r>
        <w:rPr>
          <w:rFonts w:cs="Times New Roman"/>
          <w:noProof/>
          <w:color w:val="000000" w:themeColor="text1"/>
          <w:szCs w:val="24"/>
        </w:rPr>
        <w:t>1</w:t>
      </w:r>
      <w:r w:rsidRPr="002D2920">
        <w:rPr>
          <w:rFonts w:cs="Times New Roman"/>
          <w:i/>
          <w:color w:val="000000" w:themeColor="text1"/>
          <w:szCs w:val="24"/>
        </w:rPr>
        <w:fldChar w:fldCharType="end"/>
      </w:r>
      <w:r w:rsidRPr="000E0B15">
        <w:rPr>
          <w:rFonts w:cs="Times New Roman"/>
          <w:color w:val="000000" w:themeColor="text1"/>
          <w:szCs w:val="24"/>
        </w:rPr>
        <w:t xml:space="preserve">. </w:t>
      </w:r>
      <w:r>
        <w:rPr>
          <w:rFonts w:cs="Times New Roman"/>
          <w:color w:val="000000" w:themeColor="text1"/>
          <w:szCs w:val="24"/>
        </w:rPr>
        <w:t>List</w:t>
      </w:r>
      <w:r w:rsidRPr="000E0B15">
        <w:rPr>
          <w:rFonts w:cs="Times New Roman"/>
          <w:color w:val="000000" w:themeColor="text1"/>
          <w:szCs w:val="24"/>
        </w:rPr>
        <w:t xml:space="preserve"> of </w:t>
      </w:r>
      <w:r>
        <w:rPr>
          <w:rFonts w:cs="Times New Roman"/>
          <w:color w:val="000000" w:themeColor="text1"/>
          <w:szCs w:val="24"/>
        </w:rPr>
        <w:t>16 DNA feature extraction methods and 12 RNA feature extraction methods</w:t>
      </w:r>
      <w:bookmarkEnd w:id="25"/>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180"/>
        <w:gridCol w:w="5220"/>
      </w:tblGrid>
      <w:tr w:rsidR="00C551B3" w:rsidRPr="00B42DD6" w14:paraId="65F2720E" w14:textId="77777777" w:rsidTr="00AE0967">
        <w:trPr>
          <w:trHeight w:val="707"/>
        </w:trPr>
        <w:tc>
          <w:tcPr>
            <w:tcW w:w="1710" w:type="dxa"/>
          </w:tcPr>
          <w:p w14:paraId="5FEF2F4B" w14:textId="77777777" w:rsidR="00C551B3" w:rsidRPr="00B42DD6" w:rsidRDefault="00C551B3" w:rsidP="00AE0967">
            <w:pPr>
              <w:spacing w:after="120" w:line="240" w:lineRule="auto"/>
              <w:rPr>
                <w:rFonts w:cs="Times New Roman"/>
                <w:b/>
                <w:sz w:val="20"/>
                <w:szCs w:val="20"/>
              </w:rPr>
            </w:pPr>
            <w:bookmarkStart w:id="26" w:name="_Hlk20696887"/>
            <w:r>
              <w:rPr>
                <w:rFonts w:cs="Times New Roman"/>
                <w:b/>
                <w:sz w:val="20"/>
                <w:szCs w:val="20"/>
              </w:rPr>
              <w:t>DNA Feature Extraction Methods</w:t>
            </w:r>
          </w:p>
        </w:tc>
        <w:tc>
          <w:tcPr>
            <w:tcW w:w="1530" w:type="dxa"/>
          </w:tcPr>
          <w:p w14:paraId="75F62FA0" w14:textId="77777777" w:rsidR="00C551B3" w:rsidRPr="00B42DD6" w:rsidRDefault="00C551B3" w:rsidP="00AE0967">
            <w:pPr>
              <w:spacing w:after="120" w:line="240" w:lineRule="auto"/>
              <w:rPr>
                <w:rFonts w:cs="Times New Roman"/>
                <w:b/>
                <w:sz w:val="20"/>
                <w:szCs w:val="20"/>
              </w:rPr>
            </w:pPr>
            <w:r>
              <w:rPr>
                <w:rFonts w:cs="Times New Roman"/>
                <w:b/>
                <w:sz w:val="20"/>
                <w:szCs w:val="20"/>
              </w:rPr>
              <w:t>RNA Feature Extraction Methods</w:t>
            </w:r>
          </w:p>
        </w:tc>
        <w:tc>
          <w:tcPr>
            <w:tcW w:w="5400" w:type="dxa"/>
            <w:gridSpan w:val="2"/>
          </w:tcPr>
          <w:p w14:paraId="008E1619" w14:textId="77777777" w:rsidR="00C551B3" w:rsidRPr="00B42DD6" w:rsidRDefault="00C551B3" w:rsidP="00AE0967">
            <w:pPr>
              <w:spacing w:after="120" w:line="240" w:lineRule="auto"/>
              <w:jc w:val="center"/>
              <w:rPr>
                <w:rFonts w:cs="Times New Roman"/>
                <w:b/>
                <w:sz w:val="20"/>
                <w:szCs w:val="20"/>
              </w:rPr>
            </w:pPr>
            <w:r>
              <w:rPr>
                <w:rFonts w:cs="Times New Roman"/>
                <w:b/>
                <w:sz w:val="20"/>
                <w:szCs w:val="20"/>
              </w:rPr>
              <w:t>Extraction Method Description</w:t>
            </w:r>
          </w:p>
        </w:tc>
      </w:tr>
      <w:tr w:rsidR="00C551B3" w:rsidRPr="00B42DD6" w14:paraId="1491D919" w14:textId="77777777" w:rsidTr="00AE0967">
        <w:trPr>
          <w:trHeight w:val="471"/>
        </w:trPr>
        <w:tc>
          <w:tcPr>
            <w:tcW w:w="1710" w:type="dxa"/>
          </w:tcPr>
          <w:p w14:paraId="210E6D0A" w14:textId="77777777" w:rsidR="00C551B3" w:rsidRPr="00B42DD6" w:rsidRDefault="00C551B3" w:rsidP="00AE0967">
            <w:pPr>
              <w:spacing w:after="120" w:line="240" w:lineRule="auto"/>
              <w:rPr>
                <w:rFonts w:cs="Times New Roman"/>
                <w:sz w:val="20"/>
                <w:szCs w:val="20"/>
              </w:rPr>
            </w:pPr>
            <w:r>
              <w:rPr>
                <w:rFonts w:cs="Times New Roman"/>
                <w:sz w:val="20"/>
                <w:szCs w:val="20"/>
              </w:rPr>
              <w:t>Kmer</w:t>
            </w:r>
          </w:p>
        </w:tc>
        <w:tc>
          <w:tcPr>
            <w:tcW w:w="1710" w:type="dxa"/>
            <w:gridSpan w:val="2"/>
          </w:tcPr>
          <w:p w14:paraId="4179D16E" w14:textId="77777777" w:rsidR="00C551B3" w:rsidRPr="00B42DD6" w:rsidRDefault="00C551B3" w:rsidP="00AE0967">
            <w:pPr>
              <w:spacing w:after="120" w:line="240" w:lineRule="auto"/>
              <w:rPr>
                <w:rFonts w:cs="Times New Roman"/>
                <w:sz w:val="20"/>
                <w:szCs w:val="20"/>
              </w:rPr>
            </w:pPr>
            <w:r>
              <w:rPr>
                <w:rFonts w:cs="Times New Roman"/>
                <w:sz w:val="20"/>
                <w:szCs w:val="20"/>
              </w:rPr>
              <w:t>Kmer</w:t>
            </w:r>
          </w:p>
        </w:tc>
        <w:tc>
          <w:tcPr>
            <w:tcW w:w="5220" w:type="dxa"/>
          </w:tcPr>
          <w:p w14:paraId="796436A9" w14:textId="51FC43D5" w:rsidR="00C551B3" w:rsidRPr="00B42DD6" w:rsidRDefault="00C551B3" w:rsidP="00AE0967">
            <w:pPr>
              <w:spacing w:after="120" w:line="240" w:lineRule="auto"/>
              <w:rPr>
                <w:rFonts w:cs="Times New Roman"/>
                <w:sz w:val="20"/>
                <w:szCs w:val="20"/>
              </w:rPr>
            </w:pPr>
            <w:r>
              <w:rPr>
                <w:rFonts w:cs="Times New Roman"/>
                <w:sz w:val="20"/>
                <w:szCs w:val="20"/>
              </w:rPr>
              <w:t>DNA or RNA sequence are represented as the occurrence frequencies of</w:t>
            </w:r>
            <w:r w:rsidR="009774DC">
              <w:rPr>
                <w:rFonts w:cs="Times New Roman"/>
                <w:sz w:val="20"/>
                <w:szCs w:val="20"/>
              </w:rPr>
              <w:t xml:space="preserve"> k neighboring nucleic acids [55</w:t>
            </w:r>
            <w:r w:rsidR="00752599">
              <w:rPr>
                <w:rFonts w:cs="Times New Roman"/>
                <w:sz w:val="20"/>
                <w:szCs w:val="20"/>
              </w:rPr>
              <w:t>, 56</w:t>
            </w:r>
            <w:r>
              <w:rPr>
                <w:rFonts w:cs="Times New Roman"/>
                <w:sz w:val="20"/>
                <w:szCs w:val="20"/>
              </w:rPr>
              <w:t>]</w:t>
            </w:r>
          </w:p>
        </w:tc>
      </w:tr>
      <w:tr w:rsidR="00C551B3" w:rsidRPr="00B42DD6" w14:paraId="03DC01F3" w14:textId="77777777" w:rsidTr="00AE0967">
        <w:trPr>
          <w:trHeight w:val="487"/>
        </w:trPr>
        <w:tc>
          <w:tcPr>
            <w:tcW w:w="1710" w:type="dxa"/>
          </w:tcPr>
          <w:p w14:paraId="3A42568B" w14:textId="77777777" w:rsidR="00C551B3" w:rsidRPr="00B42DD6" w:rsidRDefault="00C551B3" w:rsidP="00AE0967">
            <w:pPr>
              <w:spacing w:after="120" w:line="240" w:lineRule="auto"/>
              <w:rPr>
                <w:rFonts w:cs="Times New Roman"/>
                <w:sz w:val="20"/>
                <w:szCs w:val="20"/>
              </w:rPr>
            </w:pPr>
            <w:r>
              <w:rPr>
                <w:rFonts w:cs="Times New Roman"/>
                <w:sz w:val="20"/>
                <w:szCs w:val="20"/>
              </w:rPr>
              <w:t>Reverse Compliment Kmer (RCKmer)</w:t>
            </w:r>
          </w:p>
        </w:tc>
        <w:tc>
          <w:tcPr>
            <w:tcW w:w="1710" w:type="dxa"/>
            <w:gridSpan w:val="2"/>
          </w:tcPr>
          <w:p w14:paraId="1DFEF0C2" w14:textId="77777777" w:rsidR="00C551B3" w:rsidRPr="00B42DD6" w:rsidRDefault="00C551B3" w:rsidP="00AE0967">
            <w:pPr>
              <w:spacing w:after="120" w:line="240" w:lineRule="auto"/>
              <w:rPr>
                <w:rFonts w:cs="Times New Roman"/>
                <w:sz w:val="20"/>
                <w:szCs w:val="20"/>
              </w:rPr>
            </w:pPr>
            <w:r>
              <w:rPr>
                <w:rFonts w:cs="Times New Roman"/>
                <w:sz w:val="20"/>
                <w:szCs w:val="20"/>
              </w:rPr>
              <w:t>Reverse Compliment Kmer (RCKmer)</w:t>
            </w:r>
          </w:p>
        </w:tc>
        <w:tc>
          <w:tcPr>
            <w:tcW w:w="5220" w:type="dxa"/>
          </w:tcPr>
          <w:p w14:paraId="58670948" w14:textId="482042D2" w:rsidR="00C551B3" w:rsidRPr="00B42DD6" w:rsidRDefault="00C551B3" w:rsidP="00AE0967">
            <w:pPr>
              <w:spacing w:after="120" w:line="240" w:lineRule="auto"/>
              <w:rPr>
                <w:rFonts w:cs="Times New Roman"/>
                <w:sz w:val="20"/>
                <w:szCs w:val="20"/>
              </w:rPr>
            </w:pPr>
            <w:r>
              <w:rPr>
                <w:rFonts w:cs="Times New Roman"/>
                <w:sz w:val="20"/>
                <w:szCs w:val="20"/>
              </w:rPr>
              <w:t>A variant of Kmer descriptor by removing</w:t>
            </w:r>
            <w:r w:rsidR="00752599">
              <w:rPr>
                <w:rFonts w:cs="Times New Roman"/>
                <w:sz w:val="20"/>
                <w:szCs w:val="20"/>
              </w:rPr>
              <w:t xml:space="preserve"> the reverse compliment Kmer [55, 57</w:t>
            </w:r>
            <w:r>
              <w:rPr>
                <w:rFonts w:cs="Times New Roman"/>
                <w:sz w:val="20"/>
                <w:szCs w:val="20"/>
              </w:rPr>
              <w:t>]</w:t>
            </w:r>
          </w:p>
        </w:tc>
      </w:tr>
      <w:tr w:rsidR="00C551B3" w:rsidRPr="00B42DD6" w14:paraId="683445D4" w14:textId="77777777" w:rsidTr="00AE0967">
        <w:trPr>
          <w:trHeight w:val="471"/>
        </w:trPr>
        <w:tc>
          <w:tcPr>
            <w:tcW w:w="1710" w:type="dxa"/>
          </w:tcPr>
          <w:p w14:paraId="2A43853F" w14:textId="77777777" w:rsidR="00C551B3" w:rsidRPr="00B42DD6" w:rsidRDefault="00C551B3" w:rsidP="00AE0967">
            <w:pPr>
              <w:spacing w:after="120" w:line="240" w:lineRule="auto"/>
              <w:rPr>
                <w:rFonts w:cs="Times New Roman"/>
                <w:sz w:val="20"/>
                <w:szCs w:val="20"/>
              </w:rPr>
            </w:pPr>
            <w:r>
              <w:rPr>
                <w:rFonts w:cs="Times New Roman"/>
                <w:sz w:val="20"/>
                <w:szCs w:val="20"/>
              </w:rPr>
              <w:t>Pseudo Dinucleotide Composition (PseDNC)</w:t>
            </w:r>
          </w:p>
        </w:tc>
        <w:tc>
          <w:tcPr>
            <w:tcW w:w="1710" w:type="dxa"/>
            <w:gridSpan w:val="2"/>
          </w:tcPr>
          <w:p w14:paraId="7B5B7DAD" w14:textId="77777777" w:rsidR="00C551B3" w:rsidRPr="00B42DD6" w:rsidRDefault="00C551B3" w:rsidP="00AE0967">
            <w:pPr>
              <w:spacing w:after="120" w:line="240" w:lineRule="auto"/>
              <w:rPr>
                <w:rFonts w:cs="Times New Roman"/>
                <w:sz w:val="20"/>
                <w:szCs w:val="20"/>
              </w:rPr>
            </w:pPr>
            <w:r>
              <w:rPr>
                <w:rFonts w:cs="Times New Roman"/>
                <w:sz w:val="20"/>
                <w:szCs w:val="20"/>
              </w:rPr>
              <w:t>Pseudo Dinucleotide Composition (PseDNC)</w:t>
            </w:r>
          </w:p>
        </w:tc>
        <w:tc>
          <w:tcPr>
            <w:tcW w:w="5220" w:type="dxa"/>
          </w:tcPr>
          <w:p w14:paraId="7FF15419" w14:textId="621D9151" w:rsidR="00C551B3" w:rsidRPr="00063265" w:rsidRDefault="00C551B3" w:rsidP="00AE0967">
            <w:pPr>
              <w:spacing w:after="120" w:line="240" w:lineRule="auto"/>
              <w:rPr>
                <w:rFonts w:cs="Times New Roman"/>
                <w:color w:val="000000"/>
                <w:sz w:val="20"/>
                <w:szCs w:val="20"/>
                <w:shd w:val="clear" w:color="auto" w:fill="FFFFFF"/>
              </w:rPr>
            </w:pPr>
            <w:r>
              <w:rPr>
                <w:rFonts w:cs="Times New Roman"/>
                <w:color w:val="000000"/>
                <w:sz w:val="20"/>
                <w:szCs w:val="20"/>
                <w:shd w:val="clear" w:color="auto" w:fill="FFFFFF"/>
              </w:rPr>
              <w:t>Incorporating the contiguous local sequence-order and globa</w:t>
            </w:r>
            <w:r w:rsidR="00752599">
              <w:rPr>
                <w:rFonts w:cs="Times New Roman"/>
                <w:color w:val="000000"/>
                <w:sz w:val="20"/>
                <w:szCs w:val="20"/>
                <w:shd w:val="clear" w:color="auto" w:fill="FFFFFF"/>
              </w:rPr>
              <w:t>l sequence-order information [58</w:t>
            </w:r>
            <w:r>
              <w:rPr>
                <w:rFonts w:cs="Times New Roman"/>
                <w:color w:val="000000"/>
                <w:sz w:val="20"/>
                <w:szCs w:val="20"/>
                <w:shd w:val="clear" w:color="auto" w:fill="FFFFFF"/>
              </w:rPr>
              <w:t>]</w:t>
            </w:r>
          </w:p>
        </w:tc>
      </w:tr>
      <w:tr w:rsidR="00C551B3" w:rsidRPr="00B42DD6" w14:paraId="045A870D" w14:textId="77777777" w:rsidTr="00AE0967">
        <w:trPr>
          <w:trHeight w:val="523"/>
        </w:trPr>
        <w:tc>
          <w:tcPr>
            <w:tcW w:w="1710" w:type="dxa"/>
          </w:tcPr>
          <w:p w14:paraId="3867D4DF" w14:textId="77777777" w:rsidR="00C551B3" w:rsidRPr="00B42DD6" w:rsidRDefault="00C551B3" w:rsidP="00AE0967">
            <w:pPr>
              <w:spacing w:after="120" w:line="240" w:lineRule="auto"/>
              <w:rPr>
                <w:rFonts w:cs="Times New Roman"/>
                <w:sz w:val="20"/>
                <w:szCs w:val="20"/>
              </w:rPr>
            </w:pPr>
            <w:r>
              <w:rPr>
                <w:rFonts w:cs="Times New Roman"/>
                <w:sz w:val="20"/>
                <w:szCs w:val="20"/>
              </w:rPr>
              <w:t>Pseudo k-tuple Nucleotide Composition (PseKNC)</w:t>
            </w:r>
          </w:p>
        </w:tc>
        <w:tc>
          <w:tcPr>
            <w:tcW w:w="1710" w:type="dxa"/>
            <w:gridSpan w:val="2"/>
          </w:tcPr>
          <w:p w14:paraId="025E3659" w14:textId="77777777" w:rsidR="00C551B3" w:rsidRPr="00B42DD6" w:rsidRDefault="00C551B3" w:rsidP="00AE0967">
            <w:pPr>
              <w:spacing w:after="120" w:line="240" w:lineRule="auto"/>
              <w:rPr>
                <w:rFonts w:cs="Times New Roman"/>
                <w:sz w:val="20"/>
                <w:szCs w:val="20"/>
              </w:rPr>
            </w:pPr>
            <w:r>
              <w:rPr>
                <w:rFonts w:cs="Times New Roman"/>
                <w:sz w:val="20"/>
                <w:szCs w:val="20"/>
              </w:rPr>
              <w:t>-</w:t>
            </w:r>
          </w:p>
        </w:tc>
        <w:tc>
          <w:tcPr>
            <w:tcW w:w="5220" w:type="dxa"/>
          </w:tcPr>
          <w:p w14:paraId="7357A4CF" w14:textId="76323F18" w:rsidR="00C551B3" w:rsidRPr="00EA4AA8" w:rsidRDefault="00C551B3" w:rsidP="00AE0967">
            <w:pPr>
              <w:spacing w:after="120" w:line="240" w:lineRule="auto"/>
              <w:rPr>
                <w:rFonts w:cs="Times New Roman"/>
                <w:sz w:val="20"/>
                <w:szCs w:val="20"/>
              </w:rPr>
            </w:pPr>
            <w:r>
              <w:rPr>
                <w:rFonts w:cs="Times New Roman"/>
                <w:sz w:val="20"/>
                <w:szCs w:val="20"/>
              </w:rPr>
              <w:t>Extending the PseDNC by incorporating k-</w:t>
            </w:r>
            <w:r w:rsidR="00752599">
              <w:rPr>
                <w:rFonts w:cs="Times New Roman"/>
                <w:sz w:val="20"/>
                <w:szCs w:val="20"/>
              </w:rPr>
              <w:t>tuple nucleotide composition [59</w:t>
            </w:r>
            <w:r>
              <w:rPr>
                <w:rFonts w:cs="Times New Roman"/>
                <w:sz w:val="20"/>
                <w:szCs w:val="20"/>
              </w:rPr>
              <w:t>]</w:t>
            </w:r>
          </w:p>
        </w:tc>
      </w:tr>
      <w:tr w:rsidR="00C551B3" w:rsidRPr="00B42DD6" w14:paraId="4A465DD6" w14:textId="77777777" w:rsidTr="00AE0967">
        <w:trPr>
          <w:trHeight w:val="1026"/>
        </w:trPr>
        <w:tc>
          <w:tcPr>
            <w:tcW w:w="1710" w:type="dxa"/>
          </w:tcPr>
          <w:p w14:paraId="1FFBACDB" w14:textId="77777777" w:rsidR="00C551B3" w:rsidRPr="00B42DD6" w:rsidRDefault="00C551B3" w:rsidP="00AE0967">
            <w:pPr>
              <w:spacing w:after="120" w:line="240" w:lineRule="auto"/>
              <w:rPr>
                <w:rFonts w:cs="Times New Roman"/>
                <w:sz w:val="20"/>
                <w:szCs w:val="20"/>
              </w:rPr>
            </w:pPr>
            <w:r>
              <w:rPr>
                <w:rFonts w:cs="Times New Roman"/>
                <w:sz w:val="20"/>
                <w:szCs w:val="20"/>
              </w:rPr>
              <w:t>Dinucleotide Based Auto Covariance (DAC)</w:t>
            </w:r>
          </w:p>
        </w:tc>
        <w:tc>
          <w:tcPr>
            <w:tcW w:w="1710" w:type="dxa"/>
            <w:gridSpan w:val="2"/>
          </w:tcPr>
          <w:p w14:paraId="15230AB4" w14:textId="77777777" w:rsidR="00C551B3" w:rsidRPr="00B42DD6" w:rsidRDefault="00C551B3" w:rsidP="00AE0967">
            <w:pPr>
              <w:spacing w:after="120" w:line="240" w:lineRule="auto"/>
              <w:rPr>
                <w:rFonts w:cs="Times New Roman"/>
                <w:sz w:val="20"/>
                <w:szCs w:val="20"/>
              </w:rPr>
            </w:pPr>
            <w:r>
              <w:rPr>
                <w:rFonts w:cs="Times New Roman"/>
                <w:sz w:val="20"/>
                <w:szCs w:val="20"/>
              </w:rPr>
              <w:t>Dinucleotide Based Auto Covariance (DAC)</w:t>
            </w:r>
          </w:p>
        </w:tc>
        <w:tc>
          <w:tcPr>
            <w:tcW w:w="5220" w:type="dxa"/>
          </w:tcPr>
          <w:p w14:paraId="7C5E5741" w14:textId="572EE00A" w:rsidR="00C551B3" w:rsidRPr="00EA4AA8" w:rsidRDefault="00C551B3" w:rsidP="00752599">
            <w:pPr>
              <w:spacing w:after="120" w:line="240" w:lineRule="auto"/>
              <w:rPr>
                <w:rFonts w:cs="Times New Roman"/>
                <w:sz w:val="20"/>
                <w:szCs w:val="20"/>
              </w:rPr>
            </w:pPr>
            <w:r w:rsidRPr="00EA4AA8">
              <w:rPr>
                <w:rFonts w:cs="Times New Roman"/>
                <w:sz w:val="20"/>
                <w:szCs w:val="20"/>
              </w:rPr>
              <w:t>Measuring the correlation of the same physicochemical index between two dinucleotides separated by lag along the sequence [</w:t>
            </w:r>
            <w:r w:rsidR="00752599">
              <w:rPr>
                <w:rFonts w:cs="Times New Roman"/>
                <w:sz w:val="20"/>
                <w:szCs w:val="20"/>
              </w:rPr>
              <w:t>60</w:t>
            </w:r>
            <w:r w:rsidRPr="00EA4AA8">
              <w:rPr>
                <w:rFonts w:cs="Times New Roman"/>
                <w:sz w:val="20"/>
                <w:szCs w:val="20"/>
              </w:rPr>
              <w:t xml:space="preserve">, </w:t>
            </w:r>
            <w:r w:rsidR="00752599">
              <w:rPr>
                <w:rFonts w:cs="Times New Roman"/>
                <w:sz w:val="20"/>
                <w:szCs w:val="20"/>
              </w:rPr>
              <w:t>61</w:t>
            </w:r>
            <w:r w:rsidRPr="00EA4AA8">
              <w:rPr>
                <w:rFonts w:cs="Times New Roman"/>
                <w:sz w:val="20"/>
                <w:szCs w:val="20"/>
              </w:rPr>
              <w:t>]</w:t>
            </w:r>
          </w:p>
        </w:tc>
      </w:tr>
      <w:tr w:rsidR="00C551B3" w:rsidRPr="00B42DD6" w14:paraId="6ECFE674" w14:textId="77777777" w:rsidTr="00AE0967">
        <w:trPr>
          <w:trHeight w:val="471"/>
        </w:trPr>
        <w:tc>
          <w:tcPr>
            <w:tcW w:w="1710" w:type="dxa"/>
          </w:tcPr>
          <w:p w14:paraId="088AB316" w14:textId="77777777" w:rsidR="00C551B3" w:rsidRPr="00B42DD6" w:rsidRDefault="00C551B3" w:rsidP="00AE0967">
            <w:pPr>
              <w:spacing w:after="120" w:line="240" w:lineRule="auto"/>
              <w:rPr>
                <w:rFonts w:cs="Times New Roman"/>
                <w:sz w:val="20"/>
                <w:szCs w:val="20"/>
              </w:rPr>
            </w:pPr>
            <w:r>
              <w:rPr>
                <w:rFonts w:cs="Times New Roman"/>
                <w:sz w:val="20"/>
                <w:szCs w:val="20"/>
              </w:rPr>
              <w:lastRenderedPageBreak/>
              <w:t>Dinucleotide Based Cross Covariance (DCC)</w:t>
            </w:r>
          </w:p>
        </w:tc>
        <w:tc>
          <w:tcPr>
            <w:tcW w:w="1710" w:type="dxa"/>
            <w:gridSpan w:val="2"/>
          </w:tcPr>
          <w:p w14:paraId="4C050C63" w14:textId="77777777" w:rsidR="00C551B3" w:rsidRPr="00B42DD6" w:rsidRDefault="00C551B3" w:rsidP="00AE0967">
            <w:pPr>
              <w:spacing w:after="120" w:line="240" w:lineRule="auto"/>
              <w:rPr>
                <w:rFonts w:cs="Times New Roman"/>
                <w:sz w:val="20"/>
                <w:szCs w:val="20"/>
              </w:rPr>
            </w:pPr>
            <w:r>
              <w:rPr>
                <w:rFonts w:cs="Times New Roman"/>
                <w:sz w:val="20"/>
                <w:szCs w:val="20"/>
              </w:rPr>
              <w:t>Dinucleotide Based Cross Covariance (DCC)</w:t>
            </w:r>
          </w:p>
        </w:tc>
        <w:tc>
          <w:tcPr>
            <w:tcW w:w="5220" w:type="dxa"/>
          </w:tcPr>
          <w:p w14:paraId="78B9110C" w14:textId="6555FEA7" w:rsidR="00C551B3" w:rsidRPr="00EA4AA8" w:rsidRDefault="00C551B3" w:rsidP="00AE0967">
            <w:pPr>
              <w:spacing w:after="120" w:line="240" w:lineRule="auto"/>
              <w:rPr>
                <w:rFonts w:cs="Times New Roman"/>
                <w:sz w:val="20"/>
                <w:szCs w:val="20"/>
              </w:rPr>
            </w:pPr>
            <w:r w:rsidRPr="00EA4AA8">
              <w:rPr>
                <w:rFonts w:cs="Times New Roman"/>
                <w:sz w:val="20"/>
                <w:szCs w:val="20"/>
              </w:rPr>
              <w:t>Measuring the correlation of two different physicochemical indices between two dinucleotides separated by lag nucleic acids [</w:t>
            </w:r>
            <w:r w:rsidR="00B96703">
              <w:rPr>
                <w:rFonts w:cs="Times New Roman"/>
                <w:sz w:val="20"/>
                <w:szCs w:val="20"/>
              </w:rPr>
              <w:t>60, 61</w:t>
            </w:r>
            <w:r w:rsidRPr="00EA4AA8">
              <w:rPr>
                <w:rFonts w:cs="Times New Roman"/>
                <w:sz w:val="20"/>
                <w:szCs w:val="20"/>
              </w:rPr>
              <w:t>]</w:t>
            </w:r>
          </w:p>
        </w:tc>
      </w:tr>
      <w:tr w:rsidR="00C551B3" w:rsidRPr="00B42DD6" w14:paraId="1397E00F" w14:textId="77777777" w:rsidTr="00AE0967">
        <w:trPr>
          <w:trHeight w:val="487"/>
        </w:trPr>
        <w:tc>
          <w:tcPr>
            <w:tcW w:w="1710" w:type="dxa"/>
          </w:tcPr>
          <w:p w14:paraId="38C8DBF7" w14:textId="77777777" w:rsidR="00C551B3" w:rsidRPr="00B42DD6" w:rsidRDefault="00C551B3" w:rsidP="00AE0967">
            <w:pPr>
              <w:spacing w:after="120" w:line="240" w:lineRule="auto"/>
              <w:rPr>
                <w:rFonts w:cs="Times New Roman"/>
                <w:sz w:val="20"/>
                <w:szCs w:val="20"/>
              </w:rPr>
            </w:pPr>
            <w:r>
              <w:rPr>
                <w:rFonts w:cs="Times New Roman"/>
                <w:sz w:val="20"/>
                <w:szCs w:val="20"/>
              </w:rPr>
              <w:t>Dinucleotide Based Auto-cross Covariance (DACC)</w:t>
            </w:r>
          </w:p>
        </w:tc>
        <w:tc>
          <w:tcPr>
            <w:tcW w:w="1710" w:type="dxa"/>
            <w:gridSpan w:val="2"/>
          </w:tcPr>
          <w:p w14:paraId="0CAB54E5" w14:textId="77777777" w:rsidR="00C551B3" w:rsidRPr="00B42DD6" w:rsidRDefault="00C551B3" w:rsidP="00AE0967">
            <w:pPr>
              <w:spacing w:after="120" w:line="240" w:lineRule="auto"/>
              <w:rPr>
                <w:rFonts w:cs="Times New Roman"/>
                <w:sz w:val="20"/>
                <w:szCs w:val="20"/>
              </w:rPr>
            </w:pPr>
            <w:r>
              <w:rPr>
                <w:rFonts w:cs="Times New Roman"/>
                <w:sz w:val="20"/>
                <w:szCs w:val="20"/>
              </w:rPr>
              <w:t>Dinucleotide Based Auto-cross Covariance (DACC)</w:t>
            </w:r>
          </w:p>
        </w:tc>
        <w:tc>
          <w:tcPr>
            <w:tcW w:w="5220" w:type="dxa"/>
          </w:tcPr>
          <w:p w14:paraId="23E49794" w14:textId="321A2ADA" w:rsidR="00C551B3" w:rsidRPr="00B42DD6" w:rsidRDefault="00B96703" w:rsidP="00AE0967">
            <w:pPr>
              <w:spacing w:after="120" w:line="240" w:lineRule="auto"/>
              <w:rPr>
                <w:rFonts w:cs="Times New Roman"/>
                <w:sz w:val="20"/>
                <w:szCs w:val="20"/>
              </w:rPr>
            </w:pPr>
            <w:r>
              <w:rPr>
                <w:rFonts w:cs="Times New Roman"/>
                <w:sz w:val="20"/>
                <w:szCs w:val="20"/>
              </w:rPr>
              <w:t>Combining of DAC and DCC [60</w:t>
            </w:r>
            <w:r w:rsidR="0032028A">
              <w:rPr>
                <w:rFonts w:cs="Times New Roman"/>
                <w:sz w:val="20"/>
                <w:szCs w:val="20"/>
              </w:rPr>
              <w:t>-61</w:t>
            </w:r>
            <w:r>
              <w:rPr>
                <w:rFonts w:cs="Times New Roman"/>
                <w:sz w:val="20"/>
                <w:szCs w:val="20"/>
              </w:rPr>
              <w:t>, 43</w:t>
            </w:r>
            <w:r w:rsidR="00C551B3">
              <w:rPr>
                <w:rFonts w:cs="Times New Roman"/>
                <w:sz w:val="20"/>
                <w:szCs w:val="20"/>
              </w:rPr>
              <w:t>]</w:t>
            </w:r>
          </w:p>
        </w:tc>
      </w:tr>
      <w:tr w:rsidR="00C551B3" w:rsidRPr="00B42DD6" w14:paraId="030411B3" w14:textId="77777777" w:rsidTr="00AE0967">
        <w:trPr>
          <w:trHeight w:val="487"/>
        </w:trPr>
        <w:tc>
          <w:tcPr>
            <w:tcW w:w="1710" w:type="dxa"/>
          </w:tcPr>
          <w:p w14:paraId="447B6A61" w14:textId="77777777" w:rsidR="00C551B3" w:rsidRDefault="00C551B3" w:rsidP="00AE0967">
            <w:pPr>
              <w:spacing w:after="120" w:line="240" w:lineRule="auto"/>
              <w:rPr>
                <w:rFonts w:cs="Times New Roman"/>
                <w:sz w:val="20"/>
                <w:szCs w:val="20"/>
              </w:rPr>
            </w:pPr>
            <w:r>
              <w:rPr>
                <w:rFonts w:cs="Times New Roman"/>
                <w:sz w:val="20"/>
                <w:szCs w:val="20"/>
              </w:rPr>
              <w:t>Trinucleotide Based Auto Covariance (TAC)</w:t>
            </w:r>
          </w:p>
        </w:tc>
        <w:tc>
          <w:tcPr>
            <w:tcW w:w="1710" w:type="dxa"/>
            <w:gridSpan w:val="2"/>
          </w:tcPr>
          <w:p w14:paraId="4DACD74A" w14:textId="77777777" w:rsidR="00C551B3" w:rsidRDefault="00C551B3" w:rsidP="00AE0967">
            <w:pPr>
              <w:spacing w:after="120" w:line="240" w:lineRule="auto"/>
              <w:rPr>
                <w:rFonts w:cs="Times New Roman"/>
                <w:sz w:val="20"/>
                <w:szCs w:val="20"/>
              </w:rPr>
            </w:pPr>
            <w:r>
              <w:rPr>
                <w:rFonts w:cs="Times New Roman"/>
                <w:sz w:val="20"/>
                <w:szCs w:val="20"/>
              </w:rPr>
              <w:t>-</w:t>
            </w:r>
          </w:p>
        </w:tc>
        <w:tc>
          <w:tcPr>
            <w:tcW w:w="5220" w:type="dxa"/>
          </w:tcPr>
          <w:p w14:paraId="7ACC19BB" w14:textId="05789396" w:rsidR="00C551B3" w:rsidRDefault="00C551B3" w:rsidP="00AE0967">
            <w:pPr>
              <w:spacing w:after="120" w:line="240" w:lineRule="auto"/>
              <w:rPr>
                <w:rFonts w:cs="Times New Roman"/>
                <w:sz w:val="20"/>
                <w:szCs w:val="20"/>
              </w:rPr>
            </w:pPr>
            <w:r>
              <w:rPr>
                <w:rFonts w:cs="Times New Roman"/>
                <w:sz w:val="20"/>
                <w:szCs w:val="20"/>
              </w:rPr>
              <w:t>Measuring the correlation of the same physicochemical index between trinucleotides se</w:t>
            </w:r>
            <w:r w:rsidR="00B96703">
              <w:rPr>
                <w:rFonts w:cs="Times New Roman"/>
                <w:sz w:val="20"/>
                <w:szCs w:val="20"/>
              </w:rPr>
              <w:t>parated by lag nucleic acids [43</w:t>
            </w:r>
            <w:r>
              <w:rPr>
                <w:rFonts w:cs="Times New Roman"/>
                <w:sz w:val="20"/>
                <w:szCs w:val="20"/>
              </w:rPr>
              <w:t>]</w:t>
            </w:r>
          </w:p>
        </w:tc>
      </w:tr>
      <w:tr w:rsidR="00C551B3" w:rsidRPr="00B42DD6" w14:paraId="3F0E5347" w14:textId="77777777" w:rsidTr="00AE0967">
        <w:trPr>
          <w:trHeight w:val="487"/>
        </w:trPr>
        <w:tc>
          <w:tcPr>
            <w:tcW w:w="1710" w:type="dxa"/>
          </w:tcPr>
          <w:p w14:paraId="4E27AFC2" w14:textId="77777777" w:rsidR="00C551B3" w:rsidRDefault="00C551B3" w:rsidP="00AE0967">
            <w:pPr>
              <w:spacing w:after="120" w:line="240" w:lineRule="auto"/>
              <w:rPr>
                <w:rFonts w:cs="Times New Roman"/>
                <w:sz w:val="20"/>
                <w:szCs w:val="20"/>
              </w:rPr>
            </w:pPr>
            <w:r>
              <w:rPr>
                <w:rFonts w:cs="Times New Roman"/>
                <w:sz w:val="20"/>
                <w:szCs w:val="20"/>
              </w:rPr>
              <w:t>Trinucleotide Based Cross Covariance (TCC)</w:t>
            </w:r>
          </w:p>
        </w:tc>
        <w:tc>
          <w:tcPr>
            <w:tcW w:w="1710" w:type="dxa"/>
            <w:gridSpan w:val="2"/>
          </w:tcPr>
          <w:p w14:paraId="638E7400" w14:textId="77777777" w:rsidR="00C551B3" w:rsidRDefault="00C551B3" w:rsidP="00AE0967">
            <w:pPr>
              <w:spacing w:after="120" w:line="240" w:lineRule="auto"/>
              <w:rPr>
                <w:rFonts w:cs="Times New Roman"/>
                <w:sz w:val="20"/>
                <w:szCs w:val="20"/>
              </w:rPr>
            </w:pPr>
            <w:r>
              <w:rPr>
                <w:rFonts w:cs="Times New Roman"/>
                <w:sz w:val="20"/>
                <w:szCs w:val="20"/>
              </w:rPr>
              <w:t>-</w:t>
            </w:r>
          </w:p>
        </w:tc>
        <w:tc>
          <w:tcPr>
            <w:tcW w:w="5220" w:type="dxa"/>
          </w:tcPr>
          <w:p w14:paraId="6B0522A0" w14:textId="22ED18F4" w:rsidR="00C551B3" w:rsidRDefault="00C551B3" w:rsidP="00AE0967">
            <w:pPr>
              <w:spacing w:after="120" w:line="240" w:lineRule="auto"/>
              <w:rPr>
                <w:rFonts w:cs="Times New Roman"/>
                <w:sz w:val="20"/>
                <w:szCs w:val="20"/>
              </w:rPr>
            </w:pPr>
            <w:r>
              <w:rPr>
                <w:rFonts w:cs="Times New Roman"/>
                <w:sz w:val="20"/>
                <w:szCs w:val="20"/>
              </w:rPr>
              <w:t>Measuring the correlation of two different physicochemical indices between two trinucleotides se</w:t>
            </w:r>
            <w:r w:rsidR="0032028A">
              <w:rPr>
                <w:rFonts w:cs="Times New Roman"/>
                <w:sz w:val="20"/>
                <w:szCs w:val="20"/>
              </w:rPr>
              <w:t>parated by lag nucleic acids [43</w:t>
            </w:r>
            <w:r>
              <w:rPr>
                <w:rFonts w:cs="Times New Roman"/>
                <w:sz w:val="20"/>
                <w:szCs w:val="20"/>
              </w:rPr>
              <w:t>]</w:t>
            </w:r>
          </w:p>
        </w:tc>
      </w:tr>
      <w:tr w:rsidR="00C551B3" w:rsidRPr="00B42DD6" w14:paraId="19F57C64" w14:textId="77777777" w:rsidTr="00AE0967">
        <w:trPr>
          <w:trHeight w:val="487"/>
        </w:trPr>
        <w:tc>
          <w:tcPr>
            <w:tcW w:w="1710" w:type="dxa"/>
          </w:tcPr>
          <w:p w14:paraId="239DAE13" w14:textId="77777777" w:rsidR="00C551B3" w:rsidRDefault="00C551B3" w:rsidP="00AE0967">
            <w:pPr>
              <w:spacing w:after="120" w:line="240" w:lineRule="auto"/>
              <w:rPr>
                <w:rFonts w:cs="Times New Roman"/>
                <w:sz w:val="20"/>
                <w:szCs w:val="20"/>
              </w:rPr>
            </w:pPr>
            <w:r>
              <w:rPr>
                <w:rFonts w:cs="Times New Roman"/>
                <w:sz w:val="20"/>
                <w:szCs w:val="20"/>
              </w:rPr>
              <w:t>Trinucleotide Based Auto-Cross Covariance (TACC)</w:t>
            </w:r>
          </w:p>
        </w:tc>
        <w:tc>
          <w:tcPr>
            <w:tcW w:w="1710" w:type="dxa"/>
            <w:gridSpan w:val="2"/>
          </w:tcPr>
          <w:p w14:paraId="732BDC3A" w14:textId="77777777" w:rsidR="00C551B3" w:rsidRDefault="00C551B3" w:rsidP="00AE0967">
            <w:pPr>
              <w:spacing w:after="120" w:line="240" w:lineRule="auto"/>
              <w:rPr>
                <w:rFonts w:cs="Times New Roman"/>
                <w:sz w:val="20"/>
                <w:szCs w:val="20"/>
              </w:rPr>
            </w:pPr>
            <w:r>
              <w:rPr>
                <w:rFonts w:cs="Times New Roman"/>
                <w:sz w:val="20"/>
                <w:szCs w:val="20"/>
              </w:rPr>
              <w:t>-</w:t>
            </w:r>
          </w:p>
        </w:tc>
        <w:tc>
          <w:tcPr>
            <w:tcW w:w="5220" w:type="dxa"/>
          </w:tcPr>
          <w:p w14:paraId="74AC884A" w14:textId="0B2BDC2F" w:rsidR="00C551B3" w:rsidRPr="008E5698" w:rsidRDefault="00C551B3" w:rsidP="0032028A">
            <w:pPr>
              <w:spacing w:after="120" w:line="240" w:lineRule="auto"/>
              <w:rPr>
                <w:rFonts w:cs="Times New Roman"/>
                <w:sz w:val="20"/>
                <w:szCs w:val="20"/>
              </w:rPr>
            </w:pPr>
            <w:r>
              <w:rPr>
                <w:rFonts w:cs="Times New Roman"/>
                <w:sz w:val="20"/>
                <w:szCs w:val="20"/>
              </w:rPr>
              <w:t>C</w:t>
            </w:r>
            <w:r w:rsidRPr="008E5698">
              <w:rPr>
                <w:rFonts w:cs="Times New Roman"/>
                <w:sz w:val="20"/>
                <w:szCs w:val="20"/>
              </w:rPr>
              <w:t>ombining of TCC and TACC [</w:t>
            </w:r>
            <w:r w:rsidR="0032028A">
              <w:rPr>
                <w:rFonts w:cs="Times New Roman"/>
                <w:sz w:val="20"/>
                <w:szCs w:val="20"/>
              </w:rPr>
              <w:t>43</w:t>
            </w:r>
            <w:r w:rsidRPr="008E5698">
              <w:rPr>
                <w:rFonts w:cs="Times New Roman"/>
                <w:sz w:val="20"/>
                <w:szCs w:val="20"/>
              </w:rPr>
              <w:t>]</w:t>
            </w:r>
          </w:p>
        </w:tc>
      </w:tr>
      <w:tr w:rsidR="00C551B3" w:rsidRPr="00B42DD6" w14:paraId="2A56B052" w14:textId="77777777" w:rsidTr="00AE0967">
        <w:trPr>
          <w:trHeight w:val="487"/>
        </w:trPr>
        <w:tc>
          <w:tcPr>
            <w:tcW w:w="1710" w:type="dxa"/>
          </w:tcPr>
          <w:p w14:paraId="79B1C564" w14:textId="77777777" w:rsidR="00C551B3" w:rsidRDefault="00C551B3" w:rsidP="00AE0967">
            <w:pPr>
              <w:spacing w:after="120" w:line="240" w:lineRule="auto"/>
              <w:rPr>
                <w:rFonts w:cs="Times New Roman"/>
                <w:sz w:val="20"/>
                <w:szCs w:val="20"/>
              </w:rPr>
            </w:pPr>
            <w:r>
              <w:rPr>
                <w:rFonts w:cs="Times New Roman"/>
                <w:sz w:val="20"/>
                <w:szCs w:val="20"/>
              </w:rPr>
              <w:t>Nucleic Acid Composition (NAC)</w:t>
            </w:r>
          </w:p>
        </w:tc>
        <w:tc>
          <w:tcPr>
            <w:tcW w:w="1710" w:type="dxa"/>
            <w:gridSpan w:val="2"/>
          </w:tcPr>
          <w:p w14:paraId="33EE8EF5" w14:textId="77777777" w:rsidR="00C551B3" w:rsidRDefault="00C551B3" w:rsidP="00AE0967">
            <w:pPr>
              <w:spacing w:after="120" w:line="240" w:lineRule="auto"/>
              <w:rPr>
                <w:rFonts w:cs="Times New Roman"/>
                <w:sz w:val="20"/>
                <w:szCs w:val="20"/>
              </w:rPr>
            </w:pPr>
            <w:r>
              <w:rPr>
                <w:rFonts w:cs="Times New Roman"/>
                <w:sz w:val="20"/>
                <w:szCs w:val="20"/>
              </w:rPr>
              <w:t>Nucleic Acid Composition (NAC)</w:t>
            </w:r>
          </w:p>
        </w:tc>
        <w:tc>
          <w:tcPr>
            <w:tcW w:w="5220" w:type="dxa"/>
          </w:tcPr>
          <w:p w14:paraId="61EF09C5" w14:textId="221AE07C" w:rsidR="00C551B3" w:rsidRPr="008E5698" w:rsidRDefault="00C551B3" w:rsidP="0032028A">
            <w:pPr>
              <w:spacing w:after="120" w:line="240" w:lineRule="auto"/>
              <w:rPr>
                <w:rFonts w:cs="Times New Roman"/>
                <w:sz w:val="20"/>
                <w:szCs w:val="20"/>
              </w:rPr>
            </w:pPr>
            <w:r>
              <w:rPr>
                <w:rFonts w:cs="Times New Roman"/>
                <w:sz w:val="20"/>
                <w:szCs w:val="20"/>
              </w:rPr>
              <w:t>C</w:t>
            </w:r>
            <w:r w:rsidRPr="008E5698">
              <w:rPr>
                <w:rFonts w:cs="Times New Roman"/>
                <w:sz w:val="20"/>
                <w:szCs w:val="20"/>
              </w:rPr>
              <w:t>alculating the frequency of each nucleic acid type in nucleotide sequence [</w:t>
            </w:r>
            <w:r w:rsidR="0032028A">
              <w:rPr>
                <w:rFonts w:cs="Times New Roman"/>
                <w:sz w:val="20"/>
                <w:szCs w:val="20"/>
              </w:rPr>
              <w:t>48</w:t>
            </w:r>
            <w:r w:rsidRPr="008E5698">
              <w:rPr>
                <w:rFonts w:cs="Times New Roman"/>
                <w:sz w:val="20"/>
                <w:szCs w:val="20"/>
              </w:rPr>
              <w:t>]</w:t>
            </w:r>
          </w:p>
        </w:tc>
      </w:tr>
      <w:tr w:rsidR="00C551B3" w:rsidRPr="00B42DD6" w14:paraId="2C1C2347" w14:textId="77777777" w:rsidTr="00AE0967">
        <w:trPr>
          <w:trHeight w:val="487"/>
        </w:trPr>
        <w:tc>
          <w:tcPr>
            <w:tcW w:w="1710" w:type="dxa"/>
          </w:tcPr>
          <w:p w14:paraId="5AB706E4" w14:textId="77777777" w:rsidR="00C551B3" w:rsidRDefault="00C551B3" w:rsidP="00AE0967">
            <w:pPr>
              <w:spacing w:after="120" w:line="240" w:lineRule="auto"/>
              <w:rPr>
                <w:rFonts w:cs="Times New Roman"/>
                <w:sz w:val="20"/>
                <w:szCs w:val="20"/>
              </w:rPr>
            </w:pPr>
            <w:r>
              <w:rPr>
                <w:rFonts w:cs="Times New Roman"/>
                <w:sz w:val="20"/>
                <w:szCs w:val="20"/>
              </w:rPr>
              <w:t>Di-Nucleotide Composition (DNC)</w:t>
            </w:r>
          </w:p>
        </w:tc>
        <w:tc>
          <w:tcPr>
            <w:tcW w:w="1710" w:type="dxa"/>
            <w:gridSpan w:val="2"/>
          </w:tcPr>
          <w:p w14:paraId="3A902F25" w14:textId="77777777" w:rsidR="00C551B3" w:rsidRDefault="00C551B3" w:rsidP="00AE0967">
            <w:pPr>
              <w:spacing w:after="120" w:line="240" w:lineRule="auto"/>
              <w:rPr>
                <w:rFonts w:cs="Times New Roman"/>
                <w:sz w:val="20"/>
                <w:szCs w:val="20"/>
              </w:rPr>
            </w:pPr>
            <w:r>
              <w:rPr>
                <w:rFonts w:cs="Times New Roman"/>
                <w:sz w:val="20"/>
                <w:szCs w:val="20"/>
              </w:rPr>
              <w:t>Di-Nucleotide Composition (DNC)</w:t>
            </w:r>
          </w:p>
        </w:tc>
        <w:tc>
          <w:tcPr>
            <w:tcW w:w="5220" w:type="dxa"/>
          </w:tcPr>
          <w:p w14:paraId="486D81DF" w14:textId="61E01278" w:rsidR="00C551B3" w:rsidRPr="008E5698" w:rsidRDefault="00C551B3" w:rsidP="00C051A6">
            <w:pPr>
              <w:spacing w:after="120" w:line="240" w:lineRule="auto"/>
              <w:rPr>
                <w:rFonts w:cs="Times New Roman"/>
                <w:sz w:val="20"/>
                <w:szCs w:val="20"/>
              </w:rPr>
            </w:pPr>
            <w:r w:rsidRPr="008E5698">
              <w:rPr>
                <w:rFonts w:cs="Times New Roman"/>
                <w:sz w:val="20"/>
                <w:szCs w:val="20"/>
              </w:rPr>
              <w:t>Containing 16 NAC descriptors [</w:t>
            </w:r>
            <w:r w:rsidR="00C051A6">
              <w:rPr>
                <w:rFonts w:cs="Times New Roman"/>
                <w:sz w:val="20"/>
                <w:szCs w:val="20"/>
              </w:rPr>
              <w:t>48</w:t>
            </w:r>
            <w:r w:rsidRPr="008E5698">
              <w:rPr>
                <w:rFonts w:cs="Times New Roman"/>
                <w:sz w:val="20"/>
                <w:szCs w:val="20"/>
              </w:rPr>
              <w:t>]</w:t>
            </w:r>
          </w:p>
        </w:tc>
      </w:tr>
      <w:tr w:rsidR="00C551B3" w:rsidRPr="00B42DD6" w14:paraId="0B1AA3C4" w14:textId="77777777" w:rsidTr="00AE0967">
        <w:trPr>
          <w:trHeight w:val="487"/>
        </w:trPr>
        <w:tc>
          <w:tcPr>
            <w:tcW w:w="1710" w:type="dxa"/>
          </w:tcPr>
          <w:p w14:paraId="4E821769" w14:textId="77777777" w:rsidR="00C551B3" w:rsidRDefault="00C551B3" w:rsidP="00AE0967">
            <w:pPr>
              <w:spacing w:after="120" w:line="240" w:lineRule="auto"/>
              <w:rPr>
                <w:rFonts w:cs="Times New Roman"/>
                <w:sz w:val="20"/>
                <w:szCs w:val="20"/>
              </w:rPr>
            </w:pPr>
            <w:r>
              <w:rPr>
                <w:rFonts w:cs="Times New Roman"/>
                <w:sz w:val="20"/>
                <w:szCs w:val="20"/>
              </w:rPr>
              <w:t>Tri-Nucleotide Composition (TNC)</w:t>
            </w:r>
          </w:p>
        </w:tc>
        <w:tc>
          <w:tcPr>
            <w:tcW w:w="1710" w:type="dxa"/>
            <w:gridSpan w:val="2"/>
          </w:tcPr>
          <w:p w14:paraId="6FC8EEF5" w14:textId="77777777" w:rsidR="00C551B3" w:rsidRDefault="00C551B3" w:rsidP="00AE0967">
            <w:pPr>
              <w:spacing w:after="120" w:line="240" w:lineRule="auto"/>
              <w:rPr>
                <w:rFonts w:cs="Times New Roman"/>
                <w:sz w:val="20"/>
                <w:szCs w:val="20"/>
              </w:rPr>
            </w:pPr>
            <w:r>
              <w:rPr>
                <w:rFonts w:cs="Times New Roman"/>
                <w:sz w:val="20"/>
                <w:szCs w:val="20"/>
              </w:rPr>
              <w:t>Tri-Nucleotide Composition (TNC)</w:t>
            </w:r>
          </w:p>
        </w:tc>
        <w:tc>
          <w:tcPr>
            <w:tcW w:w="5220" w:type="dxa"/>
          </w:tcPr>
          <w:p w14:paraId="0A8428B7" w14:textId="413E2CE9" w:rsidR="00C551B3" w:rsidRDefault="00C551B3" w:rsidP="00C051A6">
            <w:pPr>
              <w:spacing w:after="120" w:line="240" w:lineRule="auto"/>
              <w:rPr>
                <w:rFonts w:cs="Times New Roman"/>
                <w:sz w:val="20"/>
                <w:szCs w:val="20"/>
              </w:rPr>
            </w:pPr>
            <w:r w:rsidRPr="008E5698">
              <w:rPr>
                <w:rFonts w:cs="Times New Roman"/>
                <w:sz w:val="20"/>
                <w:szCs w:val="20"/>
              </w:rPr>
              <w:t xml:space="preserve">Containing </w:t>
            </w:r>
            <w:r>
              <w:rPr>
                <w:rFonts w:cs="Times New Roman"/>
                <w:sz w:val="20"/>
                <w:szCs w:val="20"/>
              </w:rPr>
              <w:t>64</w:t>
            </w:r>
            <w:r w:rsidRPr="008E5698">
              <w:rPr>
                <w:rFonts w:cs="Times New Roman"/>
                <w:sz w:val="20"/>
                <w:szCs w:val="20"/>
              </w:rPr>
              <w:t xml:space="preserve"> NAC descriptors [</w:t>
            </w:r>
            <w:r w:rsidR="00C051A6">
              <w:rPr>
                <w:rFonts w:cs="Times New Roman"/>
                <w:sz w:val="20"/>
                <w:szCs w:val="20"/>
              </w:rPr>
              <w:t>48</w:t>
            </w:r>
            <w:r w:rsidRPr="008E5698">
              <w:rPr>
                <w:rFonts w:cs="Times New Roman"/>
                <w:sz w:val="20"/>
                <w:szCs w:val="20"/>
              </w:rPr>
              <w:t>]</w:t>
            </w:r>
          </w:p>
        </w:tc>
      </w:tr>
      <w:tr w:rsidR="00C551B3" w:rsidRPr="00B42DD6" w14:paraId="689BE40D" w14:textId="77777777" w:rsidTr="00AE0967">
        <w:trPr>
          <w:trHeight w:val="487"/>
        </w:trPr>
        <w:tc>
          <w:tcPr>
            <w:tcW w:w="1710" w:type="dxa"/>
          </w:tcPr>
          <w:p w14:paraId="18093AEC" w14:textId="77777777" w:rsidR="00C551B3" w:rsidRDefault="00C551B3" w:rsidP="00AE0967">
            <w:pPr>
              <w:spacing w:after="120" w:line="240" w:lineRule="auto"/>
              <w:rPr>
                <w:rFonts w:cs="Times New Roman"/>
                <w:sz w:val="20"/>
                <w:szCs w:val="20"/>
              </w:rPr>
            </w:pPr>
            <w:r>
              <w:rPr>
                <w:rFonts w:cs="Times New Roman"/>
                <w:sz w:val="20"/>
                <w:szCs w:val="20"/>
              </w:rPr>
              <w:t>zCurve Mathematical Formula (zCurve)</w:t>
            </w:r>
          </w:p>
        </w:tc>
        <w:tc>
          <w:tcPr>
            <w:tcW w:w="1710" w:type="dxa"/>
            <w:gridSpan w:val="2"/>
          </w:tcPr>
          <w:p w14:paraId="3526235C" w14:textId="77777777" w:rsidR="00C551B3" w:rsidRDefault="00C551B3" w:rsidP="00AE0967">
            <w:pPr>
              <w:spacing w:after="120" w:line="240" w:lineRule="auto"/>
              <w:rPr>
                <w:rFonts w:cs="Times New Roman"/>
                <w:sz w:val="20"/>
                <w:szCs w:val="20"/>
              </w:rPr>
            </w:pPr>
            <w:r>
              <w:rPr>
                <w:rFonts w:cs="Times New Roman"/>
                <w:sz w:val="20"/>
                <w:szCs w:val="20"/>
              </w:rPr>
              <w:t>zCurve Mathematical Formula (zCurve)</w:t>
            </w:r>
          </w:p>
        </w:tc>
        <w:tc>
          <w:tcPr>
            <w:tcW w:w="5220" w:type="dxa"/>
          </w:tcPr>
          <w:p w14:paraId="13276009" w14:textId="57F3DC7D" w:rsidR="00C551B3" w:rsidRPr="008E5698" w:rsidRDefault="00C551B3" w:rsidP="00C051A6">
            <w:pPr>
              <w:spacing w:after="120" w:line="240" w:lineRule="auto"/>
              <w:rPr>
                <w:rFonts w:cs="Times New Roman"/>
                <w:sz w:val="20"/>
                <w:szCs w:val="20"/>
              </w:rPr>
            </w:pPr>
            <w:r>
              <w:rPr>
                <w:rFonts w:cs="Times New Roman"/>
                <w:sz w:val="20"/>
                <w:szCs w:val="20"/>
              </w:rPr>
              <w:t>C</w:t>
            </w:r>
            <w:r w:rsidRPr="008E5698">
              <w:rPr>
                <w:rFonts w:cs="Times New Roman"/>
                <w:sz w:val="20"/>
                <w:szCs w:val="20"/>
              </w:rPr>
              <w:t>alculating three components in three axis in genomic sequence analysis [</w:t>
            </w:r>
            <w:r w:rsidR="00C051A6">
              <w:rPr>
                <w:rFonts w:cs="Times New Roman"/>
                <w:sz w:val="20"/>
                <w:szCs w:val="20"/>
              </w:rPr>
              <w:t>45</w:t>
            </w:r>
            <w:r w:rsidRPr="008E5698">
              <w:rPr>
                <w:rFonts w:cs="Times New Roman"/>
                <w:sz w:val="20"/>
                <w:szCs w:val="20"/>
              </w:rPr>
              <w:t>]</w:t>
            </w:r>
          </w:p>
        </w:tc>
      </w:tr>
      <w:tr w:rsidR="00C551B3" w:rsidRPr="00B42DD6" w14:paraId="225FD8D4" w14:textId="77777777" w:rsidTr="00AE0967">
        <w:trPr>
          <w:trHeight w:val="487"/>
        </w:trPr>
        <w:tc>
          <w:tcPr>
            <w:tcW w:w="1710" w:type="dxa"/>
          </w:tcPr>
          <w:p w14:paraId="3F88BC10" w14:textId="77777777" w:rsidR="00C551B3" w:rsidRPr="008E5698" w:rsidRDefault="00C551B3" w:rsidP="00AE0967">
            <w:pPr>
              <w:spacing w:after="120" w:line="240" w:lineRule="auto"/>
              <w:rPr>
                <w:rFonts w:cs="Times New Roman"/>
                <w:sz w:val="20"/>
                <w:szCs w:val="20"/>
              </w:rPr>
            </w:pPr>
            <w:r w:rsidRPr="008E5698">
              <w:rPr>
                <w:rFonts w:cs="Times New Roman"/>
                <w:sz w:val="20"/>
                <w:szCs w:val="20"/>
                <w:shd w:val="clear" w:color="auto" w:fill="FFFFFF"/>
              </w:rPr>
              <w:t>monoMonoKGap Theoretical Description (MonoKGap)</w:t>
            </w:r>
          </w:p>
        </w:tc>
        <w:tc>
          <w:tcPr>
            <w:tcW w:w="1710" w:type="dxa"/>
            <w:gridSpan w:val="2"/>
          </w:tcPr>
          <w:p w14:paraId="7BA37685" w14:textId="77777777" w:rsidR="00C551B3" w:rsidRDefault="00C551B3" w:rsidP="00AE0967">
            <w:pPr>
              <w:spacing w:after="120" w:line="240" w:lineRule="auto"/>
              <w:rPr>
                <w:rFonts w:cs="Times New Roman"/>
                <w:sz w:val="20"/>
                <w:szCs w:val="20"/>
              </w:rPr>
            </w:pPr>
            <w:r w:rsidRPr="008E5698">
              <w:rPr>
                <w:rFonts w:cs="Times New Roman"/>
                <w:sz w:val="20"/>
                <w:szCs w:val="20"/>
                <w:shd w:val="clear" w:color="auto" w:fill="FFFFFF"/>
              </w:rPr>
              <w:t>monoMonoKGap Theoretical Description (MonoKGap)</w:t>
            </w:r>
          </w:p>
        </w:tc>
        <w:tc>
          <w:tcPr>
            <w:tcW w:w="5220" w:type="dxa"/>
          </w:tcPr>
          <w:p w14:paraId="4906BBCF" w14:textId="78BDD6AA" w:rsidR="00C551B3" w:rsidRDefault="00C051A6" w:rsidP="00AE0967">
            <w:pPr>
              <w:spacing w:after="120" w:line="240" w:lineRule="auto"/>
              <w:rPr>
                <w:rFonts w:cs="Times New Roman"/>
                <w:sz w:val="20"/>
                <w:szCs w:val="20"/>
              </w:rPr>
            </w:pPr>
            <w:r>
              <w:rPr>
                <w:rFonts w:cs="Times New Roman"/>
                <w:sz w:val="20"/>
                <w:szCs w:val="20"/>
              </w:rPr>
              <w:t>Calculating features based on value of kgap [45]</w:t>
            </w:r>
          </w:p>
        </w:tc>
      </w:tr>
      <w:tr w:rsidR="00C551B3" w:rsidRPr="00B42DD6" w14:paraId="2D2AB000" w14:textId="77777777" w:rsidTr="00AE0967">
        <w:trPr>
          <w:trHeight w:val="487"/>
        </w:trPr>
        <w:tc>
          <w:tcPr>
            <w:tcW w:w="1710" w:type="dxa"/>
          </w:tcPr>
          <w:p w14:paraId="520E14AE" w14:textId="77777777" w:rsidR="00C551B3" w:rsidRPr="008E5698" w:rsidRDefault="00C551B3" w:rsidP="00AE0967">
            <w:pPr>
              <w:spacing w:after="120" w:line="240" w:lineRule="auto"/>
              <w:rPr>
                <w:rFonts w:cs="Times New Roman"/>
                <w:sz w:val="20"/>
                <w:szCs w:val="20"/>
                <w:shd w:val="clear" w:color="auto" w:fill="FFFFFF"/>
              </w:rPr>
            </w:pPr>
            <w:r w:rsidRPr="008E5698">
              <w:rPr>
                <w:rFonts w:cs="Times New Roman"/>
                <w:sz w:val="20"/>
                <w:szCs w:val="20"/>
                <w:shd w:val="clear" w:color="auto" w:fill="FFFFFF"/>
              </w:rPr>
              <w:t>mono</w:t>
            </w:r>
            <w:r>
              <w:rPr>
                <w:rFonts w:cs="Times New Roman"/>
                <w:sz w:val="20"/>
                <w:szCs w:val="20"/>
                <w:shd w:val="clear" w:color="auto" w:fill="FFFFFF"/>
              </w:rPr>
              <w:t>Di</w:t>
            </w:r>
            <w:r w:rsidRPr="008E5698">
              <w:rPr>
                <w:rFonts w:cs="Times New Roman"/>
                <w:sz w:val="20"/>
                <w:szCs w:val="20"/>
                <w:shd w:val="clear" w:color="auto" w:fill="FFFFFF"/>
              </w:rPr>
              <w:t>KGap Theoretical Description (Mono</w:t>
            </w:r>
            <w:r>
              <w:rPr>
                <w:rFonts w:cs="Times New Roman"/>
                <w:sz w:val="20"/>
                <w:szCs w:val="20"/>
                <w:shd w:val="clear" w:color="auto" w:fill="FFFFFF"/>
              </w:rPr>
              <w:t>Di</w:t>
            </w:r>
            <w:r w:rsidRPr="008E5698">
              <w:rPr>
                <w:rFonts w:cs="Times New Roman"/>
                <w:sz w:val="20"/>
                <w:szCs w:val="20"/>
                <w:shd w:val="clear" w:color="auto" w:fill="FFFFFF"/>
              </w:rPr>
              <w:t>KGap)</w:t>
            </w:r>
          </w:p>
        </w:tc>
        <w:tc>
          <w:tcPr>
            <w:tcW w:w="1710" w:type="dxa"/>
            <w:gridSpan w:val="2"/>
          </w:tcPr>
          <w:p w14:paraId="013C44FC" w14:textId="77777777" w:rsidR="00C551B3" w:rsidRPr="008E5698" w:rsidRDefault="00C551B3" w:rsidP="00AE0967">
            <w:pPr>
              <w:spacing w:after="120" w:line="240" w:lineRule="auto"/>
              <w:rPr>
                <w:rFonts w:cs="Times New Roman"/>
                <w:sz w:val="20"/>
                <w:szCs w:val="20"/>
                <w:shd w:val="clear" w:color="auto" w:fill="FFFFFF"/>
              </w:rPr>
            </w:pPr>
            <w:r w:rsidRPr="008E5698">
              <w:rPr>
                <w:rFonts w:cs="Times New Roman"/>
                <w:sz w:val="20"/>
                <w:szCs w:val="20"/>
                <w:shd w:val="clear" w:color="auto" w:fill="FFFFFF"/>
              </w:rPr>
              <w:t>mono</w:t>
            </w:r>
            <w:r>
              <w:rPr>
                <w:rFonts w:cs="Times New Roman"/>
                <w:sz w:val="20"/>
                <w:szCs w:val="20"/>
                <w:shd w:val="clear" w:color="auto" w:fill="FFFFFF"/>
              </w:rPr>
              <w:t>Di</w:t>
            </w:r>
            <w:r w:rsidRPr="008E5698">
              <w:rPr>
                <w:rFonts w:cs="Times New Roman"/>
                <w:sz w:val="20"/>
                <w:szCs w:val="20"/>
                <w:shd w:val="clear" w:color="auto" w:fill="FFFFFF"/>
              </w:rPr>
              <w:t>KGap Theoretical Description (Mono</w:t>
            </w:r>
            <w:r>
              <w:rPr>
                <w:rFonts w:cs="Times New Roman"/>
                <w:sz w:val="20"/>
                <w:szCs w:val="20"/>
                <w:shd w:val="clear" w:color="auto" w:fill="FFFFFF"/>
              </w:rPr>
              <w:t>Di</w:t>
            </w:r>
            <w:r w:rsidRPr="008E5698">
              <w:rPr>
                <w:rFonts w:cs="Times New Roman"/>
                <w:sz w:val="20"/>
                <w:szCs w:val="20"/>
                <w:shd w:val="clear" w:color="auto" w:fill="FFFFFF"/>
              </w:rPr>
              <w:t>KGap)</w:t>
            </w:r>
          </w:p>
        </w:tc>
        <w:tc>
          <w:tcPr>
            <w:tcW w:w="5220" w:type="dxa"/>
          </w:tcPr>
          <w:p w14:paraId="002F2EFF" w14:textId="0B6E5764" w:rsidR="00C551B3" w:rsidRDefault="00C444D8" w:rsidP="00AE0967">
            <w:pPr>
              <w:spacing w:after="120" w:line="240" w:lineRule="auto"/>
              <w:rPr>
                <w:rFonts w:cs="Times New Roman"/>
                <w:sz w:val="20"/>
                <w:szCs w:val="20"/>
              </w:rPr>
            </w:pPr>
            <w:r>
              <w:rPr>
                <w:rFonts w:cs="Times New Roman"/>
                <w:sz w:val="20"/>
                <w:szCs w:val="20"/>
              </w:rPr>
              <w:t>Calculating features based on value of 4 * kgap [45]</w:t>
            </w:r>
          </w:p>
        </w:tc>
      </w:tr>
      <w:bookmarkEnd w:id="24"/>
      <w:bookmarkEnd w:id="26"/>
    </w:tbl>
    <w:p w14:paraId="59AEBA4A" w14:textId="33E8C64B" w:rsidR="00C551B3" w:rsidRDefault="00C551B3" w:rsidP="00C551B3"/>
    <w:p w14:paraId="62225718" w14:textId="43CC8996" w:rsidR="00FB7F94" w:rsidRDefault="00FB7F94" w:rsidP="00FB7F94">
      <w:pPr>
        <w:autoSpaceDE w:val="0"/>
        <w:autoSpaceDN w:val="0"/>
        <w:spacing w:after="0" w:line="240" w:lineRule="auto"/>
      </w:pPr>
    </w:p>
    <w:p w14:paraId="18C71390" w14:textId="3A4FB273" w:rsidR="00FB7F94" w:rsidRDefault="00FB7F94" w:rsidP="00FB7F94">
      <w:pPr>
        <w:autoSpaceDE w:val="0"/>
        <w:autoSpaceDN w:val="0"/>
        <w:spacing w:after="0" w:line="240" w:lineRule="auto"/>
        <w:rPr>
          <w:rFonts w:cs="Times New Roman"/>
          <w:color w:val="000000" w:themeColor="text1"/>
          <w:szCs w:val="24"/>
        </w:rPr>
      </w:pPr>
    </w:p>
    <w:p w14:paraId="1E7DADF0" w14:textId="57920E01" w:rsidR="007D5750" w:rsidRDefault="007D5750" w:rsidP="00FB7F94">
      <w:pPr>
        <w:autoSpaceDE w:val="0"/>
        <w:autoSpaceDN w:val="0"/>
        <w:spacing w:after="0" w:line="240" w:lineRule="auto"/>
        <w:rPr>
          <w:rFonts w:cs="Times New Roman"/>
          <w:color w:val="000000" w:themeColor="text1"/>
          <w:szCs w:val="24"/>
        </w:rPr>
      </w:pPr>
    </w:p>
    <w:p w14:paraId="19302E2F" w14:textId="7440C2B0" w:rsidR="007D5750" w:rsidRDefault="007D5750" w:rsidP="00FB7F94">
      <w:pPr>
        <w:autoSpaceDE w:val="0"/>
        <w:autoSpaceDN w:val="0"/>
        <w:spacing w:after="0" w:line="240" w:lineRule="auto"/>
        <w:rPr>
          <w:rFonts w:cs="Times New Roman"/>
          <w:color w:val="000000" w:themeColor="text1"/>
          <w:szCs w:val="24"/>
        </w:rPr>
      </w:pPr>
    </w:p>
    <w:p w14:paraId="7379C3E2" w14:textId="5C4B516B" w:rsidR="007D5750" w:rsidRDefault="007D5750" w:rsidP="00FB7F94">
      <w:pPr>
        <w:autoSpaceDE w:val="0"/>
        <w:autoSpaceDN w:val="0"/>
        <w:spacing w:after="0" w:line="240" w:lineRule="auto"/>
        <w:rPr>
          <w:rFonts w:cs="Times New Roman"/>
          <w:color w:val="000000" w:themeColor="text1"/>
          <w:szCs w:val="24"/>
        </w:rPr>
      </w:pPr>
    </w:p>
    <w:p w14:paraId="507F66F0" w14:textId="77777777" w:rsidR="007D5750" w:rsidRDefault="007D5750" w:rsidP="00FB7F94">
      <w:pPr>
        <w:autoSpaceDE w:val="0"/>
        <w:autoSpaceDN w:val="0"/>
        <w:spacing w:after="0" w:line="240" w:lineRule="auto"/>
        <w:rPr>
          <w:rFonts w:cs="Times New Roman"/>
          <w:color w:val="000000" w:themeColor="text1"/>
          <w:szCs w:val="24"/>
        </w:rPr>
      </w:pPr>
    </w:p>
    <w:p w14:paraId="5A741C64" w14:textId="77777777" w:rsidR="00FB7F94" w:rsidRDefault="00FB7F94" w:rsidP="00FB7F94">
      <w:pPr>
        <w:autoSpaceDE w:val="0"/>
        <w:autoSpaceDN w:val="0"/>
        <w:spacing w:after="0" w:line="240" w:lineRule="auto"/>
        <w:rPr>
          <w:rFonts w:cs="Times New Roman"/>
          <w:color w:val="000000" w:themeColor="text1"/>
          <w:szCs w:val="24"/>
        </w:rPr>
      </w:pPr>
    </w:p>
    <w:p w14:paraId="33721F04" w14:textId="77777777" w:rsidR="00FB7F94" w:rsidRPr="00A0463D" w:rsidRDefault="00FB7F94" w:rsidP="00FB7F94">
      <w:pPr>
        <w:autoSpaceDE w:val="0"/>
        <w:autoSpaceDN w:val="0"/>
        <w:spacing w:after="0" w:line="240" w:lineRule="auto"/>
        <w:jc w:val="center"/>
        <w:rPr>
          <w:rFonts w:eastAsia="DengXian" w:cs="Times New Roman"/>
          <w:szCs w:val="24"/>
        </w:rPr>
      </w:pPr>
      <w:bookmarkStart w:id="27" w:name="_Toc21012350"/>
      <w:r w:rsidRPr="002D2920">
        <w:rPr>
          <w:rFonts w:cs="Times New Roman"/>
          <w:color w:val="000000" w:themeColor="text1"/>
          <w:szCs w:val="24"/>
        </w:rPr>
        <w:lastRenderedPageBreak/>
        <w:t xml:space="preserve">Table </w:t>
      </w:r>
      <w:r w:rsidRPr="002D2920">
        <w:rPr>
          <w:rFonts w:cs="Times New Roman"/>
          <w:i/>
          <w:color w:val="000000" w:themeColor="text1"/>
          <w:szCs w:val="24"/>
        </w:rPr>
        <w:fldChar w:fldCharType="begin"/>
      </w:r>
      <w:r w:rsidRPr="002D2920">
        <w:rPr>
          <w:rFonts w:cs="Times New Roman"/>
          <w:color w:val="000000" w:themeColor="text1"/>
          <w:szCs w:val="24"/>
        </w:rPr>
        <w:instrText xml:space="preserve"> SEQ Table \* ARABIC </w:instrText>
      </w:r>
      <w:r w:rsidRPr="002D2920">
        <w:rPr>
          <w:rFonts w:cs="Times New Roman"/>
          <w:i/>
          <w:color w:val="000000" w:themeColor="text1"/>
          <w:szCs w:val="24"/>
        </w:rPr>
        <w:fldChar w:fldCharType="separate"/>
      </w:r>
      <w:r>
        <w:rPr>
          <w:rFonts w:cs="Times New Roman"/>
          <w:noProof/>
          <w:color w:val="000000" w:themeColor="text1"/>
          <w:szCs w:val="24"/>
        </w:rPr>
        <w:t>2</w:t>
      </w:r>
      <w:r w:rsidRPr="002D2920">
        <w:rPr>
          <w:rFonts w:cs="Times New Roman"/>
          <w:i/>
          <w:color w:val="000000" w:themeColor="text1"/>
          <w:szCs w:val="24"/>
        </w:rPr>
        <w:fldChar w:fldCharType="end"/>
      </w:r>
      <w:r>
        <w:rPr>
          <w:rFonts w:cs="Times New Roman"/>
          <w:color w:val="000000" w:themeColor="text1"/>
          <w:szCs w:val="24"/>
        </w:rPr>
        <w:t>.</w:t>
      </w:r>
      <w:r w:rsidRPr="000E0B15">
        <w:rPr>
          <w:rFonts w:cs="Times New Roman"/>
          <w:color w:val="000000" w:themeColor="text1"/>
          <w:szCs w:val="24"/>
        </w:rPr>
        <w:t xml:space="preserve"> </w:t>
      </w:r>
      <w:r>
        <w:rPr>
          <w:rFonts w:cs="Times New Roman"/>
          <w:color w:val="000000" w:themeColor="text1"/>
          <w:szCs w:val="24"/>
        </w:rPr>
        <w:t>List</w:t>
      </w:r>
      <w:r w:rsidRPr="000E0B15">
        <w:rPr>
          <w:rFonts w:cs="Times New Roman"/>
          <w:color w:val="000000" w:themeColor="text1"/>
          <w:szCs w:val="24"/>
        </w:rPr>
        <w:t xml:space="preserve"> of </w:t>
      </w:r>
      <w:r>
        <w:rPr>
          <w:rFonts w:cs="Times New Roman"/>
          <w:color w:val="000000" w:themeColor="text1"/>
          <w:szCs w:val="24"/>
        </w:rPr>
        <w:t>32 Protein feature extraction methods and their description</w:t>
      </w:r>
      <w:bookmarkEnd w:id="27"/>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3240"/>
        <w:gridCol w:w="180"/>
        <w:gridCol w:w="5220"/>
      </w:tblGrid>
      <w:tr w:rsidR="00FB7F94" w:rsidRPr="00B42DD6" w14:paraId="2C4E7C82" w14:textId="77777777" w:rsidTr="00F272C8">
        <w:trPr>
          <w:trHeight w:val="707"/>
        </w:trPr>
        <w:tc>
          <w:tcPr>
            <w:tcW w:w="3240" w:type="dxa"/>
          </w:tcPr>
          <w:p w14:paraId="3C1CAB81" w14:textId="77777777" w:rsidR="00FB7F94" w:rsidRPr="00B42DD6" w:rsidRDefault="00FB7F94" w:rsidP="00F272C8">
            <w:pPr>
              <w:spacing w:after="120" w:line="240" w:lineRule="auto"/>
              <w:rPr>
                <w:rFonts w:cs="Times New Roman"/>
                <w:b/>
                <w:sz w:val="20"/>
                <w:szCs w:val="20"/>
              </w:rPr>
            </w:pPr>
            <w:r>
              <w:rPr>
                <w:rFonts w:cs="Times New Roman"/>
                <w:b/>
                <w:sz w:val="20"/>
                <w:szCs w:val="20"/>
              </w:rPr>
              <w:t>Protein Feature Extraction</w:t>
            </w:r>
          </w:p>
        </w:tc>
        <w:tc>
          <w:tcPr>
            <w:tcW w:w="5400" w:type="dxa"/>
            <w:gridSpan w:val="2"/>
          </w:tcPr>
          <w:p w14:paraId="32EC3F8B" w14:textId="77777777" w:rsidR="00FB7F94" w:rsidRPr="00B42DD6" w:rsidRDefault="00FB7F94" w:rsidP="00F272C8">
            <w:pPr>
              <w:spacing w:after="120" w:line="240" w:lineRule="auto"/>
              <w:jc w:val="center"/>
              <w:rPr>
                <w:rFonts w:cs="Times New Roman"/>
                <w:b/>
                <w:sz w:val="20"/>
                <w:szCs w:val="20"/>
              </w:rPr>
            </w:pPr>
            <w:r>
              <w:rPr>
                <w:rFonts w:cs="Times New Roman"/>
                <w:b/>
                <w:sz w:val="20"/>
                <w:szCs w:val="20"/>
              </w:rPr>
              <w:t>Extraction Method Description</w:t>
            </w:r>
          </w:p>
        </w:tc>
      </w:tr>
      <w:tr w:rsidR="00FB7F94" w:rsidRPr="00B42DD6" w14:paraId="524429E9" w14:textId="77777777" w:rsidTr="00F272C8">
        <w:trPr>
          <w:trHeight w:val="471"/>
        </w:trPr>
        <w:tc>
          <w:tcPr>
            <w:tcW w:w="3420" w:type="dxa"/>
            <w:gridSpan w:val="2"/>
          </w:tcPr>
          <w:p w14:paraId="5A0B45DE" w14:textId="77777777" w:rsidR="00FB7F94" w:rsidRPr="00B42DD6" w:rsidRDefault="00FB7F94" w:rsidP="00F272C8">
            <w:pPr>
              <w:spacing w:after="120" w:line="240" w:lineRule="auto"/>
              <w:rPr>
                <w:rFonts w:cs="Times New Roman"/>
                <w:sz w:val="20"/>
                <w:szCs w:val="20"/>
              </w:rPr>
            </w:pPr>
            <w:r>
              <w:rPr>
                <w:rFonts w:cs="Times New Roman"/>
                <w:sz w:val="20"/>
                <w:szCs w:val="20"/>
              </w:rPr>
              <w:t>Amino Acid Composition (AAC)</w:t>
            </w:r>
          </w:p>
        </w:tc>
        <w:tc>
          <w:tcPr>
            <w:tcW w:w="5220" w:type="dxa"/>
          </w:tcPr>
          <w:p w14:paraId="7D8429CA" w14:textId="4F474932" w:rsidR="00FB7F94" w:rsidRPr="00A0463D" w:rsidRDefault="00FB7F94" w:rsidP="00F272C8">
            <w:pPr>
              <w:spacing w:after="120" w:line="240" w:lineRule="auto"/>
              <w:rPr>
                <w:rFonts w:cs="Times New Roman"/>
                <w:sz w:val="20"/>
                <w:szCs w:val="20"/>
              </w:rPr>
            </w:pPr>
            <w:r w:rsidRPr="00A0463D">
              <w:rPr>
                <w:rFonts w:cs="Times New Roman"/>
                <w:sz w:val="20"/>
                <w:szCs w:val="20"/>
              </w:rPr>
              <w:t>Calculating the frequencies of 20 kinds of amino acids</w:t>
            </w:r>
            <w:r w:rsidR="00F161DD">
              <w:rPr>
                <w:rFonts w:cs="Times New Roman"/>
                <w:sz w:val="20"/>
                <w:szCs w:val="20"/>
              </w:rPr>
              <w:t xml:space="preserve"> [62</w:t>
            </w:r>
            <w:r>
              <w:rPr>
                <w:rFonts w:cs="Times New Roman"/>
                <w:sz w:val="20"/>
                <w:szCs w:val="20"/>
              </w:rPr>
              <w:t>]</w:t>
            </w:r>
          </w:p>
        </w:tc>
      </w:tr>
      <w:tr w:rsidR="00FB7F94" w:rsidRPr="00B42DD6" w14:paraId="1347427D" w14:textId="77777777" w:rsidTr="00F272C8">
        <w:trPr>
          <w:trHeight w:val="487"/>
        </w:trPr>
        <w:tc>
          <w:tcPr>
            <w:tcW w:w="3420" w:type="dxa"/>
            <w:gridSpan w:val="2"/>
          </w:tcPr>
          <w:p w14:paraId="1C08AF7B" w14:textId="77777777" w:rsidR="00FB7F94" w:rsidRPr="00A0463D" w:rsidRDefault="00FB7F94" w:rsidP="00F272C8">
            <w:pPr>
              <w:spacing w:before="120" w:after="120" w:line="240" w:lineRule="auto"/>
              <w:rPr>
                <w:rFonts w:cs="Times New Roman"/>
                <w:b/>
                <w:bCs/>
                <w:sz w:val="20"/>
                <w:szCs w:val="20"/>
                <w:shd w:val="clear" w:color="auto" w:fill="FFFFFF"/>
              </w:rPr>
            </w:pPr>
            <w:r w:rsidRPr="00A0463D">
              <w:rPr>
                <w:rFonts w:cs="Times New Roman"/>
                <w:sz w:val="20"/>
                <w:szCs w:val="20"/>
                <w:shd w:val="clear" w:color="auto" w:fill="FFFFFF"/>
              </w:rPr>
              <w:t xml:space="preserve">Dipeptide </w:t>
            </w:r>
            <w:r>
              <w:rPr>
                <w:rFonts w:cs="Times New Roman"/>
                <w:sz w:val="20"/>
                <w:szCs w:val="20"/>
                <w:shd w:val="clear" w:color="auto" w:fill="FFFFFF"/>
              </w:rPr>
              <w:t>C</w:t>
            </w:r>
            <w:r w:rsidRPr="00A0463D">
              <w:rPr>
                <w:rFonts w:cs="Times New Roman"/>
                <w:sz w:val="20"/>
                <w:szCs w:val="20"/>
                <w:shd w:val="clear" w:color="auto" w:fill="FFFFFF"/>
              </w:rPr>
              <w:t>omposition</w:t>
            </w:r>
            <w:r w:rsidRPr="00A0463D">
              <w:rPr>
                <w:rFonts w:cs="Times New Roman"/>
                <w:b/>
                <w:bCs/>
                <w:sz w:val="20"/>
                <w:szCs w:val="20"/>
                <w:shd w:val="clear" w:color="auto" w:fill="FFFFFF"/>
              </w:rPr>
              <w:t xml:space="preserve"> </w:t>
            </w:r>
            <w:r w:rsidRPr="00A0463D">
              <w:rPr>
                <w:rFonts w:cs="Times New Roman"/>
                <w:sz w:val="20"/>
                <w:szCs w:val="20"/>
                <w:shd w:val="clear" w:color="auto" w:fill="F6F8FA"/>
              </w:rPr>
              <w:t>(DC)</w:t>
            </w:r>
          </w:p>
        </w:tc>
        <w:tc>
          <w:tcPr>
            <w:tcW w:w="5220" w:type="dxa"/>
          </w:tcPr>
          <w:p w14:paraId="1440C160" w14:textId="650423AD" w:rsidR="00FB7F94" w:rsidRPr="00A0463D" w:rsidRDefault="00FB7F94" w:rsidP="00F272C8">
            <w:pPr>
              <w:spacing w:after="120" w:line="240" w:lineRule="auto"/>
              <w:rPr>
                <w:rFonts w:cs="Times New Roman"/>
                <w:sz w:val="20"/>
                <w:szCs w:val="20"/>
              </w:rPr>
            </w:pPr>
            <w:r w:rsidRPr="00A0463D">
              <w:rPr>
                <w:rFonts w:cs="Times New Roman"/>
                <w:sz w:val="20"/>
                <w:szCs w:val="20"/>
              </w:rPr>
              <w:t>transforming the variable length of proteins to fixed length feature vectors [</w:t>
            </w:r>
            <w:r w:rsidR="00A94092">
              <w:rPr>
                <w:rFonts w:cs="Times New Roman"/>
                <w:sz w:val="20"/>
                <w:szCs w:val="20"/>
              </w:rPr>
              <w:t>62</w:t>
            </w:r>
            <w:r w:rsidRPr="00A0463D">
              <w:rPr>
                <w:rFonts w:cs="Times New Roman"/>
                <w:sz w:val="20"/>
                <w:szCs w:val="20"/>
              </w:rPr>
              <w:t>]</w:t>
            </w:r>
          </w:p>
        </w:tc>
      </w:tr>
      <w:tr w:rsidR="00FB7F94" w:rsidRPr="00B42DD6" w14:paraId="7C14D550" w14:textId="77777777" w:rsidTr="00F272C8">
        <w:trPr>
          <w:trHeight w:val="471"/>
        </w:trPr>
        <w:tc>
          <w:tcPr>
            <w:tcW w:w="3420" w:type="dxa"/>
            <w:gridSpan w:val="2"/>
          </w:tcPr>
          <w:p w14:paraId="2FCE7B3F" w14:textId="77777777" w:rsidR="00FB7F94" w:rsidRPr="00A0463D" w:rsidRDefault="00FB7F94" w:rsidP="00F272C8">
            <w:pPr>
              <w:spacing w:after="120" w:line="240" w:lineRule="auto"/>
              <w:rPr>
                <w:rFonts w:cs="Times New Roman"/>
                <w:sz w:val="20"/>
                <w:szCs w:val="20"/>
              </w:rPr>
            </w:pPr>
            <w:r w:rsidRPr="00A0463D">
              <w:rPr>
                <w:rFonts w:cs="Times New Roman"/>
                <w:sz w:val="20"/>
                <w:szCs w:val="20"/>
                <w:shd w:val="clear" w:color="auto" w:fill="F6F8FA"/>
              </w:rPr>
              <w:t xml:space="preserve">Composition of </w:t>
            </w:r>
            <w:r>
              <w:rPr>
                <w:rFonts w:cs="Times New Roman"/>
                <w:sz w:val="20"/>
                <w:szCs w:val="20"/>
                <w:shd w:val="clear" w:color="auto" w:fill="F6F8FA"/>
              </w:rPr>
              <w:t>K</w:t>
            </w:r>
            <w:r w:rsidRPr="00A0463D">
              <w:rPr>
                <w:rFonts w:cs="Times New Roman"/>
                <w:sz w:val="20"/>
                <w:szCs w:val="20"/>
                <w:shd w:val="clear" w:color="auto" w:fill="F6F8FA"/>
              </w:rPr>
              <w:t>-</w:t>
            </w:r>
            <w:r>
              <w:rPr>
                <w:rFonts w:cs="Times New Roman"/>
                <w:sz w:val="20"/>
                <w:szCs w:val="20"/>
                <w:shd w:val="clear" w:color="auto" w:fill="F6F8FA"/>
              </w:rPr>
              <w:t>S</w:t>
            </w:r>
            <w:r w:rsidRPr="00A0463D">
              <w:rPr>
                <w:rFonts w:cs="Times New Roman"/>
                <w:sz w:val="20"/>
                <w:szCs w:val="20"/>
                <w:shd w:val="clear" w:color="auto" w:fill="F6F8FA"/>
              </w:rPr>
              <w:t xml:space="preserve">paced </w:t>
            </w:r>
            <w:r>
              <w:rPr>
                <w:rFonts w:cs="Times New Roman"/>
                <w:sz w:val="20"/>
                <w:szCs w:val="20"/>
                <w:shd w:val="clear" w:color="auto" w:fill="F6F8FA"/>
              </w:rPr>
              <w:t>A</w:t>
            </w:r>
            <w:r w:rsidRPr="00A0463D">
              <w:rPr>
                <w:rFonts w:cs="Times New Roman"/>
                <w:sz w:val="20"/>
                <w:szCs w:val="20"/>
                <w:shd w:val="clear" w:color="auto" w:fill="F6F8FA"/>
              </w:rPr>
              <w:t xml:space="preserve">mino </w:t>
            </w:r>
            <w:r>
              <w:rPr>
                <w:rFonts w:cs="Times New Roman"/>
                <w:sz w:val="20"/>
                <w:szCs w:val="20"/>
                <w:shd w:val="clear" w:color="auto" w:fill="F6F8FA"/>
              </w:rPr>
              <w:t>A</w:t>
            </w:r>
            <w:r w:rsidRPr="00A0463D">
              <w:rPr>
                <w:rFonts w:cs="Times New Roman"/>
                <w:sz w:val="20"/>
                <w:szCs w:val="20"/>
                <w:shd w:val="clear" w:color="auto" w:fill="F6F8FA"/>
              </w:rPr>
              <w:t xml:space="preserve">cid </w:t>
            </w:r>
            <w:r>
              <w:rPr>
                <w:rFonts w:cs="Times New Roman"/>
                <w:sz w:val="20"/>
                <w:szCs w:val="20"/>
                <w:shd w:val="clear" w:color="auto" w:fill="F6F8FA"/>
              </w:rPr>
              <w:t>P</w:t>
            </w:r>
            <w:r w:rsidRPr="00A0463D">
              <w:rPr>
                <w:rFonts w:cs="Times New Roman"/>
                <w:sz w:val="20"/>
                <w:szCs w:val="20"/>
                <w:shd w:val="clear" w:color="auto" w:fill="F6F8FA"/>
              </w:rPr>
              <w:t>airs</w:t>
            </w:r>
            <w:r w:rsidRPr="00A0463D">
              <w:rPr>
                <w:rFonts w:cs="Times New Roman"/>
                <w:sz w:val="20"/>
                <w:szCs w:val="20"/>
                <w:shd w:val="clear" w:color="auto" w:fill="FFFFFF"/>
              </w:rPr>
              <w:t xml:space="preserve"> (CKSAAP</w:t>
            </w:r>
            <w:r>
              <w:rPr>
                <w:rFonts w:cs="Times New Roman"/>
                <w:sz w:val="20"/>
                <w:szCs w:val="20"/>
                <w:shd w:val="clear" w:color="auto" w:fill="FFFFFF"/>
              </w:rPr>
              <w:t>)</w:t>
            </w:r>
          </w:p>
        </w:tc>
        <w:tc>
          <w:tcPr>
            <w:tcW w:w="5220" w:type="dxa"/>
          </w:tcPr>
          <w:p w14:paraId="1F5ADE74" w14:textId="2952C496" w:rsidR="00FB7F94" w:rsidRPr="00FB582C" w:rsidRDefault="00FB7F94" w:rsidP="00F272C8">
            <w:pPr>
              <w:spacing w:after="120" w:line="240" w:lineRule="auto"/>
              <w:rPr>
                <w:rFonts w:cs="Times New Roman"/>
                <w:color w:val="000000"/>
                <w:sz w:val="20"/>
                <w:szCs w:val="20"/>
                <w:shd w:val="clear" w:color="auto" w:fill="FFFFFF"/>
              </w:rPr>
            </w:pPr>
            <w:r w:rsidRPr="00FB582C">
              <w:rPr>
                <w:rFonts w:cs="Times New Roman"/>
                <w:sz w:val="20"/>
                <w:szCs w:val="20"/>
              </w:rPr>
              <w:t>Extracting important intrinsic correlation information of protein sequenc</w:t>
            </w:r>
            <w:r w:rsidR="00A94092">
              <w:rPr>
                <w:rFonts w:cs="Times New Roman"/>
                <w:sz w:val="20"/>
                <w:szCs w:val="20"/>
              </w:rPr>
              <w:t>es in multidimensional space [63-65</w:t>
            </w:r>
            <w:r w:rsidRPr="00FB582C">
              <w:rPr>
                <w:rFonts w:cs="Times New Roman"/>
                <w:sz w:val="20"/>
                <w:szCs w:val="20"/>
              </w:rPr>
              <w:t>]</w:t>
            </w:r>
          </w:p>
        </w:tc>
      </w:tr>
      <w:tr w:rsidR="00FB7F94" w:rsidRPr="00B42DD6" w14:paraId="6BA4AB1A" w14:textId="77777777" w:rsidTr="00F272C8">
        <w:trPr>
          <w:trHeight w:val="523"/>
        </w:trPr>
        <w:tc>
          <w:tcPr>
            <w:tcW w:w="3420" w:type="dxa"/>
            <w:gridSpan w:val="2"/>
          </w:tcPr>
          <w:p w14:paraId="464861B6" w14:textId="77777777" w:rsidR="00FB7F94" w:rsidRPr="00FB582C" w:rsidRDefault="00FB7F94" w:rsidP="00F272C8">
            <w:pPr>
              <w:spacing w:after="120" w:line="240" w:lineRule="auto"/>
              <w:rPr>
                <w:rFonts w:cs="Times New Roman"/>
                <w:sz w:val="20"/>
                <w:szCs w:val="20"/>
              </w:rPr>
            </w:pPr>
            <w:r w:rsidRPr="00FB582C">
              <w:rPr>
                <w:rFonts w:cs="Times New Roman"/>
                <w:sz w:val="20"/>
                <w:szCs w:val="20"/>
                <w:shd w:val="clear" w:color="auto" w:fill="F6F8FA"/>
              </w:rPr>
              <w:t xml:space="preserve">Grouped </w:t>
            </w:r>
            <w:r>
              <w:rPr>
                <w:rFonts w:cs="Times New Roman"/>
                <w:sz w:val="20"/>
                <w:szCs w:val="20"/>
                <w:shd w:val="clear" w:color="auto" w:fill="F6F8FA"/>
              </w:rPr>
              <w:t>D</w:t>
            </w:r>
            <w:r w:rsidRPr="00FB582C">
              <w:rPr>
                <w:rFonts w:cs="Times New Roman"/>
                <w:sz w:val="20"/>
                <w:szCs w:val="20"/>
                <w:shd w:val="clear" w:color="auto" w:fill="F6F8FA"/>
              </w:rPr>
              <w:t xml:space="preserve">ipeptide </w:t>
            </w:r>
            <w:r>
              <w:rPr>
                <w:rFonts w:cs="Times New Roman"/>
                <w:sz w:val="20"/>
                <w:szCs w:val="20"/>
                <w:shd w:val="clear" w:color="auto" w:fill="F6F8FA"/>
              </w:rPr>
              <w:t>C</w:t>
            </w:r>
            <w:r w:rsidRPr="00FB582C">
              <w:rPr>
                <w:rFonts w:cs="Times New Roman"/>
                <w:sz w:val="20"/>
                <w:szCs w:val="20"/>
                <w:shd w:val="clear" w:color="auto" w:fill="F6F8FA"/>
              </w:rPr>
              <w:t>omposition (GDC)</w:t>
            </w:r>
          </w:p>
        </w:tc>
        <w:tc>
          <w:tcPr>
            <w:tcW w:w="5220" w:type="dxa"/>
          </w:tcPr>
          <w:p w14:paraId="61D96280" w14:textId="0592D715" w:rsidR="00FB7F94" w:rsidRPr="00FB582C" w:rsidRDefault="00FB7F94" w:rsidP="00A94092">
            <w:pPr>
              <w:spacing w:after="120" w:line="240" w:lineRule="auto"/>
              <w:rPr>
                <w:rFonts w:cs="Times New Roman"/>
                <w:sz w:val="20"/>
                <w:szCs w:val="20"/>
              </w:rPr>
            </w:pPr>
            <w:r w:rsidRPr="00FB582C">
              <w:rPr>
                <w:rFonts w:cs="Times New Roman"/>
                <w:sz w:val="20"/>
                <w:szCs w:val="20"/>
              </w:rPr>
              <w:t>A variation of the DPC descriptor which generates 25 descriptors [</w:t>
            </w:r>
            <w:r w:rsidR="00A94092">
              <w:rPr>
                <w:rFonts w:cs="Times New Roman"/>
                <w:sz w:val="20"/>
                <w:szCs w:val="20"/>
              </w:rPr>
              <w:t>66</w:t>
            </w:r>
            <w:r w:rsidRPr="00FB582C">
              <w:rPr>
                <w:rFonts w:cs="Times New Roman"/>
                <w:sz w:val="20"/>
                <w:szCs w:val="20"/>
              </w:rPr>
              <w:t>]</w:t>
            </w:r>
          </w:p>
        </w:tc>
      </w:tr>
      <w:tr w:rsidR="00FB7F94" w:rsidRPr="00B42DD6" w14:paraId="72D0E6E4" w14:textId="77777777" w:rsidTr="00F272C8">
        <w:trPr>
          <w:trHeight w:val="1026"/>
        </w:trPr>
        <w:tc>
          <w:tcPr>
            <w:tcW w:w="3420" w:type="dxa"/>
            <w:gridSpan w:val="2"/>
          </w:tcPr>
          <w:p w14:paraId="27450626" w14:textId="77777777" w:rsidR="00FB7F94" w:rsidRPr="00FB582C" w:rsidRDefault="00FB7F94" w:rsidP="00F272C8">
            <w:pPr>
              <w:spacing w:after="120" w:line="240" w:lineRule="auto"/>
              <w:rPr>
                <w:rFonts w:cs="Times New Roman"/>
                <w:sz w:val="20"/>
                <w:szCs w:val="20"/>
              </w:rPr>
            </w:pPr>
            <w:r w:rsidRPr="00FB582C">
              <w:rPr>
                <w:rFonts w:cs="Times New Roman"/>
                <w:sz w:val="20"/>
                <w:szCs w:val="20"/>
                <w:shd w:val="clear" w:color="auto" w:fill="FFFFFF"/>
              </w:rPr>
              <w:t xml:space="preserve">Grouped </w:t>
            </w:r>
            <w:r>
              <w:rPr>
                <w:rFonts w:cs="Times New Roman"/>
                <w:sz w:val="20"/>
                <w:szCs w:val="20"/>
                <w:shd w:val="clear" w:color="auto" w:fill="FFFFFF"/>
              </w:rPr>
              <w:t>T</w:t>
            </w:r>
            <w:r w:rsidRPr="00FB582C">
              <w:rPr>
                <w:rFonts w:cs="Times New Roman"/>
                <w:sz w:val="20"/>
                <w:szCs w:val="20"/>
                <w:shd w:val="clear" w:color="auto" w:fill="FFFFFF"/>
              </w:rPr>
              <w:t xml:space="preserve">ripeptide </w:t>
            </w:r>
            <w:r>
              <w:rPr>
                <w:rFonts w:cs="Times New Roman"/>
                <w:sz w:val="20"/>
                <w:szCs w:val="20"/>
                <w:shd w:val="clear" w:color="auto" w:fill="FFFFFF"/>
              </w:rPr>
              <w:t>C</w:t>
            </w:r>
            <w:r w:rsidRPr="00FB582C">
              <w:rPr>
                <w:rFonts w:cs="Times New Roman"/>
                <w:sz w:val="20"/>
                <w:szCs w:val="20"/>
                <w:shd w:val="clear" w:color="auto" w:fill="FFFFFF"/>
              </w:rPr>
              <w:t>omposition (GTC)</w:t>
            </w:r>
          </w:p>
        </w:tc>
        <w:tc>
          <w:tcPr>
            <w:tcW w:w="5220" w:type="dxa"/>
          </w:tcPr>
          <w:p w14:paraId="1E09A378" w14:textId="2BBCD95A" w:rsidR="00FB7F94" w:rsidRPr="00FB582C" w:rsidRDefault="00FB7F94" w:rsidP="00A94092">
            <w:pPr>
              <w:spacing w:after="120" w:line="240" w:lineRule="auto"/>
              <w:rPr>
                <w:rFonts w:cs="Times New Roman"/>
                <w:sz w:val="20"/>
                <w:szCs w:val="20"/>
              </w:rPr>
            </w:pPr>
            <w:r>
              <w:rPr>
                <w:rFonts w:cs="Times New Roman"/>
                <w:sz w:val="20"/>
                <w:szCs w:val="20"/>
              </w:rPr>
              <w:t>A</w:t>
            </w:r>
            <w:r w:rsidRPr="00FB582C">
              <w:rPr>
                <w:rFonts w:cs="Times New Roman"/>
                <w:sz w:val="20"/>
                <w:szCs w:val="20"/>
              </w:rPr>
              <w:t>nother variation of TPC descriptor which generates 125 descriptors [</w:t>
            </w:r>
            <w:r w:rsidR="00A94092">
              <w:rPr>
                <w:rFonts w:cs="Times New Roman"/>
                <w:sz w:val="20"/>
                <w:szCs w:val="20"/>
              </w:rPr>
              <w:t>66</w:t>
            </w:r>
            <w:r w:rsidRPr="00FB582C">
              <w:rPr>
                <w:rFonts w:cs="Times New Roman"/>
                <w:sz w:val="20"/>
                <w:szCs w:val="20"/>
              </w:rPr>
              <w:t>]</w:t>
            </w:r>
          </w:p>
        </w:tc>
      </w:tr>
      <w:tr w:rsidR="00FB7F94" w:rsidRPr="00B42DD6" w14:paraId="65201C0D" w14:textId="77777777" w:rsidTr="00F272C8">
        <w:trPr>
          <w:trHeight w:val="471"/>
        </w:trPr>
        <w:tc>
          <w:tcPr>
            <w:tcW w:w="3420" w:type="dxa"/>
            <w:gridSpan w:val="2"/>
          </w:tcPr>
          <w:p w14:paraId="5336B0CA" w14:textId="77777777" w:rsidR="00FB7F94" w:rsidRPr="00FB582C" w:rsidRDefault="00FB7F94" w:rsidP="00F272C8">
            <w:pPr>
              <w:spacing w:after="120" w:line="240" w:lineRule="auto"/>
              <w:rPr>
                <w:rFonts w:cs="Times New Roman"/>
                <w:sz w:val="20"/>
                <w:szCs w:val="20"/>
              </w:rPr>
            </w:pPr>
            <w:r w:rsidRPr="00FB582C">
              <w:rPr>
                <w:rFonts w:cs="Times New Roman"/>
                <w:sz w:val="20"/>
                <w:szCs w:val="20"/>
                <w:shd w:val="clear" w:color="auto" w:fill="F6F8FA"/>
              </w:rPr>
              <w:t xml:space="preserve">Conjoint </w:t>
            </w:r>
            <w:r>
              <w:rPr>
                <w:rFonts w:cs="Times New Roman"/>
                <w:sz w:val="20"/>
                <w:szCs w:val="20"/>
                <w:shd w:val="clear" w:color="auto" w:fill="F6F8FA"/>
              </w:rPr>
              <w:t>T</w:t>
            </w:r>
            <w:r w:rsidRPr="00FB582C">
              <w:rPr>
                <w:rFonts w:cs="Times New Roman"/>
                <w:sz w:val="20"/>
                <w:szCs w:val="20"/>
                <w:shd w:val="clear" w:color="auto" w:fill="F6F8FA"/>
              </w:rPr>
              <w:t>riad (CT)</w:t>
            </w:r>
          </w:p>
        </w:tc>
        <w:tc>
          <w:tcPr>
            <w:tcW w:w="5220" w:type="dxa"/>
          </w:tcPr>
          <w:p w14:paraId="742907E0" w14:textId="3ECE6860" w:rsidR="00FB7F94" w:rsidRPr="00FB582C" w:rsidRDefault="00FB7F94" w:rsidP="00A94092">
            <w:pPr>
              <w:spacing w:after="120" w:line="240" w:lineRule="auto"/>
              <w:rPr>
                <w:rFonts w:cs="Times New Roman"/>
                <w:sz w:val="20"/>
                <w:szCs w:val="20"/>
              </w:rPr>
            </w:pPr>
            <w:r>
              <w:rPr>
                <w:rFonts w:cs="Times New Roman"/>
                <w:sz w:val="20"/>
                <w:szCs w:val="20"/>
              </w:rPr>
              <w:t>C</w:t>
            </w:r>
            <w:r w:rsidRPr="00FB582C">
              <w:rPr>
                <w:rFonts w:cs="Times New Roman"/>
                <w:sz w:val="20"/>
                <w:szCs w:val="20"/>
              </w:rPr>
              <w:t>alculating the frequency of occurrence of each triad [</w:t>
            </w:r>
            <w:r w:rsidR="00A94092">
              <w:rPr>
                <w:rFonts w:cs="Times New Roman"/>
                <w:sz w:val="20"/>
                <w:szCs w:val="20"/>
              </w:rPr>
              <w:t>67</w:t>
            </w:r>
            <w:r w:rsidRPr="00FB582C">
              <w:rPr>
                <w:rFonts w:cs="Times New Roman"/>
                <w:sz w:val="20"/>
                <w:szCs w:val="20"/>
              </w:rPr>
              <w:t>]</w:t>
            </w:r>
          </w:p>
        </w:tc>
      </w:tr>
      <w:tr w:rsidR="00FB7F94" w:rsidRPr="00B42DD6" w14:paraId="4D073912" w14:textId="77777777" w:rsidTr="00F272C8">
        <w:trPr>
          <w:trHeight w:val="487"/>
        </w:trPr>
        <w:tc>
          <w:tcPr>
            <w:tcW w:w="3420" w:type="dxa"/>
            <w:gridSpan w:val="2"/>
          </w:tcPr>
          <w:p w14:paraId="1BE10C58" w14:textId="77777777" w:rsidR="00FB7F94" w:rsidRPr="00FB582C" w:rsidRDefault="00FB7F94" w:rsidP="00F272C8">
            <w:pPr>
              <w:spacing w:after="120" w:line="240" w:lineRule="auto"/>
              <w:rPr>
                <w:rFonts w:cs="Times New Roman"/>
                <w:sz w:val="20"/>
                <w:szCs w:val="20"/>
              </w:rPr>
            </w:pPr>
            <w:r w:rsidRPr="00FB582C">
              <w:rPr>
                <w:rFonts w:cs="Times New Roman"/>
                <w:sz w:val="20"/>
                <w:szCs w:val="20"/>
                <w:shd w:val="clear" w:color="auto" w:fill="FFFFFF"/>
              </w:rPr>
              <w:t>K-Spaced Conjoint Triad (KSCTriad)</w:t>
            </w:r>
          </w:p>
        </w:tc>
        <w:tc>
          <w:tcPr>
            <w:tcW w:w="5220" w:type="dxa"/>
          </w:tcPr>
          <w:p w14:paraId="23A35BD8" w14:textId="118E80EB" w:rsidR="00FB7F94" w:rsidRPr="00FB582C" w:rsidRDefault="00FB7F94" w:rsidP="00A94092">
            <w:pPr>
              <w:spacing w:after="120" w:line="240" w:lineRule="auto"/>
              <w:rPr>
                <w:rFonts w:cs="Times New Roman"/>
                <w:sz w:val="20"/>
                <w:szCs w:val="20"/>
              </w:rPr>
            </w:pPr>
            <w:r w:rsidRPr="00FB582C">
              <w:rPr>
                <w:rFonts w:cs="Times New Roman"/>
                <w:sz w:val="20"/>
                <w:szCs w:val="20"/>
              </w:rPr>
              <w:t xml:space="preserve">Combining CT and considers the continuous amino acid units that are separated by any </w:t>
            </w:r>
            <w:r w:rsidRPr="00FB582C">
              <w:rPr>
                <w:rFonts w:cs="Times New Roman"/>
                <w:i/>
                <w:iCs/>
                <w:sz w:val="20"/>
                <w:szCs w:val="20"/>
              </w:rPr>
              <w:t>k</w:t>
            </w:r>
            <w:r w:rsidRPr="00FB582C">
              <w:rPr>
                <w:rFonts w:cs="Times New Roman"/>
                <w:sz w:val="20"/>
                <w:szCs w:val="20"/>
              </w:rPr>
              <w:t xml:space="preserve"> residues [</w:t>
            </w:r>
            <w:r w:rsidR="00A94092">
              <w:rPr>
                <w:rFonts w:cs="Times New Roman"/>
                <w:sz w:val="20"/>
                <w:szCs w:val="20"/>
              </w:rPr>
              <w:t>68</w:t>
            </w:r>
            <w:r w:rsidRPr="00FB582C">
              <w:rPr>
                <w:rFonts w:cs="Times New Roman"/>
                <w:sz w:val="20"/>
                <w:szCs w:val="20"/>
              </w:rPr>
              <w:t>]</w:t>
            </w:r>
          </w:p>
        </w:tc>
      </w:tr>
      <w:tr w:rsidR="00FB7F94" w:rsidRPr="00B42DD6" w14:paraId="03681080" w14:textId="77777777" w:rsidTr="00F272C8">
        <w:trPr>
          <w:trHeight w:val="487"/>
        </w:trPr>
        <w:tc>
          <w:tcPr>
            <w:tcW w:w="3420" w:type="dxa"/>
            <w:gridSpan w:val="2"/>
          </w:tcPr>
          <w:p w14:paraId="29254BF2" w14:textId="77777777" w:rsidR="00FB7F94" w:rsidRPr="00FB582C" w:rsidRDefault="00FB7F94" w:rsidP="00F272C8">
            <w:pPr>
              <w:spacing w:after="120" w:line="240" w:lineRule="auto"/>
              <w:rPr>
                <w:rFonts w:cs="Times New Roman"/>
                <w:sz w:val="20"/>
                <w:szCs w:val="20"/>
                <w:shd w:val="clear" w:color="auto" w:fill="F6F8FA"/>
              </w:rPr>
            </w:pPr>
            <w:r w:rsidRPr="00FB582C">
              <w:rPr>
                <w:rFonts w:cs="Times New Roman"/>
                <w:sz w:val="20"/>
                <w:szCs w:val="20"/>
                <w:shd w:val="clear" w:color="auto" w:fill="F6F8FA"/>
              </w:rPr>
              <w:t>Composition (C)</w:t>
            </w:r>
          </w:p>
          <w:p w14:paraId="16DF45AE" w14:textId="77777777" w:rsidR="00FB7F94" w:rsidRPr="00FB582C" w:rsidRDefault="00FB7F94" w:rsidP="00F272C8">
            <w:pPr>
              <w:spacing w:after="120" w:line="240" w:lineRule="auto"/>
              <w:rPr>
                <w:rFonts w:cs="Times New Roman"/>
                <w:sz w:val="20"/>
                <w:szCs w:val="20"/>
                <w:shd w:val="clear" w:color="auto" w:fill="FFFFFF"/>
              </w:rPr>
            </w:pPr>
            <w:r w:rsidRPr="00FB582C">
              <w:rPr>
                <w:rFonts w:cs="Times New Roman"/>
                <w:sz w:val="20"/>
                <w:szCs w:val="20"/>
                <w:shd w:val="clear" w:color="auto" w:fill="FFFFFF"/>
              </w:rPr>
              <w:t>Transition (T)</w:t>
            </w:r>
          </w:p>
          <w:p w14:paraId="0E80D19F" w14:textId="77777777" w:rsidR="00FB7F94" w:rsidRPr="00FB582C" w:rsidRDefault="00FB7F94" w:rsidP="00F272C8">
            <w:pPr>
              <w:spacing w:after="120" w:line="240" w:lineRule="auto"/>
              <w:rPr>
                <w:rFonts w:cs="Times New Roman"/>
                <w:sz w:val="20"/>
                <w:szCs w:val="20"/>
                <w:shd w:val="clear" w:color="auto" w:fill="FFFFFF"/>
              </w:rPr>
            </w:pPr>
            <w:r w:rsidRPr="00FB582C">
              <w:rPr>
                <w:rFonts w:cs="Times New Roman"/>
                <w:sz w:val="20"/>
                <w:szCs w:val="20"/>
                <w:shd w:val="clear" w:color="auto" w:fill="F6F8FA"/>
              </w:rPr>
              <w:t>Distribution (D)</w:t>
            </w:r>
          </w:p>
        </w:tc>
        <w:tc>
          <w:tcPr>
            <w:tcW w:w="5220" w:type="dxa"/>
          </w:tcPr>
          <w:p w14:paraId="7EF67715" w14:textId="77777777" w:rsidR="00FB7F94" w:rsidRDefault="00FB7F94" w:rsidP="00F272C8">
            <w:pPr>
              <w:spacing w:after="120" w:line="240" w:lineRule="auto"/>
              <w:rPr>
                <w:rFonts w:cs="Times New Roman"/>
                <w:sz w:val="20"/>
                <w:szCs w:val="20"/>
              </w:rPr>
            </w:pPr>
            <w:r>
              <w:rPr>
                <w:rFonts w:cs="Times New Roman"/>
                <w:sz w:val="20"/>
                <w:szCs w:val="20"/>
              </w:rPr>
              <w:t>C</w:t>
            </w:r>
            <w:r w:rsidRPr="00FB582C">
              <w:rPr>
                <w:rFonts w:cs="Times New Roman"/>
                <w:sz w:val="20"/>
                <w:szCs w:val="20"/>
              </w:rPr>
              <w:t>alculating composition descriptors</w:t>
            </w:r>
          </w:p>
          <w:p w14:paraId="504354EB" w14:textId="77777777" w:rsidR="00FB7F94" w:rsidRDefault="00FB7F94" w:rsidP="00F272C8">
            <w:pPr>
              <w:spacing w:after="120" w:line="240" w:lineRule="auto"/>
              <w:rPr>
                <w:rFonts w:cs="Times New Roman"/>
                <w:sz w:val="20"/>
                <w:szCs w:val="20"/>
              </w:rPr>
            </w:pPr>
            <w:r>
              <w:rPr>
                <w:rFonts w:cs="Times New Roman"/>
                <w:sz w:val="20"/>
                <w:szCs w:val="20"/>
              </w:rPr>
              <w:t>C</w:t>
            </w:r>
            <w:r w:rsidRPr="00FB582C">
              <w:rPr>
                <w:rFonts w:cs="Times New Roman"/>
                <w:sz w:val="20"/>
                <w:szCs w:val="20"/>
              </w:rPr>
              <w:t>alculating transition descriptors</w:t>
            </w:r>
          </w:p>
          <w:p w14:paraId="421D919D" w14:textId="4597A40A" w:rsidR="00FB7F94" w:rsidRPr="00026EBD" w:rsidRDefault="00FB7F94" w:rsidP="00A94092">
            <w:pPr>
              <w:spacing w:after="120" w:line="240" w:lineRule="auto"/>
              <w:rPr>
                <w:rFonts w:cs="Times New Roman"/>
                <w:sz w:val="20"/>
                <w:szCs w:val="20"/>
              </w:rPr>
            </w:pPr>
            <w:r>
              <w:rPr>
                <w:rFonts w:cs="Times New Roman"/>
                <w:sz w:val="20"/>
                <w:szCs w:val="20"/>
              </w:rPr>
              <w:t>C</w:t>
            </w:r>
            <w:r w:rsidRPr="00026EBD">
              <w:rPr>
                <w:rFonts w:cs="Times New Roman"/>
                <w:sz w:val="20"/>
                <w:szCs w:val="20"/>
              </w:rPr>
              <w:t>alculating distribution descriptors</w:t>
            </w:r>
            <w:r w:rsidR="00A94092">
              <w:rPr>
                <w:rFonts w:cs="Times New Roman"/>
                <w:sz w:val="20"/>
                <w:szCs w:val="20"/>
              </w:rPr>
              <w:t xml:space="preserve"> [69-71</w:t>
            </w:r>
            <w:r>
              <w:rPr>
                <w:rFonts w:cs="Times New Roman"/>
                <w:sz w:val="20"/>
                <w:szCs w:val="20"/>
              </w:rPr>
              <w:t>]</w:t>
            </w:r>
          </w:p>
        </w:tc>
      </w:tr>
      <w:tr w:rsidR="00FB7F94" w:rsidRPr="00B42DD6" w14:paraId="151B7813" w14:textId="77777777" w:rsidTr="00F272C8">
        <w:trPr>
          <w:trHeight w:val="487"/>
        </w:trPr>
        <w:tc>
          <w:tcPr>
            <w:tcW w:w="3420" w:type="dxa"/>
            <w:gridSpan w:val="2"/>
          </w:tcPr>
          <w:p w14:paraId="4A4DB785" w14:textId="77777777" w:rsidR="00FB7F94" w:rsidRPr="00026EBD" w:rsidRDefault="00FB7F94" w:rsidP="00F272C8">
            <w:pPr>
              <w:spacing w:after="120" w:line="240" w:lineRule="auto"/>
              <w:rPr>
                <w:rFonts w:cs="Times New Roman"/>
                <w:sz w:val="20"/>
                <w:szCs w:val="20"/>
                <w:shd w:val="clear" w:color="auto" w:fill="F6F8FA"/>
              </w:rPr>
            </w:pPr>
            <w:r w:rsidRPr="00026EBD">
              <w:rPr>
                <w:rFonts w:cs="Times New Roman"/>
                <w:sz w:val="20"/>
                <w:szCs w:val="20"/>
                <w:shd w:val="clear" w:color="auto" w:fill="FFFFFF"/>
              </w:rPr>
              <w:t xml:space="preserve">Encoding </w:t>
            </w:r>
            <w:r>
              <w:rPr>
                <w:rFonts w:cs="Times New Roman"/>
                <w:sz w:val="20"/>
                <w:szCs w:val="20"/>
                <w:shd w:val="clear" w:color="auto" w:fill="FFFFFF"/>
              </w:rPr>
              <w:t>B</w:t>
            </w:r>
            <w:r w:rsidRPr="00026EBD">
              <w:rPr>
                <w:rFonts w:cs="Times New Roman"/>
                <w:sz w:val="20"/>
                <w:szCs w:val="20"/>
                <w:shd w:val="clear" w:color="auto" w:fill="FFFFFF"/>
              </w:rPr>
              <w:t xml:space="preserve">ased on </w:t>
            </w:r>
            <w:r>
              <w:rPr>
                <w:rFonts w:cs="Times New Roman"/>
                <w:sz w:val="20"/>
                <w:szCs w:val="20"/>
                <w:shd w:val="clear" w:color="auto" w:fill="FFFFFF"/>
              </w:rPr>
              <w:t>G</w:t>
            </w:r>
            <w:r w:rsidRPr="00026EBD">
              <w:rPr>
                <w:rFonts w:cs="Times New Roman"/>
                <w:sz w:val="20"/>
                <w:szCs w:val="20"/>
                <w:shd w:val="clear" w:color="auto" w:fill="FFFFFF"/>
              </w:rPr>
              <w:t xml:space="preserve">rouped </w:t>
            </w:r>
            <w:r>
              <w:rPr>
                <w:rFonts w:cs="Times New Roman"/>
                <w:sz w:val="20"/>
                <w:szCs w:val="20"/>
                <w:shd w:val="clear" w:color="auto" w:fill="FFFFFF"/>
              </w:rPr>
              <w:t>W</w:t>
            </w:r>
            <w:r w:rsidRPr="00026EBD">
              <w:rPr>
                <w:rFonts w:cs="Times New Roman"/>
                <w:sz w:val="20"/>
                <w:szCs w:val="20"/>
                <w:shd w:val="clear" w:color="auto" w:fill="FFFFFF"/>
              </w:rPr>
              <w:t>eight (EBGW)</w:t>
            </w:r>
          </w:p>
        </w:tc>
        <w:tc>
          <w:tcPr>
            <w:tcW w:w="5220" w:type="dxa"/>
          </w:tcPr>
          <w:p w14:paraId="22864BED" w14:textId="6A284891" w:rsidR="00FB7F94" w:rsidRPr="00026EBD" w:rsidRDefault="00FB7F94" w:rsidP="00A94092">
            <w:pPr>
              <w:spacing w:after="120" w:line="240" w:lineRule="auto"/>
              <w:rPr>
                <w:rFonts w:cs="Times New Roman"/>
                <w:sz w:val="20"/>
                <w:szCs w:val="20"/>
              </w:rPr>
            </w:pPr>
            <w:r>
              <w:rPr>
                <w:rFonts w:cs="Times New Roman"/>
                <w:sz w:val="20"/>
                <w:szCs w:val="20"/>
              </w:rPr>
              <w:t>C</w:t>
            </w:r>
            <w:r w:rsidRPr="00026EBD">
              <w:rPr>
                <w:rFonts w:cs="Times New Roman"/>
                <w:sz w:val="20"/>
                <w:szCs w:val="20"/>
              </w:rPr>
              <w:t>apturing the continuity and discontinuity features based on grouped weight coding [</w:t>
            </w:r>
            <w:r w:rsidR="00A94092">
              <w:rPr>
                <w:rFonts w:cs="Times New Roman"/>
                <w:sz w:val="20"/>
                <w:szCs w:val="20"/>
              </w:rPr>
              <w:t>72</w:t>
            </w:r>
            <w:r w:rsidRPr="00026EBD">
              <w:rPr>
                <w:rFonts w:cs="Times New Roman"/>
                <w:sz w:val="20"/>
                <w:szCs w:val="20"/>
              </w:rPr>
              <w:t>]</w:t>
            </w:r>
          </w:p>
        </w:tc>
      </w:tr>
      <w:tr w:rsidR="00FB7F94" w:rsidRPr="00B42DD6" w14:paraId="1578A888" w14:textId="77777777" w:rsidTr="00F272C8">
        <w:trPr>
          <w:trHeight w:val="487"/>
        </w:trPr>
        <w:tc>
          <w:tcPr>
            <w:tcW w:w="3420" w:type="dxa"/>
            <w:gridSpan w:val="2"/>
          </w:tcPr>
          <w:p w14:paraId="59DA347D" w14:textId="77777777" w:rsidR="00FB7F94" w:rsidRPr="00026EBD" w:rsidRDefault="00FB7F94" w:rsidP="00F272C8">
            <w:pPr>
              <w:spacing w:after="120" w:line="240" w:lineRule="auto"/>
              <w:rPr>
                <w:rFonts w:cs="Times New Roman"/>
                <w:sz w:val="20"/>
                <w:szCs w:val="20"/>
                <w:shd w:val="clear" w:color="auto" w:fill="FFFFFF"/>
              </w:rPr>
            </w:pPr>
            <w:r w:rsidRPr="00026EBD">
              <w:rPr>
                <w:rFonts w:cs="Times New Roman"/>
                <w:sz w:val="20"/>
                <w:szCs w:val="20"/>
                <w:shd w:val="clear" w:color="auto" w:fill="F6F8FA"/>
              </w:rPr>
              <w:t>Auto Covariance (AC)</w:t>
            </w:r>
          </w:p>
        </w:tc>
        <w:tc>
          <w:tcPr>
            <w:tcW w:w="5220" w:type="dxa"/>
          </w:tcPr>
          <w:p w14:paraId="231C731B" w14:textId="07C1127B" w:rsidR="00FB7F94" w:rsidRPr="00026EBD" w:rsidRDefault="00FB7F94" w:rsidP="00D81A0B">
            <w:pPr>
              <w:spacing w:after="120" w:line="240" w:lineRule="auto"/>
              <w:rPr>
                <w:rFonts w:cs="Times New Roman"/>
                <w:sz w:val="20"/>
                <w:szCs w:val="20"/>
              </w:rPr>
            </w:pPr>
            <w:r w:rsidRPr="00026EBD">
              <w:rPr>
                <w:rFonts w:cs="Times New Roman"/>
                <w:sz w:val="20"/>
                <w:szCs w:val="20"/>
              </w:rPr>
              <w:t xml:space="preserve">Measuring the correlation of the same property between two residues separated by distance of </w:t>
            </w:r>
            <w:r w:rsidRPr="00026EBD">
              <w:rPr>
                <w:rFonts w:cs="Times New Roman"/>
                <w:i/>
                <w:iCs/>
                <w:sz w:val="20"/>
                <w:szCs w:val="20"/>
              </w:rPr>
              <w:t xml:space="preserve">l </w:t>
            </w:r>
            <w:r w:rsidRPr="00026EBD">
              <w:rPr>
                <w:rFonts w:cs="Times New Roman"/>
                <w:sz w:val="20"/>
                <w:szCs w:val="20"/>
              </w:rPr>
              <w:t>[</w:t>
            </w:r>
            <w:r w:rsidR="00D81A0B">
              <w:rPr>
                <w:rFonts w:cs="Times New Roman"/>
                <w:sz w:val="20"/>
                <w:szCs w:val="20"/>
              </w:rPr>
              <w:t>73</w:t>
            </w:r>
            <w:r w:rsidRPr="00026EBD">
              <w:rPr>
                <w:rFonts w:cs="Times New Roman"/>
                <w:sz w:val="20"/>
                <w:szCs w:val="20"/>
              </w:rPr>
              <w:t>]</w:t>
            </w:r>
          </w:p>
        </w:tc>
      </w:tr>
      <w:tr w:rsidR="00FB7F94" w:rsidRPr="00B42DD6" w14:paraId="67D70FB0" w14:textId="77777777" w:rsidTr="00F272C8">
        <w:trPr>
          <w:trHeight w:val="487"/>
        </w:trPr>
        <w:tc>
          <w:tcPr>
            <w:tcW w:w="3420" w:type="dxa"/>
            <w:gridSpan w:val="2"/>
          </w:tcPr>
          <w:p w14:paraId="50E61517" w14:textId="77777777" w:rsidR="00FB7F94" w:rsidRPr="00026EBD" w:rsidRDefault="00FB7F94" w:rsidP="00F272C8">
            <w:pPr>
              <w:spacing w:after="120" w:line="240" w:lineRule="auto"/>
              <w:rPr>
                <w:rFonts w:cs="Times New Roman"/>
                <w:sz w:val="20"/>
                <w:szCs w:val="20"/>
                <w:shd w:val="clear" w:color="auto" w:fill="F6F8FA"/>
              </w:rPr>
            </w:pPr>
            <w:r w:rsidRPr="00026EBD">
              <w:rPr>
                <w:rFonts w:cs="Times New Roman"/>
                <w:sz w:val="20"/>
                <w:szCs w:val="20"/>
                <w:shd w:val="clear" w:color="auto" w:fill="FFFFFF"/>
              </w:rPr>
              <w:t>Moreau-Broto autocorrelation (Morean-Broto)</w:t>
            </w:r>
          </w:p>
        </w:tc>
        <w:tc>
          <w:tcPr>
            <w:tcW w:w="5220" w:type="dxa"/>
          </w:tcPr>
          <w:p w14:paraId="25C3E93A" w14:textId="3E8F2F78" w:rsidR="00FB7F94" w:rsidRPr="00026EBD" w:rsidRDefault="00FB7F94" w:rsidP="00D81A0B">
            <w:pPr>
              <w:spacing w:after="120" w:line="240" w:lineRule="auto"/>
              <w:rPr>
                <w:rFonts w:cs="Times New Roman"/>
                <w:sz w:val="20"/>
                <w:szCs w:val="20"/>
              </w:rPr>
            </w:pPr>
            <w:r w:rsidRPr="00026EBD">
              <w:rPr>
                <w:rFonts w:cs="Times New Roman"/>
                <w:sz w:val="20"/>
                <w:szCs w:val="20"/>
              </w:rPr>
              <w:t>Measuring the physiochemical and position information between two amino acid [</w:t>
            </w:r>
            <w:r w:rsidR="00D81A0B">
              <w:rPr>
                <w:rFonts w:cs="Times New Roman"/>
                <w:sz w:val="20"/>
                <w:szCs w:val="20"/>
              </w:rPr>
              <w:t>74</w:t>
            </w:r>
            <w:r w:rsidRPr="00026EBD">
              <w:rPr>
                <w:rFonts w:cs="Times New Roman"/>
                <w:sz w:val="20"/>
                <w:szCs w:val="20"/>
              </w:rPr>
              <w:t>]</w:t>
            </w:r>
          </w:p>
        </w:tc>
      </w:tr>
      <w:tr w:rsidR="00FB7F94" w:rsidRPr="00B42DD6" w14:paraId="59AB7BF6" w14:textId="77777777" w:rsidTr="00F272C8">
        <w:trPr>
          <w:trHeight w:val="487"/>
        </w:trPr>
        <w:tc>
          <w:tcPr>
            <w:tcW w:w="3420" w:type="dxa"/>
            <w:gridSpan w:val="2"/>
          </w:tcPr>
          <w:p w14:paraId="4081C6ED" w14:textId="77777777" w:rsidR="00FB7F94" w:rsidRPr="00026EBD" w:rsidRDefault="00FB7F94" w:rsidP="00F272C8">
            <w:pPr>
              <w:spacing w:after="120" w:line="240" w:lineRule="auto"/>
              <w:rPr>
                <w:rFonts w:cs="Times New Roman"/>
                <w:sz w:val="20"/>
                <w:szCs w:val="20"/>
                <w:shd w:val="clear" w:color="auto" w:fill="FFFFFF"/>
              </w:rPr>
            </w:pPr>
            <w:r w:rsidRPr="00026EBD">
              <w:rPr>
                <w:rFonts w:cs="Times New Roman"/>
                <w:sz w:val="20"/>
                <w:szCs w:val="20"/>
                <w:shd w:val="clear" w:color="auto" w:fill="FFFFFF"/>
              </w:rPr>
              <w:t>Moran Autocorrelation (Moran)</w:t>
            </w:r>
          </w:p>
        </w:tc>
        <w:tc>
          <w:tcPr>
            <w:tcW w:w="5220" w:type="dxa"/>
          </w:tcPr>
          <w:p w14:paraId="4DB952D4" w14:textId="69AE1980" w:rsidR="00FB7F94" w:rsidRPr="00026EBD" w:rsidRDefault="00FB7F94" w:rsidP="00D81A0B">
            <w:pPr>
              <w:spacing w:after="120" w:line="240" w:lineRule="auto"/>
              <w:rPr>
                <w:rFonts w:cs="Times New Roman"/>
                <w:sz w:val="20"/>
                <w:szCs w:val="20"/>
              </w:rPr>
            </w:pPr>
            <w:r w:rsidRPr="00026EBD">
              <w:rPr>
                <w:rFonts w:cs="Times New Roman"/>
                <w:sz w:val="20"/>
                <w:szCs w:val="20"/>
              </w:rPr>
              <w:t>Measuring the physiochemical information of adjacent amino acid [</w:t>
            </w:r>
            <w:r w:rsidR="00D81A0B">
              <w:rPr>
                <w:rFonts w:cs="Times New Roman"/>
                <w:sz w:val="20"/>
                <w:szCs w:val="20"/>
              </w:rPr>
              <w:t>75</w:t>
            </w:r>
            <w:r w:rsidRPr="00026EBD">
              <w:rPr>
                <w:rFonts w:cs="Times New Roman"/>
                <w:sz w:val="20"/>
                <w:szCs w:val="20"/>
              </w:rPr>
              <w:t>]</w:t>
            </w:r>
          </w:p>
        </w:tc>
      </w:tr>
      <w:tr w:rsidR="00FB7F94" w:rsidRPr="00B42DD6" w14:paraId="79F64394" w14:textId="77777777" w:rsidTr="00F272C8">
        <w:trPr>
          <w:trHeight w:val="487"/>
        </w:trPr>
        <w:tc>
          <w:tcPr>
            <w:tcW w:w="3420" w:type="dxa"/>
            <w:gridSpan w:val="2"/>
          </w:tcPr>
          <w:p w14:paraId="22BF6A41" w14:textId="77777777" w:rsidR="00FB7F94" w:rsidRPr="00026EBD" w:rsidRDefault="00FB7F94" w:rsidP="00F272C8">
            <w:pPr>
              <w:spacing w:after="120" w:line="240" w:lineRule="auto"/>
              <w:rPr>
                <w:rFonts w:cs="Times New Roman"/>
                <w:sz w:val="20"/>
                <w:szCs w:val="20"/>
                <w:shd w:val="clear" w:color="auto" w:fill="FFFFFF"/>
              </w:rPr>
            </w:pPr>
            <w:r w:rsidRPr="00026EBD">
              <w:rPr>
                <w:rFonts w:cs="Times New Roman"/>
                <w:sz w:val="20"/>
                <w:szCs w:val="20"/>
                <w:shd w:val="clear" w:color="auto" w:fill="F6F8FA"/>
              </w:rPr>
              <w:t>Geary Autocorrelation (Geary)</w:t>
            </w:r>
          </w:p>
        </w:tc>
        <w:tc>
          <w:tcPr>
            <w:tcW w:w="5220" w:type="dxa"/>
          </w:tcPr>
          <w:p w14:paraId="245C09F2" w14:textId="642DA565" w:rsidR="00FB7F94" w:rsidRPr="00026EBD" w:rsidRDefault="00FB7F94" w:rsidP="00D81A0B">
            <w:pPr>
              <w:spacing w:after="120" w:line="240" w:lineRule="auto"/>
              <w:rPr>
                <w:rFonts w:cs="Times New Roman"/>
                <w:sz w:val="20"/>
                <w:szCs w:val="20"/>
              </w:rPr>
            </w:pPr>
            <w:r w:rsidRPr="00026EBD">
              <w:rPr>
                <w:rFonts w:cs="Times New Roman"/>
                <w:sz w:val="20"/>
                <w:szCs w:val="20"/>
              </w:rPr>
              <w:t>Measuring the physiochemical information and generate positive values [</w:t>
            </w:r>
            <w:r w:rsidR="00D81A0B">
              <w:rPr>
                <w:rFonts w:cs="Times New Roman"/>
                <w:sz w:val="20"/>
                <w:szCs w:val="20"/>
              </w:rPr>
              <w:t>76, 77</w:t>
            </w:r>
            <w:r w:rsidRPr="00026EBD">
              <w:rPr>
                <w:rFonts w:cs="Times New Roman"/>
                <w:sz w:val="20"/>
                <w:szCs w:val="20"/>
              </w:rPr>
              <w:t>]</w:t>
            </w:r>
          </w:p>
        </w:tc>
      </w:tr>
      <w:tr w:rsidR="00FB7F94" w:rsidRPr="00B42DD6" w14:paraId="4A3A5CD6" w14:textId="77777777" w:rsidTr="00F272C8">
        <w:trPr>
          <w:trHeight w:val="487"/>
        </w:trPr>
        <w:tc>
          <w:tcPr>
            <w:tcW w:w="3420" w:type="dxa"/>
            <w:gridSpan w:val="2"/>
          </w:tcPr>
          <w:p w14:paraId="778B8D95" w14:textId="77777777" w:rsidR="00FB7F94" w:rsidRPr="00026EBD" w:rsidRDefault="00FB7F94" w:rsidP="00F272C8">
            <w:pPr>
              <w:spacing w:after="120" w:line="240" w:lineRule="auto"/>
              <w:rPr>
                <w:rFonts w:cs="Times New Roman"/>
                <w:sz w:val="20"/>
                <w:szCs w:val="20"/>
                <w:shd w:val="clear" w:color="auto" w:fill="F6F8FA"/>
              </w:rPr>
            </w:pPr>
            <w:r w:rsidRPr="00026EBD">
              <w:rPr>
                <w:rFonts w:cs="Times New Roman"/>
                <w:sz w:val="20"/>
                <w:szCs w:val="20"/>
                <w:shd w:val="clear" w:color="auto" w:fill="FFFFFF"/>
              </w:rPr>
              <w:t>Quasi-Sequence-Order (QSO)</w:t>
            </w:r>
          </w:p>
        </w:tc>
        <w:tc>
          <w:tcPr>
            <w:tcW w:w="5220" w:type="dxa"/>
          </w:tcPr>
          <w:p w14:paraId="3FC3810B" w14:textId="3928ED47" w:rsidR="00FB7F94" w:rsidRPr="00026EBD" w:rsidRDefault="00FB7F94" w:rsidP="00F272C8">
            <w:pPr>
              <w:spacing w:after="120" w:line="240" w:lineRule="auto"/>
              <w:rPr>
                <w:rFonts w:cs="Times New Roman"/>
                <w:sz w:val="20"/>
                <w:szCs w:val="20"/>
              </w:rPr>
            </w:pPr>
            <w:r>
              <w:rPr>
                <w:rFonts w:cs="Times New Roman"/>
                <w:sz w:val="20"/>
                <w:szCs w:val="20"/>
              </w:rPr>
              <w:t>O</w:t>
            </w:r>
            <w:r w:rsidRPr="00026EBD">
              <w:rPr>
                <w:rFonts w:cs="Times New Roman"/>
                <w:sz w:val="20"/>
                <w:szCs w:val="20"/>
              </w:rPr>
              <w:t>btaining the sequence distribution patters for a speci</w:t>
            </w:r>
            <w:r w:rsidR="0061281F">
              <w:rPr>
                <w:rFonts w:cs="Times New Roman"/>
                <w:sz w:val="20"/>
                <w:szCs w:val="20"/>
              </w:rPr>
              <w:t>fic physicochemical property [78</w:t>
            </w:r>
            <w:r w:rsidRPr="00026EBD">
              <w:rPr>
                <w:rFonts w:cs="Times New Roman"/>
                <w:sz w:val="20"/>
                <w:szCs w:val="20"/>
              </w:rPr>
              <w:t>]</w:t>
            </w:r>
          </w:p>
        </w:tc>
      </w:tr>
      <w:tr w:rsidR="00FB7F94" w:rsidRPr="00B42DD6" w14:paraId="6E3A3BC7" w14:textId="77777777" w:rsidTr="00F272C8">
        <w:trPr>
          <w:trHeight w:val="487"/>
        </w:trPr>
        <w:tc>
          <w:tcPr>
            <w:tcW w:w="3420" w:type="dxa"/>
            <w:gridSpan w:val="2"/>
          </w:tcPr>
          <w:p w14:paraId="3C084F6A" w14:textId="77777777" w:rsidR="00FB7F94" w:rsidRPr="00026EBD" w:rsidRDefault="00FB7F94" w:rsidP="00F272C8">
            <w:pPr>
              <w:spacing w:after="120" w:line="240" w:lineRule="auto"/>
              <w:rPr>
                <w:rFonts w:cs="Times New Roman"/>
                <w:sz w:val="20"/>
                <w:szCs w:val="20"/>
                <w:shd w:val="clear" w:color="auto" w:fill="FFFFFF"/>
              </w:rPr>
            </w:pPr>
            <w:r w:rsidRPr="00026EBD">
              <w:rPr>
                <w:rFonts w:cs="Times New Roman"/>
                <w:sz w:val="20"/>
                <w:szCs w:val="20"/>
                <w:shd w:val="clear" w:color="auto" w:fill="F6F8FA"/>
              </w:rPr>
              <w:t>Pseudo-</w:t>
            </w:r>
            <w:r>
              <w:rPr>
                <w:rFonts w:cs="Times New Roman"/>
                <w:sz w:val="20"/>
                <w:szCs w:val="20"/>
                <w:shd w:val="clear" w:color="auto" w:fill="F6F8FA"/>
              </w:rPr>
              <w:t>A</w:t>
            </w:r>
            <w:r w:rsidRPr="00026EBD">
              <w:rPr>
                <w:rFonts w:cs="Times New Roman"/>
                <w:sz w:val="20"/>
                <w:szCs w:val="20"/>
                <w:shd w:val="clear" w:color="auto" w:fill="F6F8FA"/>
              </w:rPr>
              <w:t xml:space="preserve">mino </w:t>
            </w:r>
            <w:r>
              <w:rPr>
                <w:rFonts w:cs="Times New Roman"/>
                <w:sz w:val="20"/>
                <w:szCs w:val="20"/>
                <w:shd w:val="clear" w:color="auto" w:fill="F6F8FA"/>
              </w:rPr>
              <w:t>A</w:t>
            </w:r>
            <w:r w:rsidRPr="00026EBD">
              <w:rPr>
                <w:rFonts w:cs="Times New Roman"/>
                <w:sz w:val="20"/>
                <w:szCs w:val="20"/>
                <w:shd w:val="clear" w:color="auto" w:fill="F6F8FA"/>
              </w:rPr>
              <w:t xml:space="preserve">cid </w:t>
            </w:r>
            <w:r>
              <w:rPr>
                <w:rFonts w:cs="Times New Roman"/>
                <w:sz w:val="20"/>
                <w:szCs w:val="20"/>
                <w:shd w:val="clear" w:color="auto" w:fill="F6F8FA"/>
              </w:rPr>
              <w:t>C</w:t>
            </w:r>
            <w:r w:rsidRPr="00026EBD">
              <w:rPr>
                <w:rFonts w:cs="Times New Roman"/>
                <w:sz w:val="20"/>
                <w:szCs w:val="20"/>
                <w:shd w:val="clear" w:color="auto" w:fill="F6F8FA"/>
              </w:rPr>
              <w:t>omposition (PseAAC)</w:t>
            </w:r>
          </w:p>
        </w:tc>
        <w:tc>
          <w:tcPr>
            <w:tcW w:w="5220" w:type="dxa"/>
          </w:tcPr>
          <w:p w14:paraId="25DB6EE6" w14:textId="65237A9F" w:rsidR="00FB7F94" w:rsidRPr="00026EBD" w:rsidRDefault="00FB7F94" w:rsidP="00F272C8">
            <w:pPr>
              <w:spacing w:after="120" w:line="240" w:lineRule="auto"/>
              <w:rPr>
                <w:rFonts w:cs="Times New Roman"/>
                <w:sz w:val="20"/>
                <w:szCs w:val="20"/>
              </w:rPr>
            </w:pPr>
            <w:r w:rsidRPr="00026EBD">
              <w:rPr>
                <w:rFonts w:cs="Times New Roman"/>
                <w:sz w:val="20"/>
                <w:szCs w:val="20"/>
              </w:rPr>
              <w:t>Extracting the physicochemical information an</w:t>
            </w:r>
            <w:r w:rsidR="0061281F">
              <w:rPr>
                <w:rFonts w:cs="Times New Roman"/>
                <w:sz w:val="20"/>
                <w:szCs w:val="20"/>
              </w:rPr>
              <w:t>d sequence order information [79, 80</w:t>
            </w:r>
            <w:r w:rsidRPr="00026EBD">
              <w:rPr>
                <w:rFonts w:cs="Times New Roman"/>
                <w:sz w:val="20"/>
                <w:szCs w:val="20"/>
              </w:rPr>
              <w:t>]</w:t>
            </w:r>
          </w:p>
        </w:tc>
      </w:tr>
      <w:tr w:rsidR="00FB7F94" w:rsidRPr="00B42DD6" w14:paraId="1A24D904" w14:textId="77777777" w:rsidTr="00F272C8">
        <w:trPr>
          <w:trHeight w:val="487"/>
        </w:trPr>
        <w:tc>
          <w:tcPr>
            <w:tcW w:w="3420" w:type="dxa"/>
            <w:gridSpan w:val="2"/>
          </w:tcPr>
          <w:p w14:paraId="4B143369" w14:textId="77777777" w:rsidR="00FB7F94" w:rsidRPr="00026EBD" w:rsidRDefault="00FB7F94" w:rsidP="00F272C8">
            <w:pPr>
              <w:spacing w:after="120" w:line="240" w:lineRule="auto"/>
              <w:rPr>
                <w:rFonts w:cs="Times New Roman"/>
                <w:sz w:val="20"/>
                <w:szCs w:val="20"/>
                <w:shd w:val="clear" w:color="auto" w:fill="F6F8FA"/>
              </w:rPr>
            </w:pPr>
            <w:r w:rsidRPr="00026EBD">
              <w:rPr>
                <w:rFonts w:cs="Times New Roman"/>
                <w:sz w:val="20"/>
                <w:szCs w:val="20"/>
                <w:shd w:val="clear" w:color="auto" w:fill="FFFFFF"/>
              </w:rPr>
              <w:t xml:space="preserve">Amphiphilic </w:t>
            </w:r>
            <w:r>
              <w:rPr>
                <w:rFonts w:cs="Times New Roman"/>
                <w:sz w:val="20"/>
                <w:szCs w:val="20"/>
                <w:shd w:val="clear" w:color="auto" w:fill="FFFFFF"/>
              </w:rPr>
              <w:t>P</w:t>
            </w:r>
            <w:r w:rsidRPr="00026EBD">
              <w:rPr>
                <w:rFonts w:cs="Times New Roman"/>
                <w:sz w:val="20"/>
                <w:szCs w:val="20"/>
                <w:shd w:val="clear" w:color="auto" w:fill="FFFFFF"/>
              </w:rPr>
              <w:t>seudo-</w:t>
            </w:r>
            <w:r>
              <w:rPr>
                <w:rFonts w:cs="Times New Roman"/>
                <w:sz w:val="20"/>
                <w:szCs w:val="20"/>
                <w:shd w:val="clear" w:color="auto" w:fill="FFFFFF"/>
              </w:rPr>
              <w:t>A</w:t>
            </w:r>
            <w:r w:rsidRPr="00026EBD">
              <w:rPr>
                <w:rFonts w:cs="Times New Roman"/>
                <w:sz w:val="20"/>
                <w:szCs w:val="20"/>
                <w:shd w:val="clear" w:color="auto" w:fill="FFFFFF"/>
              </w:rPr>
              <w:t xml:space="preserve">mino </w:t>
            </w:r>
            <w:r>
              <w:rPr>
                <w:rFonts w:cs="Times New Roman"/>
                <w:sz w:val="20"/>
                <w:szCs w:val="20"/>
                <w:shd w:val="clear" w:color="auto" w:fill="FFFFFF"/>
              </w:rPr>
              <w:t>A</w:t>
            </w:r>
            <w:r w:rsidRPr="00026EBD">
              <w:rPr>
                <w:rFonts w:cs="Times New Roman"/>
                <w:sz w:val="20"/>
                <w:szCs w:val="20"/>
                <w:shd w:val="clear" w:color="auto" w:fill="FFFFFF"/>
              </w:rPr>
              <w:t xml:space="preserve">cid </w:t>
            </w:r>
            <w:r>
              <w:rPr>
                <w:rFonts w:cs="Times New Roman"/>
                <w:sz w:val="20"/>
                <w:szCs w:val="20"/>
                <w:shd w:val="clear" w:color="auto" w:fill="FFFFFF"/>
              </w:rPr>
              <w:t>C</w:t>
            </w:r>
            <w:r w:rsidRPr="00026EBD">
              <w:rPr>
                <w:rFonts w:cs="Times New Roman"/>
                <w:sz w:val="20"/>
                <w:szCs w:val="20"/>
                <w:shd w:val="clear" w:color="auto" w:fill="FFFFFF"/>
              </w:rPr>
              <w:t>omposition (APAAC)</w:t>
            </w:r>
          </w:p>
        </w:tc>
        <w:tc>
          <w:tcPr>
            <w:tcW w:w="5220" w:type="dxa"/>
          </w:tcPr>
          <w:p w14:paraId="61050F32" w14:textId="2EFE7312" w:rsidR="00FB7F94" w:rsidRPr="00026EBD" w:rsidRDefault="00FB7F94" w:rsidP="0061281F">
            <w:pPr>
              <w:spacing w:after="120" w:line="240" w:lineRule="auto"/>
              <w:rPr>
                <w:rFonts w:cs="Times New Roman"/>
                <w:sz w:val="20"/>
                <w:szCs w:val="20"/>
              </w:rPr>
            </w:pPr>
            <w:r w:rsidRPr="00026EBD">
              <w:rPr>
                <w:rFonts w:cs="Times New Roman"/>
                <w:sz w:val="20"/>
                <w:szCs w:val="20"/>
              </w:rPr>
              <w:t>Extracting the type-2 pseudo amino acid composition [</w:t>
            </w:r>
            <w:r w:rsidR="0061281F">
              <w:rPr>
                <w:rFonts w:cs="Times New Roman"/>
                <w:sz w:val="20"/>
                <w:szCs w:val="20"/>
              </w:rPr>
              <w:t>79, 80</w:t>
            </w:r>
            <w:r w:rsidRPr="00026EBD">
              <w:rPr>
                <w:rFonts w:cs="Times New Roman"/>
                <w:sz w:val="20"/>
                <w:szCs w:val="20"/>
              </w:rPr>
              <w:t>]</w:t>
            </w:r>
          </w:p>
        </w:tc>
      </w:tr>
      <w:tr w:rsidR="00FB7F94" w:rsidRPr="00B42DD6" w14:paraId="5E0F9089" w14:textId="77777777" w:rsidTr="00F272C8">
        <w:trPr>
          <w:trHeight w:val="487"/>
        </w:trPr>
        <w:tc>
          <w:tcPr>
            <w:tcW w:w="3420" w:type="dxa"/>
            <w:gridSpan w:val="2"/>
          </w:tcPr>
          <w:p w14:paraId="12A63EDB" w14:textId="77777777" w:rsidR="00FB7F94" w:rsidRPr="00026EBD" w:rsidRDefault="00FB7F94" w:rsidP="00F272C8">
            <w:pPr>
              <w:spacing w:after="120" w:line="240" w:lineRule="auto"/>
              <w:rPr>
                <w:rFonts w:cs="Times New Roman"/>
                <w:sz w:val="20"/>
                <w:szCs w:val="20"/>
                <w:shd w:val="clear" w:color="auto" w:fill="FFFFFF"/>
              </w:rPr>
            </w:pPr>
            <w:r w:rsidRPr="00026EBD">
              <w:rPr>
                <w:rFonts w:cs="Times New Roman"/>
                <w:sz w:val="20"/>
                <w:szCs w:val="20"/>
                <w:shd w:val="clear" w:color="auto" w:fill="F6F8FA"/>
              </w:rPr>
              <w:t>Amino Acid Composition PSSM (ACC-PSSM)</w:t>
            </w:r>
          </w:p>
        </w:tc>
        <w:tc>
          <w:tcPr>
            <w:tcW w:w="5220" w:type="dxa"/>
          </w:tcPr>
          <w:p w14:paraId="0EC60737" w14:textId="6BB6AA63" w:rsidR="00FB7F94" w:rsidRPr="00026EBD" w:rsidRDefault="00FB7F94" w:rsidP="00F272C8">
            <w:pPr>
              <w:spacing w:after="120" w:line="240" w:lineRule="auto"/>
              <w:rPr>
                <w:rFonts w:cs="Times New Roman"/>
                <w:sz w:val="20"/>
                <w:szCs w:val="20"/>
              </w:rPr>
            </w:pPr>
            <w:r>
              <w:rPr>
                <w:rFonts w:cs="Times New Roman"/>
                <w:sz w:val="20"/>
                <w:szCs w:val="20"/>
              </w:rPr>
              <w:t>C</w:t>
            </w:r>
            <w:r w:rsidRPr="00026EBD">
              <w:rPr>
                <w:rFonts w:cs="Times New Roman"/>
                <w:sz w:val="20"/>
                <w:szCs w:val="20"/>
              </w:rPr>
              <w:t xml:space="preserve">alculating process of </w:t>
            </w:r>
            <w:r w:rsidR="0061281F">
              <w:rPr>
                <w:rFonts w:cs="Times New Roman"/>
                <w:sz w:val="20"/>
                <w:szCs w:val="20"/>
              </w:rPr>
              <w:t>amino acid composition PSSM [81</w:t>
            </w:r>
            <w:r w:rsidRPr="00026EBD">
              <w:rPr>
                <w:rFonts w:cs="Times New Roman"/>
                <w:sz w:val="20"/>
                <w:szCs w:val="20"/>
              </w:rPr>
              <w:t>,</w:t>
            </w:r>
            <w:r>
              <w:rPr>
                <w:rFonts w:cs="Times New Roman"/>
                <w:sz w:val="20"/>
                <w:szCs w:val="20"/>
              </w:rPr>
              <w:t xml:space="preserve"> </w:t>
            </w:r>
            <w:r w:rsidR="0061281F">
              <w:rPr>
                <w:rFonts w:cs="Times New Roman"/>
                <w:sz w:val="20"/>
                <w:szCs w:val="20"/>
              </w:rPr>
              <w:t>82</w:t>
            </w:r>
            <w:r w:rsidRPr="00026EBD">
              <w:rPr>
                <w:rFonts w:cs="Times New Roman"/>
                <w:sz w:val="20"/>
                <w:szCs w:val="20"/>
              </w:rPr>
              <w:t>]</w:t>
            </w:r>
          </w:p>
        </w:tc>
      </w:tr>
      <w:tr w:rsidR="00FB7F94" w:rsidRPr="00B42DD6" w14:paraId="4A09083A" w14:textId="77777777" w:rsidTr="00F272C8">
        <w:trPr>
          <w:trHeight w:val="487"/>
        </w:trPr>
        <w:tc>
          <w:tcPr>
            <w:tcW w:w="3420" w:type="dxa"/>
            <w:gridSpan w:val="2"/>
          </w:tcPr>
          <w:p w14:paraId="1628C385"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FFFFF"/>
              </w:rPr>
              <w:t xml:space="preserve">Dipeptide </w:t>
            </w:r>
            <w:r>
              <w:rPr>
                <w:rFonts w:cs="Times New Roman"/>
                <w:sz w:val="20"/>
                <w:szCs w:val="20"/>
                <w:shd w:val="clear" w:color="auto" w:fill="FFFFFF"/>
              </w:rPr>
              <w:t>C</w:t>
            </w:r>
            <w:r w:rsidRPr="00AF3E0C">
              <w:rPr>
                <w:rFonts w:cs="Times New Roman"/>
                <w:sz w:val="20"/>
                <w:szCs w:val="20"/>
                <w:shd w:val="clear" w:color="auto" w:fill="FFFFFF"/>
              </w:rPr>
              <w:t>omposition PSSM (DPC-PSSM)</w:t>
            </w:r>
          </w:p>
        </w:tc>
        <w:tc>
          <w:tcPr>
            <w:tcW w:w="5220" w:type="dxa"/>
          </w:tcPr>
          <w:p w14:paraId="34E18070" w14:textId="6C068BF8" w:rsidR="00FB7F94" w:rsidRPr="00AF3E0C" w:rsidRDefault="00FB7F94" w:rsidP="00F272C8">
            <w:pPr>
              <w:spacing w:after="120" w:line="240" w:lineRule="auto"/>
              <w:rPr>
                <w:rFonts w:cs="Times New Roman"/>
                <w:sz w:val="20"/>
                <w:szCs w:val="20"/>
              </w:rPr>
            </w:pPr>
            <w:r>
              <w:rPr>
                <w:rFonts w:cs="Times New Roman"/>
                <w:sz w:val="20"/>
                <w:szCs w:val="20"/>
              </w:rPr>
              <w:t>E</w:t>
            </w:r>
            <w:r w:rsidRPr="00AF3E0C">
              <w:rPr>
                <w:rFonts w:cs="Times New Roman"/>
                <w:sz w:val="20"/>
                <w:szCs w:val="20"/>
              </w:rPr>
              <w:t>xtracting the sequence-order information in the PSSM [</w:t>
            </w:r>
            <w:r w:rsidR="0061281F">
              <w:rPr>
                <w:rFonts w:cs="Times New Roman"/>
                <w:sz w:val="20"/>
                <w:szCs w:val="20"/>
              </w:rPr>
              <w:t>82</w:t>
            </w:r>
            <w:r w:rsidRPr="00AF3E0C">
              <w:rPr>
                <w:rFonts w:cs="Times New Roman"/>
                <w:sz w:val="20"/>
                <w:szCs w:val="20"/>
              </w:rPr>
              <w:t>]</w:t>
            </w:r>
          </w:p>
        </w:tc>
      </w:tr>
      <w:tr w:rsidR="00FB7F94" w:rsidRPr="00B42DD6" w14:paraId="2EF76911" w14:textId="77777777" w:rsidTr="00F272C8">
        <w:trPr>
          <w:trHeight w:val="487"/>
        </w:trPr>
        <w:tc>
          <w:tcPr>
            <w:tcW w:w="3420" w:type="dxa"/>
            <w:gridSpan w:val="2"/>
          </w:tcPr>
          <w:p w14:paraId="578D741B"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FFFFF"/>
              </w:rPr>
              <w:lastRenderedPageBreak/>
              <w:t>Bi-gram PSSM (Bi-PSSM)</w:t>
            </w:r>
          </w:p>
        </w:tc>
        <w:tc>
          <w:tcPr>
            <w:tcW w:w="5220" w:type="dxa"/>
          </w:tcPr>
          <w:p w14:paraId="68AC243F" w14:textId="75E22D4F"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the frequency of the transition between amino acids [</w:t>
            </w:r>
            <w:r w:rsidR="0061281F">
              <w:rPr>
                <w:rFonts w:cs="Times New Roman"/>
                <w:sz w:val="20"/>
                <w:szCs w:val="20"/>
              </w:rPr>
              <w:t>83</w:t>
            </w:r>
            <w:r w:rsidRPr="00AF3E0C">
              <w:rPr>
                <w:rFonts w:cs="Times New Roman"/>
                <w:sz w:val="20"/>
                <w:szCs w:val="20"/>
              </w:rPr>
              <w:t>]</w:t>
            </w:r>
          </w:p>
        </w:tc>
      </w:tr>
      <w:tr w:rsidR="00FB7F94" w:rsidRPr="00B42DD6" w14:paraId="1574A138" w14:textId="77777777" w:rsidTr="00F272C8">
        <w:trPr>
          <w:trHeight w:val="487"/>
        </w:trPr>
        <w:tc>
          <w:tcPr>
            <w:tcW w:w="3420" w:type="dxa"/>
            <w:gridSpan w:val="2"/>
          </w:tcPr>
          <w:p w14:paraId="64868565"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FFFFF"/>
              </w:rPr>
              <w:t xml:space="preserve">Auto </w:t>
            </w:r>
            <w:r>
              <w:rPr>
                <w:rFonts w:cs="Times New Roman"/>
                <w:sz w:val="20"/>
                <w:szCs w:val="20"/>
                <w:shd w:val="clear" w:color="auto" w:fill="FFFFFF"/>
              </w:rPr>
              <w:t>C</w:t>
            </w:r>
            <w:r w:rsidRPr="00AF3E0C">
              <w:rPr>
                <w:rFonts w:cs="Times New Roman"/>
                <w:sz w:val="20"/>
                <w:szCs w:val="20"/>
                <w:shd w:val="clear" w:color="auto" w:fill="FFFFFF"/>
              </w:rPr>
              <w:t>ovariance PSSM (AC-PSSM)</w:t>
            </w:r>
          </w:p>
        </w:tc>
        <w:tc>
          <w:tcPr>
            <w:tcW w:w="5220" w:type="dxa"/>
          </w:tcPr>
          <w:p w14:paraId="17B853D4" w14:textId="3AC0C0C5"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M</w:t>
            </w:r>
            <w:r w:rsidRPr="00AF3E0C">
              <w:rPr>
                <w:rFonts w:cs="Times New Roman"/>
                <w:sz w:val="20"/>
                <w:szCs w:val="20"/>
              </w:rPr>
              <w:t>easuring the correlation of the same property between two residues separated by lag [</w:t>
            </w:r>
            <w:r w:rsidR="00D314E3">
              <w:rPr>
                <w:rFonts w:cs="Times New Roman"/>
                <w:sz w:val="20"/>
                <w:szCs w:val="20"/>
              </w:rPr>
              <w:t>84</w:t>
            </w:r>
            <w:r w:rsidRPr="00AF3E0C">
              <w:rPr>
                <w:rFonts w:cs="Times New Roman"/>
                <w:sz w:val="20"/>
                <w:szCs w:val="20"/>
              </w:rPr>
              <w:t>]</w:t>
            </w:r>
          </w:p>
        </w:tc>
      </w:tr>
      <w:tr w:rsidR="00FB7F94" w:rsidRPr="00B42DD6" w14:paraId="06C3FDBB" w14:textId="77777777" w:rsidTr="00F272C8">
        <w:trPr>
          <w:trHeight w:val="487"/>
        </w:trPr>
        <w:tc>
          <w:tcPr>
            <w:tcW w:w="3420" w:type="dxa"/>
            <w:gridSpan w:val="2"/>
          </w:tcPr>
          <w:p w14:paraId="36599379"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6F8FA"/>
              </w:rPr>
              <w:t>Pseudo PSSM (PsePSSM)</w:t>
            </w:r>
          </w:p>
        </w:tc>
        <w:tc>
          <w:tcPr>
            <w:tcW w:w="5220" w:type="dxa"/>
          </w:tcPr>
          <w:p w14:paraId="257B504A" w14:textId="268E9657"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the PsePSSM feature vector according to the pseudo amino acid composition [</w:t>
            </w:r>
            <w:r w:rsidR="00D314E3">
              <w:rPr>
                <w:rFonts w:cs="Times New Roman"/>
                <w:sz w:val="20"/>
                <w:szCs w:val="20"/>
              </w:rPr>
              <w:t>85</w:t>
            </w:r>
            <w:r w:rsidRPr="00AF3E0C">
              <w:rPr>
                <w:rFonts w:cs="Times New Roman"/>
                <w:sz w:val="20"/>
                <w:szCs w:val="20"/>
              </w:rPr>
              <w:t>]</w:t>
            </w:r>
          </w:p>
        </w:tc>
      </w:tr>
      <w:tr w:rsidR="00FB7F94" w:rsidRPr="00B42DD6" w14:paraId="59203F1A" w14:textId="77777777" w:rsidTr="00F272C8">
        <w:trPr>
          <w:trHeight w:val="487"/>
        </w:trPr>
        <w:tc>
          <w:tcPr>
            <w:tcW w:w="3420" w:type="dxa"/>
            <w:gridSpan w:val="2"/>
          </w:tcPr>
          <w:p w14:paraId="27E9900E"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FFFFF"/>
              </w:rPr>
              <w:t>AB-PSSM</w:t>
            </w:r>
          </w:p>
        </w:tc>
        <w:tc>
          <w:tcPr>
            <w:tcW w:w="5220" w:type="dxa"/>
          </w:tcPr>
          <w:p w14:paraId="46482780" w14:textId="51350F34"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feature vector based on ave</w:t>
            </w:r>
            <w:r w:rsidR="00D314E3">
              <w:rPr>
                <w:rFonts w:cs="Times New Roman"/>
                <w:sz w:val="20"/>
                <w:szCs w:val="20"/>
              </w:rPr>
              <w:t>raged PSSM over blocks [86</w:t>
            </w:r>
            <w:r w:rsidRPr="00AF3E0C">
              <w:rPr>
                <w:rFonts w:cs="Times New Roman"/>
                <w:sz w:val="20"/>
                <w:szCs w:val="20"/>
              </w:rPr>
              <w:t>]</w:t>
            </w:r>
          </w:p>
        </w:tc>
      </w:tr>
      <w:tr w:rsidR="00FB7F94" w:rsidRPr="00B42DD6" w14:paraId="266C6423" w14:textId="77777777" w:rsidTr="00F272C8">
        <w:trPr>
          <w:trHeight w:val="487"/>
        </w:trPr>
        <w:tc>
          <w:tcPr>
            <w:tcW w:w="3420" w:type="dxa"/>
            <w:gridSpan w:val="2"/>
          </w:tcPr>
          <w:p w14:paraId="4521ADF9"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6F8FA"/>
              </w:rPr>
              <w:t xml:space="preserve">Secondary </w:t>
            </w:r>
            <w:r>
              <w:rPr>
                <w:rFonts w:cs="Times New Roman"/>
                <w:sz w:val="20"/>
                <w:szCs w:val="20"/>
                <w:shd w:val="clear" w:color="auto" w:fill="F6F8FA"/>
              </w:rPr>
              <w:t>S</w:t>
            </w:r>
            <w:r w:rsidRPr="00AF3E0C">
              <w:rPr>
                <w:rFonts w:cs="Times New Roman"/>
                <w:sz w:val="20"/>
                <w:szCs w:val="20"/>
                <w:shd w:val="clear" w:color="auto" w:fill="F6F8FA"/>
              </w:rPr>
              <w:t xml:space="preserve">tructure </w:t>
            </w:r>
            <w:r>
              <w:rPr>
                <w:rFonts w:cs="Times New Roman"/>
                <w:sz w:val="20"/>
                <w:szCs w:val="20"/>
                <w:shd w:val="clear" w:color="auto" w:fill="F6F8FA"/>
              </w:rPr>
              <w:t>C</w:t>
            </w:r>
            <w:r w:rsidRPr="00AF3E0C">
              <w:rPr>
                <w:rFonts w:cs="Times New Roman"/>
                <w:sz w:val="20"/>
                <w:szCs w:val="20"/>
                <w:shd w:val="clear" w:color="auto" w:fill="F6F8FA"/>
              </w:rPr>
              <w:t>omposition (SSC)</w:t>
            </w:r>
          </w:p>
        </w:tc>
        <w:tc>
          <w:tcPr>
            <w:tcW w:w="5220" w:type="dxa"/>
          </w:tcPr>
          <w:p w14:paraId="381C0804" w14:textId="7F5B13F1"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feature based normalized count of frequency of the structural motifs present at the amino-acid residue positions [</w:t>
            </w:r>
            <w:r w:rsidR="00D314E3">
              <w:rPr>
                <w:rFonts w:cs="Times New Roman"/>
                <w:sz w:val="20"/>
                <w:szCs w:val="20"/>
              </w:rPr>
              <w:t>87</w:t>
            </w:r>
            <w:r w:rsidRPr="00AF3E0C">
              <w:rPr>
                <w:rFonts w:cs="Times New Roman"/>
                <w:sz w:val="20"/>
                <w:szCs w:val="20"/>
              </w:rPr>
              <w:t>]</w:t>
            </w:r>
          </w:p>
        </w:tc>
      </w:tr>
      <w:tr w:rsidR="00FB7F94" w:rsidRPr="00B42DD6" w14:paraId="059B93FF" w14:textId="77777777" w:rsidTr="00F272C8">
        <w:trPr>
          <w:trHeight w:val="487"/>
        </w:trPr>
        <w:tc>
          <w:tcPr>
            <w:tcW w:w="3420" w:type="dxa"/>
            <w:gridSpan w:val="2"/>
          </w:tcPr>
          <w:p w14:paraId="274A4EA9"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FFFFF"/>
              </w:rPr>
              <w:t xml:space="preserve">Accessible </w:t>
            </w:r>
            <w:r>
              <w:rPr>
                <w:rFonts w:cs="Times New Roman"/>
                <w:sz w:val="20"/>
                <w:szCs w:val="20"/>
                <w:shd w:val="clear" w:color="auto" w:fill="FFFFFF"/>
              </w:rPr>
              <w:t>S</w:t>
            </w:r>
            <w:r w:rsidRPr="00AF3E0C">
              <w:rPr>
                <w:rFonts w:cs="Times New Roman"/>
                <w:sz w:val="20"/>
                <w:szCs w:val="20"/>
                <w:shd w:val="clear" w:color="auto" w:fill="FFFFFF"/>
              </w:rPr>
              <w:t xml:space="preserve">urface </w:t>
            </w:r>
            <w:r>
              <w:rPr>
                <w:rFonts w:cs="Times New Roman"/>
                <w:sz w:val="20"/>
                <w:szCs w:val="20"/>
                <w:shd w:val="clear" w:color="auto" w:fill="FFFFFF"/>
              </w:rPr>
              <w:t>A</w:t>
            </w:r>
            <w:r w:rsidRPr="00AF3E0C">
              <w:rPr>
                <w:rFonts w:cs="Times New Roman"/>
                <w:sz w:val="20"/>
                <w:szCs w:val="20"/>
                <w:shd w:val="clear" w:color="auto" w:fill="FFFFFF"/>
              </w:rPr>
              <w:t>rea composition (ASA)</w:t>
            </w:r>
          </w:p>
        </w:tc>
        <w:tc>
          <w:tcPr>
            <w:tcW w:w="5220" w:type="dxa"/>
          </w:tcPr>
          <w:p w14:paraId="68B868DB" w14:textId="4D954E9C" w:rsidR="00FB7F94" w:rsidRPr="00AF3E0C" w:rsidRDefault="00FB7F94" w:rsidP="00F272C8">
            <w:pPr>
              <w:tabs>
                <w:tab w:val="left" w:pos="1290"/>
              </w:tabs>
              <w:spacing w:after="120" w:line="240" w:lineRule="auto"/>
              <w:rPr>
                <w:rFonts w:cs="Times New Roman"/>
                <w:sz w:val="20"/>
                <w:szCs w:val="20"/>
              </w:rPr>
            </w:pPr>
            <w:r w:rsidRPr="00AF3E0C">
              <w:rPr>
                <w:rFonts w:cs="Times New Roman"/>
                <w:sz w:val="20"/>
                <w:szCs w:val="20"/>
              </w:rPr>
              <w:t>Calculating feature based on normalized su</w:t>
            </w:r>
            <w:r w:rsidR="00817218">
              <w:rPr>
                <w:rFonts w:cs="Times New Roman"/>
                <w:sz w:val="20"/>
                <w:szCs w:val="20"/>
              </w:rPr>
              <w:t>m of accessible surface area [87</w:t>
            </w:r>
            <w:r w:rsidRPr="00AF3E0C">
              <w:rPr>
                <w:rFonts w:cs="Times New Roman"/>
                <w:sz w:val="20"/>
                <w:szCs w:val="20"/>
              </w:rPr>
              <w:t>]</w:t>
            </w:r>
          </w:p>
        </w:tc>
      </w:tr>
      <w:tr w:rsidR="00FB7F94" w:rsidRPr="00B42DD6" w14:paraId="641C74CB" w14:textId="77777777" w:rsidTr="00F272C8">
        <w:trPr>
          <w:trHeight w:val="487"/>
        </w:trPr>
        <w:tc>
          <w:tcPr>
            <w:tcW w:w="3420" w:type="dxa"/>
            <w:gridSpan w:val="2"/>
          </w:tcPr>
          <w:p w14:paraId="3C894978"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6F8FA"/>
              </w:rPr>
              <w:t xml:space="preserve">Torsional </w:t>
            </w:r>
            <w:r>
              <w:rPr>
                <w:rFonts w:cs="Times New Roman"/>
                <w:sz w:val="20"/>
                <w:szCs w:val="20"/>
                <w:shd w:val="clear" w:color="auto" w:fill="F6F8FA"/>
              </w:rPr>
              <w:t>A</w:t>
            </w:r>
            <w:r w:rsidRPr="00AF3E0C">
              <w:rPr>
                <w:rFonts w:cs="Times New Roman"/>
                <w:sz w:val="20"/>
                <w:szCs w:val="20"/>
                <w:shd w:val="clear" w:color="auto" w:fill="F6F8FA"/>
              </w:rPr>
              <w:t xml:space="preserve">ngles </w:t>
            </w:r>
            <w:r>
              <w:rPr>
                <w:rFonts w:cs="Times New Roman"/>
                <w:sz w:val="20"/>
                <w:szCs w:val="20"/>
                <w:shd w:val="clear" w:color="auto" w:fill="F6F8FA"/>
              </w:rPr>
              <w:t>C</w:t>
            </w:r>
            <w:r w:rsidRPr="00AF3E0C">
              <w:rPr>
                <w:rFonts w:cs="Times New Roman"/>
                <w:sz w:val="20"/>
                <w:szCs w:val="20"/>
                <w:shd w:val="clear" w:color="auto" w:fill="F6F8FA"/>
              </w:rPr>
              <w:t>omposition (TAC)</w:t>
            </w:r>
          </w:p>
        </w:tc>
        <w:tc>
          <w:tcPr>
            <w:tcW w:w="5220" w:type="dxa"/>
          </w:tcPr>
          <w:p w14:paraId="79D46465" w14:textId="0FB0FF05" w:rsidR="00FB7F94" w:rsidRPr="00AF3E0C" w:rsidRDefault="00FB7F94" w:rsidP="00F272C8">
            <w:pPr>
              <w:tabs>
                <w:tab w:val="left" w:pos="1290"/>
              </w:tabs>
              <w:spacing w:after="120" w:line="240" w:lineRule="auto"/>
              <w:rPr>
                <w:rFonts w:cs="Times New Roman"/>
                <w:sz w:val="20"/>
                <w:szCs w:val="20"/>
              </w:rPr>
            </w:pPr>
            <w:r w:rsidRPr="00AF3E0C">
              <w:rPr>
                <w:rFonts w:cs="Times New Roman"/>
                <w:sz w:val="20"/>
                <w:szCs w:val="20"/>
              </w:rPr>
              <w:t>Calculating features based four differe</w:t>
            </w:r>
            <w:r w:rsidR="00817218">
              <w:rPr>
                <w:rFonts w:cs="Times New Roman"/>
                <w:sz w:val="20"/>
                <w:szCs w:val="20"/>
              </w:rPr>
              <w:t>nt types of torsional angles [87</w:t>
            </w:r>
            <w:r w:rsidRPr="00AF3E0C">
              <w:rPr>
                <w:rFonts w:cs="Times New Roman"/>
                <w:sz w:val="20"/>
                <w:szCs w:val="20"/>
              </w:rPr>
              <w:t>]</w:t>
            </w:r>
          </w:p>
        </w:tc>
      </w:tr>
      <w:tr w:rsidR="00FB7F94" w:rsidRPr="00B42DD6" w14:paraId="544B1A49" w14:textId="77777777" w:rsidTr="00F272C8">
        <w:trPr>
          <w:trHeight w:val="487"/>
        </w:trPr>
        <w:tc>
          <w:tcPr>
            <w:tcW w:w="3420" w:type="dxa"/>
            <w:gridSpan w:val="2"/>
          </w:tcPr>
          <w:p w14:paraId="32B9848F"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FFFFF"/>
              </w:rPr>
              <w:t xml:space="preserve">Torsional </w:t>
            </w:r>
            <w:r>
              <w:rPr>
                <w:rFonts w:cs="Times New Roman"/>
                <w:sz w:val="20"/>
                <w:szCs w:val="20"/>
                <w:shd w:val="clear" w:color="auto" w:fill="FFFFFF"/>
              </w:rPr>
              <w:t>A</w:t>
            </w:r>
            <w:r w:rsidRPr="00AF3E0C">
              <w:rPr>
                <w:rFonts w:cs="Times New Roman"/>
                <w:sz w:val="20"/>
                <w:szCs w:val="20"/>
                <w:shd w:val="clear" w:color="auto" w:fill="FFFFFF"/>
              </w:rPr>
              <w:t>ngles bigram (TA-bigram)</w:t>
            </w:r>
          </w:p>
        </w:tc>
        <w:tc>
          <w:tcPr>
            <w:tcW w:w="5220" w:type="dxa"/>
          </w:tcPr>
          <w:p w14:paraId="121F429C" w14:textId="638CCB7C" w:rsidR="00FB7F94" w:rsidRPr="00AF3E0C" w:rsidRDefault="00FB7F94" w:rsidP="00F272C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feature based on the bigram of the torsional angles [</w:t>
            </w:r>
            <w:r w:rsidR="00817218">
              <w:rPr>
                <w:rFonts w:cs="Times New Roman"/>
                <w:sz w:val="20"/>
                <w:szCs w:val="20"/>
              </w:rPr>
              <w:t>87</w:t>
            </w:r>
            <w:r w:rsidRPr="00AF3E0C">
              <w:rPr>
                <w:rFonts w:cs="Times New Roman"/>
                <w:sz w:val="20"/>
                <w:szCs w:val="20"/>
              </w:rPr>
              <w:t>]</w:t>
            </w:r>
          </w:p>
        </w:tc>
      </w:tr>
      <w:tr w:rsidR="00FB7F94" w:rsidRPr="00B42DD6" w14:paraId="264EF331" w14:textId="77777777" w:rsidTr="00F272C8">
        <w:trPr>
          <w:trHeight w:val="487"/>
        </w:trPr>
        <w:tc>
          <w:tcPr>
            <w:tcW w:w="3420" w:type="dxa"/>
            <w:gridSpan w:val="2"/>
          </w:tcPr>
          <w:p w14:paraId="603C4486"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6F8FA"/>
              </w:rPr>
              <w:t xml:space="preserve">Structural </w:t>
            </w:r>
            <w:r>
              <w:rPr>
                <w:rFonts w:cs="Times New Roman"/>
                <w:sz w:val="20"/>
                <w:szCs w:val="20"/>
                <w:shd w:val="clear" w:color="auto" w:fill="F6F8FA"/>
              </w:rPr>
              <w:t>P</w:t>
            </w:r>
            <w:r w:rsidRPr="00AF3E0C">
              <w:rPr>
                <w:rFonts w:cs="Times New Roman"/>
                <w:sz w:val="20"/>
                <w:szCs w:val="20"/>
                <w:shd w:val="clear" w:color="auto" w:fill="F6F8FA"/>
              </w:rPr>
              <w:t>robabilities bigram (SP-bigram)</w:t>
            </w:r>
          </w:p>
        </w:tc>
        <w:tc>
          <w:tcPr>
            <w:tcW w:w="5220" w:type="dxa"/>
          </w:tcPr>
          <w:p w14:paraId="031DB900" w14:textId="4E543C94" w:rsidR="00FB7F94" w:rsidRPr="00AF3E0C" w:rsidRDefault="00FB7F94" w:rsidP="00817218">
            <w:pPr>
              <w:tabs>
                <w:tab w:val="left" w:pos="1290"/>
              </w:tabs>
              <w:spacing w:after="120" w:line="240" w:lineRule="auto"/>
              <w:rPr>
                <w:rFonts w:cs="Times New Roman"/>
                <w:sz w:val="20"/>
                <w:szCs w:val="20"/>
              </w:rPr>
            </w:pPr>
            <w:r w:rsidRPr="00AF3E0C">
              <w:rPr>
                <w:rFonts w:cs="Times New Roman"/>
                <w:sz w:val="20"/>
                <w:szCs w:val="20"/>
              </w:rPr>
              <w:t>Calculating feature based on structural probabilities for each position of amino acid residue [</w:t>
            </w:r>
            <w:r w:rsidR="00817218">
              <w:rPr>
                <w:rFonts w:cs="Times New Roman"/>
                <w:sz w:val="20"/>
                <w:szCs w:val="20"/>
              </w:rPr>
              <w:t>87</w:t>
            </w:r>
            <w:r w:rsidRPr="00AF3E0C">
              <w:rPr>
                <w:rFonts w:cs="Times New Roman"/>
                <w:sz w:val="20"/>
                <w:szCs w:val="20"/>
              </w:rPr>
              <w:t>]</w:t>
            </w:r>
          </w:p>
        </w:tc>
      </w:tr>
      <w:tr w:rsidR="00FB7F94" w:rsidRPr="00B42DD6" w14:paraId="6AF85B46" w14:textId="77777777" w:rsidTr="00F272C8">
        <w:trPr>
          <w:trHeight w:val="487"/>
        </w:trPr>
        <w:tc>
          <w:tcPr>
            <w:tcW w:w="3420" w:type="dxa"/>
            <w:gridSpan w:val="2"/>
          </w:tcPr>
          <w:p w14:paraId="3DD46F80" w14:textId="77777777" w:rsidR="00FB7F94" w:rsidRPr="00AF3E0C" w:rsidRDefault="00FB7F94" w:rsidP="00F272C8">
            <w:pPr>
              <w:spacing w:after="120" w:line="240" w:lineRule="auto"/>
              <w:rPr>
                <w:rFonts w:cs="Times New Roman"/>
                <w:sz w:val="20"/>
                <w:szCs w:val="20"/>
                <w:shd w:val="clear" w:color="auto" w:fill="F6F8FA"/>
              </w:rPr>
            </w:pPr>
            <w:r w:rsidRPr="00AF3E0C">
              <w:rPr>
                <w:rFonts w:cs="Times New Roman"/>
                <w:sz w:val="20"/>
                <w:szCs w:val="20"/>
                <w:shd w:val="clear" w:color="auto" w:fill="FFFFFF"/>
              </w:rPr>
              <w:t xml:space="preserve">Torsional </w:t>
            </w:r>
            <w:r>
              <w:rPr>
                <w:rFonts w:cs="Times New Roman"/>
                <w:sz w:val="20"/>
                <w:szCs w:val="20"/>
                <w:shd w:val="clear" w:color="auto" w:fill="FFFFFF"/>
              </w:rPr>
              <w:t>A</w:t>
            </w:r>
            <w:r w:rsidRPr="00AF3E0C">
              <w:rPr>
                <w:rFonts w:cs="Times New Roman"/>
                <w:sz w:val="20"/>
                <w:szCs w:val="20"/>
                <w:shd w:val="clear" w:color="auto" w:fill="FFFFFF"/>
              </w:rPr>
              <w:t xml:space="preserve">ngles </w:t>
            </w:r>
            <w:r>
              <w:rPr>
                <w:rFonts w:cs="Times New Roman"/>
                <w:sz w:val="20"/>
                <w:szCs w:val="20"/>
                <w:shd w:val="clear" w:color="auto" w:fill="FFFFFF"/>
              </w:rPr>
              <w:t>A</w:t>
            </w:r>
            <w:r w:rsidRPr="00AF3E0C">
              <w:rPr>
                <w:rFonts w:cs="Times New Roman"/>
                <w:sz w:val="20"/>
                <w:szCs w:val="20"/>
                <w:shd w:val="clear" w:color="auto" w:fill="FFFFFF"/>
              </w:rPr>
              <w:t>uto-</w:t>
            </w:r>
            <w:r>
              <w:rPr>
                <w:rFonts w:cs="Times New Roman"/>
                <w:sz w:val="20"/>
                <w:szCs w:val="20"/>
                <w:shd w:val="clear" w:color="auto" w:fill="FFFFFF"/>
              </w:rPr>
              <w:t>C</w:t>
            </w:r>
            <w:r w:rsidRPr="00AF3E0C">
              <w:rPr>
                <w:rFonts w:cs="Times New Roman"/>
                <w:sz w:val="20"/>
                <w:szCs w:val="20"/>
                <w:shd w:val="clear" w:color="auto" w:fill="FFFFFF"/>
              </w:rPr>
              <w:t>ovariance (TAAC)</w:t>
            </w:r>
          </w:p>
        </w:tc>
        <w:tc>
          <w:tcPr>
            <w:tcW w:w="5220" w:type="dxa"/>
          </w:tcPr>
          <w:p w14:paraId="19C66409" w14:textId="2C4A9BC8" w:rsidR="00FB7F94" w:rsidRPr="00AF3E0C" w:rsidRDefault="00FB7F94" w:rsidP="00817218">
            <w:pPr>
              <w:tabs>
                <w:tab w:val="left" w:pos="1290"/>
              </w:tabs>
              <w:spacing w:after="120" w:line="240" w:lineRule="auto"/>
              <w:rPr>
                <w:rFonts w:cs="Times New Roman"/>
                <w:sz w:val="20"/>
                <w:szCs w:val="20"/>
              </w:rPr>
            </w:pPr>
            <w:r>
              <w:rPr>
                <w:rFonts w:cs="Times New Roman"/>
                <w:sz w:val="20"/>
                <w:szCs w:val="20"/>
              </w:rPr>
              <w:t>C</w:t>
            </w:r>
            <w:r w:rsidRPr="00AF3E0C">
              <w:rPr>
                <w:rFonts w:cs="Times New Roman"/>
                <w:sz w:val="20"/>
                <w:szCs w:val="20"/>
              </w:rPr>
              <w:t>alculating feature from the torsional auto-covariance [</w:t>
            </w:r>
            <w:r w:rsidR="00817218">
              <w:rPr>
                <w:rFonts w:cs="Times New Roman"/>
                <w:sz w:val="20"/>
                <w:szCs w:val="20"/>
              </w:rPr>
              <w:t>87</w:t>
            </w:r>
            <w:r w:rsidRPr="00AF3E0C">
              <w:rPr>
                <w:rFonts w:cs="Times New Roman"/>
                <w:sz w:val="20"/>
                <w:szCs w:val="20"/>
              </w:rPr>
              <w:t>]</w:t>
            </w:r>
          </w:p>
        </w:tc>
      </w:tr>
      <w:tr w:rsidR="00FB7F94" w:rsidRPr="00B42DD6" w14:paraId="39495866" w14:textId="77777777" w:rsidTr="00F272C8">
        <w:trPr>
          <w:trHeight w:val="487"/>
        </w:trPr>
        <w:tc>
          <w:tcPr>
            <w:tcW w:w="3420" w:type="dxa"/>
            <w:gridSpan w:val="2"/>
          </w:tcPr>
          <w:p w14:paraId="54D27A80" w14:textId="77777777" w:rsidR="00FB7F94" w:rsidRPr="00AF3E0C" w:rsidRDefault="00FB7F94" w:rsidP="00F272C8">
            <w:pPr>
              <w:spacing w:after="120" w:line="240" w:lineRule="auto"/>
              <w:rPr>
                <w:rFonts w:cs="Times New Roman"/>
                <w:sz w:val="20"/>
                <w:szCs w:val="20"/>
                <w:shd w:val="clear" w:color="auto" w:fill="FFFFFF"/>
              </w:rPr>
            </w:pPr>
            <w:r w:rsidRPr="00AF3E0C">
              <w:rPr>
                <w:rFonts w:cs="Times New Roman"/>
                <w:sz w:val="20"/>
                <w:szCs w:val="20"/>
                <w:shd w:val="clear" w:color="auto" w:fill="F6F8FA"/>
              </w:rPr>
              <w:t xml:space="preserve">Structural </w:t>
            </w:r>
            <w:r>
              <w:rPr>
                <w:rFonts w:cs="Times New Roman"/>
                <w:sz w:val="20"/>
                <w:szCs w:val="20"/>
                <w:shd w:val="clear" w:color="auto" w:fill="F6F8FA"/>
              </w:rPr>
              <w:t>P</w:t>
            </w:r>
            <w:r w:rsidRPr="00AF3E0C">
              <w:rPr>
                <w:rFonts w:cs="Times New Roman"/>
                <w:sz w:val="20"/>
                <w:szCs w:val="20"/>
                <w:shd w:val="clear" w:color="auto" w:fill="F6F8FA"/>
              </w:rPr>
              <w:t xml:space="preserve">robabilities </w:t>
            </w:r>
            <w:r>
              <w:rPr>
                <w:rFonts w:cs="Times New Roman"/>
                <w:sz w:val="20"/>
                <w:szCs w:val="20"/>
                <w:shd w:val="clear" w:color="auto" w:fill="F6F8FA"/>
              </w:rPr>
              <w:t>A</w:t>
            </w:r>
            <w:r w:rsidRPr="00AF3E0C">
              <w:rPr>
                <w:rFonts w:cs="Times New Roman"/>
                <w:sz w:val="20"/>
                <w:szCs w:val="20"/>
                <w:shd w:val="clear" w:color="auto" w:fill="F6F8FA"/>
              </w:rPr>
              <w:t>uto-</w:t>
            </w:r>
            <w:r>
              <w:rPr>
                <w:rFonts w:cs="Times New Roman"/>
                <w:sz w:val="20"/>
                <w:szCs w:val="20"/>
                <w:shd w:val="clear" w:color="auto" w:fill="F6F8FA"/>
              </w:rPr>
              <w:t>C</w:t>
            </w:r>
            <w:r w:rsidRPr="00AF3E0C">
              <w:rPr>
                <w:rFonts w:cs="Times New Roman"/>
                <w:sz w:val="20"/>
                <w:szCs w:val="20"/>
                <w:shd w:val="clear" w:color="auto" w:fill="F6F8FA"/>
              </w:rPr>
              <w:t>ovariance (SPAC)</w:t>
            </w:r>
          </w:p>
        </w:tc>
        <w:tc>
          <w:tcPr>
            <w:tcW w:w="5220" w:type="dxa"/>
          </w:tcPr>
          <w:p w14:paraId="29B253E6" w14:textId="24AFE075" w:rsidR="00FB7F94" w:rsidRPr="00AF3E0C" w:rsidRDefault="00FB7F94" w:rsidP="00817218">
            <w:pPr>
              <w:tabs>
                <w:tab w:val="left" w:pos="1290"/>
              </w:tabs>
              <w:spacing w:after="120" w:line="240" w:lineRule="auto"/>
              <w:rPr>
                <w:rFonts w:cs="Times New Roman"/>
                <w:sz w:val="20"/>
                <w:szCs w:val="20"/>
              </w:rPr>
            </w:pPr>
            <w:r w:rsidRPr="00AF3E0C">
              <w:rPr>
                <w:rFonts w:cs="Times New Roman"/>
                <w:sz w:val="20"/>
                <w:szCs w:val="20"/>
              </w:rPr>
              <w:t>Calculating feature from the structural probabilities [</w:t>
            </w:r>
            <w:r w:rsidR="00817218">
              <w:rPr>
                <w:rFonts w:cs="Times New Roman"/>
                <w:sz w:val="20"/>
                <w:szCs w:val="20"/>
              </w:rPr>
              <w:t>87</w:t>
            </w:r>
            <w:r w:rsidRPr="00AF3E0C">
              <w:rPr>
                <w:rFonts w:cs="Times New Roman"/>
                <w:sz w:val="20"/>
                <w:szCs w:val="20"/>
              </w:rPr>
              <w:t>]</w:t>
            </w:r>
          </w:p>
        </w:tc>
      </w:tr>
    </w:tbl>
    <w:p w14:paraId="54EFF009" w14:textId="105B9427" w:rsidR="00B303F7" w:rsidRPr="006478DA" w:rsidRDefault="00B303F7" w:rsidP="00B303F7">
      <w:pPr>
        <w:spacing w:line="300" w:lineRule="auto"/>
        <w:ind w:right="480"/>
        <w:rPr>
          <w:rFonts w:cs="Times New Roman"/>
          <w:szCs w:val="24"/>
        </w:rPr>
      </w:pPr>
    </w:p>
    <w:p w14:paraId="4D8D8150" w14:textId="77777777" w:rsidR="00C551B3" w:rsidRDefault="00C551B3" w:rsidP="00C551B3">
      <w:pPr>
        <w:pStyle w:val="Heading3"/>
      </w:pPr>
      <w:bookmarkStart w:id="28" w:name="_Toc21013170"/>
      <w:r w:rsidRPr="00A8327D">
        <w:t xml:space="preserve">2.2.2 </w:t>
      </w:r>
      <w:r>
        <w:t>Feature Selection and Dimensionality Reduction</w:t>
      </w:r>
      <w:bookmarkEnd w:id="28"/>
    </w:p>
    <w:p w14:paraId="409EBC4D" w14:textId="2F18E32B" w:rsidR="00B303F7" w:rsidRPr="00B303F7" w:rsidRDefault="00C551B3" w:rsidP="00C551B3">
      <w:r>
        <w:tab/>
      </w:r>
      <w:r>
        <w:rPr>
          <w:rFonts w:hint="eastAsia"/>
        </w:rPr>
        <w:t>The</w:t>
      </w:r>
      <w:r>
        <w:t xml:space="preserve"> </w:t>
      </w:r>
      <w:r>
        <w:rPr>
          <w:rFonts w:hint="eastAsia"/>
        </w:rPr>
        <w:t>dimension</w:t>
      </w:r>
      <w:r>
        <w:t xml:space="preserve"> </w:t>
      </w:r>
      <w:r>
        <w:rPr>
          <w:rFonts w:hint="eastAsia"/>
        </w:rPr>
        <w:t>of</w:t>
      </w:r>
      <w:r>
        <w:t xml:space="preserve"> </w:t>
      </w:r>
      <w:r>
        <w:rPr>
          <w:rFonts w:hint="eastAsia"/>
        </w:rPr>
        <w:t>feature</w:t>
      </w:r>
      <w:r>
        <w:t xml:space="preserve"> </w:t>
      </w:r>
      <w:r>
        <w:rPr>
          <w:rFonts w:hint="eastAsia"/>
        </w:rPr>
        <w:t>vectors</w:t>
      </w:r>
      <w:r>
        <w:t xml:space="preserve"> </w:t>
      </w:r>
      <w:r>
        <w:rPr>
          <w:rFonts w:hint="eastAsia"/>
        </w:rPr>
        <w:t xml:space="preserve">after feature extraction and feature fusion could be extremely high. </w:t>
      </w:r>
      <w:r>
        <w:t>Take c</w:t>
      </w:r>
      <w:r w:rsidRPr="0055327D">
        <w:t>omposition of k-spaced amino acid pairs</w:t>
      </w:r>
      <w:r>
        <w:t xml:space="preserve"> (CKSAAP) for example, when the </w:t>
      </w:r>
      <w:r w:rsidR="00634104">
        <w:t>parameter</w:t>
      </w:r>
      <w:r w:rsidRPr="0055327D">
        <w:rPr>
          <w:position w:val="-10"/>
        </w:rPr>
        <w:object w:dxaOrig="499" w:dyaOrig="279" w14:anchorId="0797AF74">
          <v:shape id="_x0000_i1313" type="#_x0000_t75" style="width:24.75pt;height:14.25pt" o:ole="">
            <v:imagedata r:id="rId22" o:title=""/>
          </v:shape>
          <o:OLEObject Type="Embed" ProgID="Equation.DSMT4" ShapeID="_x0000_i1313" DrawAspect="Content" ObjectID="_1631629083" r:id="rId23"/>
        </w:object>
      </w:r>
      <w:r>
        <w:t>, the size of dimension could be 1200. At the same time, a</w:t>
      </w:r>
      <w:r w:rsidRPr="001C065B">
        <w:t>utocorrelation descriptor</w:t>
      </w:r>
      <w:r>
        <w:t xml:space="preserve"> using physicochemical properties to extract sequence information. As we can kown, the AAindex database contains 554 </w:t>
      </w:r>
      <w:r w:rsidRPr="00DF4D3E">
        <w:t>physicochemical propert</w:t>
      </w:r>
      <w:r>
        <w:t xml:space="preserve">yies. High dimensions feature vectors usually contain some redundant and noisy features, which may increase memory storage and </w:t>
      </w:r>
      <w:r w:rsidRPr="00550CCE">
        <w:t>run time</w:t>
      </w:r>
      <w:r>
        <w:t>. Especially, this case may lead to overfitting and performance degradation.</w:t>
      </w:r>
      <w:r>
        <w:rPr>
          <w:rFonts w:hint="eastAsia"/>
        </w:rPr>
        <w:t xml:space="preserve"> It</w:t>
      </w:r>
      <w:r>
        <w:t xml:space="preserve"> </w:t>
      </w:r>
      <w:r>
        <w:rPr>
          <w:rFonts w:hint="eastAsia"/>
        </w:rPr>
        <w:t>is</w:t>
      </w:r>
      <w:r>
        <w:t xml:space="preserve"> </w:t>
      </w:r>
      <w:r>
        <w:rPr>
          <w:rFonts w:hint="eastAsia"/>
        </w:rPr>
        <w:t>desirable</w:t>
      </w:r>
      <w:r>
        <w:t xml:space="preserve"> </w:t>
      </w:r>
      <w:r>
        <w:rPr>
          <w:rFonts w:hint="eastAsia"/>
        </w:rPr>
        <w:t>to</w:t>
      </w:r>
      <w:r>
        <w:t xml:space="preserve"> </w:t>
      </w:r>
      <w:r>
        <w:rPr>
          <w:rFonts w:hint="eastAsia"/>
        </w:rPr>
        <w:t>apply</w:t>
      </w:r>
      <w:r>
        <w:t xml:space="preserve"> </w:t>
      </w:r>
      <w:r>
        <w:rPr>
          <w:rFonts w:hint="eastAsia"/>
        </w:rPr>
        <w:t>feature</w:t>
      </w:r>
      <w:r>
        <w:t xml:space="preserve"> </w:t>
      </w:r>
      <w:r>
        <w:rPr>
          <w:rFonts w:hint="eastAsia"/>
        </w:rPr>
        <w:t>selection</w:t>
      </w:r>
      <w:r>
        <w:t xml:space="preserve"> </w:t>
      </w:r>
      <w:r>
        <w:rPr>
          <w:rFonts w:hint="eastAsia"/>
        </w:rPr>
        <w:t>and</w:t>
      </w:r>
      <w:r>
        <w:t xml:space="preserve"> </w:t>
      </w:r>
      <w:r>
        <w:rPr>
          <w:rFonts w:hint="eastAsia"/>
        </w:rPr>
        <w:t>dimensionality</w:t>
      </w:r>
      <w:r>
        <w:t xml:space="preserve"> </w:t>
      </w:r>
      <w:r>
        <w:rPr>
          <w:rFonts w:hint="eastAsia"/>
        </w:rPr>
        <w:t>reduction</w:t>
      </w:r>
      <w:r>
        <w:t xml:space="preserve"> </w:t>
      </w:r>
      <w:r>
        <w:rPr>
          <w:rFonts w:hint="eastAsia"/>
        </w:rPr>
        <w:t>to</w:t>
      </w:r>
      <w:r>
        <w:t xml:space="preserve"> </w:t>
      </w:r>
      <w:r w:rsidRPr="00550CCE">
        <w:t>eliminate</w:t>
      </w:r>
      <w:r>
        <w:t xml:space="preserve"> </w:t>
      </w:r>
      <w:r>
        <w:rPr>
          <w:rFonts w:hint="eastAsia"/>
        </w:rPr>
        <w:t>redundancy</w:t>
      </w:r>
      <w:r>
        <w:t xml:space="preserve"> </w:t>
      </w:r>
      <w:r>
        <w:rPr>
          <w:rFonts w:hint="eastAsia"/>
        </w:rPr>
        <w:t>and</w:t>
      </w:r>
      <w:r>
        <w:t xml:space="preserve"> </w:t>
      </w:r>
      <w:r>
        <w:rPr>
          <w:rFonts w:hint="eastAsia"/>
        </w:rPr>
        <w:t>noise</w:t>
      </w:r>
      <w:r>
        <w:t xml:space="preserve"> </w:t>
      </w:r>
      <w:r>
        <w:rPr>
          <w:rFonts w:hint="eastAsia"/>
        </w:rPr>
        <w:t xml:space="preserve">information. </w:t>
      </w:r>
      <w:r>
        <w:t xml:space="preserve">Therefore, </w:t>
      </w:r>
      <w:r>
        <w:lastRenderedPageBreak/>
        <w:t xml:space="preserve">ALLFEATURE integrated a step of feature selection and dimensionality </w:t>
      </w:r>
      <w:r>
        <w:rPr>
          <w:rFonts w:hint="eastAsia"/>
        </w:rPr>
        <w:t>reduction</w:t>
      </w:r>
      <w:r>
        <w:t xml:space="preserve"> methods in </w:t>
      </w:r>
      <w:r w:rsidRPr="00792B61">
        <w:rPr>
          <w:rFonts w:hint="eastAsia"/>
          <w:b/>
        </w:rPr>
        <w:t>T</w:t>
      </w:r>
      <w:r w:rsidRPr="00792B61">
        <w:rPr>
          <w:b/>
        </w:rPr>
        <w:t>able 3</w:t>
      </w:r>
      <w:r>
        <w:t>.</w:t>
      </w:r>
      <w:r w:rsidRPr="00415E1E">
        <w:t xml:space="preserve"> Selecting those features which contribute most to the prediction can effectively improve prediction accuracy and reduce the implementation time. These feature selection methods rank features according to their</w:t>
      </w:r>
      <w:r>
        <w:t xml:space="preserve"> feature</w:t>
      </w:r>
      <w:r w:rsidRPr="00415E1E">
        <w:t xml:space="preserve"> importance </w:t>
      </w:r>
      <w:r>
        <w:t xml:space="preserve">score for prediction of structure and function. </w:t>
      </w:r>
      <w:r w:rsidRPr="00415E1E">
        <w:t>Only wanted number of top-ranking features will be selected in the step of feature selection.</w:t>
      </w:r>
      <w:r>
        <w:t xml:space="preserve"> D</w:t>
      </w:r>
      <w:r w:rsidRPr="00C1464A">
        <w:t>imensionality reduction</w:t>
      </w:r>
      <w:r>
        <w:t xml:space="preserve"> </w:t>
      </w:r>
      <w:r>
        <w:rPr>
          <w:rFonts w:hint="eastAsia"/>
        </w:rPr>
        <w:t>methods</w:t>
      </w:r>
      <w:r>
        <w:t xml:space="preserve"> project the raw feature space to new low-dimension feature space, which could mine the linear or nonlinear relationship, eliminate redundancy and retain</w:t>
      </w:r>
      <w:r w:rsidR="00B303F7">
        <w:t xml:space="preserve"> effective feature information.</w:t>
      </w:r>
    </w:p>
    <w:p w14:paraId="3E42173D" w14:textId="77777777" w:rsidR="00C551B3" w:rsidRPr="00897D67" w:rsidRDefault="00C551B3" w:rsidP="00C551B3">
      <w:pPr>
        <w:pStyle w:val="Caption"/>
        <w:jc w:val="center"/>
        <w:rPr>
          <w:rFonts w:ascii="Times New Roman" w:hAnsi="Times New Roman" w:cs="Times New Roman"/>
          <w:i w:val="0"/>
          <w:color w:val="000000" w:themeColor="text1"/>
          <w:sz w:val="24"/>
          <w:szCs w:val="24"/>
        </w:rPr>
      </w:pPr>
      <w:bookmarkStart w:id="29" w:name="_Hlk20697685"/>
      <w:bookmarkStart w:id="30" w:name="_Toc21012351"/>
      <w:r w:rsidRPr="00792B61">
        <w:rPr>
          <w:rFonts w:ascii="Times New Roman" w:hAnsi="Times New Roman" w:cs="Times New Roman"/>
          <w:i w:val="0"/>
          <w:color w:val="000000" w:themeColor="text1"/>
          <w:sz w:val="24"/>
          <w:szCs w:val="24"/>
        </w:rPr>
        <w:t xml:space="preserve">Table </w:t>
      </w:r>
      <w:r w:rsidRPr="00792B61">
        <w:rPr>
          <w:rFonts w:ascii="Times New Roman" w:hAnsi="Times New Roman" w:cs="Times New Roman"/>
          <w:i w:val="0"/>
          <w:color w:val="000000" w:themeColor="text1"/>
          <w:sz w:val="24"/>
          <w:szCs w:val="24"/>
        </w:rPr>
        <w:fldChar w:fldCharType="begin"/>
      </w:r>
      <w:r w:rsidRPr="00792B61">
        <w:rPr>
          <w:rFonts w:ascii="Times New Roman" w:hAnsi="Times New Roman" w:cs="Times New Roman"/>
          <w:i w:val="0"/>
          <w:color w:val="000000" w:themeColor="text1"/>
          <w:sz w:val="24"/>
          <w:szCs w:val="24"/>
        </w:rPr>
        <w:instrText xml:space="preserve"> SEQ Table \* ARABIC </w:instrText>
      </w:r>
      <w:r w:rsidRPr="00792B61">
        <w:rPr>
          <w:rFonts w:ascii="Times New Roman" w:hAnsi="Times New Roman" w:cs="Times New Roman"/>
          <w:i w:val="0"/>
          <w:color w:val="000000" w:themeColor="text1"/>
          <w:sz w:val="24"/>
          <w:szCs w:val="24"/>
        </w:rPr>
        <w:fldChar w:fldCharType="separate"/>
      </w:r>
      <w:r>
        <w:rPr>
          <w:rFonts w:ascii="Times New Roman" w:hAnsi="Times New Roman" w:cs="Times New Roman"/>
          <w:i w:val="0"/>
          <w:noProof/>
          <w:color w:val="000000" w:themeColor="text1"/>
          <w:sz w:val="24"/>
          <w:szCs w:val="24"/>
        </w:rPr>
        <w:t>3</w:t>
      </w:r>
      <w:r w:rsidRPr="00792B61">
        <w:rPr>
          <w:rFonts w:ascii="Times New Roman" w:hAnsi="Times New Roman" w:cs="Times New Roman"/>
          <w:i w:val="0"/>
          <w:color w:val="000000" w:themeColor="text1"/>
          <w:sz w:val="24"/>
          <w:szCs w:val="24"/>
        </w:rPr>
        <w:fldChar w:fldCharType="end"/>
      </w:r>
      <w:r w:rsidRPr="00792B61">
        <w:rPr>
          <w:rFonts w:ascii="Times New Roman" w:hAnsi="Times New Roman" w:cs="Times New Roman"/>
          <w:color w:val="000000" w:themeColor="text1"/>
          <w:szCs w:val="24"/>
        </w:rPr>
        <w:t>.</w:t>
      </w:r>
      <w:r w:rsidRPr="000E0B15">
        <w:rPr>
          <w:rFonts w:cs="Times New Roman"/>
          <w:color w:val="000000" w:themeColor="text1"/>
          <w:szCs w:val="24"/>
        </w:rPr>
        <w:t xml:space="preserve"> </w:t>
      </w:r>
      <w:r>
        <w:rPr>
          <w:rFonts w:ascii="Times New Roman" w:hAnsi="Times New Roman" w:cs="Times New Roman"/>
          <w:i w:val="0"/>
          <w:color w:val="000000" w:themeColor="text1"/>
          <w:sz w:val="24"/>
          <w:szCs w:val="24"/>
        </w:rPr>
        <w:t>Feature Selection and Dimensionality Reduction Methods</w:t>
      </w:r>
      <w:bookmarkEnd w:id="30"/>
    </w:p>
    <w:tbl>
      <w:tblPr>
        <w:tblW w:w="8786" w:type="dxa"/>
        <w:jc w:val="center"/>
        <w:tblBorders>
          <w:top w:val="single" w:sz="18" w:space="0" w:color="auto"/>
          <w:bottom w:val="single" w:sz="18" w:space="0" w:color="auto"/>
          <w:insideH w:val="single" w:sz="8" w:space="0" w:color="auto"/>
        </w:tblBorders>
        <w:tblLayout w:type="fixed"/>
        <w:tblLook w:val="04A0" w:firstRow="1" w:lastRow="0" w:firstColumn="1" w:lastColumn="0" w:noHBand="0" w:noVBand="1"/>
      </w:tblPr>
      <w:tblGrid>
        <w:gridCol w:w="1216"/>
        <w:gridCol w:w="170"/>
        <w:gridCol w:w="2484"/>
        <w:gridCol w:w="1890"/>
        <w:gridCol w:w="3026"/>
      </w:tblGrid>
      <w:tr w:rsidR="00C551B3" w:rsidRPr="001760A7" w14:paraId="59E1891B" w14:textId="77777777" w:rsidTr="00AE0967">
        <w:trPr>
          <w:trHeight w:val="335"/>
          <w:jc w:val="center"/>
        </w:trPr>
        <w:tc>
          <w:tcPr>
            <w:tcW w:w="1386" w:type="dxa"/>
            <w:gridSpan w:val="2"/>
          </w:tcPr>
          <w:p w14:paraId="088246CC" w14:textId="77777777" w:rsidR="00C551B3" w:rsidRPr="001760A7" w:rsidRDefault="00C551B3" w:rsidP="00AE0967">
            <w:pPr>
              <w:spacing w:after="120" w:line="240" w:lineRule="auto"/>
              <w:jc w:val="center"/>
              <w:rPr>
                <w:rFonts w:cs="Times New Roman"/>
                <w:b/>
                <w:sz w:val="20"/>
                <w:szCs w:val="20"/>
              </w:rPr>
            </w:pPr>
            <w:r>
              <w:rPr>
                <w:rFonts w:cs="Times New Roman"/>
                <w:b/>
                <w:sz w:val="20"/>
                <w:szCs w:val="20"/>
              </w:rPr>
              <w:t>Feature Selection Method</w:t>
            </w:r>
          </w:p>
        </w:tc>
        <w:tc>
          <w:tcPr>
            <w:tcW w:w="2484" w:type="dxa"/>
          </w:tcPr>
          <w:p w14:paraId="08E2A61A" w14:textId="77777777" w:rsidR="00C551B3" w:rsidRPr="001760A7" w:rsidRDefault="00C551B3" w:rsidP="00AE0967">
            <w:pPr>
              <w:spacing w:after="120" w:line="240" w:lineRule="auto"/>
              <w:jc w:val="center"/>
              <w:rPr>
                <w:rFonts w:cs="Times New Roman"/>
                <w:b/>
                <w:sz w:val="20"/>
                <w:szCs w:val="20"/>
              </w:rPr>
            </w:pPr>
            <w:r>
              <w:rPr>
                <w:rFonts w:cs="Times New Roman"/>
                <w:b/>
                <w:sz w:val="20"/>
                <w:szCs w:val="20"/>
              </w:rPr>
              <w:t>Description</w:t>
            </w:r>
          </w:p>
        </w:tc>
        <w:tc>
          <w:tcPr>
            <w:tcW w:w="1890" w:type="dxa"/>
          </w:tcPr>
          <w:p w14:paraId="7A0AEA71" w14:textId="77777777" w:rsidR="00C551B3" w:rsidRPr="001760A7" w:rsidRDefault="00C551B3" w:rsidP="00AE0967">
            <w:pPr>
              <w:spacing w:after="120" w:line="240" w:lineRule="auto"/>
              <w:jc w:val="center"/>
              <w:rPr>
                <w:rFonts w:cs="Times New Roman"/>
                <w:b/>
                <w:sz w:val="20"/>
                <w:szCs w:val="20"/>
              </w:rPr>
            </w:pPr>
            <w:r>
              <w:rPr>
                <w:rFonts w:cs="Times New Roman"/>
                <w:b/>
                <w:sz w:val="20"/>
                <w:szCs w:val="20"/>
              </w:rPr>
              <w:t>Dimensionality Reduction Method</w:t>
            </w:r>
          </w:p>
        </w:tc>
        <w:tc>
          <w:tcPr>
            <w:tcW w:w="3026" w:type="dxa"/>
          </w:tcPr>
          <w:p w14:paraId="0FD0D755" w14:textId="77777777" w:rsidR="00C551B3" w:rsidRPr="001760A7" w:rsidRDefault="00C551B3" w:rsidP="00AE0967">
            <w:pPr>
              <w:spacing w:after="120" w:line="240" w:lineRule="auto"/>
              <w:jc w:val="center"/>
              <w:rPr>
                <w:rFonts w:cs="Times New Roman"/>
                <w:b/>
                <w:sz w:val="20"/>
                <w:szCs w:val="20"/>
              </w:rPr>
            </w:pPr>
            <w:r>
              <w:rPr>
                <w:rFonts w:cs="Times New Roman"/>
                <w:b/>
                <w:sz w:val="20"/>
                <w:szCs w:val="20"/>
              </w:rPr>
              <w:t>Description</w:t>
            </w:r>
          </w:p>
        </w:tc>
      </w:tr>
      <w:tr w:rsidR="00C551B3" w:rsidRPr="001760A7" w14:paraId="0C5EF510" w14:textId="77777777" w:rsidTr="00AE0967">
        <w:trPr>
          <w:trHeight w:val="335"/>
          <w:jc w:val="center"/>
        </w:trPr>
        <w:tc>
          <w:tcPr>
            <w:tcW w:w="1216" w:type="dxa"/>
          </w:tcPr>
          <w:p w14:paraId="3C55B79C"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Lasso</w:t>
            </w:r>
          </w:p>
        </w:tc>
        <w:tc>
          <w:tcPr>
            <w:tcW w:w="2654" w:type="dxa"/>
            <w:gridSpan w:val="2"/>
          </w:tcPr>
          <w:p w14:paraId="3F71BD9A" w14:textId="64AC5448" w:rsidR="00C551B3" w:rsidRPr="00BE467A" w:rsidRDefault="00C551B3" w:rsidP="00AE0967">
            <w:pPr>
              <w:spacing w:after="120" w:line="240" w:lineRule="auto"/>
              <w:rPr>
                <w:rFonts w:cs="Times New Roman"/>
                <w:sz w:val="20"/>
                <w:szCs w:val="20"/>
              </w:rPr>
            </w:pPr>
            <w:r w:rsidRPr="00BE467A">
              <w:rPr>
                <w:rFonts w:cs="Times New Roman"/>
                <w:sz w:val="20"/>
                <w:szCs w:val="20"/>
              </w:rPr>
              <w:t>Using Lasso liner model to recursively eliminate features</w:t>
            </w:r>
            <w:r w:rsidR="0007030F">
              <w:rPr>
                <w:rFonts w:cs="Times New Roman"/>
                <w:sz w:val="20"/>
                <w:szCs w:val="20"/>
              </w:rPr>
              <w:t xml:space="preserve"> [</w:t>
            </w:r>
            <w:r w:rsidR="00A433D8">
              <w:rPr>
                <w:rFonts w:cs="Times New Roman"/>
                <w:sz w:val="20"/>
                <w:szCs w:val="20"/>
              </w:rPr>
              <w:t xml:space="preserve">31, </w:t>
            </w:r>
            <w:r w:rsidR="0007030F">
              <w:rPr>
                <w:rFonts w:cs="Times New Roman"/>
                <w:sz w:val="20"/>
                <w:szCs w:val="20"/>
              </w:rPr>
              <w:t>8</w:t>
            </w:r>
            <w:r>
              <w:rPr>
                <w:rFonts w:cs="Times New Roman"/>
                <w:sz w:val="20"/>
                <w:szCs w:val="20"/>
              </w:rPr>
              <w:t>8]</w:t>
            </w:r>
          </w:p>
        </w:tc>
        <w:tc>
          <w:tcPr>
            <w:tcW w:w="1890" w:type="dxa"/>
          </w:tcPr>
          <w:p w14:paraId="0983A64C"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K-means</w:t>
            </w:r>
          </w:p>
        </w:tc>
        <w:tc>
          <w:tcPr>
            <w:tcW w:w="3026" w:type="dxa"/>
          </w:tcPr>
          <w:p w14:paraId="1A8F73EC" w14:textId="44D8DCBC" w:rsidR="00C551B3" w:rsidRPr="00345EF8" w:rsidRDefault="00C551B3" w:rsidP="00AE0967">
            <w:pPr>
              <w:spacing w:after="120" w:line="240" w:lineRule="auto"/>
              <w:rPr>
                <w:rFonts w:cs="Times New Roman"/>
                <w:sz w:val="20"/>
                <w:szCs w:val="20"/>
              </w:rPr>
            </w:pPr>
            <w:r w:rsidRPr="00345EF8">
              <w:rPr>
                <w:rFonts w:cs="Times New Roman"/>
                <w:sz w:val="20"/>
                <w:szCs w:val="20"/>
              </w:rPr>
              <w:t>Clustering data by separating samples in n groups of equal variances</w:t>
            </w:r>
            <w:r w:rsidR="002E6F1D">
              <w:rPr>
                <w:rFonts w:cs="Times New Roman"/>
                <w:sz w:val="20"/>
                <w:szCs w:val="20"/>
              </w:rPr>
              <w:t xml:space="preserve"> [34]</w:t>
            </w:r>
          </w:p>
        </w:tc>
      </w:tr>
      <w:tr w:rsidR="00C551B3" w:rsidRPr="001760A7" w14:paraId="047065FB" w14:textId="77777777" w:rsidTr="00AE0967">
        <w:trPr>
          <w:trHeight w:val="338"/>
          <w:jc w:val="center"/>
        </w:trPr>
        <w:tc>
          <w:tcPr>
            <w:tcW w:w="1216" w:type="dxa"/>
          </w:tcPr>
          <w:p w14:paraId="31EC0F80"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ElasticNet</w:t>
            </w:r>
          </w:p>
        </w:tc>
        <w:tc>
          <w:tcPr>
            <w:tcW w:w="2654" w:type="dxa"/>
            <w:gridSpan w:val="2"/>
          </w:tcPr>
          <w:p w14:paraId="481B6D2D" w14:textId="2B322B8F" w:rsidR="00C551B3" w:rsidRPr="00BE467A" w:rsidRDefault="00C551B3" w:rsidP="00AE0967">
            <w:pPr>
              <w:spacing w:after="120" w:line="240" w:lineRule="auto"/>
              <w:rPr>
                <w:rFonts w:cs="Times New Roman"/>
                <w:sz w:val="20"/>
                <w:szCs w:val="20"/>
              </w:rPr>
            </w:pPr>
            <w:r w:rsidRPr="00BE467A">
              <w:rPr>
                <w:rFonts w:cs="Times New Roman"/>
                <w:sz w:val="20"/>
                <w:szCs w:val="20"/>
              </w:rPr>
              <w:t>Using ElasticNet model to recursively eliminate features</w:t>
            </w:r>
            <w:r w:rsidR="0007030F">
              <w:rPr>
                <w:rFonts w:cs="Times New Roman"/>
                <w:sz w:val="20"/>
                <w:szCs w:val="20"/>
              </w:rPr>
              <w:t xml:space="preserve"> [89]</w:t>
            </w:r>
          </w:p>
        </w:tc>
        <w:tc>
          <w:tcPr>
            <w:tcW w:w="1890" w:type="dxa"/>
          </w:tcPr>
          <w:p w14:paraId="5F3842B8" w14:textId="77777777" w:rsidR="00C551B3" w:rsidRPr="00345EF8" w:rsidRDefault="00C551B3" w:rsidP="00AE0967">
            <w:pPr>
              <w:spacing w:after="120" w:line="240" w:lineRule="auto"/>
              <w:rPr>
                <w:rFonts w:cs="Times New Roman"/>
                <w:sz w:val="20"/>
                <w:szCs w:val="20"/>
              </w:rPr>
            </w:pPr>
            <w:r w:rsidRPr="00345EF8">
              <w:rPr>
                <w:rFonts w:cs="Times New Roman"/>
                <w:sz w:val="20"/>
                <w:szCs w:val="20"/>
              </w:rPr>
              <w:t>T-SNE</w:t>
            </w:r>
          </w:p>
        </w:tc>
        <w:tc>
          <w:tcPr>
            <w:tcW w:w="3026" w:type="dxa"/>
          </w:tcPr>
          <w:p w14:paraId="0C6471DA" w14:textId="67F28A32" w:rsidR="00C551B3" w:rsidRPr="00345EF8" w:rsidRDefault="00C551B3" w:rsidP="00AE0967">
            <w:pPr>
              <w:spacing w:after="120" w:line="240" w:lineRule="auto"/>
              <w:rPr>
                <w:rFonts w:cs="Times New Roman"/>
                <w:sz w:val="20"/>
                <w:szCs w:val="20"/>
              </w:rPr>
            </w:pPr>
            <w:r w:rsidRPr="00345EF8">
              <w:rPr>
                <w:rFonts w:cs="Times New Roman"/>
                <w:sz w:val="20"/>
                <w:szCs w:val="20"/>
              </w:rPr>
              <w:t>Visualizing high-dimensional data</w:t>
            </w:r>
            <w:r w:rsidR="002E6F1D">
              <w:rPr>
                <w:rFonts w:cs="Times New Roman"/>
                <w:sz w:val="20"/>
                <w:szCs w:val="20"/>
              </w:rPr>
              <w:t xml:space="preserve"> [36]</w:t>
            </w:r>
          </w:p>
        </w:tc>
      </w:tr>
      <w:tr w:rsidR="00C551B3" w:rsidRPr="001760A7" w14:paraId="650E1659" w14:textId="77777777" w:rsidTr="00AE0967">
        <w:trPr>
          <w:trHeight w:val="527"/>
          <w:jc w:val="center"/>
        </w:trPr>
        <w:tc>
          <w:tcPr>
            <w:tcW w:w="1216" w:type="dxa"/>
          </w:tcPr>
          <w:p w14:paraId="670500FC"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L1-SVM</w:t>
            </w:r>
          </w:p>
        </w:tc>
        <w:tc>
          <w:tcPr>
            <w:tcW w:w="2654" w:type="dxa"/>
            <w:gridSpan w:val="2"/>
          </w:tcPr>
          <w:p w14:paraId="4603A33B" w14:textId="11F558AF" w:rsidR="00C551B3" w:rsidRPr="00BE467A" w:rsidRDefault="00C551B3" w:rsidP="00AE0967">
            <w:pPr>
              <w:spacing w:after="120" w:line="240" w:lineRule="auto"/>
              <w:rPr>
                <w:rFonts w:cs="Times New Roman"/>
                <w:sz w:val="20"/>
                <w:szCs w:val="20"/>
              </w:rPr>
            </w:pPr>
            <w:r w:rsidRPr="00BE467A">
              <w:rPr>
                <w:rFonts w:cs="Times New Roman"/>
                <w:sz w:val="20"/>
                <w:szCs w:val="20"/>
              </w:rPr>
              <w:t>Using SVM with L1 penalty model to recursively eliminate features</w:t>
            </w:r>
            <w:r w:rsidR="0007030F">
              <w:rPr>
                <w:rFonts w:cs="Times New Roman"/>
                <w:sz w:val="20"/>
                <w:szCs w:val="20"/>
              </w:rPr>
              <w:t xml:space="preserve"> [90]</w:t>
            </w:r>
          </w:p>
        </w:tc>
        <w:tc>
          <w:tcPr>
            <w:tcW w:w="1890" w:type="dxa"/>
          </w:tcPr>
          <w:p w14:paraId="1499E68D"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Principal Component Analysis</w:t>
            </w:r>
            <w:r>
              <w:rPr>
                <w:rFonts w:cs="Times New Roman"/>
                <w:sz w:val="20"/>
                <w:szCs w:val="20"/>
                <w:shd w:val="clear" w:color="auto" w:fill="FFFFFF"/>
              </w:rPr>
              <w:t xml:space="preserve"> (PCA)</w:t>
            </w:r>
          </w:p>
        </w:tc>
        <w:tc>
          <w:tcPr>
            <w:tcW w:w="3026" w:type="dxa"/>
          </w:tcPr>
          <w:p w14:paraId="6F2E7A13" w14:textId="6AE79053" w:rsidR="00C551B3" w:rsidRPr="00345EF8" w:rsidRDefault="00C551B3" w:rsidP="00AE0967">
            <w:pPr>
              <w:spacing w:after="120" w:line="240" w:lineRule="auto"/>
              <w:rPr>
                <w:rFonts w:cs="Times New Roman"/>
                <w:sz w:val="20"/>
                <w:szCs w:val="20"/>
              </w:rPr>
            </w:pPr>
            <w:r>
              <w:rPr>
                <w:rFonts w:cs="Times New Roman"/>
                <w:sz w:val="20"/>
                <w:szCs w:val="20"/>
              </w:rPr>
              <w:t>L</w:t>
            </w:r>
            <w:r w:rsidRPr="00345EF8">
              <w:rPr>
                <w:rFonts w:cs="Times New Roman"/>
                <w:sz w:val="20"/>
                <w:szCs w:val="20"/>
              </w:rPr>
              <w:t>inear dimensionality reduction using singular value decomposition</w:t>
            </w:r>
            <w:r w:rsidR="002E6F1D">
              <w:rPr>
                <w:rFonts w:cs="Times New Roman"/>
                <w:sz w:val="20"/>
                <w:szCs w:val="20"/>
              </w:rPr>
              <w:t xml:space="preserve"> [35]</w:t>
            </w:r>
          </w:p>
        </w:tc>
      </w:tr>
      <w:tr w:rsidR="00C551B3" w:rsidRPr="001760A7" w14:paraId="311711BC" w14:textId="77777777" w:rsidTr="00AE0967">
        <w:trPr>
          <w:trHeight w:val="810"/>
          <w:jc w:val="center"/>
        </w:trPr>
        <w:tc>
          <w:tcPr>
            <w:tcW w:w="1216" w:type="dxa"/>
          </w:tcPr>
          <w:p w14:paraId="687C4074"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CHI2</w:t>
            </w:r>
          </w:p>
        </w:tc>
        <w:tc>
          <w:tcPr>
            <w:tcW w:w="2654" w:type="dxa"/>
            <w:gridSpan w:val="2"/>
          </w:tcPr>
          <w:p w14:paraId="01C1801B" w14:textId="7A40FC8A" w:rsidR="00C551B3" w:rsidRPr="00BE467A" w:rsidRDefault="00C551B3" w:rsidP="00AE0967">
            <w:pPr>
              <w:spacing w:after="120" w:line="240" w:lineRule="auto"/>
              <w:rPr>
                <w:rFonts w:cs="Times New Roman"/>
                <w:sz w:val="20"/>
                <w:szCs w:val="20"/>
              </w:rPr>
            </w:pPr>
            <w:r w:rsidRPr="00BE467A">
              <w:rPr>
                <w:rFonts w:cs="Times New Roman"/>
                <w:sz w:val="20"/>
                <w:szCs w:val="20"/>
              </w:rPr>
              <w:t xml:space="preserve">Retrieving best features based on </w:t>
            </w:r>
            <m:oMath>
              <m:sSup>
                <m:sSupPr>
                  <m:ctrlPr>
                    <w:rPr>
                      <w:rFonts w:ascii="Cambria Math" w:hAnsi="Cambria Math" w:cs="Times New Roman"/>
                      <w:i/>
                      <w:sz w:val="20"/>
                      <w:szCs w:val="20"/>
                    </w:rPr>
                  </m:ctrlPr>
                </m:sSupPr>
                <m:e>
                  <m:r>
                    <w:rPr>
                      <w:rFonts w:ascii="Cambria Math" w:hAnsi="Cambria Math" w:cs="Times New Roman"/>
                      <w:sz w:val="20"/>
                      <w:szCs w:val="20"/>
                    </w:rPr>
                    <m:t>x</m:t>
                  </m:r>
                </m:e>
                <m:sup>
                  <m:r>
                    <w:rPr>
                      <w:rFonts w:ascii="Cambria Math" w:hAnsi="Cambria Math" w:cs="Times New Roman"/>
                      <w:sz w:val="20"/>
                      <w:szCs w:val="20"/>
                    </w:rPr>
                    <m:t>2</m:t>
                  </m:r>
                </m:sup>
              </m:sSup>
            </m:oMath>
            <w:r w:rsidRPr="00BE467A">
              <w:rPr>
                <w:rFonts w:cs="Times New Roman"/>
                <w:sz w:val="20"/>
                <w:szCs w:val="20"/>
              </w:rPr>
              <w:t xml:space="preserve"> test</w:t>
            </w:r>
            <w:r w:rsidR="00803F23">
              <w:rPr>
                <w:rFonts w:cs="Times New Roman"/>
                <w:sz w:val="20"/>
                <w:szCs w:val="20"/>
              </w:rPr>
              <w:t xml:space="preserve"> [</w:t>
            </w:r>
            <w:r w:rsidR="00527395">
              <w:rPr>
                <w:rFonts w:cs="Times New Roman"/>
                <w:sz w:val="20"/>
                <w:szCs w:val="20"/>
              </w:rPr>
              <w:t xml:space="preserve">29, </w:t>
            </w:r>
            <w:r w:rsidR="00803F23">
              <w:rPr>
                <w:rFonts w:cs="Times New Roman"/>
                <w:sz w:val="20"/>
                <w:szCs w:val="20"/>
              </w:rPr>
              <w:t>91]</w:t>
            </w:r>
          </w:p>
        </w:tc>
        <w:tc>
          <w:tcPr>
            <w:tcW w:w="1890" w:type="dxa"/>
          </w:tcPr>
          <w:p w14:paraId="775C36BD"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Kernel PCA</w:t>
            </w:r>
            <w:r>
              <w:rPr>
                <w:rFonts w:cs="Times New Roman"/>
                <w:sz w:val="20"/>
                <w:szCs w:val="20"/>
                <w:shd w:val="clear" w:color="auto" w:fill="F6F8FA"/>
              </w:rPr>
              <w:t xml:space="preserve"> (KPCA)</w:t>
            </w:r>
          </w:p>
        </w:tc>
        <w:tc>
          <w:tcPr>
            <w:tcW w:w="3026" w:type="dxa"/>
          </w:tcPr>
          <w:p w14:paraId="27ACF3F0" w14:textId="6480D5ED" w:rsidR="00C551B3" w:rsidRPr="00345EF8" w:rsidRDefault="00C551B3" w:rsidP="00AE0967">
            <w:pPr>
              <w:spacing w:after="120" w:line="240" w:lineRule="auto"/>
              <w:rPr>
                <w:rFonts w:cs="Times New Roman"/>
                <w:sz w:val="20"/>
                <w:szCs w:val="20"/>
              </w:rPr>
            </w:pPr>
            <w:r>
              <w:rPr>
                <w:rFonts w:cs="Times New Roman"/>
                <w:sz w:val="20"/>
                <w:szCs w:val="20"/>
              </w:rPr>
              <w:t>N</w:t>
            </w:r>
            <w:r w:rsidRPr="00345EF8">
              <w:rPr>
                <w:rFonts w:cs="Times New Roman"/>
                <w:sz w:val="20"/>
                <w:szCs w:val="20"/>
              </w:rPr>
              <w:t>on-linear dimensionality reduction through use of kernels</w:t>
            </w:r>
            <w:r w:rsidR="002E6F1D">
              <w:rPr>
                <w:rFonts w:cs="Times New Roman"/>
                <w:sz w:val="20"/>
                <w:szCs w:val="20"/>
              </w:rPr>
              <w:t xml:space="preserve"> [35]</w:t>
            </w:r>
          </w:p>
        </w:tc>
      </w:tr>
      <w:tr w:rsidR="00C551B3" w:rsidRPr="001760A7" w14:paraId="1F966359" w14:textId="77777777" w:rsidTr="00AE0967">
        <w:trPr>
          <w:trHeight w:val="680"/>
          <w:jc w:val="center"/>
        </w:trPr>
        <w:tc>
          <w:tcPr>
            <w:tcW w:w="1216" w:type="dxa"/>
          </w:tcPr>
          <w:p w14:paraId="5D102114"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Pearson Correlation</w:t>
            </w:r>
            <w:r>
              <w:rPr>
                <w:rFonts w:cs="Times New Roman"/>
                <w:sz w:val="20"/>
                <w:szCs w:val="20"/>
              </w:rPr>
              <w:t xml:space="preserve"> (PC)</w:t>
            </w:r>
          </w:p>
        </w:tc>
        <w:tc>
          <w:tcPr>
            <w:tcW w:w="2654" w:type="dxa"/>
            <w:gridSpan w:val="2"/>
          </w:tcPr>
          <w:p w14:paraId="4ED1D68E" w14:textId="33E5D83C"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on Pearson correlation</w:t>
            </w:r>
            <w:r w:rsidR="00803F23">
              <w:rPr>
                <w:rFonts w:cs="Times New Roman"/>
                <w:sz w:val="20"/>
                <w:szCs w:val="20"/>
              </w:rPr>
              <w:t xml:space="preserve"> [32]</w:t>
            </w:r>
          </w:p>
        </w:tc>
        <w:tc>
          <w:tcPr>
            <w:tcW w:w="1890" w:type="dxa"/>
          </w:tcPr>
          <w:p w14:paraId="6320DAB4"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Locally linear embedding</w:t>
            </w:r>
            <w:r>
              <w:rPr>
                <w:rFonts w:cs="Times New Roman"/>
                <w:sz w:val="20"/>
                <w:szCs w:val="20"/>
                <w:shd w:val="clear" w:color="auto" w:fill="FFFFFF"/>
              </w:rPr>
              <w:t xml:space="preserve"> (LLE)</w:t>
            </w:r>
          </w:p>
        </w:tc>
        <w:tc>
          <w:tcPr>
            <w:tcW w:w="3026" w:type="dxa"/>
          </w:tcPr>
          <w:p w14:paraId="7E73126A" w14:textId="7C40B95D"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projection of data which preserves distances within local neighborhoods</w:t>
            </w:r>
            <w:r w:rsidR="002E6F1D">
              <w:rPr>
                <w:rFonts w:cs="Times New Roman"/>
                <w:sz w:val="20"/>
                <w:szCs w:val="20"/>
              </w:rPr>
              <w:t xml:space="preserve"> [105]</w:t>
            </w:r>
          </w:p>
        </w:tc>
      </w:tr>
      <w:tr w:rsidR="00C551B3" w:rsidRPr="001760A7" w14:paraId="607B5BEE" w14:textId="77777777" w:rsidTr="00AE0967">
        <w:trPr>
          <w:trHeight w:val="511"/>
          <w:jc w:val="center"/>
        </w:trPr>
        <w:tc>
          <w:tcPr>
            <w:tcW w:w="1216" w:type="dxa"/>
          </w:tcPr>
          <w:p w14:paraId="676E041A"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ExtraTree</w:t>
            </w:r>
          </w:p>
        </w:tc>
        <w:tc>
          <w:tcPr>
            <w:tcW w:w="2654" w:type="dxa"/>
            <w:gridSpan w:val="2"/>
          </w:tcPr>
          <w:p w14:paraId="02A0512F" w14:textId="2BF8B842" w:rsidR="00C551B3" w:rsidRPr="00BE467A" w:rsidRDefault="00C551B3" w:rsidP="00AE0967">
            <w:pPr>
              <w:spacing w:after="120" w:line="240" w:lineRule="auto"/>
              <w:rPr>
                <w:rFonts w:cs="Times New Roman"/>
                <w:sz w:val="20"/>
                <w:szCs w:val="20"/>
              </w:rPr>
            </w:pPr>
            <w:r w:rsidRPr="00BE467A">
              <w:rPr>
                <w:rFonts w:cs="Times New Roman"/>
                <w:sz w:val="20"/>
                <w:szCs w:val="20"/>
              </w:rPr>
              <w:t>Using ExtraTree model to recursively eliminate features</w:t>
            </w:r>
            <w:r w:rsidR="00527395">
              <w:rPr>
                <w:rFonts w:cs="Times New Roman"/>
                <w:sz w:val="20"/>
                <w:szCs w:val="20"/>
              </w:rPr>
              <w:t xml:space="preserve"> [92]</w:t>
            </w:r>
          </w:p>
        </w:tc>
        <w:tc>
          <w:tcPr>
            <w:tcW w:w="1890" w:type="dxa"/>
          </w:tcPr>
          <w:p w14:paraId="5B573597"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Truncated Singular Value Decomposition</w:t>
            </w:r>
            <w:r>
              <w:rPr>
                <w:rFonts w:cs="Times New Roman"/>
                <w:sz w:val="20"/>
                <w:szCs w:val="20"/>
                <w:shd w:val="clear" w:color="auto" w:fill="F6F8FA"/>
              </w:rPr>
              <w:t xml:space="preserve"> (TSVD)</w:t>
            </w:r>
          </w:p>
        </w:tc>
        <w:tc>
          <w:tcPr>
            <w:tcW w:w="3026" w:type="dxa"/>
          </w:tcPr>
          <w:p w14:paraId="3BAFC091" w14:textId="58087E9A" w:rsidR="00C551B3" w:rsidRPr="00345EF8" w:rsidRDefault="00C551B3" w:rsidP="00AE0967">
            <w:pPr>
              <w:spacing w:after="120" w:line="240" w:lineRule="auto"/>
              <w:rPr>
                <w:rFonts w:cs="Times New Roman"/>
                <w:sz w:val="20"/>
                <w:szCs w:val="20"/>
              </w:rPr>
            </w:pPr>
            <w:r>
              <w:rPr>
                <w:rFonts w:cs="Times New Roman"/>
                <w:sz w:val="20"/>
                <w:szCs w:val="20"/>
              </w:rPr>
              <w:t>L</w:t>
            </w:r>
            <w:r w:rsidRPr="00345EF8">
              <w:rPr>
                <w:rFonts w:cs="Times New Roman"/>
                <w:sz w:val="20"/>
                <w:szCs w:val="20"/>
              </w:rPr>
              <w:t>inear dimensionality reduction by means of truncated singular value decomposition</w:t>
            </w:r>
            <w:r w:rsidR="00BE19B8">
              <w:rPr>
                <w:rFonts w:cs="Times New Roman"/>
                <w:sz w:val="20"/>
                <w:szCs w:val="20"/>
              </w:rPr>
              <w:t xml:space="preserve"> [106]</w:t>
            </w:r>
          </w:p>
        </w:tc>
      </w:tr>
      <w:tr w:rsidR="00C551B3" w:rsidRPr="001760A7" w14:paraId="36E0E2D1" w14:textId="77777777" w:rsidTr="00AE0967">
        <w:trPr>
          <w:trHeight w:val="511"/>
          <w:jc w:val="center"/>
        </w:trPr>
        <w:tc>
          <w:tcPr>
            <w:tcW w:w="1216" w:type="dxa"/>
          </w:tcPr>
          <w:p w14:paraId="7782B0D2"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xgBosst</w:t>
            </w:r>
          </w:p>
        </w:tc>
        <w:tc>
          <w:tcPr>
            <w:tcW w:w="2654" w:type="dxa"/>
            <w:gridSpan w:val="2"/>
          </w:tcPr>
          <w:p w14:paraId="6BC64FB0" w14:textId="65546CB6" w:rsidR="00C551B3" w:rsidRPr="00BE467A" w:rsidRDefault="00C551B3" w:rsidP="00AE0967">
            <w:pPr>
              <w:spacing w:after="120" w:line="240" w:lineRule="auto"/>
              <w:rPr>
                <w:rFonts w:cs="Times New Roman"/>
                <w:sz w:val="20"/>
                <w:szCs w:val="20"/>
              </w:rPr>
            </w:pPr>
            <w:r w:rsidRPr="00BE467A">
              <w:rPr>
                <w:rFonts w:cs="Times New Roman"/>
                <w:sz w:val="20"/>
                <w:szCs w:val="20"/>
              </w:rPr>
              <w:t>Using xgBoost model to recursively eliminate features</w:t>
            </w:r>
            <w:r w:rsidR="00527395">
              <w:rPr>
                <w:rFonts w:cs="Times New Roman"/>
                <w:sz w:val="20"/>
                <w:szCs w:val="20"/>
              </w:rPr>
              <w:t xml:space="preserve"> [40. 93]</w:t>
            </w:r>
          </w:p>
        </w:tc>
        <w:tc>
          <w:tcPr>
            <w:tcW w:w="1890" w:type="dxa"/>
          </w:tcPr>
          <w:p w14:paraId="31EC0641"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Non-negative matrix factorization</w:t>
            </w:r>
            <w:r>
              <w:rPr>
                <w:rFonts w:cs="Times New Roman"/>
                <w:sz w:val="20"/>
                <w:szCs w:val="20"/>
                <w:shd w:val="clear" w:color="auto" w:fill="FFFFFF"/>
              </w:rPr>
              <w:t xml:space="preserve"> (NMF)</w:t>
            </w:r>
          </w:p>
        </w:tc>
        <w:tc>
          <w:tcPr>
            <w:tcW w:w="3026" w:type="dxa"/>
          </w:tcPr>
          <w:p w14:paraId="46B8B412" w14:textId="70AAEC24"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dimension by find</w:t>
            </w:r>
            <w:r w:rsidR="00BE19B8">
              <w:rPr>
                <w:rFonts w:cs="Times New Roman"/>
                <w:sz w:val="20"/>
                <w:szCs w:val="20"/>
              </w:rPr>
              <w:t>ing two non-negative metrices [107</w:t>
            </w:r>
            <w:r w:rsidRPr="00345EF8">
              <w:rPr>
                <w:rFonts w:cs="Times New Roman"/>
                <w:sz w:val="20"/>
                <w:szCs w:val="20"/>
              </w:rPr>
              <w:t>]</w:t>
            </w:r>
          </w:p>
        </w:tc>
      </w:tr>
      <w:tr w:rsidR="00C551B3" w:rsidRPr="001760A7" w14:paraId="2EC26CE4" w14:textId="77777777" w:rsidTr="00AE0967">
        <w:trPr>
          <w:trHeight w:val="511"/>
          <w:jc w:val="center"/>
        </w:trPr>
        <w:tc>
          <w:tcPr>
            <w:tcW w:w="1216" w:type="dxa"/>
          </w:tcPr>
          <w:p w14:paraId="6C6A4251" w14:textId="77777777" w:rsidR="00C551B3" w:rsidRPr="00BE467A" w:rsidRDefault="00C551B3" w:rsidP="00AE0967">
            <w:pPr>
              <w:spacing w:after="120" w:line="240" w:lineRule="auto"/>
              <w:rPr>
                <w:rFonts w:cs="Times New Roman"/>
                <w:sz w:val="20"/>
                <w:szCs w:val="20"/>
              </w:rPr>
            </w:pPr>
            <w:r w:rsidRPr="00BE467A">
              <w:rPr>
                <w:rFonts w:cs="Times New Roman"/>
                <w:sz w:val="20"/>
                <w:szCs w:val="20"/>
              </w:rPr>
              <w:t>SVM-RFE</w:t>
            </w:r>
          </w:p>
        </w:tc>
        <w:tc>
          <w:tcPr>
            <w:tcW w:w="2654" w:type="dxa"/>
            <w:gridSpan w:val="2"/>
          </w:tcPr>
          <w:p w14:paraId="437F07D3" w14:textId="520F0162" w:rsidR="00C551B3" w:rsidRPr="00BE467A" w:rsidRDefault="00C551B3" w:rsidP="00AE0967">
            <w:pPr>
              <w:spacing w:after="120" w:line="240" w:lineRule="auto"/>
              <w:rPr>
                <w:rFonts w:cs="Times New Roman"/>
                <w:sz w:val="20"/>
                <w:szCs w:val="20"/>
              </w:rPr>
            </w:pPr>
            <w:r w:rsidRPr="00BE467A">
              <w:rPr>
                <w:rFonts w:cs="Times New Roman"/>
                <w:sz w:val="20"/>
                <w:szCs w:val="20"/>
              </w:rPr>
              <w:t>Using linear SVM model to recursively eliminate features</w:t>
            </w:r>
            <w:r w:rsidR="00803F23">
              <w:rPr>
                <w:rFonts w:cs="Times New Roman"/>
                <w:sz w:val="20"/>
                <w:szCs w:val="20"/>
              </w:rPr>
              <w:t xml:space="preserve"> [30</w:t>
            </w:r>
            <w:r w:rsidR="00653EA0">
              <w:rPr>
                <w:rFonts w:cs="Times New Roman"/>
                <w:sz w:val="20"/>
                <w:szCs w:val="20"/>
              </w:rPr>
              <w:t>, 100</w:t>
            </w:r>
            <w:r w:rsidR="00803F23">
              <w:rPr>
                <w:rFonts w:cs="Times New Roman"/>
                <w:sz w:val="20"/>
                <w:szCs w:val="20"/>
              </w:rPr>
              <w:t>]</w:t>
            </w:r>
          </w:p>
        </w:tc>
        <w:tc>
          <w:tcPr>
            <w:tcW w:w="1890" w:type="dxa"/>
          </w:tcPr>
          <w:p w14:paraId="7B5C00CA"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Multi-dimensional Scaling</w:t>
            </w:r>
            <w:r>
              <w:rPr>
                <w:rFonts w:cs="Times New Roman"/>
                <w:sz w:val="20"/>
                <w:szCs w:val="20"/>
                <w:shd w:val="clear" w:color="auto" w:fill="F6F8FA"/>
              </w:rPr>
              <w:t xml:space="preserve"> (MDS)</w:t>
            </w:r>
          </w:p>
        </w:tc>
        <w:tc>
          <w:tcPr>
            <w:tcW w:w="3026" w:type="dxa"/>
          </w:tcPr>
          <w:p w14:paraId="13974F1B" w14:textId="2AAB2D27"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dimension by modeling data as d</w:t>
            </w:r>
            <w:r w:rsidR="008F5A19">
              <w:rPr>
                <w:rFonts w:cs="Times New Roman"/>
                <w:sz w:val="20"/>
                <w:szCs w:val="20"/>
              </w:rPr>
              <w:t>istances in a geometric space [108</w:t>
            </w:r>
            <w:r w:rsidRPr="00345EF8">
              <w:rPr>
                <w:rFonts w:cs="Times New Roman"/>
                <w:sz w:val="20"/>
                <w:szCs w:val="20"/>
              </w:rPr>
              <w:t>]</w:t>
            </w:r>
          </w:p>
        </w:tc>
      </w:tr>
      <w:tr w:rsidR="00C551B3" w:rsidRPr="001760A7" w14:paraId="3B6EF737" w14:textId="77777777" w:rsidTr="00AE0967">
        <w:trPr>
          <w:trHeight w:val="511"/>
          <w:jc w:val="center"/>
        </w:trPr>
        <w:tc>
          <w:tcPr>
            <w:tcW w:w="1216" w:type="dxa"/>
          </w:tcPr>
          <w:p w14:paraId="73D83580" w14:textId="77777777" w:rsidR="00C551B3" w:rsidRPr="00BE467A" w:rsidRDefault="00C551B3" w:rsidP="00AE0967">
            <w:pPr>
              <w:spacing w:after="120" w:line="240" w:lineRule="auto"/>
              <w:rPr>
                <w:rFonts w:cs="Times New Roman"/>
                <w:sz w:val="20"/>
                <w:szCs w:val="20"/>
              </w:rPr>
            </w:pPr>
            <w:r w:rsidRPr="00BE467A">
              <w:rPr>
                <w:rFonts w:cs="Times New Roman"/>
                <w:sz w:val="20"/>
                <w:szCs w:val="20"/>
                <w:shd w:val="clear" w:color="auto" w:fill="FFFFFF"/>
              </w:rPr>
              <w:lastRenderedPageBreak/>
              <w:t>LOG-RFE</w:t>
            </w:r>
          </w:p>
        </w:tc>
        <w:tc>
          <w:tcPr>
            <w:tcW w:w="2654" w:type="dxa"/>
            <w:gridSpan w:val="2"/>
          </w:tcPr>
          <w:p w14:paraId="48896510" w14:textId="62833591" w:rsidR="00C551B3" w:rsidRPr="00BE467A" w:rsidRDefault="00C551B3" w:rsidP="00AE0967">
            <w:pPr>
              <w:spacing w:after="120" w:line="240" w:lineRule="auto"/>
              <w:rPr>
                <w:rFonts w:cs="Times New Roman"/>
                <w:sz w:val="20"/>
                <w:szCs w:val="20"/>
              </w:rPr>
            </w:pPr>
            <w:r w:rsidRPr="00BE467A">
              <w:rPr>
                <w:rFonts w:cs="Times New Roman"/>
                <w:sz w:val="20"/>
                <w:szCs w:val="20"/>
              </w:rPr>
              <w:t>Using Logistic Regression model to recursively eliminate features</w:t>
            </w:r>
            <w:r w:rsidR="00A433D8">
              <w:rPr>
                <w:rFonts w:cs="Times New Roman"/>
                <w:sz w:val="20"/>
                <w:szCs w:val="20"/>
              </w:rPr>
              <w:t xml:space="preserve"> [94]</w:t>
            </w:r>
          </w:p>
        </w:tc>
        <w:tc>
          <w:tcPr>
            <w:tcW w:w="1890" w:type="dxa"/>
          </w:tcPr>
          <w:p w14:paraId="59F6F080"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Independent Component Analysis</w:t>
            </w:r>
            <w:r>
              <w:rPr>
                <w:rFonts w:cs="Times New Roman"/>
                <w:sz w:val="20"/>
                <w:szCs w:val="20"/>
                <w:shd w:val="clear" w:color="auto" w:fill="FFFFFF"/>
              </w:rPr>
              <w:t xml:space="preserve"> (ICA)</w:t>
            </w:r>
          </w:p>
        </w:tc>
        <w:tc>
          <w:tcPr>
            <w:tcW w:w="3026" w:type="dxa"/>
          </w:tcPr>
          <w:p w14:paraId="71754899" w14:textId="770C6FA5"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dimension by finding components with some sparsity</w:t>
            </w:r>
            <w:r w:rsidR="008F5A19">
              <w:rPr>
                <w:rFonts w:cs="Times New Roman"/>
                <w:sz w:val="20"/>
                <w:szCs w:val="20"/>
              </w:rPr>
              <w:t xml:space="preserve"> [109]</w:t>
            </w:r>
          </w:p>
        </w:tc>
      </w:tr>
      <w:tr w:rsidR="00C551B3" w:rsidRPr="001760A7" w14:paraId="7279D17F" w14:textId="77777777" w:rsidTr="00AE0967">
        <w:trPr>
          <w:trHeight w:val="511"/>
          <w:jc w:val="center"/>
        </w:trPr>
        <w:tc>
          <w:tcPr>
            <w:tcW w:w="1216" w:type="dxa"/>
          </w:tcPr>
          <w:p w14:paraId="2B0EC688" w14:textId="77777777" w:rsidR="00C551B3" w:rsidRPr="00BE467A" w:rsidRDefault="00C551B3" w:rsidP="00AE0967">
            <w:pPr>
              <w:spacing w:after="120" w:line="240" w:lineRule="auto"/>
              <w:rPr>
                <w:rFonts w:cs="Times New Roman"/>
                <w:sz w:val="20"/>
                <w:szCs w:val="20"/>
              </w:rPr>
            </w:pPr>
            <w:r w:rsidRPr="00BE467A">
              <w:rPr>
                <w:rFonts w:cs="Times New Roman"/>
                <w:sz w:val="20"/>
                <w:szCs w:val="20"/>
                <w:shd w:val="clear" w:color="auto" w:fill="F6F8FA"/>
              </w:rPr>
              <w:t>Mutual Information</w:t>
            </w:r>
            <w:r>
              <w:rPr>
                <w:rFonts w:cs="Times New Roman"/>
                <w:sz w:val="20"/>
                <w:szCs w:val="20"/>
                <w:shd w:val="clear" w:color="auto" w:fill="F6F8FA"/>
              </w:rPr>
              <w:t xml:space="preserve"> (MI)</w:t>
            </w:r>
          </w:p>
        </w:tc>
        <w:tc>
          <w:tcPr>
            <w:tcW w:w="2654" w:type="dxa"/>
            <w:gridSpan w:val="2"/>
          </w:tcPr>
          <w:p w14:paraId="70E3292B" w14:textId="14BB1D8E"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mutual information</w:t>
            </w:r>
            <w:r w:rsidR="00A433D8">
              <w:rPr>
                <w:rFonts w:cs="Times New Roman"/>
                <w:sz w:val="20"/>
                <w:szCs w:val="20"/>
              </w:rPr>
              <w:t xml:space="preserve"> [95]</w:t>
            </w:r>
          </w:p>
        </w:tc>
        <w:tc>
          <w:tcPr>
            <w:tcW w:w="1890" w:type="dxa"/>
          </w:tcPr>
          <w:p w14:paraId="55AF47B0"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Factor Analysis</w:t>
            </w:r>
            <w:r>
              <w:rPr>
                <w:rFonts w:cs="Times New Roman"/>
                <w:sz w:val="20"/>
                <w:szCs w:val="20"/>
                <w:shd w:val="clear" w:color="auto" w:fill="F6F8FA"/>
              </w:rPr>
              <w:t xml:space="preserve"> (FA)</w:t>
            </w:r>
          </w:p>
        </w:tc>
        <w:tc>
          <w:tcPr>
            <w:tcW w:w="3026" w:type="dxa"/>
          </w:tcPr>
          <w:p w14:paraId="405E0886" w14:textId="26FA9D86"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dimension by performing a maximum likelihood estimate</w:t>
            </w:r>
            <w:r w:rsidR="008F5A19">
              <w:rPr>
                <w:rFonts w:cs="Times New Roman"/>
                <w:sz w:val="20"/>
                <w:szCs w:val="20"/>
              </w:rPr>
              <w:t xml:space="preserve"> [110]</w:t>
            </w:r>
          </w:p>
        </w:tc>
      </w:tr>
      <w:tr w:rsidR="00C551B3" w:rsidRPr="001760A7" w14:paraId="75A5C76B" w14:textId="77777777" w:rsidTr="00AE0967">
        <w:trPr>
          <w:trHeight w:val="511"/>
          <w:jc w:val="center"/>
        </w:trPr>
        <w:tc>
          <w:tcPr>
            <w:tcW w:w="1216" w:type="dxa"/>
          </w:tcPr>
          <w:p w14:paraId="4666E6A7" w14:textId="77777777" w:rsidR="00C551B3" w:rsidRPr="00E84554"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FFFFF"/>
              </w:rPr>
              <w:t>Minimum Redundancy Maximum Relevance</w:t>
            </w:r>
            <w:r>
              <w:rPr>
                <w:rFonts w:cs="Times New Roman"/>
                <w:sz w:val="20"/>
                <w:szCs w:val="20"/>
                <w:shd w:val="clear" w:color="auto" w:fill="FFFFFF"/>
              </w:rPr>
              <w:t xml:space="preserve"> (MRMR)</w:t>
            </w:r>
          </w:p>
        </w:tc>
        <w:tc>
          <w:tcPr>
            <w:tcW w:w="2654" w:type="dxa"/>
            <w:gridSpan w:val="2"/>
          </w:tcPr>
          <w:p w14:paraId="74AB75B2" w14:textId="484E163B" w:rsidR="00C551B3" w:rsidRPr="00BE467A" w:rsidRDefault="00C551B3" w:rsidP="00AE0967">
            <w:pPr>
              <w:spacing w:after="120" w:line="240" w:lineRule="auto"/>
              <w:rPr>
                <w:rFonts w:cs="Times New Roman"/>
                <w:sz w:val="20"/>
                <w:szCs w:val="20"/>
              </w:rPr>
            </w:pPr>
            <w:r w:rsidRPr="00BE467A">
              <w:rPr>
                <w:rFonts w:cs="Times New Roman"/>
                <w:sz w:val="20"/>
                <w:szCs w:val="20"/>
              </w:rPr>
              <w:t>Selecting features that still having high correlation to the classification variable</w:t>
            </w:r>
            <w:r w:rsidR="00A433D8">
              <w:rPr>
                <w:rFonts w:cs="Times New Roman"/>
                <w:sz w:val="20"/>
                <w:szCs w:val="20"/>
              </w:rPr>
              <w:t xml:space="preserve"> [96]</w:t>
            </w:r>
          </w:p>
        </w:tc>
        <w:tc>
          <w:tcPr>
            <w:tcW w:w="1890" w:type="dxa"/>
          </w:tcPr>
          <w:p w14:paraId="70CF367B"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Agglomerate Feature</w:t>
            </w:r>
            <w:r>
              <w:rPr>
                <w:rFonts w:cs="Times New Roman"/>
                <w:sz w:val="20"/>
                <w:szCs w:val="20"/>
                <w:shd w:val="clear" w:color="auto" w:fill="FFFFFF"/>
              </w:rPr>
              <w:t xml:space="preserve"> (AF)</w:t>
            </w:r>
          </w:p>
        </w:tc>
        <w:tc>
          <w:tcPr>
            <w:tcW w:w="3026" w:type="dxa"/>
          </w:tcPr>
          <w:p w14:paraId="586A0099" w14:textId="27BFDFDA"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ecursively merges feature instead of samples</w:t>
            </w:r>
            <w:r w:rsidR="008C1386">
              <w:rPr>
                <w:rFonts w:cs="Times New Roman"/>
                <w:sz w:val="20"/>
                <w:szCs w:val="20"/>
              </w:rPr>
              <w:t xml:space="preserve"> [111]</w:t>
            </w:r>
          </w:p>
        </w:tc>
      </w:tr>
      <w:tr w:rsidR="00C551B3" w:rsidRPr="001760A7" w14:paraId="7292CE27" w14:textId="77777777" w:rsidTr="00AE0967">
        <w:trPr>
          <w:trHeight w:val="511"/>
          <w:jc w:val="center"/>
        </w:trPr>
        <w:tc>
          <w:tcPr>
            <w:tcW w:w="1216" w:type="dxa"/>
          </w:tcPr>
          <w:p w14:paraId="73E04BE7"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6F8FA"/>
              </w:rPr>
              <w:t>Joint Mutual Information</w:t>
            </w:r>
            <w:r>
              <w:rPr>
                <w:rFonts w:cs="Times New Roman"/>
                <w:sz w:val="20"/>
                <w:szCs w:val="20"/>
                <w:shd w:val="clear" w:color="auto" w:fill="F6F8FA"/>
              </w:rPr>
              <w:t xml:space="preserve"> (JMI)</w:t>
            </w:r>
          </w:p>
        </w:tc>
        <w:tc>
          <w:tcPr>
            <w:tcW w:w="2654" w:type="dxa"/>
            <w:gridSpan w:val="2"/>
          </w:tcPr>
          <w:p w14:paraId="7ECCDCD1" w14:textId="112039BC"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joint mutual information</w:t>
            </w:r>
            <w:r w:rsidR="00A433D8">
              <w:rPr>
                <w:rFonts w:cs="Times New Roman"/>
                <w:sz w:val="20"/>
                <w:szCs w:val="20"/>
              </w:rPr>
              <w:t xml:space="preserve"> [97]</w:t>
            </w:r>
          </w:p>
        </w:tc>
        <w:tc>
          <w:tcPr>
            <w:tcW w:w="1890" w:type="dxa"/>
          </w:tcPr>
          <w:p w14:paraId="14404087"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 xml:space="preserve">Gaussian </w:t>
            </w:r>
            <w:r>
              <w:rPr>
                <w:rFonts w:cs="Times New Roman"/>
                <w:sz w:val="20"/>
                <w:szCs w:val="20"/>
                <w:shd w:val="clear" w:color="auto" w:fill="F6F8FA"/>
              </w:rPr>
              <w:t>R</w:t>
            </w:r>
            <w:r w:rsidRPr="00345EF8">
              <w:rPr>
                <w:rFonts w:cs="Times New Roman"/>
                <w:sz w:val="20"/>
                <w:szCs w:val="20"/>
                <w:shd w:val="clear" w:color="auto" w:fill="F6F8FA"/>
              </w:rPr>
              <w:t xml:space="preserve">andom </w:t>
            </w:r>
            <w:r>
              <w:rPr>
                <w:rFonts w:cs="Times New Roman"/>
                <w:sz w:val="20"/>
                <w:szCs w:val="20"/>
                <w:shd w:val="clear" w:color="auto" w:fill="F6F8FA"/>
              </w:rPr>
              <w:t>P</w:t>
            </w:r>
            <w:r w:rsidRPr="00345EF8">
              <w:rPr>
                <w:rFonts w:cs="Times New Roman"/>
                <w:sz w:val="20"/>
                <w:szCs w:val="20"/>
                <w:shd w:val="clear" w:color="auto" w:fill="F6F8FA"/>
              </w:rPr>
              <w:t>rojection</w:t>
            </w:r>
            <w:r>
              <w:rPr>
                <w:rFonts w:cs="Times New Roman"/>
                <w:sz w:val="20"/>
                <w:szCs w:val="20"/>
                <w:shd w:val="clear" w:color="auto" w:fill="F6F8FA"/>
              </w:rPr>
              <w:t xml:space="preserve"> (GRP)</w:t>
            </w:r>
          </w:p>
        </w:tc>
        <w:tc>
          <w:tcPr>
            <w:tcW w:w="3026" w:type="dxa"/>
          </w:tcPr>
          <w:p w14:paraId="7FF84598" w14:textId="1AF683A0"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the dimension by projecting the original input space using the Gaussian distribution</w:t>
            </w:r>
            <w:r w:rsidR="005F2C33">
              <w:rPr>
                <w:rFonts w:cs="Times New Roman"/>
                <w:sz w:val="20"/>
                <w:szCs w:val="20"/>
              </w:rPr>
              <w:t xml:space="preserve"> [112]</w:t>
            </w:r>
          </w:p>
        </w:tc>
      </w:tr>
      <w:tr w:rsidR="00C551B3" w:rsidRPr="001760A7" w14:paraId="1D79D1C0" w14:textId="77777777" w:rsidTr="00AE0967">
        <w:trPr>
          <w:trHeight w:val="511"/>
          <w:jc w:val="center"/>
        </w:trPr>
        <w:tc>
          <w:tcPr>
            <w:tcW w:w="1216" w:type="dxa"/>
          </w:tcPr>
          <w:p w14:paraId="04FBAAC7" w14:textId="77777777" w:rsidR="00C551B3" w:rsidRPr="00BE467A" w:rsidRDefault="00C551B3" w:rsidP="00AE0967">
            <w:pPr>
              <w:spacing w:after="120" w:line="240" w:lineRule="auto"/>
              <w:rPr>
                <w:rFonts w:cs="Times New Roman"/>
                <w:sz w:val="20"/>
                <w:szCs w:val="20"/>
                <w:shd w:val="clear" w:color="auto" w:fill="F6F8FA"/>
              </w:rPr>
            </w:pPr>
            <w:r w:rsidRPr="00BE467A">
              <w:rPr>
                <w:rFonts w:cs="Times New Roman"/>
                <w:sz w:val="20"/>
                <w:szCs w:val="20"/>
                <w:shd w:val="clear" w:color="auto" w:fill="FFFFFF"/>
              </w:rPr>
              <w:t>Maximum Relevance Maximum Distance</w:t>
            </w:r>
            <w:r>
              <w:rPr>
                <w:rFonts w:cs="Times New Roman"/>
                <w:sz w:val="20"/>
                <w:szCs w:val="20"/>
                <w:shd w:val="clear" w:color="auto" w:fill="FFFFFF"/>
              </w:rPr>
              <w:t xml:space="preserve"> (MRMD)</w:t>
            </w:r>
          </w:p>
        </w:tc>
        <w:tc>
          <w:tcPr>
            <w:tcW w:w="2654" w:type="dxa"/>
            <w:gridSpan w:val="2"/>
          </w:tcPr>
          <w:p w14:paraId="45D34A77" w14:textId="189DCCEB" w:rsidR="00C551B3" w:rsidRPr="00BE467A" w:rsidRDefault="00C551B3" w:rsidP="00AE0967">
            <w:pPr>
              <w:spacing w:after="120" w:line="240" w:lineRule="auto"/>
              <w:rPr>
                <w:rFonts w:cs="Times New Roman"/>
                <w:sz w:val="20"/>
                <w:szCs w:val="20"/>
              </w:rPr>
            </w:pPr>
            <w:r w:rsidRPr="00BE467A">
              <w:rPr>
                <w:rFonts w:cs="Times New Roman"/>
                <w:sz w:val="20"/>
                <w:szCs w:val="20"/>
              </w:rPr>
              <w:t>R</w:t>
            </w:r>
            <w:r w:rsidRPr="00BE467A">
              <w:rPr>
                <w:rFonts w:cs="Times New Roman" w:hint="eastAsia"/>
                <w:sz w:val="20"/>
                <w:szCs w:val="20"/>
              </w:rPr>
              <w:t>e</w:t>
            </w:r>
            <w:r w:rsidRPr="00BE467A">
              <w:rPr>
                <w:rFonts w:cs="Times New Roman"/>
                <w:sz w:val="20"/>
                <w:szCs w:val="20"/>
              </w:rPr>
              <w:t>trieving best features by measuring relevance and redundancy between features</w:t>
            </w:r>
            <w:r w:rsidR="004E7FD9">
              <w:rPr>
                <w:rFonts w:cs="Times New Roman"/>
                <w:sz w:val="20"/>
                <w:szCs w:val="20"/>
              </w:rPr>
              <w:t xml:space="preserve"> [98]</w:t>
            </w:r>
          </w:p>
        </w:tc>
        <w:tc>
          <w:tcPr>
            <w:tcW w:w="1890" w:type="dxa"/>
          </w:tcPr>
          <w:p w14:paraId="55DC9D95"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 xml:space="preserve">Sparse </w:t>
            </w:r>
            <w:r>
              <w:rPr>
                <w:rFonts w:cs="Times New Roman"/>
                <w:sz w:val="20"/>
                <w:szCs w:val="20"/>
                <w:shd w:val="clear" w:color="auto" w:fill="FFFFFF"/>
              </w:rPr>
              <w:t>R</w:t>
            </w:r>
            <w:r w:rsidRPr="00345EF8">
              <w:rPr>
                <w:rFonts w:cs="Times New Roman"/>
                <w:sz w:val="20"/>
                <w:szCs w:val="20"/>
                <w:shd w:val="clear" w:color="auto" w:fill="FFFFFF"/>
              </w:rPr>
              <w:t xml:space="preserve">andom </w:t>
            </w:r>
            <w:r>
              <w:rPr>
                <w:rFonts w:cs="Times New Roman"/>
                <w:sz w:val="20"/>
                <w:szCs w:val="20"/>
                <w:shd w:val="clear" w:color="auto" w:fill="FFFFFF"/>
              </w:rPr>
              <w:t>P</w:t>
            </w:r>
            <w:r w:rsidRPr="00345EF8">
              <w:rPr>
                <w:rFonts w:cs="Times New Roman"/>
                <w:sz w:val="20"/>
                <w:szCs w:val="20"/>
                <w:shd w:val="clear" w:color="auto" w:fill="FFFFFF"/>
              </w:rPr>
              <w:t>rojection</w:t>
            </w:r>
            <w:r>
              <w:rPr>
                <w:rFonts w:cs="Times New Roman"/>
                <w:sz w:val="20"/>
                <w:szCs w:val="20"/>
                <w:shd w:val="clear" w:color="auto" w:fill="FFFFFF"/>
              </w:rPr>
              <w:t xml:space="preserve"> (SRP)</w:t>
            </w:r>
          </w:p>
        </w:tc>
        <w:tc>
          <w:tcPr>
            <w:tcW w:w="3026" w:type="dxa"/>
          </w:tcPr>
          <w:p w14:paraId="0B963B9E" w14:textId="7399F558" w:rsidR="00C551B3" w:rsidRPr="00345EF8" w:rsidRDefault="00C551B3" w:rsidP="00AE0967">
            <w:pPr>
              <w:spacing w:after="120" w:line="240" w:lineRule="auto"/>
              <w:rPr>
                <w:rFonts w:cs="Times New Roman"/>
                <w:sz w:val="20"/>
                <w:szCs w:val="20"/>
              </w:rPr>
            </w:pPr>
            <w:r>
              <w:rPr>
                <w:rFonts w:cs="Times New Roman"/>
                <w:sz w:val="20"/>
                <w:szCs w:val="20"/>
              </w:rPr>
              <w:t>R</w:t>
            </w:r>
            <w:r w:rsidR="005F2C33">
              <w:rPr>
                <w:rFonts w:cs="Times New Roman"/>
                <w:sz w:val="20"/>
                <w:szCs w:val="20"/>
              </w:rPr>
              <w:t xml:space="preserve">educing </w:t>
            </w:r>
            <w:r w:rsidRPr="00345EF8">
              <w:rPr>
                <w:rFonts w:cs="Times New Roman"/>
                <w:sz w:val="20"/>
                <w:szCs w:val="20"/>
              </w:rPr>
              <w:t>dimension by projecting the original input space using a sparse random matrix</w:t>
            </w:r>
            <w:r w:rsidR="005F2C33">
              <w:rPr>
                <w:rFonts w:cs="Times New Roman"/>
                <w:sz w:val="20"/>
                <w:szCs w:val="20"/>
              </w:rPr>
              <w:t xml:space="preserve"> [113]</w:t>
            </w:r>
          </w:p>
        </w:tc>
      </w:tr>
      <w:tr w:rsidR="00C551B3" w:rsidRPr="001760A7" w14:paraId="5806700A" w14:textId="77777777" w:rsidTr="00AE0967">
        <w:trPr>
          <w:trHeight w:val="511"/>
          <w:jc w:val="center"/>
        </w:trPr>
        <w:tc>
          <w:tcPr>
            <w:tcW w:w="1216" w:type="dxa"/>
          </w:tcPr>
          <w:p w14:paraId="657072D0" w14:textId="77777777" w:rsidR="00C551B3" w:rsidRPr="00BE467A" w:rsidRDefault="00C551B3" w:rsidP="00AE0967">
            <w:pPr>
              <w:spacing w:after="120" w:line="240" w:lineRule="auto"/>
              <w:rPr>
                <w:rFonts w:cs="Times New Roman"/>
                <w:sz w:val="20"/>
                <w:szCs w:val="20"/>
                <w:shd w:val="clear" w:color="auto" w:fill="F6F8FA"/>
              </w:rPr>
            </w:pPr>
            <w:r w:rsidRPr="00BE467A">
              <w:rPr>
                <w:rFonts w:cs="Times New Roman"/>
                <w:sz w:val="20"/>
                <w:szCs w:val="20"/>
                <w:shd w:val="clear" w:color="auto" w:fill="F6F8FA"/>
              </w:rPr>
              <w:t>ReliefF</w:t>
            </w:r>
          </w:p>
        </w:tc>
        <w:tc>
          <w:tcPr>
            <w:tcW w:w="2654" w:type="dxa"/>
            <w:gridSpan w:val="2"/>
          </w:tcPr>
          <w:p w14:paraId="25F17B04" w14:textId="4507E0E3"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by calculating and ranking a feature score for each feature</w:t>
            </w:r>
            <w:r w:rsidR="00803F23">
              <w:rPr>
                <w:rFonts w:cs="Times New Roman"/>
                <w:sz w:val="20"/>
                <w:szCs w:val="20"/>
              </w:rPr>
              <w:t xml:space="preserve"> [33]</w:t>
            </w:r>
          </w:p>
        </w:tc>
        <w:tc>
          <w:tcPr>
            <w:tcW w:w="1890" w:type="dxa"/>
          </w:tcPr>
          <w:p w14:paraId="3C09200B"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Autoencoder</w:t>
            </w:r>
          </w:p>
        </w:tc>
        <w:tc>
          <w:tcPr>
            <w:tcW w:w="3026" w:type="dxa"/>
          </w:tcPr>
          <w:p w14:paraId="451F2CCC" w14:textId="39759EBB" w:rsidR="00C551B3" w:rsidRPr="00345EF8" w:rsidRDefault="00C551B3" w:rsidP="00AE0967">
            <w:pPr>
              <w:spacing w:after="120" w:line="240" w:lineRule="auto"/>
              <w:rPr>
                <w:rFonts w:cs="Times New Roman"/>
                <w:sz w:val="20"/>
                <w:szCs w:val="20"/>
              </w:rPr>
            </w:pPr>
            <w:r>
              <w:rPr>
                <w:rFonts w:cs="Times New Roman"/>
                <w:sz w:val="20"/>
                <w:szCs w:val="20"/>
              </w:rPr>
              <w:t>R</w:t>
            </w:r>
            <w:r w:rsidRPr="00345EF8">
              <w:rPr>
                <w:rFonts w:cs="Times New Roman"/>
                <w:sz w:val="20"/>
                <w:szCs w:val="20"/>
              </w:rPr>
              <w:t>educing the dimension using encode and decode neural network</w:t>
            </w:r>
            <w:r w:rsidR="005F2C33">
              <w:rPr>
                <w:rFonts w:cs="Times New Roman"/>
                <w:sz w:val="20"/>
                <w:szCs w:val="20"/>
              </w:rPr>
              <w:t xml:space="preserve"> [114]</w:t>
            </w:r>
          </w:p>
        </w:tc>
      </w:tr>
      <w:tr w:rsidR="00C551B3" w:rsidRPr="001760A7" w14:paraId="74EEEA5C" w14:textId="77777777" w:rsidTr="00AE0967">
        <w:trPr>
          <w:trHeight w:val="511"/>
          <w:jc w:val="center"/>
        </w:trPr>
        <w:tc>
          <w:tcPr>
            <w:tcW w:w="1216" w:type="dxa"/>
          </w:tcPr>
          <w:p w14:paraId="0A0518FC" w14:textId="77777777" w:rsidR="00C551B3" w:rsidRPr="00BE467A" w:rsidRDefault="00C551B3" w:rsidP="00AE0967">
            <w:pPr>
              <w:spacing w:after="120" w:line="240" w:lineRule="auto"/>
              <w:rPr>
                <w:rFonts w:cs="Times New Roman"/>
                <w:sz w:val="20"/>
                <w:szCs w:val="20"/>
                <w:shd w:val="clear" w:color="auto" w:fill="F6F8FA"/>
              </w:rPr>
            </w:pPr>
            <w:r w:rsidRPr="00BE467A">
              <w:rPr>
                <w:rFonts w:cs="Times New Roman"/>
                <w:sz w:val="20"/>
                <w:szCs w:val="20"/>
                <w:shd w:val="clear" w:color="auto" w:fill="FFFFFF"/>
              </w:rPr>
              <w:t>Trace Ratio</w:t>
            </w:r>
          </w:p>
        </w:tc>
        <w:tc>
          <w:tcPr>
            <w:tcW w:w="2654" w:type="dxa"/>
            <w:gridSpan w:val="2"/>
          </w:tcPr>
          <w:p w14:paraId="009C3DDD" w14:textId="5BB88774"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by calculating the corresponding score in trace ratio form</w:t>
            </w:r>
            <w:r w:rsidR="004E7FD9">
              <w:rPr>
                <w:rFonts w:cs="Times New Roman"/>
                <w:sz w:val="20"/>
                <w:szCs w:val="20"/>
              </w:rPr>
              <w:t xml:space="preserve"> [99]</w:t>
            </w:r>
          </w:p>
        </w:tc>
        <w:tc>
          <w:tcPr>
            <w:tcW w:w="1890" w:type="dxa"/>
          </w:tcPr>
          <w:p w14:paraId="04FDF140"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6F8FA"/>
              </w:rPr>
              <w:t>Gaussian Noise Autoencoder</w:t>
            </w:r>
            <w:r>
              <w:rPr>
                <w:rFonts w:cs="Times New Roman"/>
                <w:sz w:val="20"/>
                <w:szCs w:val="20"/>
                <w:shd w:val="clear" w:color="auto" w:fill="F6F8FA"/>
              </w:rPr>
              <w:t xml:space="preserve"> (GNA)</w:t>
            </w:r>
          </w:p>
        </w:tc>
        <w:tc>
          <w:tcPr>
            <w:tcW w:w="3026" w:type="dxa"/>
          </w:tcPr>
          <w:p w14:paraId="1D1CCCF1" w14:textId="212A957B" w:rsidR="00C551B3" w:rsidRPr="00345EF8" w:rsidRDefault="00C551B3" w:rsidP="00AE0967">
            <w:pPr>
              <w:spacing w:after="120" w:line="240" w:lineRule="auto"/>
              <w:rPr>
                <w:rFonts w:cs="Times New Roman"/>
                <w:sz w:val="20"/>
                <w:szCs w:val="20"/>
              </w:rPr>
            </w:pPr>
            <w:r>
              <w:rPr>
                <w:rFonts w:cs="Times New Roman"/>
                <w:sz w:val="20"/>
                <w:szCs w:val="20"/>
              </w:rPr>
              <w:t>C</w:t>
            </w:r>
            <w:r w:rsidRPr="00345EF8">
              <w:rPr>
                <w:rFonts w:cs="Times New Roman"/>
                <w:sz w:val="20"/>
                <w:szCs w:val="20"/>
              </w:rPr>
              <w:t>orrupting input before being passed to autoencoder neural network</w:t>
            </w:r>
            <w:r w:rsidR="005F2C33">
              <w:rPr>
                <w:rFonts w:cs="Times New Roman"/>
                <w:sz w:val="20"/>
                <w:szCs w:val="20"/>
              </w:rPr>
              <w:t xml:space="preserve"> [115]</w:t>
            </w:r>
          </w:p>
        </w:tc>
      </w:tr>
      <w:tr w:rsidR="00C551B3" w:rsidRPr="001760A7" w14:paraId="4B602D0C" w14:textId="77777777" w:rsidTr="00AE0967">
        <w:trPr>
          <w:trHeight w:val="511"/>
          <w:jc w:val="center"/>
        </w:trPr>
        <w:tc>
          <w:tcPr>
            <w:tcW w:w="1216" w:type="dxa"/>
          </w:tcPr>
          <w:p w14:paraId="0CA1BDCE"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6F8FA"/>
              </w:rPr>
              <w:t xml:space="preserve">Gini </w:t>
            </w:r>
            <w:r>
              <w:rPr>
                <w:rFonts w:cs="Times New Roman"/>
                <w:sz w:val="20"/>
                <w:szCs w:val="20"/>
                <w:shd w:val="clear" w:color="auto" w:fill="F6F8FA"/>
              </w:rPr>
              <w:t>I</w:t>
            </w:r>
            <w:r w:rsidRPr="00BE467A">
              <w:rPr>
                <w:rFonts w:cs="Times New Roman"/>
                <w:sz w:val="20"/>
                <w:szCs w:val="20"/>
                <w:shd w:val="clear" w:color="auto" w:fill="F6F8FA"/>
              </w:rPr>
              <w:t>ndex</w:t>
            </w:r>
          </w:p>
        </w:tc>
        <w:tc>
          <w:tcPr>
            <w:tcW w:w="2654" w:type="dxa"/>
            <w:gridSpan w:val="2"/>
          </w:tcPr>
          <w:p w14:paraId="33FB32C5" w14:textId="1E67414A"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by constructing the measure function based on Gini-Index</w:t>
            </w:r>
            <w:r w:rsidR="00653EA0">
              <w:rPr>
                <w:rFonts w:cs="Times New Roman"/>
                <w:sz w:val="20"/>
                <w:szCs w:val="20"/>
              </w:rPr>
              <w:t xml:space="preserve"> [100]</w:t>
            </w:r>
          </w:p>
        </w:tc>
        <w:tc>
          <w:tcPr>
            <w:tcW w:w="1890" w:type="dxa"/>
          </w:tcPr>
          <w:p w14:paraId="46D78C7A" w14:textId="77777777" w:rsidR="00C551B3" w:rsidRPr="00345EF8" w:rsidRDefault="00C551B3" w:rsidP="00AE0967">
            <w:pPr>
              <w:spacing w:after="120" w:line="240" w:lineRule="auto"/>
              <w:rPr>
                <w:rFonts w:cs="Times New Roman"/>
                <w:sz w:val="20"/>
                <w:szCs w:val="20"/>
              </w:rPr>
            </w:pPr>
            <w:r w:rsidRPr="00345EF8">
              <w:rPr>
                <w:rFonts w:cs="Times New Roman"/>
                <w:sz w:val="20"/>
                <w:szCs w:val="20"/>
                <w:shd w:val="clear" w:color="auto" w:fill="FFFFFF"/>
              </w:rPr>
              <w:t>Variational Autoencoder</w:t>
            </w:r>
            <w:r>
              <w:rPr>
                <w:rFonts w:cs="Times New Roman"/>
                <w:sz w:val="20"/>
                <w:szCs w:val="20"/>
                <w:shd w:val="clear" w:color="auto" w:fill="FFFFFF"/>
              </w:rPr>
              <w:t xml:space="preserve"> (VA)</w:t>
            </w:r>
          </w:p>
        </w:tc>
        <w:tc>
          <w:tcPr>
            <w:tcW w:w="3026" w:type="dxa"/>
          </w:tcPr>
          <w:p w14:paraId="56350726" w14:textId="45F6C1AA" w:rsidR="00C551B3" w:rsidRPr="00345EF8" w:rsidRDefault="00C551B3" w:rsidP="00AE0967">
            <w:pPr>
              <w:spacing w:after="120" w:line="240" w:lineRule="auto"/>
              <w:rPr>
                <w:rFonts w:cs="Times New Roman"/>
                <w:sz w:val="20"/>
                <w:szCs w:val="20"/>
              </w:rPr>
            </w:pPr>
            <w:r>
              <w:rPr>
                <w:rFonts w:cs="Times New Roman"/>
                <w:sz w:val="20"/>
                <w:szCs w:val="20"/>
              </w:rPr>
              <w:t>N</w:t>
            </w:r>
            <w:r w:rsidRPr="00345EF8">
              <w:rPr>
                <w:rFonts w:cs="Times New Roman"/>
                <w:sz w:val="20"/>
                <w:szCs w:val="20"/>
              </w:rPr>
              <w:t>eural network can be trained with stochastic gradient descent</w:t>
            </w:r>
            <w:r w:rsidR="005F2C33">
              <w:rPr>
                <w:rFonts w:cs="Times New Roman"/>
                <w:sz w:val="20"/>
                <w:szCs w:val="20"/>
              </w:rPr>
              <w:t xml:space="preserve"> [116]</w:t>
            </w:r>
          </w:p>
        </w:tc>
      </w:tr>
      <w:tr w:rsidR="00C551B3" w:rsidRPr="001760A7" w14:paraId="0E883CCA" w14:textId="77777777" w:rsidTr="00AE0967">
        <w:trPr>
          <w:trHeight w:val="511"/>
          <w:jc w:val="center"/>
        </w:trPr>
        <w:tc>
          <w:tcPr>
            <w:tcW w:w="1216" w:type="dxa"/>
          </w:tcPr>
          <w:p w14:paraId="43AD02F2"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FFFFF"/>
              </w:rPr>
              <w:t>Spectral Feature Selection</w:t>
            </w:r>
            <w:r>
              <w:rPr>
                <w:rFonts w:cs="Times New Roman"/>
                <w:sz w:val="20"/>
                <w:szCs w:val="20"/>
                <w:shd w:val="clear" w:color="auto" w:fill="FFFFFF"/>
              </w:rPr>
              <w:t xml:space="preserve"> (SPEC)</w:t>
            </w:r>
          </w:p>
        </w:tc>
        <w:tc>
          <w:tcPr>
            <w:tcW w:w="2654" w:type="dxa"/>
            <w:gridSpan w:val="2"/>
          </w:tcPr>
          <w:p w14:paraId="5F56D2BB" w14:textId="18CA9145"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on structure induced</w:t>
            </w:r>
            <w:r w:rsidR="00653EA0">
              <w:rPr>
                <w:rFonts w:cs="Times New Roman"/>
                <w:sz w:val="20"/>
                <w:szCs w:val="20"/>
              </w:rPr>
              <w:t xml:space="preserve"> [101]</w:t>
            </w:r>
          </w:p>
        </w:tc>
        <w:tc>
          <w:tcPr>
            <w:tcW w:w="1890" w:type="dxa"/>
          </w:tcPr>
          <w:p w14:paraId="20DF4174"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c>
          <w:tcPr>
            <w:tcW w:w="3026" w:type="dxa"/>
          </w:tcPr>
          <w:p w14:paraId="2FDEB9BC"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r>
      <w:tr w:rsidR="00C551B3" w:rsidRPr="001760A7" w14:paraId="2A7C285A" w14:textId="77777777" w:rsidTr="00AE0967">
        <w:trPr>
          <w:trHeight w:val="511"/>
          <w:jc w:val="center"/>
        </w:trPr>
        <w:tc>
          <w:tcPr>
            <w:tcW w:w="1216" w:type="dxa"/>
          </w:tcPr>
          <w:p w14:paraId="1B90BC8B"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6F8FA"/>
              </w:rPr>
              <w:t>Fisher Score</w:t>
            </w:r>
          </w:p>
        </w:tc>
        <w:tc>
          <w:tcPr>
            <w:tcW w:w="2654" w:type="dxa"/>
            <w:gridSpan w:val="2"/>
          </w:tcPr>
          <w:p w14:paraId="1A9DEBF4" w14:textId="3A1FC35D"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on scores of features under the Fisher criterion</w:t>
            </w:r>
            <w:r w:rsidR="00653EA0">
              <w:rPr>
                <w:rFonts w:cs="Times New Roman"/>
                <w:sz w:val="20"/>
                <w:szCs w:val="20"/>
              </w:rPr>
              <w:t xml:space="preserve"> [102]</w:t>
            </w:r>
          </w:p>
        </w:tc>
        <w:tc>
          <w:tcPr>
            <w:tcW w:w="1890" w:type="dxa"/>
          </w:tcPr>
          <w:p w14:paraId="37719FBF"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c>
          <w:tcPr>
            <w:tcW w:w="3026" w:type="dxa"/>
          </w:tcPr>
          <w:p w14:paraId="1D0A2D64"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r>
      <w:tr w:rsidR="00C551B3" w:rsidRPr="001760A7" w14:paraId="7F643F1B" w14:textId="77777777" w:rsidTr="00AE0967">
        <w:trPr>
          <w:trHeight w:val="511"/>
          <w:jc w:val="center"/>
        </w:trPr>
        <w:tc>
          <w:tcPr>
            <w:tcW w:w="1216" w:type="dxa"/>
          </w:tcPr>
          <w:p w14:paraId="7824C20F"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FFFFF"/>
              </w:rPr>
              <w:t>T Score</w:t>
            </w:r>
          </w:p>
        </w:tc>
        <w:tc>
          <w:tcPr>
            <w:tcW w:w="2654" w:type="dxa"/>
            <w:gridSpan w:val="2"/>
          </w:tcPr>
          <w:p w14:paraId="3535B096" w14:textId="61749875"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on their t-score</w:t>
            </w:r>
            <w:r w:rsidR="00653EA0">
              <w:rPr>
                <w:rFonts w:cs="Times New Roman"/>
                <w:sz w:val="20"/>
                <w:szCs w:val="20"/>
              </w:rPr>
              <w:t xml:space="preserve"> [103]</w:t>
            </w:r>
          </w:p>
        </w:tc>
        <w:tc>
          <w:tcPr>
            <w:tcW w:w="1890" w:type="dxa"/>
          </w:tcPr>
          <w:p w14:paraId="67C43D23"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c>
          <w:tcPr>
            <w:tcW w:w="3026" w:type="dxa"/>
          </w:tcPr>
          <w:p w14:paraId="6E6A4EF7"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r>
      <w:tr w:rsidR="00C551B3" w:rsidRPr="001760A7" w14:paraId="19AC5256" w14:textId="77777777" w:rsidTr="00AE0967">
        <w:trPr>
          <w:trHeight w:val="511"/>
          <w:jc w:val="center"/>
        </w:trPr>
        <w:tc>
          <w:tcPr>
            <w:tcW w:w="1216" w:type="dxa"/>
          </w:tcPr>
          <w:p w14:paraId="43D5E5DF" w14:textId="77777777" w:rsidR="00C551B3" w:rsidRPr="00BE467A" w:rsidRDefault="00C551B3" w:rsidP="00AE0967">
            <w:pPr>
              <w:spacing w:after="120" w:line="240" w:lineRule="auto"/>
              <w:rPr>
                <w:rFonts w:cs="Times New Roman"/>
                <w:sz w:val="20"/>
                <w:szCs w:val="20"/>
                <w:shd w:val="clear" w:color="auto" w:fill="FFFFFF"/>
              </w:rPr>
            </w:pPr>
            <w:r w:rsidRPr="00BE467A">
              <w:rPr>
                <w:rFonts w:cs="Times New Roman"/>
                <w:sz w:val="20"/>
                <w:szCs w:val="20"/>
                <w:shd w:val="clear" w:color="auto" w:fill="F6F8FA"/>
              </w:rPr>
              <w:t>Information Gain</w:t>
            </w:r>
            <w:r>
              <w:rPr>
                <w:rFonts w:cs="Times New Roman"/>
                <w:sz w:val="20"/>
                <w:szCs w:val="20"/>
                <w:shd w:val="clear" w:color="auto" w:fill="F6F8FA"/>
              </w:rPr>
              <w:t xml:space="preserve"> (IG)</w:t>
            </w:r>
          </w:p>
        </w:tc>
        <w:tc>
          <w:tcPr>
            <w:tcW w:w="2654" w:type="dxa"/>
            <w:gridSpan w:val="2"/>
          </w:tcPr>
          <w:p w14:paraId="7FE0679C" w14:textId="5EE7E445" w:rsidR="00C551B3" w:rsidRPr="00BE467A" w:rsidRDefault="00C551B3" w:rsidP="00AE0967">
            <w:pPr>
              <w:spacing w:after="120" w:line="240" w:lineRule="auto"/>
              <w:rPr>
                <w:rFonts w:cs="Times New Roman"/>
                <w:sz w:val="20"/>
                <w:szCs w:val="20"/>
              </w:rPr>
            </w:pPr>
            <w:r w:rsidRPr="00BE467A">
              <w:rPr>
                <w:rFonts w:cs="Times New Roman"/>
                <w:sz w:val="20"/>
                <w:szCs w:val="20"/>
              </w:rPr>
              <w:t>Retrieving best features based on their information gain</w:t>
            </w:r>
            <w:r w:rsidR="002E6F1D">
              <w:rPr>
                <w:rFonts w:cs="Times New Roman"/>
                <w:sz w:val="20"/>
                <w:szCs w:val="20"/>
              </w:rPr>
              <w:t xml:space="preserve"> [104]</w:t>
            </w:r>
          </w:p>
        </w:tc>
        <w:tc>
          <w:tcPr>
            <w:tcW w:w="1890" w:type="dxa"/>
          </w:tcPr>
          <w:p w14:paraId="5EF3D670"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c>
          <w:tcPr>
            <w:tcW w:w="3026" w:type="dxa"/>
          </w:tcPr>
          <w:p w14:paraId="4B766FD0" w14:textId="77777777" w:rsidR="00C551B3" w:rsidRPr="001760A7" w:rsidRDefault="00C551B3" w:rsidP="00AE0967">
            <w:pPr>
              <w:spacing w:after="120" w:line="240" w:lineRule="auto"/>
              <w:rPr>
                <w:rFonts w:cs="Times New Roman"/>
                <w:sz w:val="20"/>
                <w:szCs w:val="20"/>
              </w:rPr>
            </w:pPr>
            <w:r>
              <w:rPr>
                <w:rFonts w:cs="Times New Roman"/>
                <w:sz w:val="20"/>
                <w:szCs w:val="20"/>
              </w:rPr>
              <w:t>-</w:t>
            </w:r>
          </w:p>
        </w:tc>
      </w:tr>
    </w:tbl>
    <w:p w14:paraId="02DF6392" w14:textId="77777777" w:rsidR="00C551B3" w:rsidRPr="003E2E43" w:rsidRDefault="00C551B3" w:rsidP="00C551B3"/>
    <w:p w14:paraId="4EFB7F9A" w14:textId="77777777" w:rsidR="00C551B3" w:rsidRPr="00A8327D" w:rsidRDefault="00C551B3" w:rsidP="00C551B3">
      <w:pPr>
        <w:pStyle w:val="Heading3"/>
      </w:pPr>
      <w:bookmarkStart w:id="31" w:name="_Toc21013171"/>
      <w:bookmarkEnd w:id="29"/>
      <w:r w:rsidRPr="00A8327D">
        <w:lastRenderedPageBreak/>
        <w:t>2.2.</w:t>
      </w:r>
      <w:r>
        <w:t>3</w:t>
      </w:r>
      <w:r w:rsidRPr="00A8327D">
        <w:t xml:space="preserve"> </w:t>
      </w:r>
      <w:r>
        <w:t>Models Construction</w:t>
      </w:r>
      <w:bookmarkEnd w:id="31"/>
    </w:p>
    <w:p w14:paraId="2169D8AD" w14:textId="614A47E3" w:rsidR="00B51363" w:rsidRPr="008E6233" w:rsidRDefault="00C551B3" w:rsidP="00AB53AC">
      <w:pPr>
        <w:ind w:firstLine="720"/>
      </w:pPr>
      <w:r>
        <w:rPr>
          <w:rFonts w:eastAsiaTheme="minorEastAsia" w:hint="eastAsia"/>
        </w:rPr>
        <w:t>A</w:t>
      </w:r>
      <w:r>
        <w:rPr>
          <w:rFonts w:eastAsiaTheme="minorEastAsia"/>
        </w:rPr>
        <w:t xml:space="preserve"> lot of analysis of biological sequence could be regarded as classification tasks in b</w:t>
      </w:r>
      <w:r w:rsidRPr="00505956">
        <w:rPr>
          <w:rFonts w:eastAsiaTheme="minorEastAsia"/>
        </w:rPr>
        <w:t>ioinformatics and computational biology</w:t>
      </w:r>
      <w:r>
        <w:rPr>
          <w:rFonts w:eastAsiaTheme="minorEastAsia"/>
        </w:rPr>
        <w:t>, so machine learning and deep learning methods are key step for predictor construction. SVM is a kernel-based classifier through c</w:t>
      </w:r>
      <w:r w:rsidRPr="00505956">
        <w:rPr>
          <w:rFonts w:eastAsiaTheme="minorEastAsia"/>
        </w:rPr>
        <w:t>onstructing the optimal hyperplane</w:t>
      </w:r>
      <w:r>
        <w:rPr>
          <w:rFonts w:eastAsiaTheme="minorEastAsia"/>
        </w:rPr>
        <w:t>. RandomForest is a tree-based and widely used machine learning method. SVM and RandomForest are commonly used in the area of prediction tasks. Recently, gradient boosting decision tree</w:t>
      </w:r>
      <w:r w:rsidR="004B563F">
        <w:rPr>
          <w:rFonts w:eastAsiaTheme="minorEastAsia"/>
        </w:rPr>
        <w:t xml:space="preserve"> [116]</w:t>
      </w:r>
      <w:r>
        <w:rPr>
          <w:rFonts w:eastAsiaTheme="minorEastAsia"/>
        </w:rPr>
        <w:t xml:space="preserve">, XGBoost and LightGBM are demonstrated to be excellent classifiers via gradient boosting algorithm. </w:t>
      </w:r>
      <w:r w:rsidRPr="001A4611">
        <w:rPr>
          <w:b/>
        </w:rPr>
        <w:t xml:space="preserve">ALLFEATURE </w:t>
      </w:r>
      <w:r>
        <w:t xml:space="preserve">integrated 10 popular machine learning methods </w:t>
      </w:r>
      <w:r w:rsidRPr="009E69A8">
        <w:t>SVM</w:t>
      </w:r>
      <w:r>
        <w:t xml:space="preserve">, </w:t>
      </w:r>
      <w:r w:rsidRPr="009E69A8">
        <w:t>KNN</w:t>
      </w:r>
      <w:r>
        <w:t xml:space="preserve">, </w:t>
      </w:r>
      <w:r w:rsidRPr="009E69A8">
        <w:t>RandomForest</w:t>
      </w:r>
      <w:r>
        <w:t xml:space="preserve">, </w:t>
      </w:r>
      <w:r w:rsidRPr="009E69A8">
        <w:t>LightGBM</w:t>
      </w:r>
      <w:r>
        <w:t>, XGB</w:t>
      </w:r>
      <w:r w:rsidRPr="009E69A8">
        <w:t>oost</w:t>
      </w:r>
      <w:r>
        <w:t xml:space="preserve">, </w:t>
      </w:r>
      <w:r w:rsidRPr="009E69A8">
        <w:t>Adaboost</w:t>
      </w:r>
      <w:r w:rsidR="004B563F">
        <w:t xml:space="preserve"> [117]</w:t>
      </w:r>
      <w:r>
        <w:t xml:space="preserve">, </w:t>
      </w:r>
      <w:r w:rsidRPr="004F5409">
        <w:t>ExtraTree</w:t>
      </w:r>
      <w:r>
        <w:t xml:space="preserve">, </w:t>
      </w:r>
      <w:r w:rsidRPr="004F5409">
        <w:t>gaussian Naïve Bayes</w:t>
      </w:r>
      <w:r w:rsidR="004B563F">
        <w:t xml:space="preserve"> [119]</w:t>
      </w:r>
      <w:r>
        <w:t>, gradient boo</w:t>
      </w:r>
      <w:r w:rsidRPr="004F5409">
        <w:t>sting</w:t>
      </w:r>
      <w:r>
        <w:t>. In recent years, deep learning frameworks provide effective solutions for the analysis of DNA, RNA and protein sequence. Deep learning can mine essential sequence</w:t>
      </w:r>
      <w:r w:rsidRPr="008E6233">
        <w:t xml:space="preserve"> represent information</w:t>
      </w:r>
      <w:r>
        <w:t xml:space="preserve"> via </w:t>
      </w:r>
      <w:r w:rsidRPr="008E6233">
        <w:t>hierarchical structure</w:t>
      </w:r>
      <w:r>
        <w:t xml:space="preserve">, which can accurately, effectively and better perform the sequence prediction tasks. </w:t>
      </w:r>
      <w:r w:rsidRPr="008E6233">
        <w:rPr>
          <w:b/>
        </w:rPr>
        <w:t>ALLFEATURE</w:t>
      </w:r>
      <w:r w:rsidRPr="008E6233">
        <w:t xml:space="preserve"> integrated</w:t>
      </w:r>
      <w:r>
        <w:rPr>
          <w:rFonts w:eastAsiaTheme="minorEastAsia"/>
        </w:rPr>
        <w:t xml:space="preserve"> t</w:t>
      </w:r>
      <w:r>
        <w:t xml:space="preserve">hree deep learning methods, including </w:t>
      </w:r>
      <w:r w:rsidRPr="004F5409">
        <w:t>deep neural network</w:t>
      </w:r>
      <w:r>
        <w:t xml:space="preserve"> (DNN), </w:t>
      </w:r>
      <w:r w:rsidRPr="004F5409">
        <w:t>convolutional neural network</w:t>
      </w:r>
      <w:r>
        <w:t xml:space="preserve"> (CNN), </w:t>
      </w:r>
      <w:r w:rsidR="00B51363" w:rsidRPr="004F5409">
        <w:t>and recurrent</w:t>
      </w:r>
      <w:r w:rsidRPr="004F5409">
        <w:t xml:space="preserve"> neural network</w:t>
      </w:r>
      <w:r>
        <w:t xml:space="preserve"> (RNN)</w:t>
      </w:r>
      <w:r w:rsidR="00AB53AC">
        <w:t>.</w:t>
      </w:r>
    </w:p>
    <w:p w14:paraId="3D15DDE7" w14:textId="45C97073" w:rsidR="00C551B3" w:rsidRPr="00A8327D" w:rsidRDefault="00C551B3" w:rsidP="00C551B3">
      <w:pPr>
        <w:pStyle w:val="Heading3"/>
      </w:pPr>
      <w:bookmarkStart w:id="32" w:name="_Toc21013172"/>
      <w:r w:rsidRPr="00A8327D">
        <w:t xml:space="preserve">2.2.4 </w:t>
      </w:r>
      <w:r w:rsidR="00D44F26">
        <w:rPr>
          <w:rFonts w:cs="Arial"/>
          <w:color w:val="000000" w:themeColor="text1"/>
          <w:szCs w:val="22"/>
        </w:rPr>
        <w:t>Cross-v</w:t>
      </w:r>
      <w:r>
        <w:rPr>
          <w:rFonts w:cs="Arial"/>
          <w:color w:val="000000" w:themeColor="text1"/>
          <w:szCs w:val="22"/>
        </w:rPr>
        <w:t>alidation and Models Evaluation</w:t>
      </w:r>
      <w:bookmarkEnd w:id="32"/>
    </w:p>
    <w:p w14:paraId="0AEEBD3D" w14:textId="77777777" w:rsidR="00C551B3" w:rsidRDefault="00C551B3" w:rsidP="00C551B3">
      <w:pPr>
        <w:ind w:firstLine="720"/>
      </w:pPr>
      <w:bookmarkStart w:id="33" w:name="_Hlk20693018"/>
      <w:r>
        <w:t>In this paper, stratified K-Folds cross-validator is used for obtaining classification accuracy and plotting ROC curves. Each dataset will be split to five datasets for testing performance of each predictors. All models are evaluated using classification accuracy that reflect the fraction of correct predictions:</w:t>
      </w:r>
    </w:p>
    <w:p w14:paraId="03DE8A3B" w14:textId="2F66D217" w:rsidR="00C551B3" w:rsidRPr="001961A5"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Number of correct predictions</m:t>
            </m:r>
          </m:num>
          <m:den>
            <m:r>
              <w:rPr>
                <w:rFonts w:ascii="Cambria Math" w:hAnsi="Cambria Math" w:cs="Times New Roman"/>
                <w:szCs w:val="24"/>
              </w:rPr>
              <m:t>Total number of predictions</m:t>
            </m:r>
          </m:den>
        </m:f>
      </m:oMath>
      <w:r w:rsidRPr="001961A5">
        <w:rPr>
          <w:rFonts w:cs="Times New Roman"/>
          <w:szCs w:val="24"/>
        </w:rPr>
        <w:t xml:space="preserve">                                   </w:t>
      </w:r>
      <w:r w:rsidR="00634104">
        <w:rPr>
          <w:rFonts w:cs="Times New Roman"/>
          <w:szCs w:val="24"/>
        </w:rPr>
        <w:t xml:space="preserve"> </w:t>
      </w:r>
      <w:r w:rsidRPr="001961A5">
        <w:rPr>
          <w:rFonts w:cs="Times New Roman"/>
          <w:szCs w:val="24"/>
        </w:rPr>
        <w:t>(</w:t>
      </w:r>
      <w:r w:rsidR="00634104">
        <w:rPr>
          <w:rFonts w:cs="Times New Roman"/>
          <w:szCs w:val="24"/>
        </w:rPr>
        <w:t>2</w:t>
      </w:r>
      <w:r w:rsidRPr="001961A5">
        <w:rPr>
          <w:rFonts w:cs="Times New Roman"/>
          <w:szCs w:val="24"/>
        </w:rPr>
        <w:t>)</w:t>
      </w:r>
    </w:p>
    <w:p w14:paraId="0B69AE56" w14:textId="77777777" w:rsidR="00C551B3" w:rsidRPr="001961A5" w:rsidRDefault="00C551B3" w:rsidP="00C551B3">
      <w:pPr>
        <w:spacing w:before="240"/>
        <w:rPr>
          <w:rFonts w:cs="Times New Roman"/>
          <w:szCs w:val="24"/>
        </w:rPr>
      </w:pPr>
      <w:r w:rsidRPr="001961A5">
        <w:rPr>
          <w:rFonts w:cs="Times New Roman"/>
          <w:szCs w:val="24"/>
        </w:rPr>
        <w:lastRenderedPageBreak/>
        <w:t>Most structural and functional of sequences predictions are binary classification and the accuracy can be calculated by:</w:t>
      </w:r>
    </w:p>
    <w:p w14:paraId="7051D5DB" w14:textId="5BB1D2CF" w:rsidR="00C551B3" w:rsidRPr="001961A5"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TP+TN</m:t>
            </m:r>
          </m:num>
          <m:den>
            <m:r>
              <w:rPr>
                <w:rFonts w:ascii="Cambria Math" w:hAnsi="Cambria Math" w:cs="Times New Roman"/>
                <w:szCs w:val="24"/>
              </w:rPr>
              <m:t>TP+TN+FP+FN</m:t>
            </m:r>
          </m:den>
        </m:f>
      </m:oMath>
      <w:r w:rsidRPr="001961A5">
        <w:rPr>
          <w:rFonts w:cs="Times New Roman"/>
          <w:szCs w:val="24"/>
        </w:rPr>
        <w:t xml:space="preserve">                                              </w:t>
      </w:r>
      <w:r w:rsidR="00634104">
        <w:rPr>
          <w:rFonts w:cs="Times New Roman"/>
          <w:szCs w:val="24"/>
        </w:rPr>
        <w:t xml:space="preserve">  </w:t>
      </w:r>
      <w:r w:rsidRPr="001961A5">
        <w:rPr>
          <w:rFonts w:cs="Times New Roman"/>
          <w:szCs w:val="24"/>
        </w:rPr>
        <w:t>(</w:t>
      </w:r>
      <w:r w:rsidR="00634104">
        <w:rPr>
          <w:rFonts w:cs="Times New Roman"/>
          <w:szCs w:val="24"/>
        </w:rPr>
        <w:t>3</w:t>
      </w:r>
      <w:r w:rsidRPr="001961A5">
        <w:rPr>
          <w:rFonts w:cs="Times New Roman"/>
          <w:szCs w:val="24"/>
        </w:rPr>
        <w:t>)</w:t>
      </w:r>
    </w:p>
    <w:p w14:paraId="0E8630BE" w14:textId="77777777" w:rsidR="00C551B3" w:rsidRPr="001961A5" w:rsidRDefault="00C551B3" w:rsidP="00C551B3">
      <w:pPr>
        <w:spacing w:before="240"/>
        <w:rPr>
          <w:rFonts w:cs="Times New Roman"/>
          <w:szCs w:val="24"/>
        </w:rPr>
      </w:pPr>
      <w:r>
        <w:t xml:space="preserve">where </w:t>
      </w:r>
      <w:r w:rsidRPr="007A2D76">
        <w:t xml:space="preserve">TP, TN, FP and FN in the above </w:t>
      </w:r>
      <w:r>
        <w:t xml:space="preserve">equations </w:t>
      </w:r>
      <w:r w:rsidRPr="007A2D76">
        <w:t>represent true positive, true negative, false positive and false negative, respectively</w:t>
      </w:r>
      <w:r>
        <w:rPr>
          <w:rFonts w:cs="Times New Roman"/>
          <w:szCs w:val="24"/>
        </w:rPr>
        <w:t>.</w:t>
      </w:r>
    </w:p>
    <w:p w14:paraId="4D089801" w14:textId="1029F796" w:rsidR="00C551B3" w:rsidRPr="001961A5" w:rsidRDefault="00C551B3" w:rsidP="00C551B3">
      <w:pPr>
        <w:spacing w:before="240"/>
        <w:jc w:val="right"/>
        <w:rPr>
          <w:rFonts w:cs="Times New Roman"/>
          <w:szCs w:val="24"/>
        </w:rPr>
      </w:pPr>
      <m:oMath>
        <m:r>
          <w:rPr>
            <w:rFonts w:ascii="Cambria Math" w:hAnsi="Cambria Math" w:cs="Times New Roman"/>
            <w:szCs w:val="24"/>
          </w:rPr>
          <m:t>Accuracy=</m:t>
        </m:r>
        <m:f>
          <m:fPr>
            <m:ctrlPr>
              <w:rPr>
                <w:rFonts w:ascii="Cambria Math" w:hAnsi="Cambria Math" w:cs="Times New Roman"/>
                <w:i/>
                <w:szCs w:val="24"/>
              </w:rPr>
            </m:ctrlPr>
          </m:fPr>
          <m:num>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+TN(i)</m:t>
            </m:r>
          </m:num>
          <m:den>
            <m:r>
              <w:rPr>
                <w:rFonts w:ascii="Cambria Math" w:hAnsi="Cambria Math" w:cs="Times New Roman"/>
                <w:szCs w:val="24"/>
              </w:rPr>
              <m:t>TP</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+TN</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+FP(i)+FN(i)</m:t>
            </m:r>
          </m:den>
        </m:f>
      </m:oMath>
      <w:r w:rsidRPr="001961A5">
        <w:rPr>
          <w:rFonts w:cs="Times New Roman"/>
          <w:szCs w:val="24"/>
        </w:rPr>
        <w:t xml:space="preserve">                                    </w:t>
      </w:r>
      <w:r w:rsidR="00634104">
        <w:rPr>
          <w:rFonts w:cs="Times New Roman"/>
          <w:szCs w:val="24"/>
        </w:rPr>
        <w:t xml:space="preserve">   </w:t>
      </w:r>
      <w:r w:rsidRPr="001961A5">
        <w:rPr>
          <w:rFonts w:cs="Times New Roman"/>
          <w:szCs w:val="24"/>
        </w:rPr>
        <w:t>(</w:t>
      </w:r>
      <w:r w:rsidR="00634104">
        <w:rPr>
          <w:rFonts w:cs="Times New Roman"/>
          <w:szCs w:val="24"/>
        </w:rPr>
        <w:t>4</w:t>
      </w:r>
      <w:r w:rsidRPr="001961A5">
        <w:rPr>
          <w:rFonts w:cs="Times New Roman"/>
          <w:szCs w:val="24"/>
        </w:rPr>
        <w:t>)</w:t>
      </w:r>
    </w:p>
    <w:p w14:paraId="4498BC8A" w14:textId="2A6B5F2C" w:rsidR="00B51363" w:rsidRDefault="00C551B3" w:rsidP="00B51363">
      <w:pPr>
        <w:spacing w:before="240"/>
        <w:rPr>
          <w:rFonts w:cs="Times New Roman"/>
          <w:szCs w:val="24"/>
        </w:rPr>
      </w:pPr>
      <w:r w:rsidRPr="001961A5">
        <w:rPr>
          <w:rFonts w:cs="Times New Roman"/>
          <w:szCs w:val="24"/>
        </w:rPr>
        <w:t>where i means i</w:t>
      </w:r>
      <w:r w:rsidRPr="001961A5">
        <w:rPr>
          <w:rFonts w:cs="Times New Roman"/>
          <w:szCs w:val="24"/>
          <w:vertAlign w:val="superscript"/>
        </w:rPr>
        <w:t>th</w:t>
      </w:r>
      <w:r w:rsidRPr="001961A5">
        <w:rPr>
          <w:rFonts w:cs="Times New Roman"/>
          <w:szCs w:val="24"/>
        </w:rPr>
        <w:t xml:space="preserve"> classes. </w:t>
      </w:r>
      <w:bookmarkEnd w:id="33"/>
    </w:p>
    <w:p w14:paraId="742EF3EC" w14:textId="77777777" w:rsidR="00AB53AC" w:rsidRPr="005938D4" w:rsidRDefault="00AB53AC" w:rsidP="00B51363">
      <w:pPr>
        <w:spacing w:before="240"/>
        <w:rPr>
          <w:rFonts w:cs="Times New Roman"/>
          <w:szCs w:val="24"/>
        </w:rPr>
      </w:pPr>
    </w:p>
    <w:p w14:paraId="573B550E" w14:textId="77777777" w:rsidR="00C551B3" w:rsidRPr="00B042CF" w:rsidRDefault="00C551B3" w:rsidP="00C551B3">
      <w:pPr>
        <w:pStyle w:val="Heading2"/>
        <w:rPr>
          <w:rFonts w:cs="Times New Roman"/>
          <w:b/>
          <w:szCs w:val="24"/>
        </w:rPr>
      </w:pPr>
      <w:bookmarkStart w:id="34" w:name="_Toc21013173"/>
      <w:r w:rsidRPr="00E83D53">
        <w:rPr>
          <w:rFonts w:cs="Times New Roman"/>
          <w:b/>
          <w:szCs w:val="24"/>
        </w:rPr>
        <w:t>2.</w:t>
      </w:r>
      <w:r>
        <w:rPr>
          <w:rFonts w:cs="Times New Roman"/>
          <w:b/>
          <w:szCs w:val="24"/>
        </w:rPr>
        <w:t>3</w:t>
      </w:r>
      <w:r w:rsidRPr="00E83D53">
        <w:rPr>
          <w:rFonts w:cs="Times New Roman"/>
          <w:b/>
          <w:szCs w:val="24"/>
        </w:rPr>
        <w:t xml:space="preserve"> </w:t>
      </w:r>
      <w:r>
        <w:rPr>
          <w:rFonts w:cs="Times New Roman"/>
          <w:b/>
          <w:szCs w:val="24"/>
        </w:rPr>
        <w:t>Application of ALLFEATURE</w:t>
      </w:r>
      <w:bookmarkEnd w:id="34"/>
    </w:p>
    <w:p w14:paraId="1A3AD2BB" w14:textId="2D8698A9" w:rsidR="00C551B3" w:rsidRDefault="00C551B3" w:rsidP="00C551B3">
      <w:pPr>
        <w:ind w:firstLine="720"/>
      </w:pPr>
      <w:r>
        <w:t xml:space="preserve">For testing the usage of our pipeline tool, three prediction tasks were performed for DNA, RNA </w:t>
      </w:r>
      <w:r>
        <w:rPr>
          <w:rFonts w:hint="eastAsia"/>
        </w:rPr>
        <w:t>and</w:t>
      </w:r>
      <w:r>
        <w:t xml:space="preserve"> </w:t>
      </w:r>
      <w:r>
        <w:rPr>
          <w:rFonts w:hint="eastAsia"/>
        </w:rPr>
        <w:t>p</w:t>
      </w:r>
      <w:r>
        <w:t xml:space="preserve">rotein sequences, respectively. </w:t>
      </w:r>
      <w:r>
        <w:rPr>
          <w:rFonts w:hint="eastAsia"/>
        </w:rPr>
        <w:t>In</w:t>
      </w:r>
      <w:r>
        <w:t xml:space="preserve"> </w:t>
      </w:r>
      <w:r>
        <w:rPr>
          <w:rFonts w:hint="eastAsia"/>
        </w:rPr>
        <w:t>this</w:t>
      </w:r>
      <w:r>
        <w:t xml:space="preserve"> </w:t>
      </w:r>
      <w:r>
        <w:rPr>
          <w:rFonts w:hint="eastAsia"/>
        </w:rPr>
        <w:t xml:space="preserve">paper, we use </w:t>
      </w:r>
      <w:r>
        <w:t>DNA N6-</w:t>
      </w:r>
      <w:r w:rsidRPr="001663D7">
        <w:t>methyladenosine sites</w:t>
      </w:r>
      <w:r>
        <w:t xml:space="preserve">, </w:t>
      </w:r>
      <w:r>
        <w:rPr>
          <w:rFonts w:hint="eastAsia"/>
        </w:rPr>
        <w:t xml:space="preserve">RNA </w:t>
      </w:r>
      <w:r w:rsidRPr="001663D7">
        <w:t xml:space="preserve">N </w:t>
      </w:r>
      <w:r>
        <w:t>6-</w:t>
      </w:r>
      <w:r w:rsidRPr="001663D7">
        <w:t>methyladenosine sites</w:t>
      </w:r>
      <w:r>
        <w:t xml:space="preserve"> and protein</w:t>
      </w:r>
      <w:r>
        <w:rPr>
          <w:rFonts w:hint="eastAsia"/>
        </w:rPr>
        <w:t>-</w:t>
      </w:r>
      <w:r>
        <w:t xml:space="preserve">protein </w:t>
      </w:r>
      <w:r>
        <w:rPr>
          <w:rFonts w:hint="eastAsia"/>
        </w:rPr>
        <w:t>interactions</w:t>
      </w:r>
      <w:r>
        <w:t xml:space="preserve"> </w:t>
      </w:r>
      <w:r>
        <w:rPr>
          <w:rFonts w:hint="eastAsia"/>
        </w:rPr>
        <w:t>datasets</w:t>
      </w:r>
      <w:r>
        <w:t xml:space="preserve"> </w:t>
      </w:r>
      <w:r>
        <w:rPr>
          <w:rFonts w:hint="eastAsia"/>
        </w:rPr>
        <w:t>to</w:t>
      </w:r>
      <w:r>
        <w:t xml:space="preserve"> </w:t>
      </w:r>
      <w:r>
        <w:rPr>
          <w:rFonts w:hint="eastAsia"/>
        </w:rPr>
        <w:t>evaluate</w:t>
      </w:r>
      <w:r>
        <w:t xml:space="preserve"> </w:t>
      </w:r>
      <w:r>
        <w:rPr>
          <w:rFonts w:hint="eastAsia"/>
        </w:rPr>
        <w:t>the</w:t>
      </w:r>
      <w:r>
        <w:t xml:space="preserve"> </w:t>
      </w:r>
      <w:r w:rsidRPr="003273DB">
        <w:rPr>
          <w:bCs/>
        </w:rPr>
        <w:t>validation</w:t>
      </w:r>
      <w:r>
        <w:rPr>
          <w:bCs/>
        </w:rPr>
        <w:t xml:space="preserve"> </w:t>
      </w:r>
      <w:r>
        <w:rPr>
          <w:rFonts w:hint="eastAsia"/>
          <w:bCs/>
        </w:rPr>
        <w:t>of</w:t>
      </w:r>
      <w:r>
        <w:rPr>
          <w:bCs/>
        </w:rPr>
        <w:t xml:space="preserve"> </w:t>
      </w:r>
      <w:r w:rsidRPr="008D3CF7">
        <w:rPr>
          <w:b/>
        </w:rPr>
        <w:t>ALLFEATURE</w:t>
      </w:r>
      <w:r>
        <w:rPr>
          <w:rFonts w:hint="eastAsia"/>
        </w:rPr>
        <w:t>.</w:t>
      </w:r>
      <w:r>
        <w:t xml:space="preserve"> The prediction results can be automatically and easily generated. And the model performance could be comparable and even higher than the state-of-the-art approaches, which indicate our proposed python packages are useful and powerful when analyzing DNA, RNA and protein biological sequences.</w:t>
      </w:r>
    </w:p>
    <w:p w14:paraId="1F9B4BC3" w14:textId="77777777" w:rsidR="00EE7819" w:rsidRDefault="00EE7819" w:rsidP="00EE7819"/>
    <w:p w14:paraId="5DB2FED6" w14:textId="6C037AC7" w:rsidR="00C551B3" w:rsidRDefault="00C551B3" w:rsidP="00C551B3">
      <w:pPr>
        <w:pStyle w:val="Heading3"/>
        <w:rPr>
          <w:rFonts w:cs="Arial"/>
          <w:color w:val="000000" w:themeColor="text1"/>
          <w:szCs w:val="22"/>
        </w:rPr>
      </w:pPr>
      <w:bookmarkStart w:id="35" w:name="_Toc21013174"/>
      <w:r w:rsidRPr="00A8327D">
        <w:lastRenderedPageBreak/>
        <w:t>2.</w:t>
      </w:r>
      <w:r>
        <w:rPr>
          <w:rFonts w:hint="eastAsia"/>
          <w:lang w:eastAsia="zh-CN"/>
        </w:rPr>
        <w:t>3</w:t>
      </w:r>
      <w:r w:rsidRPr="00A8327D">
        <w:t>.</w:t>
      </w:r>
      <w:r>
        <w:rPr>
          <w:rFonts w:hint="eastAsia"/>
          <w:lang w:eastAsia="zh-CN"/>
        </w:rPr>
        <w:t>1</w:t>
      </w:r>
      <w:r w:rsidRPr="00A8327D">
        <w:t xml:space="preserve"> </w:t>
      </w:r>
      <w:r w:rsidR="00D44F26">
        <w:t>DNA N6-methyladenine Sites P</w:t>
      </w:r>
      <w:r w:rsidRPr="008D3CF7">
        <w:t>rediction</w:t>
      </w:r>
      <w:bookmarkEnd w:id="35"/>
    </w:p>
    <w:p w14:paraId="36E74CB5" w14:textId="2C615AE2" w:rsidR="00C551B3" w:rsidRDefault="00C551B3" w:rsidP="00C551B3">
      <w:pPr>
        <w:ind w:firstLine="720"/>
        <w:rPr>
          <w:rFonts w:eastAsiaTheme="minorEastAsia" w:cs="Times New Roman"/>
        </w:rPr>
      </w:pPr>
      <w:r>
        <w:t xml:space="preserve"> (6mA) is one kind of post-replication modification occurring in a wide range</w:t>
      </w:r>
      <w:r>
        <w:rPr>
          <w:rFonts w:eastAsiaTheme="minorEastAsia"/>
        </w:rPr>
        <w:t xml:space="preserve"> </w:t>
      </w:r>
      <w:r>
        <w:t>of DNA sequences</w:t>
      </w:r>
      <w:r w:rsidR="00B51363">
        <w:t xml:space="preserve"> [120]</w:t>
      </w:r>
      <w:r>
        <w:t>. In</w:t>
      </w:r>
      <w:r>
        <w:rPr>
          <w:rFonts w:eastAsiaTheme="minorEastAsia" w:hint="eastAsia"/>
        </w:rPr>
        <w:t xml:space="preserve"> </w:t>
      </w:r>
      <w:r>
        <w:t>prokaryotes, 6mA has been found to be associated with a wide range of</w:t>
      </w:r>
      <w:r>
        <w:rPr>
          <w:rFonts w:eastAsiaTheme="minorEastAsia" w:hint="eastAsia"/>
        </w:rPr>
        <w:t xml:space="preserve"> </w:t>
      </w:r>
      <w:r>
        <w:t>biological processes such as DNA replication, repair, transcription, and cellular defense</w:t>
      </w:r>
      <w:r w:rsidRPr="00583159">
        <w:rPr>
          <w:rFonts w:hint="eastAsia"/>
        </w:rPr>
        <w:t>.</w:t>
      </w:r>
      <w:r w:rsidRPr="00583159">
        <w:t xml:space="preserve"> </w:t>
      </w:r>
      <w:r>
        <w:t xml:space="preserve">6mA site-containing sequences </w:t>
      </w:r>
      <w:r w:rsidRPr="00583159">
        <w:t xml:space="preserve">were taken from the genome of </w:t>
      </w:r>
      <w:r w:rsidRPr="00583159">
        <w:rPr>
          <w:i/>
        </w:rPr>
        <w:t>Mus musculus</w:t>
      </w:r>
      <w:r>
        <w:t xml:space="preserve"> in the</w:t>
      </w:r>
      <w:r>
        <w:rPr>
          <w:rFonts w:eastAsiaTheme="minorEastAsia"/>
        </w:rPr>
        <w:t xml:space="preserve"> </w:t>
      </w:r>
      <w:r>
        <w:t>MethSMRT database</w:t>
      </w:r>
      <w:r w:rsidRPr="00874E3E">
        <w:rPr>
          <w:rFonts w:hint="eastAsia"/>
        </w:rPr>
        <w:t xml:space="preserve">, </w:t>
      </w:r>
      <w:r w:rsidRPr="00874E3E">
        <w:t xml:space="preserve">including </w:t>
      </w:r>
      <w:r w:rsidRPr="00583159">
        <w:t>1934 positive samples</w:t>
      </w:r>
      <w:r>
        <w:t xml:space="preserve"> and </w:t>
      </w:r>
      <w:r w:rsidRPr="00583159">
        <w:t xml:space="preserve">1934 </w:t>
      </w:r>
      <w:r>
        <w:t xml:space="preserve">negative </w:t>
      </w:r>
      <w:r w:rsidRPr="00583159">
        <w:t>samples</w:t>
      </w:r>
      <w:r>
        <w:t xml:space="preserve">. Firstly, we used Kmer, Psednc, binary, TNC and </w:t>
      </w:r>
      <w:r w:rsidRPr="00874E3E">
        <w:t>MonoKGap</w:t>
      </w:r>
      <w:r>
        <w:t xml:space="preserve"> five feature extraction methods to construct initial feature vectors, multi-information fusion can represent more effective information of DNA sequences. The extracted feature vector was used to construct prediction models include </w:t>
      </w:r>
      <w:r w:rsidRPr="00BA07DE">
        <w:rPr>
          <w:rFonts w:eastAsiaTheme="minorEastAsia" w:cs="Times New Roman"/>
        </w:rPr>
        <w:t xml:space="preserve">SVM, KNN, RandomForest, LightGBM, XGBoost, Adaboost, </w:t>
      </w:r>
      <w:r w:rsidR="00AC259A">
        <w:rPr>
          <w:rFonts w:eastAsiaTheme="minorEastAsia" w:cs="Times New Roman"/>
        </w:rPr>
        <w:t xml:space="preserve">Bagging, </w:t>
      </w:r>
      <w:r w:rsidRPr="00BA07DE">
        <w:rPr>
          <w:rFonts w:eastAsiaTheme="minorEastAsia" w:cs="Times New Roman"/>
        </w:rPr>
        <w:t>ExtraTree, gaussian Naïve Bayes, gradient boosting</w:t>
      </w:r>
      <w:r>
        <w:rPr>
          <w:rFonts w:eastAsiaTheme="minorEastAsia" w:cs="Times New Roman"/>
        </w:rPr>
        <w:t xml:space="preserve">, DNN, CNN and RNN predictors, </w:t>
      </w:r>
      <w:r w:rsidRPr="00EE7819">
        <w:rPr>
          <w:rFonts w:eastAsiaTheme="minorEastAsia" w:cs="Times New Roman"/>
          <w:b/>
        </w:rPr>
        <w:t>Fig</w:t>
      </w:r>
      <w:r w:rsidR="00EE7819" w:rsidRPr="00EE7819">
        <w:rPr>
          <w:rFonts w:eastAsiaTheme="minorEastAsia" w:cs="Times New Roman"/>
          <w:b/>
        </w:rPr>
        <w:t>ure</w:t>
      </w:r>
      <w:r w:rsidRPr="00EE7819">
        <w:rPr>
          <w:rFonts w:eastAsiaTheme="minorEastAsia" w:cs="Times New Roman"/>
          <w:b/>
        </w:rPr>
        <w:t xml:space="preserve"> 3</w:t>
      </w:r>
      <w:r>
        <w:rPr>
          <w:rFonts w:eastAsiaTheme="minorEastAsia" w:cs="Times New Roman"/>
        </w:rPr>
        <w:t>.</w:t>
      </w:r>
    </w:p>
    <w:p w14:paraId="627683FC" w14:textId="77777777" w:rsidR="00C551B3" w:rsidRDefault="00C551B3" w:rsidP="00C551B3">
      <w:pPr>
        <w:jc w:val="center"/>
        <w:rPr>
          <w:rFonts w:eastAsiaTheme="minorEastAsia" w:cs="Times New Roman"/>
        </w:rPr>
      </w:pPr>
      <w:r>
        <w:rPr>
          <w:rFonts w:eastAsiaTheme="minorEastAsia" w:cs="Times New Roman"/>
          <w:noProof/>
          <w:lang w:eastAsia="zh-CN"/>
        </w:rPr>
        <w:lastRenderedPageBreak/>
        <w:drawing>
          <wp:inline distT="0" distB="0" distL="0" distR="0" wp14:anchorId="576003A5" wp14:editId="1978A3D1">
            <wp:extent cx="4266043" cy="4603750"/>
            <wp:effectExtent l="0" t="0" r="127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71709" cy="4609865"/>
                    </a:xfrm>
                    <a:prstGeom prst="rect">
                      <a:avLst/>
                    </a:prstGeom>
                    <a:noFill/>
                    <a:ln>
                      <a:noFill/>
                    </a:ln>
                  </pic:spPr>
                </pic:pic>
              </a:graphicData>
            </a:graphic>
          </wp:inline>
        </w:drawing>
      </w:r>
    </w:p>
    <w:p w14:paraId="77B23847" w14:textId="77777777" w:rsidR="00C551B3" w:rsidRDefault="00C551B3" w:rsidP="00C551B3">
      <w:bookmarkStart w:id="36" w:name="_Toc20918754"/>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3</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t xml:space="preserve">The boxplot and ROC curves of DNA </w:t>
      </w:r>
      <w:r w:rsidRPr="00546C02">
        <w:t>N6-methyladenine sites</w:t>
      </w:r>
      <w:r>
        <w:t xml:space="preserve"> using various classifiers </w:t>
      </w:r>
      <w:r w:rsidRPr="008E47FD">
        <w:rPr>
          <w:rFonts w:hint="eastAsia"/>
        </w:rPr>
        <w:t>(</w:t>
      </w:r>
      <w:r w:rsidRPr="008E47FD">
        <w:t>A)</w:t>
      </w:r>
      <w:r>
        <w:t xml:space="preserve"> 13 classifiers all achieve satisfactory accuracy, and SVM, RandomForest, XGBoost, DNN, RNN obtain </w:t>
      </w:r>
      <w:r w:rsidRPr="008E47FD">
        <w:t>superior</w:t>
      </w:r>
      <w:r>
        <w:t xml:space="preserve"> performance than other classifiers. </w:t>
      </w:r>
      <w:r w:rsidRPr="008E47FD">
        <w:rPr>
          <w:rFonts w:hint="eastAsia"/>
        </w:rPr>
        <w:t>(</w:t>
      </w:r>
      <w:r>
        <w:t>B</w:t>
      </w:r>
      <w:r w:rsidRPr="008E47FD">
        <w:t>)</w:t>
      </w:r>
      <w:r>
        <w:t xml:space="preserve"> The ROC curves of 13 classifier indicate ALLFEATURE can obtain accurate prediction results.</w:t>
      </w:r>
      <w:bookmarkEnd w:id="36"/>
    </w:p>
    <w:p w14:paraId="0B2604EA" w14:textId="77777777" w:rsidR="00C551B3" w:rsidRDefault="00C551B3" w:rsidP="00C551B3">
      <w:pPr>
        <w:ind w:firstLine="720"/>
        <w:rPr>
          <w:rFonts w:eastAsiaTheme="minorEastAsia" w:cs="Times New Roman"/>
        </w:rPr>
      </w:pPr>
      <w:r>
        <w:t xml:space="preserve">Next, all </w:t>
      </w:r>
      <w:r w:rsidRPr="009C7ABE">
        <w:t>Lasso, ElasticNet, L1-SVM, CHI2, Pearson Correlation, ExtraTree, XGBoost, SVM-RFE, LOG-RFE, Mutual Information, Minimum Redundancy Maximum Relevance, Joint Mutual Information, Maximum-Relevance-Maximum-Distance, ReliefF, Trace Ratio, Gini index, Spectral Feature Selec</w:t>
      </w:r>
      <w:r w:rsidRPr="00BA07DE">
        <w:rPr>
          <w:rFonts w:cs="Times New Roman"/>
        </w:rPr>
        <w:t>tion, Fisher Score, T Score, Information Gain</w:t>
      </w:r>
      <w:r>
        <w:rPr>
          <w:rFonts w:cs="Times New Roman"/>
        </w:rPr>
        <w:t xml:space="preserve"> methods</w:t>
      </w:r>
      <w:r w:rsidRPr="00BA07DE">
        <w:rPr>
          <w:rFonts w:cs="Times New Roman"/>
        </w:rPr>
        <w:t xml:space="preserve"> are employed to fulfill dimensionality reduction. </w:t>
      </w:r>
      <w:r w:rsidRPr="00BA07DE">
        <w:rPr>
          <w:rFonts w:eastAsiaTheme="minorEastAsia" w:cs="Times New Roman"/>
        </w:rPr>
        <w:t>Finally</w:t>
      </w:r>
      <w:r>
        <w:rPr>
          <w:rFonts w:eastAsiaTheme="minorEastAsia" w:cs="Times New Roman"/>
        </w:rPr>
        <w:t xml:space="preserve">, the </w:t>
      </w:r>
      <w:r>
        <w:rPr>
          <w:rFonts w:eastAsiaTheme="minorEastAsia" w:cs="Times New Roman"/>
        </w:rPr>
        <w:lastRenderedPageBreak/>
        <w:t>optimized feature vectors via the process of feature selection or dimensionality reduction are fed into those predictors.</w:t>
      </w:r>
    </w:p>
    <w:p w14:paraId="4C974811" w14:textId="77777777" w:rsidR="00C551B3" w:rsidRDefault="00C551B3" w:rsidP="00C551B3">
      <w:pPr>
        <w:ind w:firstLine="720"/>
        <w:rPr>
          <w:rFonts w:eastAsiaTheme="minorEastAsia" w:cs="Times New Roman"/>
        </w:rPr>
      </w:pPr>
      <w:r>
        <w:rPr>
          <w:rFonts w:eastAsiaTheme="minorEastAsia" w:cs="Times New Roman"/>
        </w:rPr>
        <w:t>To our observation and comparis</w:t>
      </w:r>
      <w:r w:rsidRPr="00A20A65">
        <w:rPr>
          <w:rFonts w:eastAsiaTheme="minorEastAsia" w:cs="Times New Roman"/>
        </w:rPr>
        <w:t>on</w:t>
      </w:r>
      <w:r>
        <w:rPr>
          <w:rFonts w:eastAsiaTheme="minorEastAsia" w:cs="Times New Roman"/>
        </w:rPr>
        <w:t xml:space="preserve">, when fusing </w:t>
      </w:r>
      <w:r w:rsidRPr="007A6871">
        <w:rPr>
          <w:rFonts w:eastAsiaTheme="minorEastAsia" w:cs="Times New Roman"/>
        </w:rPr>
        <w:t>Kmer,</w:t>
      </w:r>
      <w:r>
        <w:rPr>
          <w:rFonts w:eastAsiaTheme="minorEastAsia" w:cs="Times New Roman"/>
        </w:rPr>
        <w:t xml:space="preserve"> Psednc, binary, TNC and </w:t>
      </w:r>
      <w:r w:rsidRPr="00546C02">
        <w:rPr>
          <w:rFonts w:eastAsiaTheme="minorEastAsia" w:cs="Times New Roman"/>
        </w:rPr>
        <w:t>MonoKGap</w:t>
      </w:r>
      <w:r>
        <w:rPr>
          <w:rFonts w:eastAsiaTheme="minorEastAsia" w:cs="Times New Roman"/>
        </w:rPr>
        <w:t xml:space="preserve"> to extract features, </w:t>
      </w:r>
      <w:r w:rsidRPr="005E33CF">
        <w:rPr>
          <w:rFonts w:eastAsiaTheme="minorEastAsia" w:cs="Times New Roman"/>
        </w:rPr>
        <w:t>ExtraTree</w:t>
      </w:r>
      <w:r>
        <w:rPr>
          <w:rFonts w:eastAsiaTheme="minorEastAsia" w:cs="Times New Roman"/>
        </w:rPr>
        <w:t xml:space="preserve">, Fisher </w:t>
      </w:r>
      <w:r w:rsidRPr="005E33CF">
        <w:rPr>
          <w:rFonts w:eastAsiaTheme="minorEastAsia" w:cs="Times New Roman"/>
        </w:rPr>
        <w:t>Score</w:t>
      </w:r>
      <w:r>
        <w:rPr>
          <w:rFonts w:eastAsiaTheme="minorEastAsia" w:cs="Times New Roman"/>
        </w:rPr>
        <w:t>, MRMR feature selection methods can achieve better prediction performance. In addition, the execution time was only one third of execution time with original data. The b</w:t>
      </w:r>
      <w:r w:rsidRPr="005E33CF">
        <w:rPr>
          <w:rFonts w:eastAsiaTheme="minorEastAsia" w:cs="Times New Roman"/>
        </w:rPr>
        <w:t>oxplot</w:t>
      </w:r>
      <w:r>
        <w:rPr>
          <w:rFonts w:eastAsiaTheme="minorEastAsia" w:cs="Times New Roman"/>
        </w:rPr>
        <w:t xml:space="preserve"> and ROC curves under different classifiers </w:t>
      </w:r>
      <w:r>
        <w:rPr>
          <w:rFonts w:eastAsiaTheme="minorEastAsia" w:cs="Times New Roman" w:hint="eastAsia"/>
        </w:rPr>
        <w:t>via</w:t>
      </w:r>
      <w:r>
        <w:rPr>
          <w:rFonts w:eastAsiaTheme="minorEastAsia" w:cs="Times New Roman"/>
        </w:rPr>
        <w:t xml:space="preserve"> </w:t>
      </w:r>
      <w:r>
        <w:rPr>
          <w:rFonts w:eastAsiaTheme="minorEastAsia" w:cs="Times New Roman" w:hint="eastAsia"/>
        </w:rPr>
        <w:t>the</w:t>
      </w:r>
      <w:r>
        <w:rPr>
          <w:rFonts w:eastAsiaTheme="minorEastAsia" w:cs="Times New Roman"/>
        </w:rPr>
        <w:t xml:space="preserve"> </w:t>
      </w:r>
      <w:r w:rsidRPr="002A51FD">
        <w:rPr>
          <w:rFonts w:eastAsiaTheme="minorEastAsia" w:cs="Times New Roman"/>
        </w:rPr>
        <w:t>operation</w:t>
      </w:r>
      <w:r>
        <w:rPr>
          <w:rFonts w:eastAsiaTheme="minorEastAsia" w:cs="Times New Roman"/>
        </w:rPr>
        <w:t xml:space="preserve"> </w:t>
      </w:r>
      <w:r>
        <w:rPr>
          <w:rFonts w:eastAsiaTheme="minorEastAsia" w:cs="Times New Roman" w:hint="eastAsia"/>
        </w:rPr>
        <w:t>of</w:t>
      </w:r>
      <w:r>
        <w:rPr>
          <w:rFonts w:eastAsiaTheme="minorEastAsia" w:cs="Times New Roman"/>
        </w:rPr>
        <w:t xml:space="preserve"> ExtraTree, Fisher Score and </w:t>
      </w:r>
      <w:r>
        <w:rPr>
          <w:rFonts w:eastAsiaTheme="minorEastAsia" w:cs="Times New Roman" w:hint="eastAsia"/>
        </w:rPr>
        <w:t>MRMR</w:t>
      </w:r>
      <w:r>
        <w:rPr>
          <w:rFonts w:eastAsiaTheme="minorEastAsia" w:cs="Times New Roman"/>
        </w:rPr>
        <w:t xml:space="preserve"> </w:t>
      </w:r>
      <w:r>
        <w:rPr>
          <w:rFonts w:eastAsiaTheme="minorEastAsia" w:cs="Times New Roman" w:hint="eastAsia"/>
        </w:rPr>
        <w:t>feature</w:t>
      </w:r>
      <w:r>
        <w:rPr>
          <w:rFonts w:eastAsiaTheme="minorEastAsia" w:cs="Times New Roman"/>
        </w:rPr>
        <w:t xml:space="preserve"> </w:t>
      </w:r>
      <w:r>
        <w:rPr>
          <w:rFonts w:eastAsiaTheme="minorEastAsia" w:cs="Times New Roman" w:hint="eastAsia"/>
        </w:rPr>
        <w:t>selection</w:t>
      </w:r>
      <w:r>
        <w:rPr>
          <w:rFonts w:eastAsiaTheme="minorEastAsia" w:cs="Times New Roman"/>
        </w:rPr>
        <w:t xml:space="preserve"> can be shown in </w:t>
      </w:r>
      <w:r w:rsidRPr="00EE7819">
        <w:rPr>
          <w:rFonts w:eastAsiaTheme="minorEastAsia" w:cs="Times New Roman"/>
          <w:b/>
        </w:rPr>
        <w:t xml:space="preserve">Figure </w:t>
      </w:r>
      <w:r w:rsidRPr="00EE7819">
        <w:rPr>
          <w:rFonts w:eastAsiaTheme="minorEastAsia" w:cs="Times New Roman"/>
          <w:b/>
          <w:lang w:eastAsia="zh-CN"/>
        </w:rPr>
        <w:t>4</w:t>
      </w:r>
      <w:r>
        <w:rPr>
          <w:rFonts w:eastAsiaTheme="minorEastAsia" w:cs="Times New Roman"/>
          <w:lang w:eastAsia="zh-CN"/>
        </w:rPr>
        <w:t xml:space="preserve">, </w:t>
      </w:r>
      <w:r w:rsidRPr="00EE7819">
        <w:rPr>
          <w:rFonts w:eastAsiaTheme="minorEastAsia" w:cs="Times New Roman"/>
          <w:b/>
          <w:lang w:eastAsia="zh-CN"/>
        </w:rPr>
        <w:t>5</w:t>
      </w:r>
      <w:r>
        <w:rPr>
          <w:rFonts w:eastAsiaTheme="minorEastAsia" w:cs="Times New Roman"/>
          <w:lang w:eastAsia="zh-CN"/>
        </w:rPr>
        <w:t xml:space="preserve"> and </w:t>
      </w:r>
      <w:r w:rsidRPr="00EE7819">
        <w:rPr>
          <w:rFonts w:eastAsiaTheme="minorEastAsia" w:cs="Times New Roman"/>
          <w:b/>
          <w:lang w:eastAsia="zh-CN"/>
        </w:rPr>
        <w:t>6</w:t>
      </w:r>
      <w:r>
        <w:rPr>
          <w:rFonts w:eastAsiaTheme="minorEastAsia" w:cs="Times New Roman"/>
          <w:lang w:eastAsia="zh-CN"/>
        </w:rPr>
        <w:t xml:space="preserve">, </w:t>
      </w:r>
      <w:r w:rsidRPr="009C2604">
        <w:t>respectively</w:t>
      </w:r>
      <w:r>
        <w:rPr>
          <w:rFonts w:eastAsiaTheme="minorEastAsia" w:cs="Times New Roman"/>
        </w:rPr>
        <w:t>.</w:t>
      </w:r>
    </w:p>
    <w:p w14:paraId="62B4A3D1" w14:textId="77777777" w:rsidR="00C551B3" w:rsidRDefault="00C551B3" w:rsidP="00C551B3">
      <w:pPr>
        <w:jc w:val="center"/>
        <w:rPr>
          <w:rFonts w:eastAsiaTheme="minorEastAsia" w:cs="Times New Roman"/>
        </w:rPr>
      </w:pPr>
      <w:r>
        <w:rPr>
          <w:noProof/>
          <w:lang w:eastAsia="zh-CN"/>
        </w:rPr>
        <w:drawing>
          <wp:inline distT="0" distB="0" distL="0" distR="0" wp14:anchorId="4431385B" wp14:editId="2F4BD413">
            <wp:extent cx="5188500" cy="432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37491" cy="4365182"/>
                    </a:xfrm>
                    <a:prstGeom prst="rect">
                      <a:avLst/>
                    </a:prstGeom>
                    <a:noFill/>
                    <a:ln>
                      <a:noFill/>
                    </a:ln>
                  </pic:spPr>
                </pic:pic>
              </a:graphicData>
            </a:graphic>
          </wp:inline>
        </w:drawing>
      </w:r>
    </w:p>
    <w:p w14:paraId="46FD7B7E" w14:textId="77777777" w:rsidR="00C551B3" w:rsidRDefault="00C551B3" w:rsidP="00C551B3">
      <w:bookmarkStart w:id="37" w:name="_Toc20918755"/>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4</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t xml:space="preserve">The boxplot and ROC curves of DNA </w:t>
      </w:r>
      <w:r w:rsidRPr="00546C02">
        <w:t>N6-methyladenine sites</w:t>
      </w:r>
      <w:r>
        <w:t xml:space="preserve"> using various classifiers with ExtraTree feature selection method.</w:t>
      </w:r>
      <w:bookmarkEnd w:id="37"/>
    </w:p>
    <w:p w14:paraId="05776034" w14:textId="77777777" w:rsidR="00C551B3" w:rsidRDefault="00C551B3" w:rsidP="00C551B3">
      <w:r>
        <w:rPr>
          <w:noProof/>
          <w:lang w:eastAsia="zh-CN"/>
        </w:rPr>
        <w:lastRenderedPageBreak/>
        <w:drawing>
          <wp:inline distT="0" distB="0" distL="0" distR="0" wp14:anchorId="0B13AEA7" wp14:editId="0D1FF6AA">
            <wp:extent cx="5416550" cy="44630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62549" cy="4500913"/>
                    </a:xfrm>
                    <a:prstGeom prst="rect">
                      <a:avLst/>
                    </a:prstGeom>
                    <a:noFill/>
                    <a:ln>
                      <a:noFill/>
                    </a:ln>
                  </pic:spPr>
                </pic:pic>
              </a:graphicData>
            </a:graphic>
          </wp:inline>
        </w:drawing>
      </w:r>
    </w:p>
    <w:p w14:paraId="4FB24CAF" w14:textId="77777777" w:rsidR="00C551B3" w:rsidRDefault="00C551B3" w:rsidP="00C551B3">
      <w:bookmarkStart w:id="38" w:name="_Toc20918756"/>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5</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t xml:space="preserve">The boxplot and ROC curves of DNA </w:t>
      </w:r>
      <w:r w:rsidRPr="00546C02">
        <w:t>N6-methyladenine sites</w:t>
      </w:r>
      <w:r>
        <w:t xml:space="preserve"> using various classifiers with Fisher Score feature selection method.</w:t>
      </w:r>
      <w:bookmarkEnd w:id="38"/>
      <w:r>
        <w:t xml:space="preserve"> </w:t>
      </w:r>
    </w:p>
    <w:p w14:paraId="0634AC58" w14:textId="77777777" w:rsidR="00C551B3" w:rsidRPr="00FF4162" w:rsidRDefault="00C551B3" w:rsidP="00C551B3"/>
    <w:p w14:paraId="2DC46C7C" w14:textId="77777777" w:rsidR="00C551B3" w:rsidRDefault="00C551B3" w:rsidP="00C551B3">
      <w:pPr>
        <w:rPr>
          <w:rFonts w:eastAsiaTheme="minorEastAsia" w:cs="Times New Roman"/>
        </w:rPr>
      </w:pPr>
      <w:r w:rsidRPr="002A51FD">
        <w:rPr>
          <w:rFonts w:eastAsiaTheme="minorEastAsia" w:cs="Times New Roman"/>
          <w:noProof/>
          <w:lang w:eastAsia="zh-CN"/>
        </w:rPr>
        <w:lastRenderedPageBreak/>
        <w:drawing>
          <wp:inline distT="0" distB="0" distL="0" distR="0" wp14:anchorId="1E46A1DD" wp14:editId="16BC676A">
            <wp:extent cx="5287762" cy="4622800"/>
            <wp:effectExtent l="0" t="0" r="8255" b="6350"/>
            <wp:docPr id="5" name="图片 5" descr="G:\feature_selection_package\正文\Figure 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feature_selection_package\正文\Figure 2.em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3050" cy="4627423"/>
                    </a:xfrm>
                    <a:prstGeom prst="rect">
                      <a:avLst/>
                    </a:prstGeom>
                    <a:noFill/>
                    <a:ln>
                      <a:noFill/>
                    </a:ln>
                  </pic:spPr>
                </pic:pic>
              </a:graphicData>
            </a:graphic>
          </wp:inline>
        </w:drawing>
      </w:r>
    </w:p>
    <w:p w14:paraId="2364A05C" w14:textId="45F08C16" w:rsidR="00C551B3" w:rsidRDefault="00C551B3" w:rsidP="00C551B3">
      <w:bookmarkStart w:id="39" w:name="_Toc20918757"/>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6</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t xml:space="preserve">The boxplot and ROC curves of DNA </w:t>
      </w:r>
      <w:r w:rsidRPr="00546C02">
        <w:t>N6-methyladenine sites</w:t>
      </w:r>
      <w:r>
        <w:t xml:space="preserve"> using various classifiers with MRMR feature selection method.</w:t>
      </w:r>
      <w:bookmarkEnd w:id="39"/>
      <w:r w:rsidR="00AB53AC">
        <w:t xml:space="preserve"> </w:t>
      </w:r>
    </w:p>
    <w:p w14:paraId="383B044E" w14:textId="146CAB6C" w:rsidR="00634104" w:rsidRDefault="00634104" w:rsidP="00C551B3"/>
    <w:p w14:paraId="27F8FE91" w14:textId="0E45E93E" w:rsidR="00634104" w:rsidRDefault="00634104" w:rsidP="00C551B3"/>
    <w:p w14:paraId="2B11A4A6" w14:textId="4540FBF1" w:rsidR="00634104" w:rsidRDefault="00634104" w:rsidP="00C551B3"/>
    <w:p w14:paraId="690E18E7" w14:textId="77777777" w:rsidR="00634104" w:rsidRDefault="00634104" w:rsidP="00C551B3"/>
    <w:p w14:paraId="6668AC1B" w14:textId="3AC1BC40" w:rsidR="00C551B3" w:rsidRDefault="00C551B3" w:rsidP="00C551B3">
      <w:pPr>
        <w:pStyle w:val="Heading3"/>
      </w:pPr>
      <w:bookmarkStart w:id="40" w:name="_Toc21013175"/>
      <w:r w:rsidRPr="00A8327D">
        <w:lastRenderedPageBreak/>
        <w:t>2.</w:t>
      </w:r>
      <w:r>
        <w:rPr>
          <w:rFonts w:hint="eastAsia"/>
          <w:lang w:eastAsia="zh-CN"/>
        </w:rPr>
        <w:t>3</w:t>
      </w:r>
      <w:r w:rsidRPr="00A8327D">
        <w:t>.</w:t>
      </w:r>
      <w:r>
        <w:rPr>
          <w:rFonts w:hint="eastAsia"/>
          <w:lang w:eastAsia="zh-CN"/>
        </w:rPr>
        <w:t>2</w:t>
      </w:r>
      <w:r w:rsidRPr="00A8327D">
        <w:t xml:space="preserve"> </w:t>
      </w:r>
      <w:r w:rsidR="00D44F26">
        <w:t>RNA N6-methyladenine Sites P</w:t>
      </w:r>
      <w:r w:rsidRPr="008D3CF7">
        <w:t>rediction</w:t>
      </w:r>
      <w:bookmarkEnd w:id="40"/>
    </w:p>
    <w:p w14:paraId="589F7AF9" w14:textId="71583F95" w:rsidR="00C551B3" w:rsidRDefault="00C551B3" w:rsidP="00C551B3">
      <w:pPr>
        <w:ind w:firstLine="720"/>
      </w:pPr>
      <w:r>
        <w:t>N6-methyladenosine (m6A) refers to methylation of the adenosine nucleotide acid at the nitrogen-6</w:t>
      </w:r>
      <w:r>
        <w:rPr>
          <w:rFonts w:eastAsiaTheme="minorEastAsia" w:hint="eastAsia"/>
        </w:rPr>
        <w:t xml:space="preserve"> </w:t>
      </w:r>
      <w:r>
        <w:t>position. It plays an important role in a series of biological processes, such as splicing events, mRNA</w:t>
      </w:r>
      <w:r>
        <w:rPr>
          <w:rFonts w:eastAsiaTheme="minorEastAsia" w:hint="eastAsia"/>
        </w:rPr>
        <w:t xml:space="preserve"> </w:t>
      </w:r>
      <w:r>
        <w:t xml:space="preserve">exporting, nascent mRNA synthesis, nuclear translocation and translation </w:t>
      </w:r>
      <w:r w:rsidRPr="0020624C">
        <w:t>process</w:t>
      </w:r>
      <w:r w:rsidR="00A024B4">
        <w:t xml:space="preserve"> [17]</w:t>
      </w:r>
      <w:r w:rsidRPr="0020624C">
        <w:t>.</w:t>
      </w:r>
      <w:r>
        <w:t xml:space="preserve"> </w:t>
      </w:r>
      <w:r w:rsidRPr="00BA07DE">
        <w:rPr>
          <w:rFonts w:hint="eastAsia"/>
        </w:rPr>
        <w:t>I</w:t>
      </w:r>
      <w:r w:rsidRPr="0020624C">
        <w:t xml:space="preserve">t is highly desirable </w:t>
      </w:r>
      <w:r>
        <w:t xml:space="preserve">to build up an effective predictive model to </w:t>
      </w:r>
      <w:r w:rsidRPr="005531F0">
        <w:t>identify</w:t>
      </w:r>
      <w:r>
        <w:t xml:space="preserve"> </w:t>
      </w:r>
      <w:r w:rsidRPr="00AA0635">
        <w:t>RNA N6-methyladenine sites</w:t>
      </w:r>
      <w:r>
        <w:rPr>
          <w:rFonts w:eastAsiaTheme="minorEastAsia" w:hint="eastAsia"/>
        </w:rPr>
        <w:t xml:space="preserve">. </w:t>
      </w:r>
      <w:r>
        <w:t xml:space="preserve">In this paper, the dataset </w:t>
      </w:r>
      <w:r w:rsidRPr="0020624C">
        <w:t xml:space="preserve">contains 2260 sequences, where 1130 represents true methyladenosine sites, and the remaining 1130 are false methyladenosine sites. </w:t>
      </w:r>
      <w:r w:rsidRPr="00AA0635">
        <w:t>Firstly, we use</w:t>
      </w:r>
      <w:r>
        <w:t>d Kmer, Psednc, binary, TNC and M</w:t>
      </w:r>
      <w:r w:rsidRPr="00AA0635">
        <w:t>ono</w:t>
      </w:r>
      <w:r>
        <w:t>K</w:t>
      </w:r>
      <w:r w:rsidRPr="00AA0635">
        <w:t>gap five feature extraction methods to con</w:t>
      </w:r>
      <w:r>
        <w:t>struct initial feature vectors. Different feature</w:t>
      </w:r>
      <w:r w:rsidRPr="00AA0635">
        <w:t xml:space="preserve"> information complements </w:t>
      </w:r>
      <w:r>
        <w:t xml:space="preserve">with </w:t>
      </w:r>
      <w:r w:rsidRPr="00AA0635">
        <w:t>each other</w:t>
      </w:r>
      <w:r>
        <w:t xml:space="preserve">, and </w:t>
      </w:r>
      <w:r w:rsidRPr="00AA0635">
        <w:t>multi-information fusion can</w:t>
      </w:r>
      <w:r>
        <w:t xml:space="preserve"> obtain fully represent the feature information, leading to better model performance and elaborating biological feature information, </w:t>
      </w:r>
      <w:r w:rsidRPr="00EE7819">
        <w:rPr>
          <w:b/>
        </w:rPr>
        <w:t>Figure 7</w:t>
      </w:r>
      <w:r>
        <w:t>.</w:t>
      </w:r>
    </w:p>
    <w:p w14:paraId="793D8343" w14:textId="77777777" w:rsidR="00C551B3" w:rsidRDefault="00C551B3" w:rsidP="00C551B3">
      <w:pPr>
        <w:jc w:val="center"/>
      </w:pPr>
      <w:r>
        <w:rPr>
          <w:noProof/>
          <w:lang w:eastAsia="zh-CN"/>
        </w:rPr>
        <w:lastRenderedPageBreak/>
        <w:drawing>
          <wp:inline distT="0" distB="0" distL="0" distR="0" wp14:anchorId="54D815F6" wp14:editId="00CF7103">
            <wp:extent cx="5213350" cy="4285929"/>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8537" cy="4290193"/>
                    </a:xfrm>
                    <a:prstGeom prst="rect">
                      <a:avLst/>
                    </a:prstGeom>
                    <a:noFill/>
                    <a:ln>
                      <a:noFill/>
                    </a:ln>
                  </pic:spPr>
                </pic:pic>
              </a:graphicData>
            </a:graphic>
          </wp:inline>
        </w:drawing>
      </w:r>
    </w:p>
    <w:p w14:paraId="47E19541" w14:textId="77777777" w:rsidR="00C551B3" w:rsidRDefault="00C551B3" w:rsidP="00C551B3">
      <w:bookmarkStart w:id="41" w:name="_Toc20918758"/>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7</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t xml:space="preserve">The boxplot and ROC curves under different classifiers on RNA </w:t>
      </w:r>
      <w:r w:rsidRPr="00546C02">
        <w:t>N6-methyladenine sites</w:t>
      </w:r>
      <w:r>
        <w:t xml:space="preserve"> dataset. (A) The boxplot show machine learning and deep learning method can better predict RNA </w:t>
      </w:r>
      <w:r w:rsidRPr="00546C02">
        <w:t>N6-methyladenine sites</w:t>
      </w:r>
      <w:r>
        <w:t>. (B) The 13 classifiers all achieve</w:t>
      </w:r>
      <w:r w:rsidRPr="00BE25E8">
        <w:t xml:space="preserve"> the </w:t>
      </w:r>
      <w:r>
        <w:t xml:space="preserve">good true positive rate </w:t>
      </w:r>
      <w:r w:rsidRPr="00BE25E8">
        <w:t>at corresponding</w:t>
      </w:r>
      <w:r>
        <w:t xml:space="preserve"> false positive</w:t>
      </w:r>
      <w:r w:rsidRPr="00BE25E8">
        <w:t xml:space="preserve"> value</w:t>
      </w:r>
      <w:r>
        <w:t>, and the AUC values are also high.</w:t>
      </w:r>
      <w:bookmarkEnd w:id="41"/>
    </w:p>
    <w:p w14:paraId="3427B874" w14:textId="38B3A780" w:rsidR="00C551B3" w:rsidRDefault="00C551B3" w:rsidP="00C551B3">
      <w:pPr>
        <w:ind w:firstLine="720"/>
      </w:pPr>
      <w:r>
        <w:t>In order to evaluate the effectiveness of feature selection, we using Lasso</w:t>
      </w:r>
      <w:r>
        <w:rPr>
          <w:rFonts w:eastAsiaTheme="minorEastAsia" w:hint="eastAsia"/>
        </w:rPr>
        <w:t xml:space="preserve">, </w:t>
      </w:r>
      <w:r>
        <w:t>ElasticNet</w:t>
      </w:r>
      <w:r>
        <w:rPr>
          <w:rFonts w:eastAsiaTheme="minorEastAsia" w:hint="eastAsia"/>
        </w:rPr>
        <w:t xml:space="preserve">, </w:t>
      </w:r>
      <w:r>
        <w:t>L1-SVM</w:t>
      </w:r>
      <w:r>
        <w:rPr>
          <w:rFonts w:eastAsiaTheme="minorEastAsia" w:hint="eastAsia"/>
        </w:rPr>
        <w:t xml:space="preserve">, </w:t>
      </w:r>
      <w:r>
        <w:t>CHI2</w:t>
      </w:r>
      <w:r>
        <w:rPr>
          <w:rFonts w:eastAsiaTheme="minorEastAsia" w:hint="eastAsia"/>
        </w:rPr>
        <w:t xml:space="preserve">, </w:t>
      </w:r>
      <w:r>
        <w:t>Pearson Correlation</w:t>
      </w:r>
      <w:r>
        <w:rPr>
          <w:rFonts w:eastAsiaTheme="minorEastAsia" w:hint="eastAsia"/>
        </w:rPr>
        <w:t xml:space="preserve">, </w:t>
      </w:r>
      <w:r>
        <w:t>ExtraTree</w:t>
      </w:r>
      <w:r>
        <w:rPr>
          <w:rFonts w:eastAsiaTheme="minorEastAsia" w:hint="eastAsia"/>
        </w:rPr>
        <w:t xml:space="preserve">, </w:t>
      </w:r>
      <w:r>
        <w:t>XGBoost</w:t>
      </w:r>
      <w:r>
        <w:rPr>
          <w:rFonts w:eastAsiaTheme="minorEastAsia" w:hint="eastAsia"/>
        </w:rPr>
        <w:t xml:space="preserve">, </w:t>
      </w:r>
      <w:r>
        <w:t>SVM-RFE</w:t>
      </w:r>
      <w:r>
        <w:rPr>
          <w:rFonts w:eastAsiaTheme="minorEastAsia" w:hint="eastAsia"/>
        </w:rPr>
        <w:t xml:space="preserve">, </w:t>
      </w:r>
      <w:r>
        <w:t>LOG-RFE</w:t>
      </w:r>
      <w:r>
        <w:rPr>
          <w:rFonts w:eastAsiaTheme="minorEastAsia" w:hint="eastAsia"/>
        </w:rPr>
        <w:t xml:space="preserve">, </w:t>
      </w:r>
      <w:r>
        <w:t>Mutual Information</w:t>
      </w:r>
      <w:r>
        <w:rPr>
          <w:rFonts w:eastAsiaTheme="minorEastAsia" w:hint="eastAsia"/>
        </w:rPr>
        <w:t xml:space="preserve">, </w:t>
      </w:r>
      <w:r>
        <w:t>Minimum Redundancy Maximum Relevance</w:t>
      </w:r>
      <w:r>
        <w:rPr>
          <w:rFonts w:eastAsiaTheme="minorEastAsia" w:hint="eastAsia"/>
        </w:rPr>
        <w:t xml:space="preserve">, </w:t>
      </w:r>
      <w:r>
        <w:t>Joint Mutual Information</w:t>
      </w:r>
      <w:r>
        <w:rPr>
          <w:rFonts w:eastAsiaTheme="minorEastAsia" w:hint="eastAsia"/>
        </w:rPr>
        <w:t xml:space="preserve">, </w:t>
      </w:r>
      <w:r>
        <w:t>Maximum-Relevance-Maximum-Distance</w:t>
      </w:r>
      <w:r>
        <w:rPr>
          <w:rFonts w:eastAsiaTheme="minorEastAsia" w:hint="eastAsia"/>
        </w:rPr>
        <w:t xml:space="preserve">, </w:t>
      </w:r>
      <w:r>
        <w:t>ReliefF</w:t>
      </w:r>
      <w:r>
        <w:rPr>
          <w:rFonts w:eastAsiaTheme="minorEastAsia" w:hint="eastAsia"/>
        </w:rPr>
        <w:t xml:space="preserve">, </w:t>
      </w:r>
      <w:r>
        <w:t>Trace Ratio</w:t>
      </w:r>
      <w:r>
        <w:rPr>
          <w:rFonts w:eastAsiaTheme="minorEastAsia" w:hint="eastAsia"/>
        </w:rPr>
        <w:t xml:space="preserve">, </w:t>
      </w:r>
      <w:r>
        <w:t>Gini index</w:t>
      </w:r>
      <w:r>
        <w:rPr>
          <w:rFonts w:eastAsiaTheme="minorEastAsia" w:hint="eastAsia"/>
        </w:rPr>
        <w:t xml:space="preserve">, </w:t>
      </w:r>
      <w:r>
        <w:t>Spectral Feature Selection</w:t>
      </w:r>
      <w:r>
        <w:rPr>
          <w:rFonts w:eastAsiaTheme="minorEastAsia" w:hint="eastAsia"/>
        </w:rPr>
        <w:t xml:space="preserve">, </w:t>
      </w:r>
      <w:r>
        <w:t>Fisher Score</w:t>
      </w:r>
      <w:r>
        <w:rPr>
          <w:rFonts w:eastAsiaTheme="minorEastAsia" w:hint="eastAsia"/>
        </w:rPr>
        <w:t xml:space="preserve">, </w:t>
      </w:r>
      <w:r>
        <w:t>T Score</w:t>
      </w:r>
      <w:r>
        <w:rPr>
          <w:rFonts w:eastAsiaTheme="minorEastAsia" w:hint="eastAsia"/>
        </w:rPr>
        <w:t xml:space="preserve">, </w:t>
      </w:r>
      <w:r>
        <w:t xml:space="preserve">Information Gain to determine optimal </w:t>
      </w:r>
      <w:r>
        <w:lastRenderedPageBreak/>
        <w:t xml:space="preserve">feature subset, which can eliminate the </w:t>
      </w:r>
      <w:r w:rsidRPr="009C7ABE">
        <w:t>redundan</w:t>
      </w:r>
      <w:r>
        <w:t>t and noisy features, retain valuable features and reduce run time. The predictive performance of SVM-RFE via different clas</w:t>
      </w:r>
      <w:r w:rsidR="00A024B4">
        <w:t xml:space="preserve">sifiers can be shown in </w:t>
      </w:r>
      <w:r w:rsidR="00A024B4" w:rsidRPr="00EE7819">
        <w:rPr>
          <w:b/>
        </w:rPr>
        <w:t>Figure 8</w:t>
      </w:r>
      <w:r>
        <w:t>.</w:t>
      </w:r>
    </w:p>
    <w:p w14:paraId="72DC0BCF" w14:textId="77777777" w:rsidR="00C551B3" w:rsidRDefault="00C551B3" w:rsidP="00C551B3">
      <w:pPr>
        <w:rPr>
          <w:rFonts w:eastAsiaTheme="minorEastAsia"/>
        </w:rPr>
      </w:pPr>
      <w:r w:rsidRPr="002A51FD">
        <w:rPr>
          <w:noProof/>
          <w:lang w:eastAsia="zh-CN"/>
        </w:rPr>
        <w:drawing>
          <wp:inline distT="0" distB="0" distL="0" distR="0" wp14:anchorId="312F301F" wp14:editId="7A55D94B">
            <wp:extent cx="5486400" cy="4961439"/>
            <wp:effectExtent l="0" t="0" r="0" b="0"/>
            <wp:docPr id="3" name="图片 3" descr="G:\feature_selection_package\正文\Figure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feature_selection_package\正文\Figure3.em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4961439"/>
                    </a:xfrm>
                    <a:prstGeom prst="rect">
                      <a:avLst/>
                    </a:prstGeom>
                    <a:noFill/>
                    <a:ln>
                      <a:noFill/>
                    </a:ln>
                  </pic:spPr>
                </pic:pic>
              </a:graphicData>
            </a:graphic>
          </wp:inline>
        </w:drawing>
      </w:r>
    </w:p>
    <w:p w14:paraId="12B83229" w14:textId="59DE8ECF" w:rsidR="00C551B3" w:rsidRDefault="00EE7819" w:rsidP="00C551B3">
      <w:bookmarkStart w:id="42" w:name="_Toc20918759"/>
      <w:r w:rsidRPr="002D2920">
        <w:rPr>
          <w:rFonts w:cs="Times New Roman"/>
          <w:color w:val="000000" w:themeColor="text1"/>
          <w:sz w:val="22"/>
        </w:rPr>
        <w:t xml:space="preserve">Figure </w:t>
      </w:r>
      <w:r w:rsidRPr="002D2920">
        <w:rPr>
          <w:rFonts w:cs="Times New Roman"/>
          <w:i/>
          <w:color w:val="000000" w:themeColor="text1"/>
          <w:sz w:val="22"/>
        </w:rPr>
        <w:fldChar w:fldCharType="begin"/>
      </w:r>
      <w:r w:rsidRPr="002D2920">
        <w:rPr>
          <w:rFonts w:cs="Times New Roman"/>
          <w:color w:val="000000" w:themeColor="text1"/>
          <w:sz w:val="22"/>
        </w:rPr>
        <w:instrText xml:space="preserve"> SEQ Figure \* ARABIC </w:instrText>
      </w:r>
      <w:r w:rsidRPr="002D2920">
        <w:rPr>
          <w:rFonts w:cs="Times New Roman"/>
          <w:i/>
          <w:color w:val="000000" w:themeColor="text1"/>
          <w:sz w:val="22"/>
        </w:rPr>
        <w:fldChar w:fldCharType="separate"/>
      </w:r>
      <w:r>
        <w:rPr>
          <w:rFonts w:cs="Times New Roman"/>
          <w:noProof/>
          <w:color w:val="000000" w:themeColor="text1"/>
          <w:sz w:val="22"/>
        </w:rPr>
        <w:t>8</w:t>
      </w:r>
      <w:r w:rsidRPr="002D2920">
        <w:rPr>
          <w:rFonts w:cs="Times New Roman"/>
          <w:i/>
          <w:color w:val="000000" w:themeColor="text1"/>
          <w:sz w:val="22"/>
        </w:rPr>
        <w:fldChar w:fldCharType="end"/>
      </w:r>
      <w:r w:rsidRPr="002D2920">
        <w:rPr>
          <w:rFonts w:cs="Times New Roman"/>
          <w:color w:val="000000" w:themeColor="text1"/>
          <w:sz w:val="22"/>
          <w:szCs w:val="24"/>
        </w:rPr>
        <w:t>.</w:t>
      </w:r>
      <w:r>
        <w:rPr>
          <w:rFonts w:cs="Times New Roman"/>
          <w:color w:val="000000" w:themeColor="text1"/>
          <w:sz w:val="22"/>
          <w:szCs w:val="24"/>
        </w:rPr>
        <w:t xml:space="preserve"> </w:t>
      </w:r>
      <w:r w:rsidR="00C551B3">
        <w:t xml:space="preserve">The boxplot and ROC curves under different classifiers on RNA </w:t>
      </w:r>
      <w:r w:rsidR="00C551B3" w:rsidRPr="00546C02">
        <w:t>N6-methyladenine sites</w:t>
      </w:r>
      <w:r>
        <w:t xml:space="preserve"> dataset via SVM-RFE feature selection.</w:t>
      </w:r>
      <w:bookmarkEnd w:id="42"/>
    </w:p>
    <w:p w14:paraId="4A1985BF" w14:textId="77777777" w:rsidR="00AB53AC" w:rsidRDefault="00AB53AC" w:rsidP="00C551B3"/>
    <w:p w14:paraId="3F6905AB" w14:textId="77777777" w:rsidR="00C551B3" w:rsidRPr="00B042CF" w:rsidRDefault="00C551B3" w:rsidP="00C551B3">
      <w:pPr>
        <w:pStyle w:val="Heading2"/>
        <w:rPr>
          <w:rFonts w:cs="Times New Roman"/>
          <w:b/>
          <w:szCs w:val="24"/>
        </w:rPr>
      </w:pPr>
      <w:bookmarkStart w:id="43" w:name="_Toc21013176"/>
      <w:r w:rsidRPr="00E83D53">
        <w:rPr>
          <w:rFonts w:cs="Times New Roman"/>
          <w:b/>
          <w:szCs w:val="24"/>
        </w:rPr>
        <w:lastRenderedPageBreak/>
        <w:t>2.</w:t>
      </w:r>
      <w:r>
        <w:rPr>
          <w:rFonts w:cs="Times New Roman"/>
          <w:b/>
          <w:szCs w:val="24"/>
        </w:rPr>
        <w:t>4</w:t>
      </w:r>
      <w:r w:rsidRPr="00E83D53">
        <w:rPr>
          <w:rFonts w:cs="Times New Roman"/>
          <w:b/>
          <w:szCs w:val="24"/>
        </w:rPr>
        <w:t xml:space="preserve"> </w:t>
      </w:r>
      <w:r>
        <w:rPr>
          <w:rFonts w:cs="Times New Roman"/>
          <w:b/>
          <w:szCs w:val="24"/>
        </w:rPr>
        <w:t>Summary and Conclusion</w:t>
      </w:r>
      <w:bookmarkEnd w:id="43"/>
    </w:p>
    <w:p w14:paraId="3B0B427E" w14:textId="2CBD1022" w:rsidR="00C551B3" w:rsidRPr="00B40E12" w:rsidRDefault="00C551B3" w:rsidP="00C551B3">
      <w:pPr>
        <w:ind w:firstLine="720"/>
        <w:rPr>
          <w:rFonts w:eastAsiaTheme="minorEastAsia"/>
        </w:rPr>
      </w:pPr>
      <w:r>
        <w:rPr>
          <w:rFonts w:eastAsiaTheme="minorEastAsia" w:hint="eastAsia"/>
        </w:rPr>
        <w:t xml:space="preserve">In this </w:t>
      </w:r>
      <w:r w:rsidR="00EE7819">
        <w:rPr>
          <w:rFonts w:eastAsiaTheme="minorEastAsia"/>
        </w:rPr>
        <w:t>chapter</w:t>
      </w:r>
      <w:r>
        <w:rPr>
          <w:rFonts w:eastAsiaTheme="minorEastAsia" w:hint="eastAsia"/>
        </w:rPr>
        <w:t xml:space="preserve">, </w:t>
      </w:r>
      <w:r w:rsidR="00EE7819">
        <w:rPr>
          <w:rFonts w:eastAsiaTheme="minorEastAsia"/>
        </w:rPr>
        <w:t>I</w:t>
      </w:r>
      <w:r>
        <w:rPr>
          <w:rFonts w:eastAsiaTheme="minorEastAsia"/>
        </w:rPr>
        <w:t xml:space="preserve"> </w:t>
      </w:r>
      <w:r w:rsidR="00EE7819">
        <w:rPr>
          <w:rFonts w:eastAsiaTheme="minorEastAsia"/>
        </w:rPr>
        <w:t>present</w:t>
      </w:r>
      <w:r>
        <w:rPr>
          <w:rFonts w:eastAsiaTheme="minorEastAsia" w:hint="eastAsia"/>
        </w:rPr>
        <w:t xml:space="preserve"> </w:t>
      </w:r>
      <w:r>
        <w:rPr>
          <w:rFonts w:eastAsiaTheme="minorEastAsia"/>
        </w:rPr>
        <w:t xml:space="preserve">a python package and web server for feature extraction, feature selection, machine learning, deep learning and model evaluation called ALLFEATURE. We also test the proposed package using </w:t>
      </w:r>
      <w:r w:rsidRPr="00B40E12">
        <w:rPr>
          <w:rFonts w:eastAsiaTheme="minorEastAsia"/>
        </w:rPr>
        <w:t>DNA N6-methyladenine sites</w:t>
      </w:r>
      <w:r>
        <w:rPr>
          <w:rFonts w:eastAsiaTheme="minorEastAsia"/>
        </w:rPr>
        <w:t xml:space="preserve">, </w:t>
      </w:r>
      <w:r w:rsidRPr="00B40E12">
        <w:rPr>
          <w:rFonts w:eastAsiaTheme="minorEastAsia"/>
        </w:rPr>
        <w:t>RNA N6-methyladenine sites</w:t>
      </w:r>
      <w:r>
        <w:rPr>
          <w:rFonts w:eastAsiaTheme="minorEastAsia"/>
        </w:rPr>
        <w:t xml:space="preserve"> </w:t>
      </w:r>
      <w:r>
        <w:rPr>
          <w:rFonts w:eastAsiaTheme="minorEastAsia" w:hint="eastAsia"/>
        </w:rPr>
        <w:t xml:space="preserve">and </w:t>
      </w:r>
      <w:r>
        <w:t xml:space="preserve">protein-protein interactions dataset. Experimental results indicate ALLFEAURE is more useful, effective and accurate compared with other state-of-the-art approaches. We integrated 20 types feature selection methods and 16 types </w:t>
      </w:r>
      <w:r w:rsidRPr="00FC1475">
        <w:t>dimensionality reductio</w:t>
      </w:r>
      <w:r w:rsidRPr="00FC1475">
        <w:rPr>
          <w:rFonts w:eastAsiaTheme="minorEastAsia"/>
        </w:rPr>
        <w:t xml:space="preserve">n </w:t>
      </w:r>
      <w:r w:rsidRPr="00FC1475">
        <w:rPr>
          <w:rFonts w:eastAsiaTheme="minorEastAsia" w:hint="eastAsia"/>
        </w:rPr>
        <w:t xml:space="preserve">approaches </w:t>
      </w:r>
      <w:r>
        <w:rPr>
          <w:rFonts w:eastAsiaTheme="minorEastAsia"/>
        </w:rPr>
        <w:t xml:space="preserve">to increase computational efficiency and construct better generalization model. Especially, in order to build up biological sequence predictor, </w:t>
      </w:r>
      <w:r w:rsidRPr="0086028B">
        <w:rPr>
          <w:rFonts w:eastAsiaTheme="minorEastAsia"/>
        </w:rPr>
        <w:t>ALLFEAURE</w:t>
      </w:r>
      <w:r>
        <w:rPr>
          <w:rFonts w:eastAsiaTheme="minorEastAsia"/>
        </w:rPr>
        <w:t xml:space="preserve"> integrates </w:t>
      </w:r>
      <w:r w:rsidRPr="0086028B">
        <w:rPr>
          <w:rFonts w:eastAsiaTheme="minorEastAsia"/>
        </w:rPr>
        <w:t>SVM, KNN, RandomForest, LightGBM, XGBoost, Adaboost, ExtraTree, gaussian naïve bayes, gradient boosting</w:t>
      </w:r>
      <w:r>
        <w:rPr>
          <w:rFonts w:eastAsiaTheme="minorEastAsia"/>
        </w:rPr>
        <w:t>, DNN, CNN and RNN</w:t>
      </w:r>
      <w:r w:rsidR="007C3018">
        <w:rPr>
          <w:rFonts w:eastAsiaTheme="minorEastAsia"/>
        </w:rPr>
        <w:t>,</w:t>
      </w:r>
      <w:r>
        <w:rPr>
          <w:rFonts w:eastAsiaTheme="minorEastAsia"/>
        </w:rPr>
        <w:t xml:space="preserve"> 13 types classifiers to construct sequence analysis model. It is anticipate</w:t>
      </w:r>
      <w:r w:rsidR="00F272C8">
        <w:rPr>
          <w:rFonts w:eastAsiaTheme="minorEastAsia"/>
        </w:rPr>
        <w:t xml:space="preserve">d that </w:t>
      </w:r>
      <w:r w:rsidRPr="00F272C8">
        <w:rPr>
          <w:rFonts w:eastAsiaTheme="minorEastAsia"/>
          <w:b/>
        </w:rPr>
        <w:t>ALLFEATURE</w:t>
      </w:r>
      <w:r>
        <w:rPr>
          <w:rFonts w:eastAsiaTheme="minorEastAsia"/>
        </w:rPr>
        <w:t xml:space="preserve"> can be useful tools for b</w:t>
      </w:r>
      <w:r w:rsidRPr="00B9746A">
        <w:rPr>
          <w:rFonts w:eastAsiaTheme="minorEastAsia"/>
        </w:rPr>
        <w:t>ioinformatics and computational biology</w:t>
      </w:r>
      <w:r>
        <w:rPr>
          <w:rFonts w:eastAsiaTheme="minorEastAsia"/>
        </w:rPr>
        <w:t>.</w:t>
      </w:r>
    </w:p>
    <w:p w14:paraId="3A02BFA7" w14:textId="77777777" w:rsidR="00C551B3" w:rsidRDefault="00C551B3" w:rsidP="00C551B3"/>
    <w:p w14:paraId="167F4861" w14:textId="77777777" w:rsidR="00C551B3" w:rsidRDefault="00C551B3" w:rsidP="00C551B3"/>
    <w:p w14:paraId="2C087B7E" w14:textId="6A53F088" w:rsidR="00C551B3" w:rsidRDefault="00C551B3" w:rsidP="00C551B3"/>
    <w:p w14:paraId="1AC2E487" w14:textId="77777777" w:rsidR="00634104" w:rsidRDefault="00634104" w:rsidP="00C551B3"/>
    <w:p w14:paraId="5C766AD6" w14:textId="77777777" w:rsidR="00C551B3" w:rsidRDefault="00C551B3" w:rsidP="00C551B3"/>
    <w:p w14:paraId="57B2CF49" w14:textId="1DD9F81D" w:rsidR="005D4FA3" w:rsidRDefault="005D4FA3" w:rsidP="00C551B3"/>
    <w:p w14:paraId="779AE762" w14:textId="4F32C7F1" w:rsidR="005D4FA3" w:rsidRDefault="005D4FA3" w:rsidP="00AF07E2">
      <w:pPr>
        <w:pStyle w:val="Heading1"/>
      </w:pPr>
      <w:bookmarkStart w:id="44" w:name="_Toc21013177"/>
      <w:r>
        <w:lastRenderedPageBreak/>
        <w:t>CHAPTER 3</w:t>
      </w:r>
      <w:r w:rsidRPr="0057468D">
        <w:t>:</w:t>
      </w:r>
      <w:r>
        <w:t xml:space="preserve"> </w:t>
      </w:r>
      <w:r w:rsidR="00DD7719">
        <w:t>Introduction for EMR Data and CKD</w:t>
      </w:r>
      <w:bookmarkEnd w:id="44"/>
    </w:p>
    <w:p w14:paraId="1B1FD539" w14:textId="0D66949C" w:rsidR="009C112B" w:rsidRDefault="009C112B" w:rsidP="00B80DFC">
      <w:pPr>
        <w:pStyle w:val="Heading2"/>
        <w:rPr>
          <w:rFonts w:cs="Times New Roman"/>
          <w:b/>
          <w:szCs w:val="24"/>
        </w:rPr>
      </w:pPr>
      <w:bookmarkStart w:id="45" w:name="_Toc21013178"/>
      <w:r>
        <w:rPr>
          <w:rFonts w:cs="Times New Roman"/>
          <w:b/>
          <w:szCs w:val="24"/>
        </w:rPr>
        <w:t>3.1</w:t>
      </w:r>
      <w:r w:rsidRPr="00E83D53">
        <w:rPr>
          <w:rFonts w:cs="Times New Roman"/>
          <w:b/>
          <w:szCs w:val="24"/>
        </w:rPr>
        <w:t xml:space="preserve"> </w:t>
      </w:r>
      <w:r w:rsidR="005D0A72">
        <w:rPr>
          <w:rFonts w:cs="Times New Roman"/>
          <w:b/>
          <w:szCs w:val="24"/>
        </w:rPr>
        <w:t>Chronic Kidney D</w:t>
      </w:r>
      <w:r w:rsidR="001A32E4">
        <w:rPr>
          <w:rFonts w:cs="Times New Roman"/>
          <w:b/>
          <w:szCs w:val="24"/>
        </w:rPr>
        <w:t>isease</w:t>
      </w:r>
      <w:r w:rsidR="00BB094D">
        <w:rPr>
          <w:rFonts w:cs="Times New Roman"/>
          <w:b/>
          <w:szCs w:val="24"/>
        </w:rPr>
        <w:t xml:space="preserve"> and eGFR</w:t>
      </w:r>
      <w:bookmarkEnd w:id="45"/>
    </w:p>
    <w:p w14:paraId="7DA7A213" w14:textId="7425B30E" w:rsidR="00712A5A" w:rsidRPr="00712A5A" w:rsidRDefault="00DD7719" w:rsidP="00B80DFC">
      <w:pPr>
        <w:autoSpaceDE w:val="0"/>
        <w:autoSpaceDN w:val="0"/>
        <w:adjustRightInd w:val="0"/>
        <w:spacing w:after="0"/>
        <w:rPr>
          <w:rFonts w:eastAsia="CharisSIL" w:cs="Times New Roman"/>
          <w:szCs w:val="24"/>
          <w:lang w:eastAsia="zh-CN"/>
        </w:rPr>
      </w:pPr>
      <w:r>
        <w:tab/>
      </w:r>
      <w:r w:rsidR="00712A5A" w:rsidRPr="00712A5A">
        <w:rPr>
          <w:rFonts w:eastAsia="CharisSIL" w:cs="Times New Roman"/>
          <w:szCs w:val="24"/>
          <w:lang w:eastAsia="zh-CN"/>
        </w:rPr>
        <w:t>The increasing incidence of chronic kidney disease (CKD) in the</w:t>
      </w:r>
      <w:r w:rsidR="00712A5A">
        <w:rPr>
          <w:rFonts w:eastAsia="CharisSIL" w:cs="Times New Roman"/>
          <w:szCs w:val="24"/>
          <w:lang w:eastAsia="zh-CN"/>
        </w:rPr>
        <w:t xml:space="preserve"> </w:t>
      </w:r>
      <w:r w:rsidR="00712A5A" w:rsidRPr="00712A5A">
        <w:rPr>
          <w:rFonts w:eastAsia="CharisSIL" w:cs="Times New Roman"/>
          <w:szCs w:val="24"/>
          <w:lang w:eastAsia="zh-CN"/>
        </w:rPr>
        <w:t>United States and around the w</w:t>
      </w:r>
      <w:r w:rsidR="00712A5A">
        <w:rPr>
          <w:rFonts w:eastAsia="CharisSIL" w:cs="Times New Roman"/>
          <w:szCs w:val="24"/>
          <w:lang w:eastAsia="zh-CN"/>
        </w:rPr>
        <w:t xml:space="preserve">orld lays an enormous burden on </w:t>
      </w:r>
      <w:r w:rsidR="00712A5A" w:rsidRPr="00712A5A">
        <w:rPr>
          <w:rFonts w:eastAsia="CharisSIL" w:cs="Times New Roman"/>
          <w:szCs w:val="24"/>
          <w:lang w:eastAsia="zh-CN"/>
        </w:rPr>
        <w:t>healthca</w:t>
      </w:r>
      <w:r w:rsidR="005D0A72">
        <w:rPr>
          <w:rFonts w:eastAsia="CharisSIL" w:cs="Times New Roman"/>
          <w:szCs w:val="24"/>
          <w:lang w:eastAsia="zh-CN"/>
        </w:rPr>
        <w:t>re [121, 122</w:t>
      </w:r>
      <w:r w:rsidR="00712A5A">
        <w:rPr>
          <w:rFonts w:eastAsia="CharisSIL" w:cs="Times New Roman"/>
          <w:szCs w:val="24"/>
          <w:lang w:eastAsia="zh-CN"/>
        </w:rPr>
        <w:t xml:space="preserve">]. By December 2015, there were 703,243 prevalent </w:t>
      </w:r>
      <w:r w:rsidR="00712A5A" w:rsidRPr="00712A5A">
        <w:rPr>
          <w:rFonts w:eastAsia="CharisSIL" w:cs="Times New Roman"/>
          <w:szCs w:val="24"/>
          <w:lang w:eastAsia="zh-CN"/>
        </w:rPr>
        <w:t>patients with End Stage Renal Dise</w:t>
      </w:r>
      <w:r w:rsidR="00712A5A">
        <w:rPr>
          <w:rFonts w:eastAsia="CharisSIL" w:cs="Times New Roman"/>
          <w:szCs w:val="24"/>
          <w:lang w:eastAsia="zh-CN"/>
        </w:rPr>
        <w:t xml:space="preserve">ase (ESRD), with the unadjusted </w:t>
      </w:r>
      <w:r w:rsidR="00712A5A" w:rsidRPr="00712A5A">
        <w:rPr>
          <w:rFonts w:eastAsia="CharisSIL" w:cs="Times New Roman"/>
          <w:szCs w:val="24"/>
          <w:lang w:eastAsia="zh-CN"/>
        </w:rPr>
        <w:t>incident rate of 378 per million popu</w:t>
      </w:r>
      <w:r w:rsidR="00712A5A">
        <w:rPr>
          <w:rFonts w:eastAsia="CharisSIL" w:cs="Times New Roman"/>
          <w:szCs w:val="24"/>
          <w:lang w:eastAsia="zh-CN"/>
        </w:rPr>
        <w:t>lation [</w:t>
      </w:r>
      <w:r w:rsidR="00363939">
        <w:rPr>
          <w:rFonts w:eastAsia="CharisSIL" w:cs="Times New Roman"/>
          <w:szCs w:val="24"/>
          <w:lang w:eastAsia="zh-CN"/>
        </w:rPr>
        <w:t>12</w:t>
      </w:r>
      <w:r w:rsidR="00712A5A">
        <w:rPr>
          <w:rFonts w:eastAsia="CharisSIL" w:cs="Times New Roman"/>
          <w:szCs w:val="24"/>
          <w:lang w:eastAsia="zh-CN"/>
        </w:rPr>
        <w:t xml:space="preserve">3]. In 2017, there were </w:t>
      </w:r>
      <w:r w:rsidR="00712A5A" w:rsidRPr="00712A5A">
        <w:rPr>
          <w:rFonts w:eastAsia="CharisSIL" w:cs="Times New Roman"/>
          <w:szCs w:val="24"/>
          <w:lang w:eastAsia="zh-CN"/>
        </w:rPr>
        <w:t xml:space="preserve">approximately 500,000 patients on different dialysis modalities </w:t>
      </w:r>
      <w:r w:rsidR="00712A5A">
        <w:rPr>
          <w:rFonts w:eastAsia="CharisSIL" w:cs="Times New Roman"/>
          <w:szCs w:val="24"/>
          <w:lang w:eastAsia="zh-CN"/>
        </w:rPr>
        <w:t xml:space="preserve">(91% </w:t>
      </w:r>
      <w:r w:rsidR="001A32E4">
        <w:rPr>
          <w:rFonts w:eastAsia="CharisSIL" w:cs="Times New Roman"/>
          <w:szCs w:val="24"/>
          <w:lang w:eastAsia="zh-CN"/>
        </w:rPr>
        <w:t xml:space="preserve">are on </w:t>
      </w:r>
      <w:r w:rsidR="00712A5A" w:rsidRPr="00712A5A">
        <w:rPr>
          <w:rFonts w:eastAsia="CharisSIL" w:cs="Times New Roman"/>
          <w:szCs w:val="24"/>
          <w:lang w:eastAsia="zh-CN"/>
        </w:rPr>
        <w:t>hemodialysis), 20,000 received t</w:t>
      </w:r>
      <w:r w:rsidR="00712A5A">
        <w:rPr>
          <w:rFonts w:eastAsia="CharisSIL" w:cs="Times New Roman"/>
          <w:szCs w:val="24"/>
          <w:lang w:eastAsia="zh-CN"/>
        </w:rPr>
        <w:t>ransplants [</w:t>
      </w:r>
      <w:r w:rsidR="00541C9B">
        <w:rPr>
          <w:rFonts w:eastAsia="CharisSIL" w:cs="Times New Roman"/>
          <w:szCs w:val="24"/>
          <w:lang w:eastAsia="zh-CN"/>
        </w:rPr>
        <w:t>12</w:t>
      </w:r>
      <w:r w:rsidR="00712A5A">
        <w:rPr>
          <w:rFonts w:eastAsia="CharisSIL" w:cs="Times New Roman"/>
          <w:szCs w:val="24"/>
          <w:lang w:eastAsia="zh-CN"/>
        </w:rPr>
        <w:t xml:space="preserve">3]. Treatments that are effective in patients </w:t>
      </w:r>
      <w:r w:rsidR="00712A5A" w:rsidRPr="00712A5A">
        <w:rPr>
          <w:rFonts w:eastAsia="CharisSIL" w:cs="Times New Roman"/>
          <w:szCs w:val="24"/>
          <w:lang w:eastAsia="zh-CN"/>
        </w:rPr>
        <w:t>with advance</w:t>
      </w:r>
      <w:r w:rsidR="00712A5A">
        <w:rPr>
          <w:rFonts w:eastAsia="CharisSIL" w:cs="Times New Roman"/>
          <w:szCs w:val="24"/>
          <w:lang w:eastAsia="zh-CN"/>
        </w:rPr>
        <w:t xml:space="preserve">d CKD also increase health care </w:t>
      </w:r>
      <w:r w:rsidR="00712A5A" w:rsidRPr="00712A5A">
        <w:rPr>
          <w:rFonts w:eastAsia="CharisSIL" w:cs="Times New Roman"/>
          <w:szCs w:val="24"/>
          <w:lang w:eastAsia="zh-CN"/>
        </w:rPr>
        <w:t xml:space="preserve">costs and lead </w:t>
      </w:r>
      <w:r w:rsidR="00712A5A">
        <w:rPr>
          <w:rFonts w:eastAsia="CharisSIL" w:cs="Times New Roman"/>
          <w:szCs w:val="24"/>
          <w:lang w:eastAsia="zh-CN"/>
        </w:rPr>
        <w:t>to adverse effects [</w:t>
      </w:r>
      <w:r w:rsidR="00541C9B">
        <w:rPr>
          <w:rFonts w:eastAsia="CharisSIL" w:cs="Times New Roman"/>
          <w:szCs w:val="24"/>
          <w:lang w:eastAsia="zh-CN"/>
        </w:rPr>
        <w:t>12</w:t>
      </w:r>
      <w:r w:rsidR="00712A5A">
        <w:rPr>
          <w:rFonts w:eastAsia="CharisSIL" w:cs="Times New Roman"/>
          <w:szCs w:val="24"/>
          <w:lang w:eastAsia="zh-CN"/>
        </w:rPr>
        <w:t xml:space="preserve">4]. Thus it is essential to identify </w:t>
      </w:r>
      <w:r w:rsidR="00712A5A" w:rsidRPr="00712A5A">
        <w:rPr>
          <w:rFonts w:eastAsia="CharisSIL" w:cs="Times New Roman"/>
          <w:szCs w:val="24"/>
          <w:lang w:eastAsia="zh-CN"/>
        </w:rPr>
        <w:t>earlier stage CKD and prevent its progre</w:t>
      </w:r>
      <w:r w:rsidR="00712A5A">
        <w:rPr>
          <w:rFonts w:eastAsia="CharisSIL" w:cs="Times New Roman"/>
          <w:szCs w:val="24"/>
          <w:lang w:eastAsia="zh-CN"/>
        </w:rPr>
        <w:t>ssion to ESRD [</w:t>
      </w:r>
      <w:r w:rsidR="00541C9B">
        <w:rPr>
          <w:rFonts w:eastAsia="CharisSIL" w:cs="Times New Roman"/>
          <w:szCs w:val="24"/>
          <w:lang w:eastAsia="zh-CN"/>
        </w:rPr>
        <w:t>12</w:t>
      </w:r>
      <w:r w:rsidR="00712A5A">
        <w:rPr>
          <w:rFonts w:eastAsia="CharisSIL" w:cs="Times New Roman"/>
          <w:szCs w:val="24"/>
          <w:lang w:eastAsia="zh-CN"/>
        </w:rPr>
        <w:t xml:space="preserve">5]. However, the </w:t>
      </w:r>
      <w:r w:rsidR="00712A5A" w:rsidRPr="00712A5A">
        <w:rPr>
          <w:rFonts w:eastAsia="CharisSIL" w:cs="Times New Roman"/>
          <w:szCs w:val="24"/>
          <w:lang w:eastAsia="zh-CN"/>
        </w:rPr>
        <w:t>biggest challenge is that most people do</w:t>
      </w:r>
      <w:r w:rsidR="00712A5A">
        <w:rPr>
          <w:rFonts w:eastAsia="CharisSIL" w:cs="Times New Roman"/>
          <w:szCs w:val="24"/>
          <w:lang w:eastAsia="zh-CN"/>
        </w:rPr>
        <w:t xml:space="preserve"> not have any signs or symptoms </w:t>
      </w:r>
      <w:r w:rsidR="00712A5A" w:rsidRPr="00712A5A">
        <w:rPr>
          <w:rFonts w:eastAsia="CharisSIL" w:cs="Times New Roman"/>
          <w:szCs w:val="24"/>
          <w:lang w:eastAsia="zh-CN"/>
        </w:rPr>
        <w:t xml:space="preserve">in the early stages of CKD and </w:t>
      </w:r>
      <w:r w:rsidR="00712A5A">
        <w:rPr>
          <w:rFonts w:eastAsia="CharisSIL" w:cs="Times New Roman"/>
          <w:szCs w:val="24"/>
          <w:lang w:eastAsia="zh-CN"/>
        </w:rPr>
        <w:t xml:space="preserve">go undetected until an advanced </w:t>
      </w:r>
      <w:r w:rsidR="00712A5A" w:rsidRPr="00712A5A">
        <w:rPr>
          <w:rFonts w:eastAsia="CharisSIL" w:cs="Times New Roman"/>
          <w:szCs w:val="24"/>
          <w:lang w:eastAsia="zh-CN"/>
        </w:rPr>
        <w:t>stage [</w:t>
      </w:r>
      <w:r w:rsidR="00541C9B">
        <w:rPr>
          <w:rFonts w:eastAsia="CharisSIL" w:cs="Times New Roman"/>
          <w:szCs w:val="24"/>
          <w:lang w:eastAsia="zh-CN"/>
        </w:rPr>
        <w:t>12</w:t>
      </w:r>
      <w:r w:rsidR="00712A5A" w:rsidRPr="00712A5A">
        <w:rPr>
          <w:rFonts w:eastAsia="CharisSIL" w:cs="Times New Roman"/>
          <w:szCs w:val="24"/>
          <w:lang w:eastAsia="zh-CN"/>
        </w:rPr>
        <w:t>6].</w:t>
      </w:r>
    </w:p>
    <w:p w14:paraId="4457A04B" w14:textId="70A72C60" w:rsidR="00C150AF" w:rsidRDefault="00712A5A" w:rsidP="00B80DFC">
      <w:pPr>
        <w:autoSpaceDE w:val="0"/>
        <w:autoSpaceDN w:val="0"/>
        <w:adjustRightInd w:val="0"/>
        <w:spacing w:after="0"/>
        <w:ind w:firstLine="720"/>
        <w:rPr>
          <w:rFonts w:eastAsia="CharisSIL" w:cs="Times New Roman"/>
          <w:szCs w:val="24"/>
          <w:lang w:eastAsia="zh-CN"/>
        </w:rPr>
      </w:pPr>
      <w:r w:rsidRPr="001A32E4">
        <w:rPr>
          <w:rFonts w:eastAsia="CharisSIL" w:cs="Times New Roman"/>
          <w:szCs w:val="24"/>
          <w:lang w:eastAsia="zh-CN"/>
        </w:rPr>
        <w:t>Early identification and targeted intervention of CKD have attracted</w:t>
      </w:r>
      <w:r w:rsidR="001A32E4" w:rsidRPr="001A32E4">
        <w:rPr>
          <w:rFonts w:eastAsia="CharisSIL" w:cs="Times New Roman"/>
          <w:szCs w:val="24"/>
          <w:lang w:eastAsia="zh-CN"/>
        </w:rPr>
        <w:t xml:space="preserve"> </w:t>
      </w:r>
      <w:r w:rsidRPr="001A32E4">
        <w:rPr>
          <w:rFonts w:eastAsia="CharisSIL" w:cs="Times New Roman"/>
          <w:szCs w:val="24"/>
          <w:lang w:eastAsia="zh-CN"/>
        </w:rPr>
        <w:t>conside</w:t>
      </w:r>
      <w:r w:rsidR="001A32E4" w:rsidRPr="001A32E4">
        <w:rPr>
          <w:rFonts w:eastAsia="CharisSIL" w:cs="Times New Roman"/>
          <w:szCs w:val="24"/>
          <w:lang w:eastAsia="zh-CN"/>
        </w:rPr>
        <w:t xml:space="preserve">rable </w:t>
      </w:r>
      <w:r w:rsidRPr="001A32E4">
        <w:rPr>
          <w:rFonts w:eastAsia="CharisSIL" w:cs="Times New Roman"/>
          <w:szCs w:val="24"/>
          <w:lang w:eastAsia="zh-CN"/>
        </w:rPr>
        <w:t xml:space="preserve">attention from clinicians </w:t>
      </w:r>
      <w:r w:rsidR="001A32E4" w:rsidRPr="001A32E4">
        <w:rPr>
          <w:rFonts w:eastAsia="CharisSIL" w:cs="Times New Roman"/>
          <w:szCs w:val="24"/>
          <w:lang w:eastAsia="zh-CN"/>
        </w:rPr>
        <w:t xml:space="preserve">and researchers since both have the potential to reduce the </w:t>
      </w:r>
      <w:r w:rsidRPr="001A32E4">
        <w:rPr>
          <w:rFonts w:eastAsia="CharisSIL" w:cs="Times New Roman"/>
          <w:szCs w:val="24"/>
          <w:lang w:eastAsia="zh-CN"/>
        </w:rPr>
        <w:t>number of p</w:t>
      </w:r>
      <w:r w:rsidR="001A32E4" w:rsidRPr="001A32E4">
        <w:rPr>
          <w:rFonts w:eastAsia="CharisSIL" w:cs="Times New Roman"/>
          <w:szCs w:val="24"/>
          <w:lang w:eastAsia="zh-CN"/>
        </w:rPr>
        <w:t xml:space="preserve">atients progressing to ESRD and </w:t>
      </w:r>
      <w:r w:rsidRPr="001A32E4">
        <w:rPr>
          <w:rFonts w:eastAsia="CharisSIL" w:cs="Times New Roman"/>
          <w:szCs w:val="24"/>
          <w:lang w:eastAsia="zh-CN"/>
        </w:rPr>
        <w:t xml:space="preserve">lower the mortality rate related to CKD </w:t>
      </w:r>
      <w:r w:rsidR="001A32E4" w:rsidRPr="001A32E4">
        <w:rPr>
          <w:rFonts w:eastAsia="CharisSIL" w:cs="Times New Roman"/>
          <w:szCs w:val="24"/>
          <w:lang w:eastAsia="zh-CN"/>
        </w:rPr>
        <w:t xml:space="preserve">and associated healthcare costs </w:t>
      </w:r>
      <w:r w:rsidR="00F4498C">
        <w:rPr>
          <w:rFonts w:eastAsia="CharisSIL" w:cs="Times New Roman"/>
          <w:szCs w:val="24"/>
          <w:lang w:eastAsia="zh-CN"/>
        </w:rPr>
        <w:t>[127</w:t>
      </w:r>
      <w:r w:rsidRPr="001A32E4">
        <w:rPr>
          <w:rFonts w:eastAsia="CharisSIL" w:cs="Times New Roman"/>
          <w:szCs w:val="24"/>
          <w:lang w:eastAsia="zh-CN"/>
        </w:rPr>
        <w:t>]. With the growing availa</w:t>
      </w:r>
      <w:r w:rsidR="001A32E4" w:rsidRPr="001A32E4">
        <w:rPr>
          <w:rFonts w:eastAsia="CharisSIL" w:cs="Times New Roman"/>
          <w:szCs w:val="24"/>
          <w:lang w:eastAsia="zh-CN"/>
        </w:rPr>
        <w:t xml:space="preserve">bility of Electronic Medication Record </w:t>
      </w:r>
      <w:r w:rsidRPr="001A32E4">
        <w:rPr>
          <w:rFonts w:eastAsia="CharisSIL" w:cs="Times New Roman"/>
          <w:szCs w:val="24"/>
          <w:lang w:eastAsia="zh-CN"/>
        </w:rPr>
        <w:t>(EMR) data, various computational predictive</w:t>
      </w:r>
      <w:r w:rsidR="001A32E4" w:rsidRPr="001A32E4">
        <w:rPr>
          <w:rFonts w:eastAsia="CharisSIL" w:cs="Times New Roman"/>
          <w:szCs w:val="24"/>
          <w:lang w:eastAsia="zh-CN"/>
        </w:rPr>
        <w:t xml:space="preserve"> models for disease progression </w:t>
      </w:r>
      <w:r w:rsidRPr="001A32E4">
        <w:rPr>
          <w:rFonts w:eastAsia="CharisSIL" w:cs="Times New Roman"/>
          <w:szCs w:val="24"/>
          <w:lang w:eastAsia="zh-CN"/>
        </w:rPr>
        <w:t>have been developed to facilit</w:t>
      </w:r>
      <w:r w:rsidR="001A32E4" w:rsidRPr="001A32E4">
        <w:rPr>
          <w:rFonts w:eastAsia="CharisSIL" w:cs="Times New Roman"/>
          <w:szCs w:val="24"/>
          <w:lang w:eastAsia="zh-CN"/>
        </w:rPr>
        <w:t xml:space="preserve">ate the decision-making process of health care providers </w:t>
      </w:r>
      <w:r w:rsidRPr="001A32E4">
        <w:rPr>
          <w:rFonts w:eastAsia="CharisSIL" w:cs="Times New Roman"/>
          <w:szCs w:val="24"/>
          <w:lang w:eastAsia="zh-CN"/>
        </w:rPr>
        <w:t>[</w:t>
      </w:r>
      <w:r w:rsidR="00F4498C">
        <w:rPr>
          <w:rFonts w:eastAsia="CharisSIL" w:cs="Times New Roman"/>
          <w:szCs w:val="24"/>
          <w:lang w:eastAsia="zh-CN"/>
        </w:rPr>
        <w:t>124</w:t>
      </w:r>
      <w:r w:rsidRPr="001A32E4">
        <w:rPr>
          <w:rFonts w:eastAsia="CharisSIL" w:cs="Times New Roman"/>
          <w:szCs w:val="24"/>
          <w:lang w:eastAsia="zh-CN"/>
        </w:rPr>
        <w:t>,</w:t>
      </w:r>
      <w:r w:rsidR="00F4498C">
        <w:rPr>
          <w:rFonts w:eastAsia="CharisSIL" w:cs="Times New Roman"/>
          <w:szCs w:val="24"/>
          <w:lang w:eastAsia="zh-CN"/>
        </w:rPr>
        <w:t xml:space="preserve"> 12</w:t>
      </w:r>
      <w:r w:rsidRPr="001A32E4">
        <w:rPr>
          <w:rFonts w:eastAsia="CharisSIL" w:cs="Times New Roman"/>
          <w:szCs w:val="24"/>
          <w:lang w:eastAsia="zh-CN"/>
        </w:rPr>
        <w:t>8,</w:t>
      </w:r>
      <w:r w:rsidR="00F4498C">
        <w:rPr>
          <w:rFonts w:eastAsia="CharisSIL" w:cs="Times New Roman"/>
          <w:szCs w:val="24"/>
          <w:lang w:eastAsia="zh-CN"/>
        </w:rPr>
        <w:t xml:space="preserve"> 12</w:t>
      </w:r>
      <w:r w:rsidRPr="001A32E4">
        <w:rPr>
          <w:rFonts w:eastAsia="CharisSIL" w:cs="Times New Roman"/>
          <w:szCs w:val="24"/>
          <w:lang w:eastAsia="zh-CN"/>
        </w:rPr>
        <w:t>9]. Choi et al. have cl</w:t>
      </w:r>
      <w:r w:rsidR="001A32E4" w:rsidRPr="001A32E4">
        <w:rPr>
          <w:rFonts w:eastAsia="CharisSIL" w:cs="Times New Roman"/>
          <w:szCs w:val="24"/>
          <w:lang w:eastAsia="zh-CN"/>
        </w:rPr>
        <w:t xml:space="preserve">assified disease </w:t>
      </w:r>
      <w:r w:rsidRPr="001A32E4">
        <w:rPr>
          <w:rFonts w:eastAsia="CharisSIL" w:cs="Times New Roman"/>
          <w:szCs w:val="24"/>
          <w:lang w:eastAsia="zh-CN"/>
        </w:rPr>
        <w:t>progression m</w:t>
      </w:r>
      <w:r w:rsidR="001A32E4" w:rsidRPr="001A32E4">
        <w:rPr>
          <w:rFonts w:eastAsia="CharisSIL" w:cs="Times New Roman"/>
          <w:szCs w:val="24"/>
          <w:lang w:eastAsia="zh-CN"/>
        </w:rPr>
        <w:t xml:space="preserve">odels into two categories based on the extent of targeted </w:t>
      </w:r>
      <w:r w:rsidRPr="001A32E4">
        <w:rPr>
          <w:rFonts w:eastAsia="CharisSIL" w:cs="Times New Roman"/>
          <w:szCs w:val="24"/>
          <w:lang w:eastAsia="zh-CN"/>
        </w:rPr>
        <w:t xml:space="preserve">diseases: models focusing </w:t>
      </w:r>
      <w:r w:rsidR="001A32E4">
        <w:rPr>
          <w:rFonts w:eastAsia="CharisSIL" w:cs="Times New Roman"/>
          <w:szCs w:val="24"/>
          <w:lang w:eastAsia="zh-CN"/>
        </w:rPr>
        <w:t xml:space="preserve">on a specific disease and those </w:t>
      </w:r>
      <w:r w:rsidRPr="001A32E4">
        <w:rPr>
          <w:rFonts w:eastAsia="CharisSIL" w:cs="Times New Roman"/>
          <w:szCs w:val="24"/>
          <w:lang w:eastAsia="zh-CN"/>
        </w:rPr>
        <w:t>focusing on a</w:t>
      </w:r>
      <w:r w:rsidR="00F4498C">
        <w:rPr>
          <w:rFonts w:eastAsia="CharisSIL" w:cs="Times New Roman"/>
          <w:szCs w:val="24"/>
          <w:lang w:eastAsia="zh-CN"/>
        </w:rPr>
        <w:t xml:space="preserve"> broader range of conditions [13</w:t>
      </w:r>
      <w:r w:rsidR="001A32E4" w:rsidRPr="001A32E4">
        <w:rPr>
          <w:rFonts w:eastAsia="CharisSIL" w:cs="Times New Roman"/>
          <w:szCs w:val="24"/>
          <w:lang w:eastAsia="zh-CN"/>
        </w:rPr>
        <w:t>0]. Among those disease-specific progression</w:t>
      </w:r>
      <w:r w:rsidR="001A32E4">
        <w:rPr>
          <w:rFonts w:eastAsia="CharisSIL" w:cs="Times New Roman"/>
          <w:szCs w:val="24"/>
          <w:lang w:eastAsia="zh-CN"/>
        </w:rPr>
        <w:t xml:space="preserve"> </w:t>
      </w:r>
      <w:r w:rsidR="001A32E4" w:rsidRPr="001A32E4">
        <w:rPr>
          <w:rFonts w:eastAsia="CharisSIL" w:cs="Times New Roman"/>
          <w:szCs w:val="24"/>
          <w:lang w:eastAsia="zh-CN"/>
        </w:rPr>
        <w:t>models, some are validating</w:t>
      </w:r>
      <w:r w:rsidR="001A32E4">
        <w:rPr>
          <w:rFonts w:eastAsia="CharisSIL" w:cs="Times New Roman"/>
          <w:szCs w:val="24"/>
          <w:lang w:eastAsia="zh-CN"/>
        </w:rPr>
        <w:t xml:space="preserve"> specific hypotheses of disease </w:t>
      </w:r>
      <w:r w:rsidR="001A32E4" w:rsidRPr="001A32E4">
        <w:rPr>
          <w:rFonts w:eastAsia="CharisSIL" w:cs="Times New Roman"/>
          <w:szCs w:val="24"/>
          <w:lang w:eastAsia="zh-CN"/>
        </w:rPr>
        <w:t>progression based on experts’</w:t>
      </w:r>
      <w:r w:rsidR="00C150AF">
        <w:rPr>
          <w:rFonts w:eastAsia="CharisSIL" w:cs="Times New Roman"/>
          <w:szCs w:val="24"/>
          <w:lang w:eastAsia="zh-CN"/>
        </w:rPr>
        <w:t xml:space="preserve"> </w:t>
      </w:r>
      <w:r w:rsidR="001A32E4" w:rsidRPr="001A32E4">
        <w:rPr>
          <w:rFonts w:eastAsia="CharisSIL" w:cs="Times New Roman"/>
          <w:szCs w:val="24"/>
          <w:lang w:eastAsia="zh-CN"/>
        </w:rPr>
        <w:t>knowledge [</w:t>
      </w:r>
      <w:r w:rsidR="00F4498C">
        <w:rPr>
          <w:rFonts w:eastAsia="CharisSIL" w:cs="Times New Roman"/>
          <w:szCs w:val="24"/>
          <w:lang w:eastAsia="zh-CN"/>
        </w:rPr>
        <w:t>12</w:t>
      </w:r>
      <w:r w:rsidR="001A32E4" w:rsidRPr="001A32E4">
        <w:rPr>
          <w:rFonts w:eastAsia="CharisSIL" w:cs="Times New Roman"/>
          <w:szCs w:val="24"/>
          <w:lang w:eastAsia="zh-CN"/>
        </w:rPr>
        <w:t>4,</w:t>
      </w:r>
      <w:r w:rsidR="00F4498C">
        <w:rPr>
          <w:rFonts w:eastAsia="CharisSIL" w:cs="Times New Roman"/>
          <w:szCs w:val="24"/>
          <w:lang w:eastAsia="zh-CN"/>
        </w:rPr>
        <w:t xml:space="preserve"> </w:t>
      </w:r>
      <w:r w:rsidR="001A32E4" w:rsidRPr="001A32E4">
        <w:rPr>
          <w:rFonts w:eastAsia="CharisSIL" w:cs="Times New Roman"/>
          <w:szCs w:val="24"/>
          <w:lang w:eastAsia="zh-CN"/>
        </w:rPr>
        <w:t>11,12], while others are</w:t>
      </w:r>
      <w:r w:rsidR="00C150AF">
        <w:rPr>
          <w:rFonts w:eastAsia="CharisSIL" w:cs="Times New Roman"/>
          <w:szCs w:val="24"/>
          <w:lang w:eastAsia="zh-CN"/>
        </w:rPr>
        <w:t xml:space="preserve"> </w:t>
      </w:r>
      <w:r w:rsidR="001A32E4" w:rsidRPr="001A32E4">
        <w:rPr>
          <w:rFonts w:eastAsia="CharisSIL" w:cs="Times New Roman"/>
          <w:szCs w:val="24"/>
          <w:lang w:eastAsia="zh-CN"/>
        </w:rPr>
        <w:t>driven by appl</w:t>
      </w:r>
      <w:r w:rsidR="00C150AF">
        <w:rPr>
          <w:rFonts w:eastAsia="CharisSIL" w:cs="Times New Roman"/>
          <w:szCs w:val="24"/>
          <w:lang w:eastAsia="zh-CN"/>
        </w:rPr>
        <w:t xml:space="preserve">ication of advanced </w:t>
      </w:r>
      <w:r w:rsidR="00C150AF">
        <w:rPr>
          <w:rFonts w:eastAsia="CharisSIL" w:cs="Times New Roman"/>
          <w:szCs w:val="24"/>
          <w:lang w:eastAsia="zh-CN"/>
        </w:rPr>
        <w:lastRenderedPageBreak/>
        <w:t xml:space="preserve">statistical </w:t>
      </w:r>
      <w:r w:rsidR="001A32E4" w:rsidRPr="001A32E4">
        <w:rPr>
          <w:rFonts w:eastAsia="CharisSIL" w:cs="Times New Roman"/>
          <w:szCs w:val="24"/>
          <w:lang w:eastAsia="zh-CN"/>
        </w:rPr>
        <w:t>methods [13–</w:t>
      </w:r>
      <w:r w:rsidR="00C150AF">
        <w:rPr>
          <w:rFonts w:eastAsia="CharisSIL" w:cs="Times New Roman"/>
          <w:szCs w:val="24"/>
          <w:lang w:eastAsia="zh-CN"/>
        </w:rPr>
        <w:t xml:space="preserve">15]. Approaches </w:t>
      </w:r>
      <w:r w:rsidR="001A32E4" w:rsidRPr="001A32E4">
        <w:rPr>
          <w:rFonts w:eastAsia="CharisSIL" w:cs="Times New Roman"/>
          <w:szCs w:val="24"/>
          <w:lang w:eastAsia="zh-CN"/>
        </w:rPr>
        <w:t>that can be generalized to mo</w:t>
      </w:r>
      <w:r w:rsidR="00C150AF">
        <w:rPr>
          <w:rFonts w:eastAsia="CharisSIL" w:cs="Times New Roman"/>
          <w:szCs w:val="24"/>
          <w:lang w:eastAsia="zh-CN"/>
        </w:rPr>
        <w:t xml:space="preserve">del the progression of multiple </w:t>
      </w:r>
      <w:r w:rsidR="001A32E4" w:rsidRPr="001A32E4">
        <w:rPr>
          <w:rFonts w:eastAsia="CharisSIL" w:cs="Times New Roman"/>
          <w:szCs w:val="24"/>
          <w:lang w:eastAsia="zh-CN"/>
        </w:rPr>
        <w:t xml:space="preserve">diseases have been proposed, where </w:t>
      </w:r>
      <w:r w:rsidR="00C150AF">
        <w:rPr>
          <w:rFonts w:eastAsia="CharisSIL" w:cs="Times New Roman"/>
          <w:szCs w:val="24"/>
          <w:lang w:eastAsia="zh-CN"/>
        </w:rPr>
        <w:t xml:space="preserve">statistical methods and machine learning </w:t>
      </w:r>
      <w:r w:rsidR="001A32E4" w:rsidRPr="001A32E4">
        <w:rPr>
          <w:rFonts w:eastAsia="CharisSIL" w:cs="Times New Roman"/>
          <w:szCs w:val="24"/>
          <w:lang w:eastAsia="zh-CN"/>
        </w:rPr>
        <w:t>techniques are widely used [16–18]</w:t>
      </w:r>
      <w:r w:rsidR="00C150AF">
        <w:rPr>
          <w:rFonts w:eastAsia="CharisSIL" w:cs="Times New Roman"/>
          <w:szCs w:val="24"/>
          <w:lang w:eastAsia="zh-CN"/>
        </w:rPr>
        <w:t xml:space="preserve">. For kidney disease, different models have been </w:t>
      </w:r>
      <w:r w:rsidR="001A32E4" w:rsidRPr="001A32E4">
        <w:rPr>
          <w:rFonts w:eastAsia="CharisSIL" w:cs="Times New Roman"/>
          <w:szCs w:val="24"/>
          <w:lang w:eastAsia="zh-CN"/>
        </w:rPr>
        <w:t>developed i</w:t>
      </w:r>
      <w:r w:rsidR="00C150AF">
        <w:rPr>
          <w:rFonts w:eastAsia="CharisSIL" w:cs="Times New Roman"/>
          <w:szCs w:val="24"/>
          <w:lang w:eastAsia="zh-CN"/>
        </w:rPr>
        <w:t xml:space="preserve">n predicting CKD stages to ESRD </w:t>
      </w:r>
      <w:r w:rsidR="001A32E4" w:rsidRPr="001A32E4">
        <w:rPr>
          <w:rFonts w:eastAsia="CharisSIL" w:cs="Times New Roman"/>
          <w:szCs w:val="24"/>
          <w:lang w:eastAsia="zh-CN"/>
        </w:rPr>
        <w:t>over time a</w:t>
      </w:r>
      <w:r w:rsidR="00C150AF">
        <w:rPr>
          <w:rFonts w:eastAsia="CharisSIL" w:cs="Times New Roman"/>
          <w:szCs w:val="24"/>
          <w:lang w:eastAsia="zh-CN"/>
        </w:rPr>
        <w:t xml:space="preserve">nd in predict variations of GFR </w:t>
      </w:r>
      <w:r w:rsidR="001A32E4" w:rsidRPr="001A32E4">
        <w:rPr>
          <w:rFonts w:eastAsia="CharisSIL" w:cs="Times New Roman"/>
          <w:szCs w:val="24"/>
          <w:lang w:eastAsia="zh-CN"/>
        </w:rPr>
        <w:t>in patients [7,9,19–</w:t>
      </w:r>
      <w:r w:rsidR="00C150AF">
        <w:rPr>
          <w:rFonts w:eastAsia="CharisSIL" w:cs="Times New Roman"/>
          <w:szCs w:val="24"/>
          <w:lang w:eastAsia="zh-CN"/>
        </w:rPr>
        <w:t xml:space="preserve">22]. </w:t>
      </w:r>
    </w:p>
    <w:p w14:paraId="1B480E64" w14:textId="1127FB0E" w:rsidR="007C3018" w:rsidRDefault="00BB094D" w:rsidP="007C3018">
      <w:pPr>
        <w:autoSpaceDE w:val="0"/>
        <w:autoSpaceDN w:val="0"/>
        <w:adjustRightInd w:val="0"/>
        <w:spacing w:after="0"/>
        <w:ind w:firstLine="720"/>
        <w:rPr>
          <w:rFonts w:eastAsia="CharisSIL" w:cs="Times New Roman"/>
          <w:szCs w:val="24"/>
          <w:lang w:eastAsia="zh-CN"/>
        </w:rPr>
      </w:pPr>
      <w:r w:rsidRPr="00C74B49">
        <w:rPr>
          <w:rFonts w:eastAsia="CharisSIL" w:cs="Times New Roman"/>
          <w:szCs w:val="24"/>
          <w:lang w:eastAsia="zh-CN"/>
        </w:rPr>
        <w:t>Estimated glomerular filtration rates (eGFRs) have been implemented</w:t>
      </w:r>
      <w:r>
        <w:rPr>
          <w:rFonts w:eastAsia="CharisSIL" w:cs="Times New Roman"/>
          <w:szCs w:val="24"/>
          <w:lang w:eastAsia="zh-CN"/>
        </w:rPr>
        <w:t xml:space="preserve"> in primary </w:t>
      </w:r>
      <w:r w:rsidRPr="00C74B49">
        <w:rPr>
          <w:rFonts w:eastAsia="CharisSIL" w:cs="Times New Roman"/>
          <w:szCs w:val="24"/>
          <w:lang w:eastAsia="zh-CN"/>
        </w:rPr>
        <w:t>care to assist the</w:t>
      </w:r>
      <w:r>
        <w:rPr>
          <w:rFonts w:eastAsia="CharisSIL" w:cs="Times New Roman"/>
          <w:szCs w:val="24"/>
          <w:lang w:eastAsia="zh-CN"/>
        </w:rPr>
        <w:t xml:space="preserve"> early detection and staging of </w:t>
      </w:r>
      <w:r w:rsidRPr="00C74B49">
        <w:rPr>
          <w:rFonts w:eastAsia="CharisSIL" w:cs="Times New Roman"/>
          <w:szCs w:val="24"/>
          <w:lang w:eastAsia="zh-CN"/>
        </w:rPr>
        <w:t>CKD [26,27]. The eGFR formula [28] is</w:t>
      </w:r>
      <w:r>
        <w:rPr>
          <w:rFonts w:eastAsia="CharisSIL" w:cs="Times New Roman"/>
          <w:szCs w:val="24"/>
          <w:lang w:eastAsia="zh-CN"/>
        </w:rPr>
        <w:t>:</w:t>
      </w:r>
    </w:p>
    <w:p w14:paraId="27B21511" w14:textId="48D88D13" w:rsidR="00BB094D" w:rsidRPr="00CD0327" w:rsidRDefault="00BB094D" w:rsidP="00B80DFC">
      <w:pPr>
        <w:autoSpaceDE w:val="0"/>
        <w:autoSpaceDN w:val="0"/>
        <w:adjustRightInd w:val="0"/>
        <w:spacing w:after="0"/>
        <w:jc w:val="center"/>
        <w:rPr>
          <w:rFonts w:eastAsia="CharisSIL" w:cs="Times New Roman"/>
          <w:szCs w:val="24"/>
          <w:lang w:eastAsia="zh-CN"/>
        </w:rPr>
      </w:pPr>
      <m:oMath>
        <m:r>
          <w:rPr>
            <w:rFonts w:ascii="Cambria Math" w:eastAsia="CharisSIL" w:hAnsi="Cambria Math" w:cs="Times New Roman"/>
            <w:szCs w:val="24"/>
            <w:lang w:eastAsia="zh-CN"/>
          </w:rPr>
          <m:t>eGFR=141</m:t>
        </m:r>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min</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α</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func>
              <m:funcPr>
                <m:ctrlPr>
                  <w:rPr>
                    <w:rFonts w:ascii="Cambria Math" w:eastAsia="CharisSIL" w:hAnsi="Cambria Math" w:cs="Times New Roman"/>
                    <w:szCs w:val="24"/>
                    <w:lang w:eastAsia="zh-CN"/>
                  </w:rPr>
                </m:ctrlPr>
              </m:funcPr>
              <m:fName>
                <m:r>
                  <m:rPr>
                    <m:sty m:val="p"/>
                  </m:rPr>
                  <w:rPr>
                    <w:rFonts w:ascii="Cambria Math" w:eastAsia="CharisSIL" w:hAnsi="Cambria Math" w:cs="Times New Roman"/>
                    <w:szCs w:val="24"/>
                    <w:lang w:eastAsia="zh-CN"/>
                  </w:rPr>
                  <m:t>max</m:t>
                </m:r>
                <m:ctrlPr>
                  <w:rPr>
                    <w:rFonts w:ascii="Cambria Math" w:eastAsia="CharisSIL" w:hAnsi="Cambria Math" w:cs="Times New Roman"/>
                    <w:i/>
                    <w:szCs w:val="24"/>
                    <w:lang w:eastAsia="zh-CN"/>
                  </w:rPr>
                </m:ctrlPr>
              </m:fName>
              <m:e>
                <m:d>
                  <m:dPr>
                    <m:ctrlPr>
                      <w:rPr>
                        <w:rFonts w:ascii="Cambria Math" w:eastAsia="CharisSIL" w:hAnsi="Cambria Math" w:cs="Times New Roman"/>
                        <w:i/>
                        <w:szCs w:val="24"/>
                        <w:lang w:eastAsia="zh-CN"/>
                      </w:rPr>
                    </m:ctrlPr>
                  </m:dPr>
                  <m:e>
                    <m:f>
                      <m:fPr>
                        <m:ctrlPr>
                          <w:rPr>
                            <w:rFonts w:ascii="Cambria Math" w:eastAsia="CharisSIL" w:hAnsi="Cambria Math" w:cs="Times New Roman"/>
                            <w:i/>
                            <w:szCs w:val="24"/>
                            <w:lang w:eastAsia="zh-CN"/>
                          </w:rPr>
                        </m:ctrlPr>
                      </m:fPr>
                      <m:num>
                        <m:sSub>
                          <m:sSubPr>
                            <m:ctrlPr>
                              <w:rPr>
                                <w:rFonts w:ascii="Cambria Math" w:eastAsia="CharisSIL" w:hAnsi="Cambria Math" w:cs="Times New Roman"/>
                                <w:i/>
                                <w:szCs w:val="24"/>
                                <w:lang w:eastAsia="zh-CN"/>
                              </w:rPr>
                            </m:ctrlPr>
                          </m:sSubPr>
                          <m:e>
                            <m:r>
                              <w:rPr>
                                <w:rFonts w:ascii="Cambria Math" w:eastAsia="CharisSIL" w:hAnsi="Cambria Math" w:cs="Times New Roman"/>
                                <w:szCs w:val="24"/>
                                <w:lang w:eastAsia="zh-CN"/>
                              </w:rPr>
                              <m:t>S</m:t>
                            </m:r>
                          </m:e>
                          <m:sub>
                            <m:r>
                              <w:rPr>
                                <w:rFonts w:ascii="Cambria Math" w:eastAsia="CharisSIL" w:hAnsi="Cambria Math" w:cs="Times New Roman"/>
                                <w:szCs w:val="24"/>
                                <w:lang w:eastAsia="zh-CN"/>
                              </w:rPr>
                              <m:t>Cr</m:t>
                            </m:r>
                          </m:sub>
                        </m:sSub>
                      </m:num>
                      <m:den>
                        <m:r>
                          <w:rPr>
                            <w:rFonts w:ascii="Cambria Math" w:eastAsia="CharisSIL" w:hAnsi="Cambria Math" w:cs="Times New Roman"/>
                            <w:szCs w:val="24"/>
                            <w:lang w:eastAsia="zh-CN"/>
                          </w:rPr>
                          <m:t>K</m:t>
                        </m:r>
                      </m:den>
                    </m:f>
                    <m:r>
                      <w:rPr>
                        <w:rFonts w:ascii="Cambria Math" w:eastAsia="CharisSIL" w:hAnsi="Cambria Math" w:cs="Times New Roman"/>
                        <w:szCs w:val="24"/>
                        <w:lang w:eastAsia="zh-CN"/>
                      </w:rPr>
                      <m:t>,1</m:t>
                    </m:r>
                  </m:e>
                </m:d>
              </m:e>
            </m:func>
          </m:e>
          <m:sup>
            <m:r>
              <w:rPr>
                <w:rFonts w:ascii="Cambria Math" w:eastAsia="CharisSIL" w:hAnsi="Cambria Math" w:cs="Times New Roman"/>
                <w:szCs w:val="24"/>
                <w:lang w:eastAsia="zh-CN"/>
              </w:rPr>
              <m:t>-1.209</m:t>
            </m:r>
          </m:sup>
        </m:sSup>
        <m:r>
          <w:rPr>
            <w:rFonts w:ascii="Cambria Math" w:eastAsia="CharisSIL" w:hAnsi="Cambria Math" w:cs="Times New Roman"/>
            <w:szCs w:val="24"/>
            <w:lang w:eastAsia="zh-CN"/>
          </w:rPr>
          <m:t>*</m:t>
        </m:r>
        <m:sSup>
          <m:sSupPr>
            <m:ctrlPr>
              <w:rPr>
                <w:rFonts w:ascii="Cambria Math" w:eastAsia="CharisSIL" w:hAnsi="Cambria Math" w:cs="Times New Roman"/>
                <w:i/>
                <w:szCs w:val="24"/>
                <w:lang w:eastAsia="zh-CN"/>
              </w:rPr>
            </m:ctrlPr>
          </m:sSupPr>
          <m:e>
            <m:r>
              <w:rPr>
                <w:rFonts w:ascii="Cambria Math" w:eastAsia="CharisSIL" w:hAnsi="Cambria Math" w:cs="Times New Roman"/>
                <w:szCs w:val="24"/>
                <w:lang w:eastAsia="zh-CN"/>
              </w:rPr>
              <m:t>0.993</m:t>
            </m:r>
          </m:e>
          <m:sup>
            <m:r>
              <w:rPr>
                <w:rFonts w:ascii="Cambria Math" w:eastAsia="CharisSIL" w:hAnsi="Cambria Math" w:cs="Times New Roman"/>
                <w:szCs w:val="24"/>
                <w:lang w:eastAsia="zh-CN"/>
              </w:rPr>
              <m:t>age</m:t>
            </m:r>
          </m:sup>
        </m:sSup>
        <m:r>
          <w:rPr>
            <w:rFonts w:ascii="Cambria Math" w:eastAsia="CharisSIL" w:hAnsi="Cambria Math" w:cs="Times New Roman"/>
            <w:szCs w:val="24"/>
            <w:lang w:eastAsia="zh-CN"/>
          </w:rPr>
          <m:t>*1.018</m:t>
        </m:r>
        <m:d>
          <m:dPr>
            <m:begChr m:val="["/>
            <m:endChr m:val="]"/>
            <m:ctrlPr>
              <w:rPr>
                <w:rFonts w:ascii="Cambria Math" w:eastAsia="CharisSIL" w:hAnsi="Cambria Math" w:cs="Times New Roman"/>
                <w:i/>
                <w:szCs w:val="24"/>
                <w:lang w:eastAsia="zh-CN"/>
              </w:rPr>
            </m:ctrlPr>
          </m:dPr>
          <m:e>
            <m:r>
              <w:rPr>
                <w:rFonts w:ascii="Cambria Math" w:eastAsia="CharisSIL" w:hAnsi="Cambria Math" w:cs="Times New Roman"/>
                <w:szCs w:val="24"/>
                <w:lang w:eastAsia="zh-CN"/>
              </w:rPr>
              <m:t>if female</m:t>
            </m:r>
          </m:e>
        </m:d>
        <m:r>
          <w:rPr>
            <w:rFonts w:ascii="Cambria Math" w:eastAsia="CharisSIL" w:hAnsi="Cambria Math" w:cs="Times New Roman"/>
            <w:szCs w:val="24"/>
            <w:lang w:eastAsia="zh-CN"/>
          </w:rPr>
          <m:t>* 1.159[if African American</m:t>
        </m:r>
        <m:r>
          <w:rPr>
            <w:rFonts w:ascii="Cambria Math" w:eastAsia="CharisSIL" w:hAnsi="Cambria Math" w:cs="Times New Roman"/>
            <w:szCs w:val="24"/>
            <w:lang w:eastAsia="zh-CN"/>
          </w:rPr>
          <m:t>]</m:t>
        </m:r>
      </m:oMath>
      <w:r w:rsidR="00CD0327">
        <w:rPr>
          <w:rFonts w:eastAsia="CharisSIL" w:cs="Times New Roman"/>
          <w:szCs w:val="24"/>
          <w:lang w:eastAsia="zh-CN"/>
        </w:rPr>
        <w:t xml:space="preserve">                                                                                      (</w:t>
      </w:r>
      <w:r w:rsidR="00634104">
        <w:rPr>
          <w:rFonts w:eastAsia="CharisSIL" w:cs="Times New Roman"/>
          <w:szCs w:val="24"/>
          <w:lang w:eastAsia="zh-CN"/>
        </w:rPr>
        <w:t>5</w:t>
      </w:r>
      <w:r w:rsidR="00CD0327">
        <w:rPr>
          <w:rFonts w:eastAsia="CharisSIL" w:cs="Times New Roman"/>
          <w:szCs w:val="24"/>
          <w:lang w:eastAsia="zh-CN"/>
        </w:rPr>
        <w:t>)</w:t>
      </w:r>
    </w:p>
    <w:p w14:paraId="78C111DC" w14:textId="77777777" w:rsidR="007C3018" w:rsidRDefault="00BB094D" w:rsidP="00B80DFC">
      <w:pPr>
        <w:autoSpaceDE w:val="0"/>
        <w:autoSpaceDN w:val="0"/>
        <w:adjustRightInd w:val="0"/>
        <w:spacing w:after="0"/>
        <w:rPr>
          <w:rFonts w:eastAsia="CharisSIL" w:cs="Times New Roman"/>
          <w:szCs w:val="24"/>
          <w:lang w:eastAsia="zh-CN"/>
        </w:rPr>
      </w:pPr>
      <w:r w:rsidRPr="00C74B49">
        <w:rPr>
          <w:rFonts w:eastAsia="CharisSIL" w:cs="Times New Roman"/>
          <w:szCs w:val="24"/>
          <w:lang w:eastAsia="zh-CN"/>
        </w:rPr>
        <w:t>where eGFR (estimated glomerular filtration rate) = mL/min/1.73 m2</w:t>
      </w:r>
      <w:r>
        <w:rPr>
          <w:rFonts w:eastAsia="CharisSIL" w:cs="Times New Roman"/>
          <w:szCs w:val="24"/>
          <w:lang w:eastAsia="zh-CN"/>
        </w:rPr>
        <w:t xml:space="preserve">; SCr (standardized </w:t>
      </w:r>
      <w:r w:rsidRPr="00C74B49">
        <w:rPr>
          <w:rFonts w:eastAsia="CharisSIL" w:cs="Times New Roman"/>
          <w:szCs w:val="24"/>
          <w:lang w:eastAsia="zh-CN"/>
        </w:rPr>
        <w:t xml:space="preserve">serum creatinine) = mg/dL, κ </w:t>
      </w:r>
      <w:r>
        <w:rPr>
          <w:rFonts w:eastAsia="CharisSIL" w:cs="Times New Roman"/>
          <w:szCs w:val="24"/>
          <w:lang w:eastAsia="zh-CN"/>
        </w:rPr>
        <w:t xml:space="preserve">= 0.7 (females) or 0.9 </w:t>
      </w:r>
      <w:r w:rsidRPr="00C74B49">
        <w:rPr>
          <w:rFonts w:eastAsia="CharisSIL" w:cs="Times New Roman"/>
          <w:szCs w:val="24"/>
          <w:lang w:eastAsia="zh-CN"/>
        </w:rPr>
        <w:t>(males), α = −</w:t>
      </w:r>
      <w:r>
        <w:rPr>
          <w:rFonts w:eastAsia="CharisSIL" w:cs="Times New Roman"/>
          <w:szCs w:val="24"/>
          <w:lang w:eastAsia="zh-CN"/>
        </w:rPr>
        <w:t xml:space="preserve">0.329 (females) or </w:t>
      </w:r>
      <w:r w:rsidRPr="00C74B49">
        <w:rPr>
          <w:rFonts w:eastAsia="CharisSIL" w:cs="Times New Roman"/>
          <w:szCs w:val="24"/>
          <w:lang w:eastAsia="zh-CN"/>
        </w:rPr>
        <w:t>−0.411 (males), min = indicates</w:t>
      </w:r>
      <w:r>
        <w:rPr>
          <w:rFonts w:eastAsia="CharisSIL" w:cs="Times New Roman"/>
          <w:szCs w:val="24"/>
          <w:lang w:eastAsia="zh-CN"/>
        </w:rPr>
        <w:t xml:space="preserve"> </w:t>
      </w:r>
      <w:r w:rsidRPr="00C74B49">
        <w:rPr>
          <w:rFonts w:eastAsia="CharisSIL" w:cs="Times New Roman"/>
          <w:szCs w:val="24"/>
          <w:lang w:eastAsia="zh-CN"/>
        </w:rPr>
        <w:t xml:space="preserve">the minimum of SCr/κ </w:t>
      </w:r>
      <w:r>
        <w:rPr>
          <w:rFonts w:eastAsia="CharisSIL" w:cs="Times New Roman"/>
          <w:szCs w:val="24"/>
          <w:lang w:eastAsia="zh-CN"/>
        </w:rPr>
        <w:t xml:space="preserve">or 1, max = indicates the </w:t>
      </w:r>
      <w:r w:rsidRPr="00C74B49">
        <w:rPr>
          <w:rFonts w:eastAsia="CharisSIL" w:cs="Times New Roman"/>
          <w:szCs w:val="24"/>
          <w:lang w:eastAsia="zh-CN"/>
        </w:rPr>
        <w:t xml:space="preserve">maximum of SCr/κ </w:t>
      </w:r>
      <w:r>
        <w:rPr>
          <w:rFonts w:eastAsia="CharisSIL" w:cs="Times New Roman"/>
          <w:szCs w:val="24"/>
          <w:lang w:eastAsia="zh-CN"/>
        </w:rPr>
        <w:t xml:space="preserve">or </w:t>
      </w:r>
      <w:r w:rsidRPr="00C74B49">
        <w:rPr>
          <w:rFonts w:eastAsia="CharisSIL" w:cs="Times New Roman"/>
          <w:szCs w:val="24"/>
          <w:lang w:eastAsia="zh-CN"/>
        </w:rPr>
        <w:t xml:space="preserve">1, and age = years. </w:t>
      </w:r>
    </w:p>
    <w:p w14:paraId="18801948" w14:textId="03146553" w:rsidR="00C150AF" w:rsidRDefault="00BB094D" w:rsidP="007C3018">
      <w:pPr>
        <w:autoSpaceDE w:val="0"/>
        <w:autoSpaceDN w:val="0"/>
        <w:adjustRightInd w:val="0"/>
        <w:spacing w:after="0"/>
        <w:ind w:firstLine="720"/>
        <w:rPr>
          <w:rFonts w:eastAsia="CharisSIL" w:cs="Times New Roman"/>
          <w:szCs w:val="24"/>
          <w:lang w:eastAsia="zh-CN"/>
        </w:rPr>
      </w:pPr>
      <w:r w:rsidRPr="00C74B49">
        <w:rPr>
          <w:rFonts w:eastAsia="CharisSIL" w:cs="Times New Roman"/>
          <w:szCs w:val="24"/>
          <w:lang w:eastAsia="zh-CN"/>
        </w:rPr>
        <w:t>Although rout</w:t>
      </w:r>
      <w:r>
        <w:rPr>
          <w:rFonts w:eastAsia="CharisSIL" w:cs="Times New Roman"/>
          <w:szCs w:val="24"/>
          <w:lang w:eastAsia="zh-CN"/>
        </w:rPr>
        <w:t xml:space="preserve">ine reporting eGFR had positive effects </w:t>
      </w:r>
      <w:r w:rsidRPr="00C74B49">
        <w:rPr>
          <w:rFonts w:eastAsia="CharisSIL" w:cs="Times New Roman"/>
          <w:szCs w:val="24"/>
          <w:lang w:eastAsia="zh-CN"/>
        </w:rPr>
        <w:t>in clinical practice, including pr</w:t>
      </w:r>
      <w:r>
        <w:rPr>
          <w:rFonts w:eastAsia="CharisSIL" w:cs="Times New Roman"/>
          <w:szCs w:val="24"/>
          <w:lang w:eastAsia="zh-CN"/>
        </w:rPr>
        <w:t xml:space="preserve">evention of CKD progression and reduction of </w:t>
      </w:r>
      <w:r w:rsidRPr="00C74B49">
        <w:rPr>
          <w:rFonts w:eastAsia="CharisSIL" w:cs="Times New Roman"/>
          <w:szCs w:val="24"/>
          <w:lang w:eastAsia="zh-CN"/>
        </w:rPr>
        <w:t xml:space="preserve">CKD related complications, there are </w:t>
      </w:r>
      <w:r>
        <w:rPr>
          <w:rFonts w:eastAsia="CharisSIL" w:cs="Times New Roman"/>
          <w:szCs w:val="24"/>
          <w:lang w:eastAsia="zh-CN"/>
        </w:rPr>
        <w:t xml:space="preserve">still concerns in its negative effects caused by over </w:t>
      </w:r>
      <w:r w:rsidRPr="00C74B49">
        <w:rPr>
          <w:rFonts w:eastAsia="CharisSIL" w:cs="Times New Roman"/>
          <w:szCs w:val="24"/>
          <w:lang w:eastAsia="zh-CN"/>
        </w:rPr>
        <w:t>diagn</w:t>
      </w:r>
      <w:r>
        <w:rPr>
          <w:rFonts w:eastAsia="CharisSIL" w:cs="Times New Roman"/>
          <w:szCs w:val="24"/>
          <w:lang w:eastAsia="zh-CN"/>
        </w:rPr>
        <w:t xml:space="preserve">osis [26]. Other than reporting </w:t>
      </w:r>
      <w:r w:rsidRPr="00C74B49">
        <w:rPr>
          <w:rFonts w:eastAsia="CharisSIL" w:cs="Times New Roman"/>
          <w:szCs w:val="24"/>
          <w:lang w:eastAsia="zh-CN"/>
        </w:rPr>
        <w:t xml:space="preserve">eGFR, studies </w:t>
      </w:r>
      <w:r>
        <w:rPr>
          <w:rFonts w:eastAsia="CharisSIL" w:cs="Times New Roman"/>
          <w:szCs w:val="24"/>
          <w:lang w:eastAsia="zh-CN"/>
        </w:rPr>
        <w:t xml:space="preserve">have begun using an alternative measurement, such as </w:t>
      </w:r>
      <w:r w:rsidRPr="00C74B49">
        <w:rPr>
          <w:rFonts w:eastAsia="CharisSIL" w:cs="Times New Roman"/>
          <w:szCs w:val="24"/>
          <w:lang w:eastAsia="zh-CN"/>
        </w:rPr>
        <w:t>eGFR decline derived from e</w:t>
      </w:r>
      <w:r>
        <w:rPr>
          <w:rFonts w:eastAsia="CharisSIL" w:cs="Times New Roman"/>
          <w:szCs w:val="24"/>
          <w:lang w:eastAsia="zh-CN"/>
        </w:rPr>
        <w:t xml:space="preserve">GFR to evaluate and predict CKD progression </w:t>
      </w:r>
      <w:r w:rsidRPr="00C74B49">
        <w:rPr>
          <w:rFonts w:eastAsia="CharisSIL" w:cs="Times New Roman"/>
          <w:szCs w:val="24"/>
          <w:lang w:eastAsia="zh-CN"/>
        </w:rPr>
        <w:t>[29,30]. Studies have inves</w:t>
      </w:r>
      <w:r>
        <w:rPr>
          <w:rFonts w:eastAsia="CharisSIL" w:cs="Times New Roman"/>
          <w:szCs w:val="24"/>
          <w:lang w:eastAsia="zh-CN"/>
        </w:rPr>
        <w:t xml:space="preserve">tigated the association between eGFR change and </w:t>
      </w:r>
      <w:r w:rsidRPr="00C74B49">
        <w:rPr>
          <w:rFonts w:eastAsia="CharisSIL" w:cs="Times New Roman"/>
          <w:szCs w:val="24"/>
          <w:lang w:eastAsia="zh-CN"/>
        </w:rPr>
        <w:t>ESRD risk and mortali</w:t>
      </w:r>
      <w:r>
        <w:rPr>
          <w:rFonts w:eastAsia="CharisSIL" w:cs="Times New Roman"/>
          <w:szCs w:val="24"/>
          <w:lang w:eastAsia="zh-CN"/>
        </w:rPr>
        <w:t xml:space="preserve">ty risk respectively, where age </w:t>
      </w:r>
      <w:r w:rsidRPr="00C74B49">
        <w:rPr>
          <w:rFonts w:eastAsia="CharisSIL" w:cs="Times New Roman"/>
          <w:szCs w:val="24"/>
          <w:lang w:eastAsia="zh-CN"/>
        </w:rPr>
        <w:t>and</w:t>
      </w:r>
      <w:r>
        <w:rPr>
          <w:rFonts w:eastAsia="CharisSIL" w:cs="Times New Roman"/>
          <w:szCs w:val="24"/>
          <w:lang w:eastAsia="zh-CN"/>
        </w:rPr>
        <w:t xml:space="preserve"> gender factors have been taken into account [29,31,32]. Higher </w:t>
      </w:r>
      <w:r w:rsidRPr="00C74B49">
        <w:rPr>
          <w:rFonts w:eastAsia="CharisSIL" w:cs="Times New Roman"/>
          <w:szCs w:val="24"/>
          <w:lang w:eastAsia="zh-CN"/>
        </w:rPr>
        <w:t>eGFR decline levels we</w:t>
      </w:r>
      <w:r>
        <w:rPr>
          <w:rFonts w:eastAsia="CharisSIL" w:cs="Times New Roman"/>
          <w:szCs w:val="24"/>
          <w:lang w:eastAsia="zh-CN"/>
        </w:rPr>
        <w:t xml:space="preserve">re proved to be associated with greater hazard </w:t>
      </w:r>
      <w:r w:rsidRPr="00C74B49">
        <w:rPr>
          <w:rFonts w:eastAsia="CharisSIL" w:cs="Times New Roman"/>
          <w:szCs w:val="24"/>
          <w:lang w:eastAsia="zh-CN"/>
        </w:rPr>
        <w:t>ratios of ESRD in several clinical trials [33–</w:t>
      </w:r>
      <w:r>
        <w:rPr>
          <w:rFonts w:eastAsia="CharisSIL" w:cs="Times New Roman"/>
          <w:szCs w:val="24"/>
          <w:lang w:eastAsia="zh-CN"/>
        </w:rPr>
        <w:t xml:space="preserve">35]. However, a smaller </w:t>
      </w:r>
      <w:r w:rsidRPr="00C74B49">
        <w:rPr>
          <w:rFonts w:eastAsia="CharisSIL" w:cs="Times New Roman"/>
          <w:szCs w:val="24"/>
          <w:lang w:eastAsia="zh-CN"/>
        </w:rPr>
        <w:t xml:space="preserve">percentage of eGFR change, </w:t>
      </w:r>
      <w:r w:rsidRPr="00C74B49">
        <w:rPr>
          <w:rFonts w:eastAsia="CharisSIL" w:cs="Times New Roman"/>
          <w:szCs w:val="24"/>
          <w:lang w:eastAsia="zh-CN"/>
        </w:rPr>
        <w:lastRenderedPageBreak/>
        <w:t>which is</w:t>
      </w:r>
      <w:r>
        <w:rPr>
          <w:rFonts w:eastAsia="CharisSIL" w:cs="Times New Roman"/>
          <w:szCs w:val="24"/>
          <w:lang w:eastAsia="zh-CN"/>
        </w:rPr>
        <w:t xml:space="preserve"> a reflection of the short-term </w:t>
      </w:r>
      <w:r w:rsidRPr="00C74B49">
        <w:rPr>
          <w:rFonts w:eastAsia="CharisSIL" w:cs="Times New Roman"/>
          <w:szCs w:val="24"/>
          <w:lang w:eastAsia="zh-CN"/>
        </w:rPr>
        <w:t>treatment effect of kidney disease, is underexamined [29].</w:t>
      </w:r>
    </w:p>
    <w:p w14:paraId="407FC352" w14:textId="77777777" w:rsidR="007C3018" w:rsidRDefault="007C3018" w:rsidP="007C3018">
      <w:pPr>
        <w:autoSpaceDE w:val="0"/>
        <w:autoSpaceDN w:val="0"/>
        <w:adjustRightInd w:val="0"/>
        <w:spacing w:after="0"/>
        <w:ind w:firstLine="720"/>
        <w:rPr>
          <w:rFonts w:eastAsia="CharisSIL" w:cs="Times New Roman"/>
          <w:szCs w:val="24"/>
          <w:lang w:eastAsia="zh-CN"/>
        </w:rPr>
      </w:pPr>
    </w:p>
    <w:p w14:paraId="18DB87EF" w14:textId="29F8E819" w:rsidR="00C150AF" w:rsidRPr="00C61232" w:rsidRDefault="00C61232" w:rsidP="00B80DFC">
      <w:pPr>
        <w:pStyle w:val="Heading2"/>
        <w:rPr>
          <w:rFonts w:cs="Times New Roman"/>
          <w:b/>
          <w:szCs w:val="24"/>
        </w:rPr>
      </w:pPr>
      <w:bookmarkStart w:id="46" w:name="_Toc21013179"/>
      <w:r>
        <w:rPr>
          <w:rFonts w:cs="Times New Roman"/>
          <w:b/>
          <w:szCs w:val="24"/>
        </w:rPr>
        <w:t>3.2</w:t>
      </w:r>
      <w:r w:rsidR="00C150AF" w:rsidRPr="00E83D53">
        <w:rPr>
          <w:rFonts w:cs="Times New Roman"/>
          <w:b/>
          <w:szCs w:val="24"/>
        </w:rPr>
        <w:t xml:space="preserve"> </w:t>
      </w:r>
      <w:r w:rsidR="005D0A72">
        <w:rPr>
          <w:rFonts w:cs="Times New Roman"/>
          <w:b/>
          <w:szCs w:val="24"/>
        </w:rPr>
        <w:t>Machine Learning in EMR D</w:t>
      </w:r>
      <w:r>
        <w:rPr>
          <w:rFonts w:cs="Times New Roman"/>
          <w:b/>
          <w:szCs w:val="24"/>
        </w:rPr>
        <w:t>ata Analysis</w:t>
      </w:r>
      <w:bookmarkEnd w:id="46"/>
    </w:p>
    <w:p w14:paraId="7DC8AB3F" w14:textId="509D79D4" w:rsidR="00DD7719" w:rsidRPr="001A32E4" w:rsidRDefault="001A32E4" w:rsidP="00B80DFC">
      <w:pPr>
        <w:autoSpaceDE w:val="0"/>
        <w:autoSpaceDN w:val="0"/>
        <w:adjustRightInd w:val="0"/>
        <w:spacing w:after="0"/>
        <w:ind w:firstLine="720"/>
        <w:rPr>
          <w:rFonts w:eastAsia="CharisSIL" w:cs="Times New Roman"/>
          <w:szCs w:val="24"/>
          <w:lang w:eastAsia="zh-CN"/>
        </w:rPr>
      </w:pPr>
      <w:r w:rsidRPr="001A32E4">
        <w:rPr>
          <w:rFonts w:eastAsia="CharisSIL" w:cs="Times New Roman"/>
          <w:szCs w:val="24"/>
          <w:lang w:eastAsia="zh-CN"/>
        </w:rPr>
        <w:t>The application of statisti</w:t>
      </w:r>
      <w:r w:rsidR="00C150AF">
        <w:rPr>
          <w:rFonts w:eastAsia="CharisSIL" w:cs="Times New Roman"/>
          <w:szCs w:val="24"/>
          <w:lang w:eastAsia="zh-CN"/>
        </w:rPr>
        <w:t xml:space="preserve">cal models and machine learning techniques </w:t>
      </w:r>
      <w:r w:rsidRPr="001A32E4">
        <w:rPr>
          <w:rFonts w:eastAsia="CharisSIL" w:cs="Times New Roman"/>
          <w:szCs w:val="24"/>
          <w:lang w:eastAsia="zh-CN"/>
        </w:rPr>
        <w:t>have been rapidly-growing in estimat</w:t>
      </w:r>
      <w:r w:rsidR="00C150AF">
        <w:rPr>
          <w:rFonts w:eastAsia="CharisSIL" w:cs="Times New Roman"/>
          <w:szCs w:val="24"/>
          <w:lang w:eastAsia="zh-CN"/>
        </w:rPr>
        <w:t xml:space="preserve">ing health and disease outcomes [23]. </w:t>
      </w:r>
      <w:r w:rsidRPr="001A32E4">
        <w:rPr>
          <w:rFonts w:eastAsia="CharisSIL" w:cs="Times New Roman"/>
          <w:szCs w:val="24"/>
          <w:lang w:eastAsia="zh-CN"/>
        </w:rPr>
        <w:t>Cerqueira et al. developed a m</w:t>
      </w:r>
      <w:r w:rsidR="00C150AF">
        <w:rPr>
          <w:rFonts w:eastAsia="CharisSIL" w:cs="Times New Roman"/>
          <w:szCs w:val="24"/>
          <w:lang w:eastAsia="zh-CN"/>
        </w:rPr>
        <w:t xml:space="preserve">odel using the Cox proportional hazard regression in </w:t>
      </w:r>
      <w:r w:rsidRPr="001A32E4">
        <w:rPr>
          <w:rFonts w:eastAsia="CharisSIL" w:cs="Times New Roman"/>
          <w:szCs w:val="24"/>
          <w:lang w:eastAsia="zh-CN"/>
        </w:rPr>
        <w:t>predicting the risks that pre-d</w:t>
      </w:r>
      <w:r w:rsidR="00C150AF">
        <w:rPr>
          <w:rFonts w:eastAsia="CharisSIL" w:cs="Times New Roman"/>
          <w:szCs w:val="24"/>
          <w:lang w:eastAsia="zh-CN"/>
        </w:rPr>
        <w:t xml:space="preserve">ialysis </w:t>
      </w:r>
      <w:r w:rsidRPr="001A32E4">
        <w:rPr>
          <w:rFonts w:eastAsia="CharisSIL" w:cs="Times New Roman"/>
          <w:szCs w:val="24"/>
          <w:lang w:eastAsia="zh-CN"/>
        </w:rPr>
        <w:t>pediatric patients</w:t>
      </w:r>
      <w:r w:rsidR="00C150AF">
        <w:rPr>
          <w:rFonts w:eastAsia="CharisSIL" w:cs="Times New Roman"/>
          <w:szCs w:val="24"/>
          <w:lang w:eastAsia="zh-CN"/>
        </w:rPr>
        <w:t xml:space="preserve"> progress to ESRD from CKD [9]. Decruyenaere et al. </w:t>
      </w:r>
      <w:r w:rsidRPr="001A32E4">
        <w:rPr>
          <w:rFonts w:eastAsia="CharisSIL" w:cs="Times New Roman"/>
          <w:szCs w:val="24"/>
          <w:lang w:eastAsia="zh-CN"/>
        </w:rPr>
        <w:t>compared the performances o</w:t>
      </w:r>
      <w:r w:rsidR="00C150AF">
        <w:rPr>
          <w:rFonts w:eastAsia="CharisSIL" w:cs="Times New Roman"/>
          <w:szCs w:val="24"/>
          <w:lang w:eastAsia="zh-CN"/>
        </w:rPr>
        <w:t xml:space="preserve">f machine learning methods with logistic </w:t>
      </w:r>
      <w:r w:rsidRPr="001A32E4">
        <w:rPr>
          <w:rFonts w:eastAsia="CharisSIL" w:cs="Times New Roman"/>
          <w:szCs w:val="24"/>
          <w:lang w:eastAsia="zh-CN"/>
        </w:rPr>
        <w:t xml:space="preserve">regression in predicting the occurrence </w:t>
      </w:r>
      <w:r w:rsidR="00C150AF">
        <w:rPr>
          <w:rFonts w:eastAsia="CharisSIL" w:cs="Times New Roman"/>
          <w:szCs w:val="24"/>
          <w:lang w:eastAsia="zh-CN"/>
        </w:rPr>
        <w:t xml:space="preserve">of delayed renal graft in renal transplant </w:t>
      </w:r>
      <w:r w:rsidRPr="001A32E4">
        <w:rPr>
          <w:rFonts w:eastAsia="CharisSIL" w:cs="Times New Roman"/>
          <w:szCs w:val="24"/>
          <w:lang w:eastAsia="zh-CN"/>
        </w:rPr>
        <w:t>patients [24]. Their results sh</w:t>
      </w:r>
      <w:r w:rsidR="00C150AF">
        <w:rPr>
          <w:rFonts w:eastAsia="CharisSIL" w:cs="Times New Roman"/>
          <w:szCs w:val="24"/>
          <w:lang w:eastAsia="zh-CN"/>
        </w:rPr>
        <w:t xml:space="preserve">owed that linear support vector machine outperformed </w:t>
      </w:r>
      <w:r w:rsidRPr="001A32E4">
        <w:rPr>
          <w:rFonts w:eastAsia="CharisSIL" w:cs="Times New Roman"/>
          <w:szCs w:val="24"/>
          <w:lang w:eastAsia="zh-CN"/>
        </w:rPr>
        <w:t>logistic regression</w:t>
      </w:r>
      <w:r w:rsidR="00C150AF">
        <w:rPr>
          <w:rFonts w:eastAsia="CharisSIL" w:cs="Times New Roman"/>
          <w:szCs w:val="24"/>
          <w:lang w:eastAsia="zh-CN"/>
        </w:rPr>
        <w:t xml:space="preserve"> in sensitivity. Kumar compared </w:t>
      </w:r>
      <w:r w:rsidRPr="001A32E4">
        <w:rPr>
          <w:rFonts w:eastAsia="CharisSIL" w:cs="Times New Roman"/>
          <w:szCs w:val="24"/>
          <w:lang w:eastAsia="zh-CN"/>
        </w:rPr>
        <w:t>s</w:t>
      </w:r>
      <w:r w:rsidR="00C150AF">
        <w:rPr>
          <w:rFonts w:eastAsia="CharisSIL" w:cs="Times New Roman"/>
          <w:szCs w:val="24"/>
          <w:lang w:eastAsia="zh-CN"/>
        </w:rPr>
        <w:t xml:space="preserve">ix machine learning classifiers (Random Forest, Sequential </w:t>
      </w:r>
      <w:r w:rsidRPr="001A32E4">
        <w:rPr>
          <w:rFonts w:eastAsia="CharisSIL" w:cs="Times New Roman"/>
          <w:szCs w:val="24"/>
          <w:lang w:eastAsia="zh-CN"/>
        </w:rPr>
        <w:t>Minimal Optimization, Nai</w:t>
      </w:r>
      <w:r w:rsidR="00C150AF">
        <w:rPr>
          <w:rFonts w:eastAsia="CharisSIL" w:cs="Times New Roman"/>
          <w:szCs w:val="24"/>
          <w:lang w:eastAsia="zh-CN"/>
        </w:rPr>
        <w:t xml:space="preserve">veBayes, Radial Basis Function, Multilayer </w:t>
      </w:r>
      <w:r w:rsidRPr="001A32E4">
        <w:rPr>
          <w:rFonts w:eastAsia="CharisSIL" w:cs="Times New Roman"/>
          <w:szCs w:val="24"/>
          <w:lang w:eastAsia="zh-CN"/>
        </w:rPr>
        <w:t>Perceptron Classifier, and SimpleLogi</w:t>
      </w:r>
      <w:r w:rsidR="00C150AF">
        <w:rPr>
          <w:rFonts w:eastAsia="CharisSIL" w:cs="Times New Roman"/>
          <w:szCs w:val="24"/>
          <w:lang w:eastAsia="zh-CN"/>
        </w:rPr>
        <w:t xml:space="preserve">stic) in CKD classification and </w:t>
      </w:r>
      <w:r w:rsidRPr="001A32E4">
        <w:rPr>
          <w:rFonts w:eastAsia="CharisSIL" w:cs="Times New Roman"/>
          <w:szCs w:val="24"/>
          <w:lang w:eastAsia="zh-CN"/>
        </w:rPr>
        <w:t>identified that Random forest outperformed the other classifiers [25].</w:t>
      </w:r>
    </w:p>
    <w:p w14:paraId="7AF237B7" w14:textId="0AE7C2F7" w:rsidR="00C74B49" w:rsidRDefault="008B3C21" w:rsidP="00B80DFC">
      <w:pPr>
        <w:autoSpaceDE w:val="0"/>
        <w:autoSpaceDN w:val="0"/>
        <w:adjustRightInd w:val="0"/>
        <w:spacing w:after="0"/>
        <w:ind w:firstLine="720"/>
        <w:rPr>
          <w:rFonts w:eastAsia="CharisSIL" w:cs="Times New Roman"/>
          <w:szCs w:val="24"/>
          <w:lang w:eastAsia="zh-CN"/>
        </w:rPr>
      </w:pPr>
      <w:r w:rsidRPr="008B3C21">
        <w:rPr>
          <w:rFonts w:eastAsia="CharisSIL" w:cs="Times New Roman"/>
          <w:szCs w:val="24"/>
          <w:lang w:eastAsia="zh-CN"/>
        </w:rPr>
        <w:t>The future renal function of a CKD patient can be predicted if their</w:t>
      </w:r>
      <w:r>
        <w:rPr>
          <w:rFonts w:eastAsia="CharisSIL" w:cs="Times New Roman"/>
          <w:szCs w:val="24"/>
          <w:lang w:eastAsia="zh-CN"/>
        </w:rPr>
        <w:t xml:space="preserve"> GFR </w:t>
      </w:r>
      <w:r w:rsidRPr="008B3C21">
        <w:rPr>
          <w:rFonts w:eastAsia="CharisSIL" w:cs="Times New Roman"/>
          <w:szCs w:val="24"/>
          <w:lang w:eastAsia="zh-CN"/>
        </w:rPr>
        <w:t>variations can be predicted since GF</w:t>
      </w:r>
      <w:r>
        <w:rPr>
          <w:rFonts w:eastAsia="CharisSIL" w:cs="Times New Roman"/>
          <w:szCs w:val="24"/>
          <w:lang w:eastAsia="zh-CN"/>
        </w:rPr>
        <w:t xml:space="preserve">R is the best test in measuring the level of kidney </w:t>
      </w:r>
      <w:r w:rsidRPr="008B3C21">
        <w:rPr>
          <w:rFonts w:eastAsia="CharisSIL" w:cs="Times New Roman"/>
          <w:szCs w:val="24"/>
          <w:lang w:eastAsia="zh-CN"/>
        </w:rPr>
        <w:t xml:space="preserve">function [3,7,36]. </w:t>
      </w:r>
      <w:r>
        <w:rPr>
          <w:rFonts w:eastAsia="CharisSIL" w:cs="Times New Roman"/>
          <w:szCs w:val="24"/>
          <w:lang w:eastAsia="zh-CN"/>
        </w:rPr>
        <w:t xml:space="preserve">Consequently, the time to reach GFR thresholds corresponding to </w:t>
      </w:r>
      <w:r w:rsidRPr="008B3C21">
        <w:rPr>
          <w:rFonts w:eastAsia="CharisSIL" w:cs="Times New Roman"/>
          <w:szCs w:val="24"/>
          <w:lang w:eastAsia="zh-CN"/>
        </w:rPr>
        <w:t>stage</w:t>
      </w:r>
      <w:r>
        <w:rPr>
          <w:rFonts w:eastAsia="CharisSIL" w:cs="Times New Roman"/>
          <w:szCs w:val="24"/>
          <w:lang w:eastAsia="zh-CN"/>
        </w:rPr>
        <w:t xml:space="preserve">s of CKD can be anticipated. An </w:t>
      </w:r>
      <w:r w:rsidRPr="008B3C21">
        <w:rPr>
          <w:rFonts w:eastAsia="CharisSIL" w:cs="Times New Roman"/>
          <w:szCs w:val="24"/>
          <w:lang w:eastAsia="zh-CN"/>
        </w:rPr>
        <w:t>integrated intellige</w:t>
      </w:r>
      <w:r>
        <w:rPr>
          <w:rFonts w:eastAsia="CharisSIL" w:cs="Times New Roman"/>
          <w:szCs w:val="24"/>
          <w:lang w:eastAsia="zh-CN"/>
        </w:rPr>
        <w:t xml:space="preserve">nt fuzzy expert system has been used in predicting </w:t>
      </w:r>
      <w:r w:rsidRPr="008B3C21">
        <w:rPr>
          <w:rFonts w:eastAsia="CharisSIL" w:cs="Times New Roman"/>
          <w:szCs w:val="24"/>
          <w:lang w:eastAsia="zh-CN"/>
        </w:rPr>
        <w:t>future GFR based on selected clinical variabl</w:t>
      </w:r>
      <w:r>
        <w:rPr>
          <w:rFonts w:eastAsia="CharisSIL" w:cs="Times New Roman"/>
          <w:szCs w:val="24"/>
          <w:lang w:eastAsia="zh-CN"/>
        </w:rPr>
        <w:t xml:space="preserve">es and demonstrated reliable </w:t>
      </w:r>
      <w:r w:rsidRPr="008B3C21">
        <w:rPr>
          <w:rFonts w:eastAsia="CharisSIL" w:cs="Times New Roman"/>
          <w:szCs w:val="24"/>
          <w:lang w:eastAsia="zh-CN"/>
        </w:rPr>
        <w:t xml:space="preserve">accuracy [7]. However, there is still </w:t>
      </w:r>
      <w:r>
        <w:rPr>
          <w:rFonts w:eastAsia="CharisSIL" w:cs="Times New Roman"/>
          <w:szCs w:val="24"/>
          <w:lang w:eastAsia="zh-CN"/>
        </w:rPr>
        <w:t xml:space="preserve">a lack of efficient methods for predicting the </w:t>
      </w:r>
      <w:r w:rsidRPr="008B3C21">
        <w:rPr>
          <w:rFonts w:eastAsia="CharisSIL" w:cs="Times New Roman"/>
          <w:szCs w:val="24"/>
          <w:lang w:eastAsia="zh-CN"/>
        </w:rPr>
        <w:t>individual level tim</w:t>
      </w:r>
      <w:r>
        <w:rPr>
          <w:rFonts w:eastAsia="CharisSIL" w:cs="Times New Roman"/>
          <w:szCs w:val="24"/>
          <w:lang w:eastAsia="zh-CN"/>
        </w:rPr>
        <w:t xml:space="preserve">eframe of CKD progression [37]. Specifically, Random Forest </w:t>
      </w:r>
      <w:r w:rsidRPr="008B3C21">
        <w:rPr>
          <w:rFonts w:eastAsia="CharisSIL" w:cs="Times New Roman"/>
          <w:szCs w:val="24"/>
          <w:lang w:eastAsia="zh-CN"/>
        </w:rPr>
        <w:t>Regressio</w:t>
      </w:r>
      <w:r>
        <w:rPr>
          <w:rFonts w:eastAsia="CharisSIL" w:cs="Times New Roman"/>
          <w:szCs w:val="24"/>
          <w:lang w:eastAsia="zh-CN"/>
        </w:rPr>
        <w:t xml:space="preserve">n, featured with a reduction in </w:t>
      </w:r>
      <w:r w:rsidRPr="008B3C21">
        <w:rPr>
          <w:rFonts w:eastAsia="CharisSIL" w:cs="Times New Roman"/>
          <w:szCs w:val="24"/>
          <w:lang w:eastAsia="zh-CN"/>
        </w:rPr>
        <w:t xml:space="preserve">overfitting and less </w:t>
      </w:r>
      <w:r>
        <w:rPr>
          <w:rFonts w:eastAsia="CharisSIL" w:cs="Times New Roman"/>
          <w:szCs w:val="24"/>
          <w:lang w:eastAsia="zh-CN"/>
        </w:rPr>
        <w:t xml:space="preserve">variance, has not been used </w:t>
      </w:r>
      <w:r>
        <w:rPr>
          <w:rFonts w:eastAsia="CharisSIL" w:cs="Times New Roman"/>
          <w:szCs w:val="24"/>
          <w:lang w:eastAsia="zh-CN"/>
        </w:rPr>
        <w:lastRenderedPageBreak/>
        <w:t xml:space="preserve">to predict the progression </w:t>
      </w:r>
      <w:r w:rsidRPr="008B3C21">
        <w:rPr>
          <w:rFonts w:eastAsia="CharisSIL" w:cs="Times New Roman"/>
          <w:szCs w:val="24"/>
          <w:lang w:eastAsia="zh-CN"/>
        </w:rPr>
        <w:t>of renal function yet. This stu</w:t>
      </w:r>
      <w:r>
        <w:rPr>
          <w:rFonts w:eastAsia="CharisSIL" w:cs="Times New Roman"/>
          <w:szCs w:val="24"/>
          <w:lang w:eastAsia="zh-CN"/>
        </w:rPr>
        <w:t xml:space="preserve">dy predicted future eGFR values </w:t>
      </w:r>
      <w:r w:rsidRPr="008B3C21">
        <w:rPr>
          <w:rFonts w:eastAsia="CharisSIL" w:cs="Times New Roman"/>
          <w:szCs w:val="24"/>
          <w:lang w:eastAsia="zh-CN"/>
        </w:rPr>
        <w:t>using Random Forest regression based on r</w:t>
      </w:r>
      <w:r>
        <w:rPr>
          <w:rFonts w:eastAsia="CharisSIL" w:cs="Times New Roman"/>
          <w:szCs w:val="24"/>
          <w:lang w:eastAsia="zh-CN"/>
        </w:rPr>
        <w:t xml:space="preserve">eal-world EMR data representing </w:t>
      </w:r>
      <w:r w:rsidRPr="008B3C21">
        <w:rPr>
          <w:rFonts w:eastAsia="CharisSIL" w:cs="Times New Roman"/>
          <w:szCs w:val="24"/>
          <w:lang w:eastAsia="zh-CN"/>
        </w:rPr>
        <w:t>the general population in the upper Midwest. The main aim</w:t>
      </w:r>
      <w:r>
        <w:rPr>
          <w:rFonts w:eastAsia="CharisSIL" w:cs="Times New Roman"/>
          <w:szCs w:val="24"/>
          <w:lang w:eastAsia="zh-CN"/>
        </w:rPr>
        <w:t xml:space="preserve"> </w:t>
      </w:r>
      <w:r w:rsidRPr="008B3C21">
        <w:rPr>
          <w:rFonts w:eastAsia="CharisSIL" w:cs="Times New Roman"/>
          <w:szCs w:val="24"/>
          <w:lang w:eastAsia="zh-CN"/>
        </w:rPr>
        <w:t>of this s</w:t>
      </w:r>
      <w:r>
        <w:rPr>
          <w:rFonts w:eastAsia="CharisSIL" w:cs="Times New Roman"/>
          <w:szCs w:val="24"/>
          <w:lang w:eastAsia="zh-CN"/>
        </w:rPr>
        <w:t xml:space="preserve">tudy is to propose an efficient and reliable clinical tool that </w:t>
      </w:r>
      <w:r w:rsidRPr="008B3C21">
        <w:rPr>
          <w:rFonts w:eastAsia="CharisSIL" w:cs="Times New Roman"/>
          <w:szCs w:val="24"/>
          <w:lang w:eastAsia="zh-CN"/>
        </w:rPr>
        <w:t>allows us to identify at an earlier sta</w:t>
      </w:r>
      <w:r>
        <w:rPr>
          <w:rFonts w:eastAsia="CharisSIL" w:cs="Times New Roman"/>
          <w:szCs w:val="24"/>
          <w:lang w:eastAsia="zh-CN"/>
        </w:rPr>
        <w:t xml:space="preserve">ge and preemptively suggest the </w:t>
      </w:r>
      <w:r w:rsidRPr="008B3C21">
        <w:rPr>
          <w:rFonts w:eastAsia="CharisSIL" w:cs="Times New Roman"/>
          <w:szCs w:val="24"/>
          <w:lang w:eastAsia="zh-CN"/>
        </w:rPr>
        <w:t xml:space="preserve">preventive strategies that can attenuate the </w:t>
      </w:r>
      <w:r>
        <w:rPr>
          <w:rFonts w:eastAsia="CharisSIL" w:cs="Times New Roman"/>
          <w:szCs w:val="24"/>
          <w:lang w:eastAsia="zh-CN"/>
        </w:rPr>
        <w:t xml:space="preserve">development of this challenging </w:t>
      </w:r>
      <w:r w:rsidRPr="008B3C21">
        <w:rPr>
          <w:rFonts w:eastAsia="CharisSIL" w:cs="Times New Roman"/>
          <w:szCs w:val="24"/>
          <w:lang w:eastAsia="zh-CN"/>
        </w:rPr>
        <w:t>disease in patients that reside in our agricultural communities.</w:t>
      </w:r>
    </w:p>
    <w:p w14:paraId="782F370C" w14:textId="21EE57EC" w:rsidR="007E0ECE" w:rsidRDefault="007E0ECE" w:rsidP="00B80DFC">
      <w:pPr>
        <w:autoSpaceDE w:val="0"/>
        <w:autoSpaceDN w:val="0"/>
        <w:adjustRightInd w:val="0"/>
        <w:spacing w:after="0"/>
        <w:ind w:firstLine="720"/>
        <w:rPr>
          <w:rFonts w:eastAsia="CharisSIL" w:cs="Times New Roman"/>
          <w:szCs w:val="24"/>
          <w:lang w:eastAsia="zh-CN"/>
        </w:rPr>
      </w:pPr>
    </w:p>
    <w:p w14:paraId="4FAFC5FC" w14:textId="28753279" w:rsidR="007E0ECE" w:rsidRDefault="007E0ECE" w:rsidP="00B80DFC">
      <w:pPr>
        <w:autoSpaceDE w:val="0"/>
        <w:autoSpaceDN w:val="0"/>
        <w:adjustRightInd w:val="0"/>
        <w:spacing w:after="0"/>
        <w:ind w:firstLine="720"/>
        <w:rPr>
          <w:rFonts w:eastAsia="CharisSIL" w:cs="Times New Roman"/>
          <w:szCs w:val="24"/>
          <w:lang w:eastAsia="zh-CN"/>
        </w:rPr>
      </w:pPr>
    </w:p>
    <w:p w14:paraId="331E0DD2" w14:textId="13FA08EE" w:rsidR="007E0ECE" w:rsidRDefault="007E0ECE" w:rsidP="00B80DFC">
      <w:pPr>
        <w:autoSpaceDE w:val="0"/>
        <w:autoSpaceDN w:val="0"/>
        <w:adjustRightInd w:val="0"/>
        <w:spacing w:after="0"/>
        <w:ind w:firstLine="720"/>
        <w:rPr>
          <w:rFonts w:eastAsia="CharisSIL" w:cs="Times New Roman"/>
          <w:szCs w:val="24"/>
          <w:lang w:eastAsia="zh-CN"/>
        </w:rPr>
      </w:pPr>
    </w:p>
    <w:p w14:paraId="7A355E83" w14:textId="5F655C58" w:rsidR="007E0ECE" w:rsidRDefault="007E0ECE" w:rsidP="00B80DFC">
      <w:pPr>
        <w:autoSpaceDE w:val="0"/>
        <w:autoSpaceDN w:val="0"/>
        <w:adjustRightInd w:val="0"/>
        <w:spacing w:after="0"/>
        <w:ind w:firstLine="720"/>
        <w:rPr>
          <w:rFonts w:eastAsia="CharisSIL" w:cs="Times New Roman"/>
          <w:szCs w:val="24"/>
          <w:lang w:eastAsia="zh-CN"/>
        </w:rPr>
      </w:pPr>
    </w:p>
    <w:p w14:paraId="4E948877" w14:textId="5FA4FBDA" w:rsidR="007E0ECE" w:rsidRDefault="007E0ECE" w:rsidP="00B80DFC">
      <w:pPr>
        <w:autoSpaceDE w:val="0"/>
        <w:autoSpaceDN w:val="0"/>
        <w:adjustRightInd w:val="0"/>
        <w:spacing w:after="0"/>
        <w:ind w:firstLine="720"/>
        <w:rPr>
          <w:rFonts w:eastAsia="CharisSIL" w:cs="Times New Roman"/>
          <w:szCs w:val="24"/>
          <w:lang w:eastAsia="zh-CN"/>
        </w:rPr>
      </w:pPr>
    </w:p>
    <w:p w14:paraId="575EBD06" w14:textId="6400CCF5" w:rsidR="007E0ECE" w:rsidRDefault="007E0ECE" w:rsidP="00B80DFC">
      <w:pPr>
        <w:autoSpaceDE w:val="0"/>
        <w:autoSpaceDN w:val="0"/>
        <w:adjustRightInd w:val="0"/>
        <w:spacing w:after="0"/>
        <w:ind w:firstLine="720"/>
        <w:rPr>
          <w:rFonts w:eastAsia="CharisSIL" w:cs="Times New Roman"/>
          <w:szCs w:val="24"/>
          <w:lang w:eastAsia="zh-CN"/>
        </w:rPr>
      </w:pPr>
    </w:p>
    <w:p w14:paraId="0DC3CBDE" w14:textId="3AE2F853" w:rsidR="007E0ECE" w:rsidRDefault="007E0ECE" w:rsidP="00B80DFC">
      <w:pPr>
        <w:autoSpaceDE w:val="0"/>
        <w:autoSpaceDN w:val="0"/>
        <w:adjustRightInd w:val="0"/>
        <w:spacing w:after="0"/>
        <w:ind w:firstLine="720"/>
        <w:rPr>
          <w:rFonts w:eastAsia="CharisSIL" w:cs="Times New Roman"/>
          <w:szCs w:val="24"/>
          <w:lang w:eastAsia="zh-CN"/>
        </w:rPr>
      </w:pPr>
    </w:p>
    <w:p w14:paraId="305D607E" w14:textId="5E42C508" w:rsidR="007E0ECE" w:rsidRDefault="007E0ECE" w:rsidP="00B80DFC">
      <w:pPr>
        <w:autoSpaceDE w:val="0"/>
        <w:autoSpaceDN w:val="0"/>
        <w:adjustRightInd w:val="0"/>
        <w:spacing w:after="0"/>
        <w:ind w:firstLine="720"/>
        <w:rPr>
          <w:rFonts w:eastAsia="CharisSIL" w:cs="Times New Roman"/>
          <w:szCs w:val="24"/>
          <w:lang w:eastAsia="zh-CN"/>
        </w:rPr>
      </w:pPr>
    </w:p>
    <w:p w14:paraId="428DB80C" w14:textId="40A2AE78" w:rsidR="007E0ECE" w:rsidRDefault="007E0ECE" w:rsidP="00B80DFC">
      <w:pPr>
        <w:autoSpaceDE w:val="0"/>
        <w:autoSpaceDN w:val="0"/>
        <w:adjustRightInd w:val="0"/>
        <w:spacing w:after="0"/>
        <w:ind w:firstLine="720"/>
        <w:rPr>
          <w:rFonts w:eastAsia="CharisSIL" w:cs="Times New Roman"/>
          <w:szCs w:val="24"/>
          <w:lang w:eastAsia="zh-CN"/>
        </w:rPr>
      </w:pPr>
    </w:p>
    <w:p w14:paraId="3C0C02D1" w14:textId="35A09CD9" w:rsidR="007E0ECE" w:rsidRDefault="007E0ECE" w:rsidP="00B80DFC">
      <w:pPr>
        <w:autoSpaceDE w:val="0"/>
        <w:autoSpaceDN w:val="0"/>
        <w:adjustRightInd w:val="0"/>
        <w:spacing w:after="0"/>
        <w:ind w:firstLine="720"/>
        <w:rPr>
          <w:rFonts w:eastAsia="CharisSIL" w:cs="Times New Roman"/>
          <w:szCs w:val="24"/>
          <w:lang w:eastAsia="zh-CN"/>
        </w:rPr>
      </w:pPr>
    </w:p>
    <w:p w14:paraId="6DADF564" w14:textId="1FB67E34" w:rsidR="007E0ECE" w:rsidRDefault="007E0ECE" w:rsidP="00B80DFC">
      <w:pPr>
        <w:autoSpaceDE w:val="0"/>
        <w:autoSpaceDN w:val="0"/>
        <w:adjustRightInd w:val="0"/>
        <w:spacing w:after="0"/>
        <w:ind w:firstLine="720"/>
        <w:rPr>
          <w:rFonts w:eastAsia="CharisSIL" w:cs="Times New Roman"/>
          <w:szCs w:val="24"/>
          <w:lang w:eastAsia="zh-CN"/>
        </w:rPr>
      </w:pPr>
    </w:p>
    <w:p w14:paraId="3714505B" w14:textId="4AD92783" w:rsidR="007E0ECE" w:rsidRDefault="007E0ECE" w:rsidP="00B80DFC">
      <w:pPr>
        <w:autoSpaceDE w:val="0"/>
        <w:autoSpaceDN w:val="0"/>
        <w:adjustRightInd w:val="0"/>
        <w:spacing w:after="0"/>
        <w:ind w:firstLine="720"/>
        <w:rPr>
          <w:rFonts w:eastAsia="CharisSIL" w:cs="Times New Roman"/>
          <w:szCs w:val="24"/>
          <w:lang w:eastAsia="zh-CN"/>
        </w:rPr>
      </w:pPr>
    </w:p>
    <w:p w14:paraId="07CDAD7A" w14:textId="626085AE" w:rsidR="007E0ECE" w:rsidRDefault="007E0ECE" w:rsidP="00B80DFC">
      <w:pPr>
        <w:autoSpaceDE w:val="0"/>
        <w:autoSpaceDN w:val="0"/>
        <w:adjustRightInd w:val="0"/>
        <w:spacing w:after="0"/>
        <w:ind w:firstLine="720"/>
        <w:rPr>
          <w:rFonts w:eastAsia="CharisSIL" w:cs="Times New Roman"/>
          <w:szCs w:val="24"/>
          <w:lang w:eastAsia="zh-CN"/>
        </w:rPr>
      </w:pPr>
    </w:p>
    <w:p w14:paraId="2BF54409" w14:textId="6911B0FC" w:rsidR="007E0ECE" w:rsidRDefault="007E0ECE" w:rsidP="00B80DFC">
      <w:pPr>
        <w:autoSpaceDE w:val="0"/>
        <w:autoSpaceDN w:val="0"/>
        <w:adjustRightInd w:val="0"/>
        <w:spacing w:after="0"/>
        <w:ind w:firstLine="720"/>
        <w:rPr>
          <w:rFonts w:eastAsia="CharisSIL" w:cs="Times New Roman"/>
          <w:szCs w:val="24"/>
          <w:lang w:eastAsia="zh-CN"/>
        </w:rPr>
      </w:pPr>
    </w:p>
    <w:p w14:paraId="66BFAF54" w14:textId="71BE9534" w:rsidR="007E0ECE" w:rsidRDefault="007E0ECE" w:rsidP="00B80DFC">
      <w:pPr>
        <w:autoSpaceDE w:val="0"/>
        <w:autoSpaceDN w:val="0"/>
        <w:adjustRightInd w:val="0"/>
        <w:spacing w:after="0"/>
        <w:ind w:firstLine="720"/>
        <w:rPr>
          <w:rFonts w:eastAsia="CharisSIL" w:cs="Times New Roman"/>
          <w:szCs w:val="24"/>
          <w:lang w:eastAsia="zh-CN"/>
        </w:rPr>
      </w:pPr>
    </w:p>
    <w:p w14:paraId="376EF084" w14:textId="4DFC6991" w:rsidR="007E0ECE" w:rsidRDefault="007E0ECE" w:rsidP="00B80DFC">
      <w:pPr>
        <w:autoSpaceDE w:val="0"/>
        <w:autoSpaceDN w:val="0"/>
        <w:adjustRightInd w:val="0"/>
        <w:spacing w:after="0"/>
        <w:ind w:firstLine="720"/>
        <w:rPr>
          <w:rFonts w:eastAsia="CharisSIL" w:cs="Times New Roman"/>
          <w:szCs w:val="24"/>
          <w:lang w:eastAsia="zh-CN"/>
        </w:rPr>
      </w:pPr>
    </w:p>
    <w:p w14:paraId="0805A02A" w14:textId="12BDE7FD" w:rsidR="007E0ECE" w:rsidRDefault="007E0ECE" w:rsidP="00B80DFC">
      <w:pPr>
        <w:autoSpaceDE w:val="0"/>
        <w:autoSpaceDN w:val="0"/>
        <w:adjustRightInd w:val="0"/>
        <w:spacing w:after="0"/>
        <w:ind w:firstLine="720"/>
        <w:rPr>
          <w:rFonts w:eastAsia="CharisSIL" w:cs="Times New Roman"/>
          <w:szCs w:val="24"/>
          <w:lang w:eastAsia="zh-CN"/>
        </w:rPr>
      </w:pPr>
    </w:p>
    <w:p w14:paraId="74E894A0" w14:textId="090B481A" w:rsidR="009A1217" w:rsidRPr="009A1217" w:rsidRDefault="007E0ECE" w:rsidP="00AF07E2">
      <w:pPr>
        <w:pStyle w:val="Heading1"/>
      </w:pPr>
      <w:bookmarkStart w:id="47" w:name="_Toc21013180"/>
      <w:r>
        <w:lastRenderedPageBreak/>
        <w:t>CHAPTER 4</w:t>
      </w:r>
      <w:r w:rsidRPr="0057468D">
        <w:t>:</w:t>
      </w:r>
      <w:r>
        <w:t xml:space="preserve"> Predicting Outcomes of Chronic Kidney Disease from EMR Data Based on Random Forest Regression</w:t>
      </w:r>
      <w:bookmarkEnd w:id="47"/>
    </w:p>
    <w:p w14:paraId="056BDA14" w14:textId="6B116338" w:rsidR="007E0ECE" w:rsidRDefault="007E0ECE" w:rsidP="00B80DFC">
      <w:pPr>
        <w:pStyle w:val="Heading2"/>
        <w:rPr>
          <w:rFonts w:cs="Times New Roman"/>
          <w:b/>
          <w:szCs w:val="24"/>
        </w:rPr>
      </w:pPr>
      <w:bookmarkStart w:id="48" w:name="_Toc21013181"/>
      <w:r>
        <w:rPr>
          <w:rFonts w:cs="Times New Roman"/>
          <w:b/>
          <w:szCs w:val="24"/>
        </w:rPr>
        <w:t>4.1</w:t>
      </w:r>
      <w:r w:rsidRPr="00E83D53">
        <w:rPr>
          <w:rFonts w:cs="Times New Roman"/>
          <w:b/>
          <w:szCs w:val="24"/>
        </w:rPr>
        <w:t xml:space="preserve"> </w:t>
      </w:r>
      <w:r w:rsidR="008805CB">
        <w:rPr>
          <w:rFonts w:cs="Times New Roman"/>
          <w:b/>
          <w:szCs w:val="24"/>
        </w:rPr>
        <w:t>Methods</w:t>
      </w:r>
      <w:bookmarkEnd w:id="48"/>
    </w:p>
    <w:p w14:paraId="1DF5ABEE" w14:textId="6BB20F09" w:rsidR="008805CB" w:rsidRDefault="008805CB" w:rsidP="00B80DFC">
      <w:pPr>
        <w:pStyle w:val="Heading3"/>
      </w:pPr>
      <w:bookmarkStart w:id="49" w:name="_Toc21013182"/>
      <w:r>
        <w:t>4</w:t>
      </w:r>
      <w:r w:rsidRPr="00A8327D">
        <w:t>.</w:t>
      </w:r>
      <w:r>
        <w:rPr>
          <w:rFonts w:hint="eastAsia"/>
          <w:lang w:eastAsia="zh-CN"/>
        </w:rPr>
        <w:t>1</w:t>
      </w:r>
      <w:r w:rsidRPr="00A8327D">
        <w:t>.</w:t>
      </w:r>
      <w:r>
        <w:rPr>
          <w:lang w:eastAsia="zh-CN"/>
        </w:rPr>
        <w:t>1</w:t>
      </w:r>
      <w:r w:rsidRPr="00A8327D">
        <w:t xml:space="preserve"> </w:t>
      </w:r>
      <w:r>
        <w:t>Data Acquisition</w:t>
      </w:r>
      <w:bookmarkEnd w:id="49"/>
    </w:p>
    <w:p w14:paraId="58E40967" w14:textId="681145BD" w:rsidR="00C96125" w:rsidRDefault="008805CB" w:rsidP="00B80DFC">
      <w:pPr>
        <w:autoSpaceDE w:val="0"/>
        <w:autoSpaceDN w:val="0"/>
        <w:adjustRightInd w:val="0"/>
        <w:spacing w:after="0"/>
        <w:rPr>
          <w:rFonts w:eastAsia="CharisSIL" w:cs="Times New Roman"/>
          <w:szCs w:val="24"/>
          <w:lang w:eastAsia="zh-CN"/>
        </w:rPr>
      </w:pPr>
      <w:r>
        <w:tab/>
      </w:r>
      <w:r w:rsidRPr="008805CB">
        <w:rPr>
          <w:rFonts w:eastAsia="CharisSIL" w:cs="Times New Roman"/>
          <w:szCs w:val="24"/>
          <w:lang w:eastAsia="zh-CN"/>
        </w:rPr>
        <w:t>The dataset used in this study comes</w:t>
      </w:r>
      <w:r>
        <w:rPr>
          <w:rFonts w:eastAsia="CharisSIL" w:cs="Times New Roman"/>
          <w:szCs w:val="24"/>
          <w:lang w:eastAsia="zh-CN"/>
        </w:rPr>
        <w:t xml:space="preserve"> from real-world clinical data. We built up a </w:t>
      </w:r>
      <w:r w:rsidRPr="008805CB">
        <w:rPr>
          <w:rFonts w:eastAsia="CharisSIL" w:cs="Times New Roman"/>
          <w:szCs w:val="24"/>
          <w:lang w:eastAsia="zh-CN"/>
        </w:rPr>
        <w:t>cohort consisting of 120,</w:t>
      </w:r>
      <w:r>
        <w:rPr>
          <w:rFonts w:eastAsia="CharisSIL" w:cs="Times New Roman"/>
          <w:szCs w:val="24"/>
          <w:lang w:eastAsia="zh-CN"/>
        </w:rPr>
        <w:t xml:space="preserve">495 patients aged from 20 to 80 in Sioux Falls, SD, region that </w:t>
      </w:r>
      <w:r w:rsidRPr="008805CB">
        <w:rPr>
          <w:rFonts w:eastAsia="CharisSIL" w:cs="Times New Roman"/>
          <w:szCs w:val="24"/>
          <w:lang w:eastAsia="zh-CN"/>
        </w:rPr>
        <w:t>rece</w:t>
      </w:r>
      <w:r>
        <w:rPr>
          <w:rFonts w:eastAsia="CharisSIL" w:cs="Times New Roman"/>
          <w:szCs w:val="24"/>
          <w:lang w:eastAsia="zh-CN"/>
        </w:rPr>
        <w:t xml:space="preserve">iving primary care from Sanford </w:t>
      </w:r>
      <w:r w:rsidRPr="008805CB">
        <w:rPr>
          <w:rFonts w:eastAsia="CharisSIL" w:cs="Times New Roman"/>
          <w:szCs w:val="24"/>
          <w:lang w:eastAsia="zh-CN"/>
        </w:rPr>
        <w:t xml:space="preserve">Health. By consulting with </w:t>
      </w:r>
      <w:r>
        <w:rPr>
          <w:rFonts w:eastAsia="CharisSIL" w:cs="Times New Roman"/>
          <w:szCs w:val="24"/>
          <w:lang w:eastAsia="zh-CN"/>
        </w:rPr>
        <w:t xml:space="preserve">the nephrologist, we pulled out data elements </w:t>
      </w:r>
      <w:r w:rsidRPr="008805CB">
        <w:rPr>
          <w:rFonts w:eastAsia="CharisSIL" w:cs="Times New Roman"/>
          <w:szCs w:val="24"/>
          <w:lang w:eastAsia="zh-CN"/>
        </w:rPr>
        <w:t>influencing GFR vari</w:t>
      </w:r>
      <w:r>
        <w:rPr>
          <w:rFonts w:eastAsia="CharisSIL" w:cs="Times New Roman"/>
          <w:szCs w:val="24"/>
          <w:lang w:eastAsia="zh-CN"/>
        </w:rPr>
        <w:t xml:space="preserve">ations for this cohort from the comprehensive </w:t>
      </w:r>
      <w:r w:rsidRPr="008805CB">
        <w:rPr>
          <w:rFonts w:eastAsia="CharisSIL" w:cs="Times New Roman"/>
          <w:szCs w:val="24"/>
          <w:lang w:eastAsia="zh-CN"/>
        </w:rPr>
        <w:t>Sanford EMR database for years 2009–</w:t>
      </w:r>
      <w:r>
        <w:rPr>
          <w:rFonts w:eastAsia="CharisSIL" w:cs="Times New Roman"/>
          <w:szCs w:val="24"/>
          <w:lang w:eastAsia="zh-CN"/>
        </w:rPr>
        <w:t xml:space="preserve">17. None of the identifiable </w:t>
      </w:r>
      <w:r w:rsidRPr="008805CB">
        <w:rPr>
          <w:rFonts w:eastAsia="CharisSIL" w:cs="Times New Roman"/>
          <w:szCs w:val="24"/>
          <w:lang w:eastAsia="zh-CN"/>
        </w:rPr>
        <w:t>information was extracted to protect pat</w:t>
      </w:r>
      <w:r>
        <w:rPr>
          <w:rFonts w:eastAsia="CharisSIL" w:cs="Times New Roman"/>
          <w:szCs w:val="24"/>
          <w:lang w:eastAsia="zh-CN"/>
        </w:rPr>
        <w:t xml:space="preserve">ients' privacy. We are focusing </w:t>
      </w:r>
      <w:r w:rsidRPr="008805CB">
        <w:rPr>
          <w:rFonts w:eastAsia="CharisSIL" w:cs="Times New Roman"/>
          <w:szCs w:val="24"/>
          <w:lang w:eastAsia="zh-CN"/>
        </w:rPr>
        <w:t xml:space="preserve">on the </w:t>
      </w:r>
      <w:r>
        <w:rPr>
          <w:rFonts w:eastAsia="CharisSIL" w:cs="Times New Roman"/>
          <w:szCs w:val="24"/>
          <w:lang w:eastAsia="zh-CN"/>
        </w:rPr>
        <w:t xml:space="preserve">progression </w:t>
      </w:r>
      <w:r w:rsidRPr="008805CB">
        <w:rPr>
          <w:rFonts w:eastAsia="CharisSIL" w:cs="Times New Roman"/>
          <w:szCs w:val="24"/>
          <w:lang w:eastAsia="zh-CN"/>
        </w:rPr>
        <w:t>of CKD, so only the “clinical”</w:t>
      </w:r>
      <w:r>
        <w:rPr>
          <w:rFonts w:eastAsia="CharisSIL" w:cs="Times New Roman"/>
          <w:szCs w:val="24"/>
          <w:lang w:eastAsia="zh-CN"/>
        </w:rPr>
        <w:t xml:space="preserve"> encounter data was </w:t>
      </w:r>
      <w:r w:rsidRPr="008805CB">
        <w:rPr>
          <w:rFonts w:eastAsia="CharisSIL" w:cs="Times New Roman"/>
          <w:szCs w:val="24"/>
          <w:lang w:eastAsia="zh-CN"/>
        </w:rPr>
        <w:t>includ</w:t>
      </w:r>
      <w:r>
        <w:rPr>
          <w:rFonts w:eastAsia="CharisSIL" w:cs="Times New Roman"/>
          <w:szCs w:val="24"/>
          <w:lang w:eastAsia="zh-CN"/>
        </w:rPr>
        <w:t xml:space="preserve">ed. Those data elements contain </w:t>
      </w:r>
      <w:r w:rsidRPr="008805CB">
        <w:rPr>
          <w:rFonts w:eastAsia="CharisSIL" w:cs="Times New Roman"/>
          <w:szCs w:val="24"/>
          <w:lang w:eastAsia="zh-CN"/>
        </w:rPr>
        <w:t>patients’</w:t>
      </w:r>
      <w:r>
        <w:rPr>
          <w:rFonts w:eastAsia="CharisSIL" w:cs="Times New Roman"/>
          <w:szCs w:val="24"/>
          <w:lang w:eastAsia="zh-CN"/>
        </w:rPr>
        <w:t xml:space="preserve"> eGFR records for years </w:t>
      </w:r>
      <w:r w:rsidRPr="008805CB">
        <w:rPr>
          <w:rFonts w:eastAsia="CharisSIL" w:cs="Times New Roman"/>
          <w:szCs w:val="24"/>
          <w:lang w:eastAsia="zh-CN"/>
        </w:rPr>
        <w:t>2009–17,</w:t>
      </w:r>
      <w:r>
        <w:rPr>
          <w:rFonts w:eastAsia="CharisSIL" w:cs="Times New Roman"/>
          <w:szCs w:val="24"/>
          <w:lang w:eastAsia="zh-CN"/>
        </w:rPr>
        <w:t xml:space="preserve"> the ICD-10 codes [38] for CKD, Hypertension, Diabetes, and </w:t>
      </w:r>
      <w:r w:rsidRPr="008805CB">
        <w:rPr>
          <w:rFonts w:eastAsia="CharisSIL" w:cs="Times New Roman"/>
          <w:szCs w:val="24"/>
          <w:lang w:eastAsia="zh-CN"/>
        </w:rPr>
        <w:t>Obesity, and their dem</w:t>
      </w:r>
      <w:r>
        <w:rPr>
          <w:rFonts w:eastAsia="CharisSIL" w:cs="Times New Roman"/>
          <w:szCs w:val="24"/>
          <w:lang w:eastAsia="zh-CN"/>
        </w:rPr>
        <w:t xml:space="preserve">ographic information comprising </w:t>
      </w:r>
      <w:r w:rsidRPr="008805CB">
        <w:rPr>
          <w:rFonts w:eastAsia="CharisSIL" w:cs="Times New Roman"/>
          <w:szCs w:val="24"/>
          <w:lang w:eastAsia="zh-CN"/>
        </w:rPr>
        <w:t>A</w:t>
      </w:r>
      <w:r>
        <w:rPr>
          <w:rFonts w:eastAsia="CharisSIL" w:cs="Times New Roman"/>
          <w:szCs w:val="24"/>
          <w:lang w:eastAsia="zh-CN"/>
        </w:rPr>
        <w:t xml:space="preserve">ge, Gender, </w:t>
      </w:r>
      <w:r w:rsidR="00C96125" w:rsidRPr="008805CB">
        <w:rPr>
          <w:rFonts w:eastAsia="CharisSIL" w:cs="Times New Roman"/>
          <w:szCs w:val="24"/>
          <w:lang w:eastAsia="zh-CN"/>
        </w:rPr>
        <w:t>and Race</w:t>
      </w:r>
      <w:r w:rsidRPr="008805CB">
        <w:rPr>
          <w:rFonts w:eastAsia="CharisSIL" w:cs="Times New Roman"/>
          <w:szCs w:val="24"/>
          <w:lang w:eastAsia="zh-CN"/>
        </w:rPr>
        <w:t>. A detailed description of the d</w:t>
      </w:r>
      <w:r w:rsidR="00C96125">
        <w:rPr>
          <w:rFonts w:eastAsia="CharisSIL" w:cs="Times New Roman"/>
          <w:szCs w:val="24"/>
          <w:lang w:eastAsia="zh-CN"/>
        </w:rPr>
        <w:t xml:space="preserve">ata elements is given in </w:t>
      </w:r>
      <w:r w:rsidR="00C96125" w:rsidRPr="001E1BF8">
        <w:rPr>
          <w:rFonts w:eastAsia="CharisSIL" w:cs="Times New Roman"/>
          <w:b/>
          <w:szCs w:val="24"/>
          <w:lang w:eastAsia="zh-CN"/>
        </w:rPr>
        <w:t>Table 4</w:t>
      </w:r>
      <w:r w:rsidRPr="008805CB">
        <w:rPr>
          <w:rFonts w:eastAsia="CharisSIL" w:cs="Times New Roman"/>
          <w:szCs w:val="24"/>
          <w:lang w:eastAsia="zh-CN"/>
        </w:rPr>
        <w:t>.</w:t>
      </w:r>
    </w:p>
    <w:p w14:paraId="6AF72E6B" w14:textId="2952BBC7" w:rsidR="00C96125" w:rsidRPr="00A0463D" w:rsidRDefault="004F50DD" w:rsidP="00C96125">
      <w:pPr>
        <w:autoSpaceDE w:val="0"/>
        <w:autoSpaceDN w:val="0"/>
        <w:spacing w:after="0" w:line="240" w:lineRule="auto"/>
        <w:jc w:val="center"/>
        <w:rPr>
          <w:rFonts w:eastAsia="DengXian" w:cs="Times New Roman"/>
          <w:szCs w:val="24"/>
        </w:rPr>
      </w:pPr>
      <w:bookmarkStart w:id="50" w:name="_Toc21012352"/>
      <w:r w:rsidRPr="00AF07E2">
        <w:rPr>
          <w:rFonts w:cs="Times New Roman"/>
          <w:color w:val="000000" w:themeColor="text1"/>
          <w:szCs w:val="24"/>
        </w:rPr>
        <w:t xml:space="preserve">Table </w:t>
      </w:r>
      <w:r w:rsidRPr="00AF07E2">
        <w:rPr>
          <w:rFonts w:cs="Times New Roman"/>
          <w:color w:val="000000" w:themeColor="text1"/>
          <w:szCs w:val="24"/>
        </w:rPr>
        <w:fldChar w:fldCharType="begin"/>
      </w:r>
      <w:r w:rsidRPr="00AF07E2">
        <w:rPr>
          <w:rFonts w:cs="Times New Roman"/>
          <w:color w:val="000000" w:themeColor="text1"/>
          <w:szCs w:val="24"/>
        </w:rPr>
        <w:instrText xml:space="preserve"> SEQ Table \* ARABIC </w:instrText>
      </w:r>
      <w:r w:rsidRPr="00AF07E2">
        <w:rPr>
          <w:rFonts w:cs="Times New Roman"/>
          <w:color w:val="000000" w:themeColor="text1"/>
          <w:szCs w:val="24"/>
        </w:rPr>
        <w:fldChar w:fldCharType="separate"/>
      </w:r>
      <w:r w:rsidR="001E1BF8" w:rsidRPr="00AF07E2">
        <w:rPr>
          <w:rFonts w:cs="Times New Roman"/>
          <w:noProof/>
          <w:color w:val="000000" w:themeColor="text1"/>
          <w:szCs w:val="24"/>
        </w:rPr>
        <w:t>4</w:t>
      </w:r>
      <w:r w:rsidRPr="00AF07E2">
        <w:rPr>
          <w:rFonts w:cs="Times New Roman"/>
          <w:color w:val="000000" w:themeColor="text1"/>
          <w:szCs w:val="24"/>
        </w:rPr>
        <w:fldChar w:fldCharType="end"/>
      </w:r>
      <w:r w:rsidRPr="00792B61">
        <w:rPr>
          <w:rFonts w:cs="Times New Roman"/>
          <w:color w:val="000000" w:themeColor="text1"/>
          <w:szCs w:val="24"/>
        </w:rPr>
        <w:t>.</w:t>
      </w:r>
      <w:r w:rsidRPr="000E0B15">
        <w:rPr>
          <w:rFonts w:cs="Times New Roman"/>
          <w:color w:val="000000" w:themeColor="text1"/>
          <w:szCs w:val="24"/>
        </w:rPr>
        <w:t xml:space="preserve"> </w:t>
      </w:r>
      <w:r w:rsidR="00416D6D">
        <w:rPr>
          <w:rFonts w:cs="Times New Roman"/>
          <w:color w:val="000000" w:themeColor="text1"/>
          <w:szCs w:val="24"/>
        </w:rPr>
        <w:t>Predictor and covariate data type breakdown</w:t>
      </w:r>
      <w:bookmarkEnd w:id="50"/>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1710"/>
        <w:gridCol w:w="1530"/>
        <w:gridCol w:w="5400"/>
      </w:tblGrid>
      <w:tr w:rsidR="00C96125" w:rsidRPr="00B42DD6" w14:paraId="277FD872" w14:textId="77777777" w:rsidTr="00550DD7">
        <w:trPr>
          <w:trHeight w:val="707"/>
        </w:trPr>
        <w:tc>
          <w:tcPr>
            <w:tcW w:w="3240" w:type="dxa"/>
            <w:gridSpan w:val="2"/>
          </w:tcPr>
          <w:p w14:paraId="27BCA886" w14:textId="723AE192" w:rsidR="00C96125" w:rsidRPr="00B42DD6" w:rsidRDefault="00416D6D" w:rsidP="00550DD7">
            <w:pPr>
              <w:spacing w:after="120" w:line="240" w:lineRule="auto"/>
              <w:rPr>
                <w:rFonts w:cs="Times New Roman"/>
                <w:b/>
                <w:sz w:val="20"/>
                <w:szCs w:val="20"/>
              </w:rPr>
            </w:pPr>
            <w:r>
              <w:rPr>
                <w:rFonts w:cs="Times New Roman"/>
                <w:b/>
                <w:sz w:val="20"/>
                <w:szCs w:val="20"/>
              </w:rPr>
              <w:t>Feature</w:t>
            </w:r>
          </w:p>
        </w:tc>
        <w:tc>
          <w:tcPr>
            <w:tcW w:w="5400" w:type="dxa"/>
          </w:tcPr>
          <w:p w14:paraId="0B99D4A8" w14:textId="5635FC88" w:rsidR="00C96125" w:rsidRPr="00B42DD6" w:rsidRDefault="00416D6D" w:rsidP="00550DD7">
            <w:pPr>
              <w:spacing w:after="120" w:line="240" w:lineRule="auto"/>
              <w:jc w:val="center"/>
              <w:rPr>
                <w:rFonts w:cs="Times New Roman"/>
                <w:b/>
                <w:sz w:val="20"/>
                <w:szCs w:val="20"/>
              </w:rPr>
            </w:pPr>
            <w:r>
              <w:rPr>
                <w:rFonts w:cs="Times New Roman"/>
                <w:b/>
                <w:sz w:val="20"/>
                <w:szCs w:val="20"/>
              </w:rPr>
              <w:t>Data elements</w:t>
            </w:r>
          </w:p>
        </w:tc>
      </w:tr>
      <w:tr w:rsidR="00C96125" w:rsidRPr="00B42DD6" w14:paraId="6259D17E" w14:textId="77777777" w:rsidTr="00C55A3E">
        <w:trPr>
          <w:trHeight w:val="471"/>
        </w:trPr>
        <w:tc>
          <w:tcPr>
            <w:tcW w:w="1710" w:type="dxa"/>
          </w:tcPr>
          <w:p w14:paraId="58E70FD5" w14:textId="4B108CB3" w:rsidR="00416D6D" w:rsidRPr="00416D6D" w:rsidRDefault="00416D6D" w:rsidP="00550DD7">
            <w:pPr>
              <w:spacing w:after="120" w:line="240" w:lineRule="auto"/>
              <w:rPr>
                <w:rFonts w:cs="Times New Roman"/>
                <w:b/>
                <w:sz w:val="20"/>
                <w:szCs w:val="20"/>
              </w:rPr>
            </w:pPr>
            <w:r>
              <w:rPr>
                <w:rFonts w:cs="Times New Roman"/>
                <w:b/>
                <w:sz w:val="20"/>
                <w:szCs w:val="20"/>
              </w:rPr>
              <w:t>Predictor</w:t>
            </w:r>
          </w:p>
          <w:p w14:paraId="6E9F55B8" w14:textId="0974978F" w:rsidR="00C96125" w:rsidRPr="00B42DD6" w:rsidRDefault="00416D6D" w:rsidP="00550DD7">
            <w:pPr>
              <w:spacing w:after="120" w:line="240" w:lineRule="auto"/>
              <w:rPr>
                <w:rFonts w:cs="Times New Roman"/>
                <w:sz w:val="20"/>
                <w:szCs w:val="20"/>
              </w:rPr>
            </w:pPr>
            <w:r>
              <w:rPr>
                <w:rFonts w:cs="Times New Roman"/>
                <w:sz w:val="20"/>
                <w:szCs w:val="20"/>
              </w:rPr>
              <w:t>eGFR</w:t>
            </w:r>
          </w:p>
        </w:tc>
        <w:tc>
          <w:tcPr>
            <w:tcW w:w="6930" w:type="dxa"/>
            <w:gridSpan w:val="2"/>
          </w:tcPr>
          <w:p w14:paraId="71A8588B" w14:textId="0432BA14" w:rsidR="00C96125" w:rsidRPr="00A0463D" w:rsidRDefault="00416D6D" w:rsidP="00550DD7">
            <w:pPr>
              <w:spacing w:after="120" w:line="240" w:lineRule="auto"/>
              <w:rPr>
                <w:rFonts w:cs="Times New Roman"/>
                <w:sz w:val="20"/>
                <w:szCs w:val="20"/>
              </w:rPr>
            </w:pPr>
            <w:r>
              <w:rPr>
                <w:rFonts w:cs="Times New Roman"/>
                <w:sz w:val="20"/>
                <w:szCs w:val="20"/>
              </w:rPr>
              <w:t>All clinical encounter eGFR data with testing dates were pulled out for each patient</w:t>
            </w:r>
          </w:p>
        </w:tc>
      </w:tr>
      <w:tr w:rsidR="00C96125" w:rsidRPr="00B42DD6" w14:paraId="46BD89F7" w14:textId="77777777" w:rsidTr="00C55A3E">
        <w:trPr>
          <w:trHeight w:val="487"/>
        </w:trPr>
        <w:tc>
          <w:tcPr>
            <w:tcW w:w="1710" w:type="dxa"/>
          </w:tcPr>
          <w:p w14:paraId="64B7783E" w14:textId="35435CD1" w:rsidR="00C55A3E" w:rsidRPr="00416D6D" w:rsidRDefault="00C55A3E" w:rsidP="00C55A3E">
            <w:pPr>
              <w:spacing w:after="120" w:line="240" w:lineRule="auto"/>
              <w:rPr>
                <w:rFonts w:cs="Times New Roman"/>
                <w:b/>
                <w:sz w:val="20"/>
                <w:szCs w:val="20"/>
              </w:rPr>
            </w:pPr>
            <w:r>
              <w:rPr>
                <w:rFonts w:cs="Times New Roman"/>
                <w:b/>
                <w:sz w:val="20"/>
                <w:szCs w:val="20"/>
              </w:rPr>
              <w:t>Covariates</w:t>
            </w:r>
          </w:p>
          <w:p w14:paraId="574099E4" w14:textId="77777777" w:rsidR="00C55A3E" w:rsidRDefault="00C55A3E" w:rsidP="00C55A3E">
            <w:pPr>
              <w:spacing w:before="120" w:after="120" w:line="240" w:lineRule="auto"/>
              <w:rPr>
                <w:rFonts w:cs="Times New Roman"/>
                <w:sz w:val="20"/>
                <w:szCs w:val="20"/>
              </w:rPr>
            </w:pPr>
            <w:r>
              <w:rPr>
                <w:rFonts w:cs="Times New Roman"/>
                <w:sz w:val="20"/>
                <w:szCs w:val="20"/>
              </w:rPr>
              <w:t>Age</w:t>
            </w:r>
          </w:p>
          <w:p w14:paraId="68F8382F" w14:textId="77777777" w:rsidR="00C55A3E" w:rsidRDefault="00C55A3E" w:rsidP="00C55A3E">
            <w:pPr>
              <w:spacing w:before="120" w:after="120" w:line="240" w:lineRule="auto"/>
              <w:rPr>
                <w:rFonts w:cs="Times New Roman"/>
                <w:sz w:val="20"/>
                <w:szCs w:val="20"/>
              </w:rPr>
            </w:pPr>
            <w:r>
              <w:rPr>
                <w:rFonts w:cs="Times New Roman"/>
                <w:sz w:val="20"/>
                <w:szCs w:val="20"/>
              </w:rPr>
              <w:t>Gender</w:t>
            </w:r>
          </w:p>
          <w:p w14:paraId="2234907A" w14:textId="77777777" w:rsidR="00C55A3E" w:rsidRDefault="00C55A3E" w:rsidP="00C55A3E">
            <w:pPr>
              <w:spacing w:before="120" w:after="120" w:line="240" w:lineRule="auto"/>
              <w:rPr>
                <w:rFonts w:cs="Times New Roman"/>
                <w:sz w:val="20"/>
                <w:szCs w:val="20"/>
              </w:rPr>
            </w:pPr>
            <w:r>
              <w:rPr>
                <w:rFonts w:cs="Times New Roman"/>
                <w:sz w:val="20"/>
                <w:szCs w:val="20"/>
              </w:rPr>
              <w:t>Race/Ethnicity</w:t>
            </w:r>
          </w:p>
          <w:p w14:paraId="1BBB81F2" w14:textId="77777777" w:rsidR="00C55A3E" w:rsidRDefault="00C55A3E" w:rsidP="00C55A3E">
            <w:pPr>
              <w:spacing w:before="120" w:after="120" w:line="240" w:lineRule="auto"/>
              <w:rPr>
                <w:rFonts w:cs="Times New Roman"/>
                <w:sz w:val="20"/>
                <w:szCs w:val="20"/>
              </w:rPr>
            </w:pPr>
            <w:r>
              <w:rPr>
                <w:rFonts w:cs="Times New Roman"/>
                <w:sz w:val="20"/>
                <w:szCs w:val="20"/>
              </w:rPr>
              <w:t>BMI</w:t>
            </w:r>
          </w:p>
          <w:p w14:paraId="613D3BFC" w14:textId="77777777" w:rsidR="00C55A3E" w:rsidRDefault="00C55A3E" w:rsidP="00C55A3E">
            <w:pPr>
              <w:spacing w:before="120" w:after="120" w:line="240" w:lineRule="auto"/>
              <w:rPr>
                <w:rFonts w:cs="Times New Roman"/>
                <w:sz w:val="20"/>
                <w:szCs w:val="20"/>
              </w:rPr>
            </w:pPr>
            <w:r>
              <w:rPr>
                <w:rFonts w:cs="Times New Roman"/>
                <w:sz w:val="20"/>
                <w:szCs w:val="20"/>
              </w:rPr>
              <w:t>Hypertension</w:t>
            </w:r>
          </w:p>
          <w:p w14:paraId="51D6B495" w14:textId="77777777" w:rsidR="00C55A3E" w:rsidRDefault="00C55A3E" w:rsidP="00C55A3E">
            <w:pPr>
              <w:spacing w:before="120" w:after="120" w:line="240" w:lineRule="auto"/>
              <w:rPr>
                <w:rFonts w:cs="Times New Roman"/>
                <w:sz w:val="20"/>
                <w:szCs w:val="20"/>
              </w:rPr>
            </w:pPr>
            <w:r>
              <w:rPr>
                <w:rFonts w:cs="Times New Roman"/>
                <w:sz w:val="20"/>
                <w:szCs w:val="20"/>
              </w:rPr>
              <w:t>Diabetes</w:t>
            </w:r>
          </w:p>
          <w:p w14:paraId="2AC6B880" w14:textId="39D1F2DA" w:rsidR="00C55A3E" w:rsidRPr="00C55A3E" w:rsidRDefault="00C55A3E" w:rsidP="00C55A3E">
            <w:pPr>
              <w:spacing w:before="120" w:after="120" w:line="240" w:lineRule="auto"/>
              <w:rPr>
                <w:rFonts w:cs="Times New Roman"/>
                <w:b/>
                <w:sz w:val="20"/>
                <w:szCs w:val="20"/>
                <w:shd w:val="clear" w:color="auto" w:fill="FFFFFF"/>
              </w:rPr>
            </w:pPr>
            <w:r>
              <w:rPr>
                <w:rFonts w:cs="Times New Roman"/>
                <w:sz w:val="20"/>
                <w:szCs w:val="20"/>
              </w:rPr>
              <w:t>Obesity</w:t>
            </w:r>
          </w:p>
        </w:tc>
        <w:tc>
          <w:tcPr>
            <w:tcW w:w="6930" w:type="dxa"/>
            <w:gridSpan w:val="2"/>
          </w:tcPr>
          <w:p w14:paraId="3FB88D71" w14:textId="77777777" w:rsidR="00C96125" w:rsidRDefault="00C96125" w:rsidP="00C55A3E">
            <w:pPr>
              <w:spacing w:after="120" w:line="240" w:lineRule="auto"/>
              <w:rPr>
                <w:rFonts w:cs="Times New Roman"/>
                <w:sz w:val="20"/>
                <w:szCs w:val="20"/>
              </w:rPr>
            </w:pPr>
          </w:p>
          <w:p w14:paraId="39607501" w14:textId="77777777" w:rsidR="00C55A3E" w:rsidRDefault="00C55A3E" w:rsidP="00C55A3E">
            <w:pPr>
              <w:spacing w:after="120" w:line="240" w:lineRule="auto"/>
              <w:rPr>
                <w:rFonts w:cs="Times New Roman"/>
                <w:sz w:val="20"/>
                <w:szCs w:val="20"/>
              </w:rPr>
            </w:pPr>
            <w:r>
              <w:rPr>
                <w:rFonts w:cs="Times New Roman"/>
                <w:sz w:val="20"/>
                <w:szCs w:val="20"/>
              </w:rPr>
              <w:t>Continuous</w:t>
            </w:r>
          </w:p>
          <w:p w14:paraId="0F7AA845" w14:textId="77777777" w:rsidR="00C55A3E" w:rsidRDefault="00C55A3E" w:rsidP="00C55A3E">
            <w:pPr>
              <w:spacing w:after="120" w:line="240" w:lineRule="auto"/>
              <w:rPr>
                <w:rFonts w:cs="Times New Roman"/>
                <w:sz w:val="20"/>
                <w:szCs w:val="20"/>
              </w:rPr>
            </w:pPr>
            <w:r>
              <w:rPr>
                <w:rFonts w:cs="Times New Roman"/>
                <w:sz w:val="20"/>
                <w:szCs w:val="20"/>
              </w:rPr>
              <w:t>Categorical</w:t>
            </w:r>
          </w:p>
          <w:p w14:paraId="54D7AAA2" w14:textId="77777777" w:rsidR="00C55A3E" w:rsidRDefault="00C55A3E" w:rsidP="00C55A3E">
            <w:pPr>
              <w:spacing w:after="120" w:line="240" w:lineRule="auto"/>
              <w:rPr>
                <w:rFonts w:cs="Times New Roman"/>
                <w:sz w:val="20"/>
                <w:szCs w:val="20"/>
              </w:rPr>
            </w:pPr>
            <w:r>
              <w:rPr>
                <w:rFonts w:cs="Times New Roman"/>
                <w:sz w:val="20"/>
                <w:szCs w:val="20"/>
              </w:rPr>
              <w:t>Categorical</w:t>
            </w:r>
          </w:p>
          <w:p w14:paraId="1FBAF79F" w14:textId="77777777" w:rsidR="00C55A3E" w:rsidRDefault="00C55A3E" w:rsidP="00C55A3E">
            <w:pPr>
              <w:spacing w:after="120" w:line="240" w:lineRule="auto"/>
              <w:rPr>
                <w:rFonts w:cs="Times New Roman"/>
                <w:sz w:val="20"/>
                <w:szCs w:val="20"/>
              </w:rPr>
            </w:pPr>
            <w:r>
              <w:rPr>
                <w:rFonts w:cs="Times New Roman"/>
                <w:sz w:val="20"/>
                <w:szCs w:val="20"/>
              </w:rPr>
              <w:t>Continuous</w:t>
            </w:r>
          </w:p>
          <w:p w14:paraId="66761B0F" w14:textId="77777777" w:rsidR="00C55A3E" w:rsidRDefault="00C55A3E" w:rsidP="00C55A3E">
            <w:pPr>
              <w:spacing w:after="120" w:line="240" w:lineRule="auto"/>
              <w:rPr>
                <w:rFonts w:cs="Times New Roman"/>
                <w:sz w:val="20"/>
                <w:szCs w:val="20"/>
              </w:rPr>
            </w:pPr>
            <w:r>
              <w:rPr>
                <w:rFonts w:cs="Times New Roman"/>
                <w:sz w:val="20"/>
                <w:szCs w:val="20"/>
              </w:rPr>
              <w:t>Flagged for each patient</w:t>
            </w:r>
            <w:r w:rsidR="00E82762">
              <w:rPr>
                <w:rFonts w:cs="Times New Roman"/>
                <w:sz w:val="20"/>
                <w:szCs w:val="20"/>
              </w:rPr>
              <w:t xml:space="preserve"> (ICD-10: I10, I11, I12, I13, I15, I16)</w:t>
            </w:r>
          </w:p>
          <w:p w14:paraId="085DD345" w14:textId="77777777" w:rsidR="00E82762" w:rsidRDefault="00E82762" w:rsidP="00C55A3E">
            <w:pPr>
              <w:spacing w:after="120" w:line="240" w:lineRule="auto"/>
              <w:rPr>
                <w:rFonts w:cs="Times New Roman"/>
                <w:sz w:val="20"/>
                <w:szCs w:val="20"/>
              </w:rPr>
            </w:pPr>
            <w:r>
              <w:rPr>
                <w:rFonts w:cs="Times New Roman"/>
                <w:sz w:val="20"/>
                <w:szCs w:val="20"/>
              </w:rPr>
              <w:t>Flagged for each patient (ICD-10: E08, E09, E10, E11, E13)</w:t>
            </w:r>
          </w:p>
          <w:p w14:paraId="24A0C54B" w14:textId="02823EC3" w:rsidR="00E82762" w:rsidRPr="00A0463D" w:rsidRDefault="00E82762" w:rsidP="00C55A3E">
            <w:pPr>
              <w:spacing w:after="120" w:line="240" w:lineRule="auto"/>
              <w:rPr>
                <w:rFonts w:cs="Times New Roman"/>
                <w:sz w:val="20"/>
                <w:szCs w:val="20"/>
              </w:rPr>
            </w:pPr>
            <w:r>
              <w:rPr>
                <w:rFonts w:cs="Times New Roman"/>
                <w:sz w:val="20"/>
                <w:szCs w:val="20"/>
              </w:rPr>
              <w:t>Flagged for each patient (ICD-10: E66.9)</w:t>
            </w:r>
          </w:p>
        </w:tc>
      </w:tr>
    </w:tbl>
    <w:p w14:paraId="355E1FDB" w14:textId="77777777" w:rsidR="00B80DFC" w:rsidRDefault="00B80DFC" w:rsidP="00B80DFC">
      <w:pPr>
        <w:autoSpaceDE w:val="0"/>
        <w:autoSpaceDN w:val="0"/>
        <w:adjustRightInd w:val="0"/>
        <w:spacing w:after="0"/>
        <w:rPr>
          <w:rFonts w:eastAsia="CharisSIL" w:cs="Times New Roman"/>
          <w:szCs w:val="24"/>
          <w:lang w:eastAsia="zh-CN"/>
        </w:rPr>
      </w:pPr>
    </w:p>
    <w:p w14:paraId="726CFA2B" w14:textId="79732F66" w:rsidR="00B80DFC" w:rsidRDefault="00B80DFC" w:rsidP="00B80DFC">
      <w:pPr>
        <w:pStyle w:val="Heading3"/>
      </w:pPr>
      <w:bookmarkStart w:id="51" w:name="_Toc21013183"/>
      <w:r>
        <w:lastRenderedPageBreak/>
        <w:t>4</w:t>
      </w:r>
      <w:r w:rsidRPr="00A8327D">
        <w:t>.</w:t>
      </w:r>
      <w:r>
        <w:rPr>
          <w:rFonts w:hint="eastAsia"/>
          <w:lang w:eastAsia="zh-CN"/>
        </w:rPr>
        <w:t>1</w:t>
      </w:r>
      <w:r w:rsidRPr="00A8327D">
        <w:t>.</w:t>
      </w:r>
      <w:r>
        <w:rPr>
          <w:lang w:eastAsia="zh-CN"/>
        </w:rPr>
        <w:t>2</w:t>
      </w:r>
      <w:r w:rsidRPr="00A8327D">
        <w:t xml:space="preserve"> </w:t>
      </w:r>
      <w:r>
        <w:t>Data Pre-processing</w:t>
      </w:r>
      <w:bookmarkEnd w:id="51"/>
    </w:p>
    <w:p w14:paraId="52EE658C" w14:textId="4E298B07" w:rsidR="00B80DFC" w:rsidRDefault="00B80DFC" w:rsidP="00B80DFC">
      <w:pPr>
        <w:autoSpaceDE w:val="0"/>
        <w:autoSpaceDN w:val="0"/>
        <w:adjustRightInd w:val="0"/>
        <w:spacing w:after="0"/>
        <w:rPr>
          <w:rFonts w:eastAsia="CharisSIL" w:cs="Times New Roman"/>
          <w:szCs w:val="24"/>
          <w:lang w:eastAsia="zh-CN"/>
        </w:rPr>
      </w:pPr>
      <w:r>
        <w:tab/>
      </w:r>
      <w:r w:rsidRPr="00B80DFC">
        <w:rPr>
          <w:rFonts w:eastAsia="CharisSIL" w:cs="Times New Roman"/>
          <w:szCs w:val="24"/>
          <w:lang w:eastAsia="zh-CN"/>
        </w:rPr>
        <w:t xml:space="preserve">The extracted data were formatted </w:t>
      </w:r>
      <w:r>
        <w:rPr>
          <w:rFonts w:eastAsia="CharisSIL" w:cs="Times New Roman"/>
          <w:szCs w:val="24"/>
          <w:lang w:eastAsia="zh-CN"/>
        </w:rPr>
        <w:t xml:space="preserve">into three separate tables: (1) eGFR table with </w:t>
      </w:r>
      <w:r w:rsidRPr="00B80DFC">
        <w:rPr>
          <w:rFonts w:eastAsia="CharisSIL" w:cs="Times New Roman"/>
          <w:szCs w:val="24"/>
          <w:lang w:eastAsia="zh-CN"/>
        </w:rPr>
        <w:t xml:space="preserve">rows representing </w:t>
      </w:r>
      <w:r>
        <w:rPr>
          <w:rFonts w:eastAsia="CharisSIL" w:cs="Times New Roman"/>
          <w:szCs w:val="24"/>
          <w:lang w:eastAsia="zh-CN"/>
        </w:rPr>
        <w:t xml:space="preserve">patients and columns containing </w:t>
      </w:r>
      <w:r w:rsidRPr="00B80DFC">
        <w:rPr>
          <w:rFonts w:eastAsia="CharisSIL" w:cs="Times New Roman"/>
          <w:szCs w:val="24"/>
          <w:lang w:eastAsia="zh-CN"/>
        </w:rPr>
        <w:t>eGFR for multip</w:t>
      </w:r>
      <w:r>
        <w:rPr>
          <w:rFonts w:eastAsia="CharisSIL" w:cs="Times New Roman"/>
          <w:szCs w:val="24"/>
          <w:lang w:eastAsia="zh-CN"/>
        </w:rPr>
        <w:t xml:space="preserve">le years; (2) </w:t>
      </w:r>
      <w:r w:rsidRPr="00B80DFC">
        <w:rPr>
          <w:rFonts w:eastAsia="CharisSIL" w:cs="Times New Roman"/>
          <w:szCs w:val="24"/>
          <w:lang w:eastAsia="zh-CN"/>
        </w:rPr>
        <w:t xml:space="preserve">Demographic </w:t>
      </w:r>
      <w:r>
        <w:rPr>
          <w:rFonts w:eastAsia="CharisSIL" w:cs="Times New Roman"/>
          <w:szCs w:val="24"/>
          <w:lang w:eastAsia="zh-CN"/>
        </w:rPr>
        <w:t xml:space="preserve">table consisting of demographic </w:t>
      </w:r>
      <w:r w:rsidRPr="00B80DFC">
        <w:rPr>
          <w:rFonts w:eastAsia="CharisSIL" w:cs="Times New Roman"/>
          <w:szCs w:val="24"/>
          <w:lang w:eastAsia="zh-CN"/>
        </w:rPr>
        <w:t>inf</w:t>
      </w:r>
      <w:r>
        <w:rPr>
          <w:rFonts w:eastAsia="CharisSIL" w:cs="Times New Roman"/>
          <w:szCs w:val="24"/>
          <w:lang w:eastAsia="zh-CN"/>
        </w:rPr>
        <w:t xml:space="preserve">ormation; and (3) Disease table composed of diagnosis status </w:t>
      </w:r>
      <w:r w:rsidRPr="00B80DFC">
        <w:rPr>
          <w:rFonts w:eastAsia="CharisSIL" w:cs="Times New Roman"/>
          <w:szCs w:val="24"/>
          <w:lang w:eastAsia="zh-CN"/>
        </w:rPr>
        <w:t>of hypertension, diabetes,</w:t>
      </w:r>
      <w:r>
        <w:rPr>
          <w:rFonts w:eastAsia="CharisSIL" w:cs="Times New Roman"/>
          <w:szCs w:val="24"/>
          <w:lang w:eastAsia="zh-CN"/>
        </w:rPr>
        <w:t xml:space="preserve"> and obesity. The processing of these data </w:t>
      </w:r>
      <w:r w:rsidRPr="00B80DFC">
        <w:rPr>
          <w:rFonts w:eastAsia="CharisSIL" w:cs="Times New Roman"/>
          <w:szCs w:val="24"/>
          <w:lang w:eastAsia="zh-CN"/>
        </w:rPr>
        <w:t>tables is illustrated in Fig</w:t>
      </w:r>
      <w:r w:rsidR="00E82762">
        <w:rPr>
          <w:rFonts w:eastAsia="CharisSIL" w:cs="Times New Roman"/>
          <w:szCs w:val="24"/>
          <w:lang w:eastAsia="zh-CN"/>
        </w:rPr>
        <w:t>ure</w:t>
      </w:r>
      <w:r w:rsidRPr="00B80DFC">
        <w:rPr>
          <w:rFonts w:eastAsia="CharisSIL" w:cs="Times New Roman"/>
          <w:szCs w:val="24"/>
          <w:lang w:eastAsia="zh-CN"/>
        </w:rPr>
        <w:t xml:space="preserve"> 1 and described below.</w:t>
      </w:r>
    </w:p>
    <w:p w14:paraId="2565C8B2" w14:textId="70BDCCB0" w:rsidR="00E82762" w:rsidRDefault="00E82762" w:rsidP="00B80DFC">
      <w:pPr>
        <w:autoSpaceDE w:val="0"/>
        <w:autoSpaceDN w:val="0"/>
        <w:adjustRightInd w:val="0"/>
        <w:spacing w:after="0"/>
        <w:rPr>
          <w:rFonts w:eastAsia="CharisSIL" w:cs="Times New Roman"/>
          <w:szCs w:val="24"/>
          <w:lang w:eastAsia="zh-CN"/>
        </w:rPr>
      </w:pPr>
      <w:r>
        <w:rPr>
          <w:noProof/>
          <w:lang w:eastAsia="zh-CN"/>
        </w:rPr>
        <w:drawing>
          <wp:inline distT="0" distB="0" distL="0" distR="0" wp14:anchorId="3F65032B" wp14:editId="6CAF0875">
            <wp:extent cx="5486400" cy="5391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5391150"/>
                    </a:xfrm>
                    <a:prstGeom prst="rect">
                      <a:avLst/>
                    </a:prstGeom>
                  </pic:spPr>
                </pic:pic>
              </a:graphicData>
            </a:graphic>
          </wp:inline>
        </w:drawing>
      </w:r>
    </w:p>
    <w:p w14:paraId="3C626896" w14:textId="77777777" w:rsidR="00E82762" w:rsidRPr="00B80DFC" w:rsidRDefault="00E82762" w:rsidP="00B80DFC">
      <w:pPr>
        <w:autoSpaceDE w:val="0"/>
        <w:autoSpaceDN w:val="0"/>
        <w:adjustRightInd w:val="0"/>
        <w:spacing w:after="0"/>
        <w:rPr>
          <w:rFonts w:eastAsia="CharisSIL" w:cs="Times New Roman"/>
          <w:szCs w:val="24"/>
          <w:lang w:eastAsia="zh-CN"/>
        </w:rPr>
      </w:pPr>
    </w:p>
    <w:p w14:paraId="05FB72E3" w14:textId="77777777" w:rsidR="00B80DFC" w:rsidRDefault="00B80DFC" w:rsidP="00B80DFC">
      <w:pPr>
        <w:autoSpaceDE w:val="0"/>
        <w:autoSpaceDN w:val="0"/>
        <w:adjustRightInd w:val="0"/>
        <w:spacing w:after="0"/>
        <w:rPr>
          <w:rFonts w:eastAsia="CharisSIL" w:cs="Times New Roman"/>
          <w:szCs w:val="24"/>
          <w:lang w:eastAsia="zh-CN"/>
        </w:rPr>
      </w:pPr>
    </w:p>
    <w:p w14:paraId="592C9CD7" w14:textId="314F4B88" w:rsidR="001E1BF8" w:rsidRDefault="00856FB2" w:rsidP="001E1BF8">
      <w:pPr>
        <w:pStyle w:val="ListParagraph"/>
        <w:numPr>
          <w:ilvl w:val="0"/>
          <w:numId w:val="21"/>
        </w:numPr>
        <w:autoSpaceDE w:val="0"/>
        <w:autoSpaceDN w:val="0"/>
        <w:adjustRightInd w:val="0"/>
        <w:spacing w:after="0"/>
        <w:rPr>
          <w:rFonts w:eastAsia="CharisSIL" w:cs="Times New Roman"/>
          <w:szCs w:val="24"/>
          <w:lang w:eastAsia="zh-CN"/>
        </w:rPr>
      </w:pPr>
      <w:r w:rsidRPr="001E1BF8">
        <w:rPr>
          <w:rFonts w:eastAsia="CharisSIL" w:cs="Times New Roman"/>
          <w:szCs w:val="24"/>
          <w:lang w:eastAsia="zh-CN"/>
        </w:rPr>
        <w:lastRenderedPageBreak/>
        <w:t xml:space="preserve">The eGFR table has 120,495 unique patients and 10 columns, each of which representing eGFR records in years 2009–18. First, the non-numeric eGFR records (e.g. “&gt;90”)) were considered as missing data and marked as “NA.” For patients with more than one eGFR values in a specific year, the median of these values was calculated and kept for that year in the table. </w:t>
      </w:r>
    </w:p>
    <w:p w14:paraId="413DBC4E" w14:textId="34CF137A" w:rsidR="00856FB2" w:rsidRDefault="001E1BF8" w:rsidP="001E1BF8">
      <w:pPr>
        <w:pStyle w:val="ListParagraph"/>
        <w:numPr>
          <w:ilvl w:val="0"/>
          <w:numId w:val="21"/>
        </w:numPr>
        <w:autoSpaceDE w:val="0"/>
        <w:autoSpaceDN w:val="0"/>
        <w:adjustRightInd w:val="0"/>
        <w:spacing w:after="0"/>
        <w:rPr>
          <w:rFonts w:eastAsia="CharisSIL" w:cs="Times New Roman"/>
          <w:szCs w:val="24"/>
          <w:lang w:eastAsia="zh-CN"/>
        </w:rPr>
      </w:pPr>
      <w:r w:rsidRPr="001E1BF8">
        <w:rPr>
          <w:rFonts w:eastAsia="CharisSIL" w:cs="Times New Roman"/>
          <w:szCs w:val="24"/>
          <w:lang w:eastAsia="zh-CN"/>
        </w:rPr>
        <w:t>M</w:t>
      </w:r>
      <w:r w:rsidR="00856FB2" w:rsidRPr="001E1BF8">
        <w:rPr>
          <w:rFonts w:eastAsia="CharisSIL" w:cs="Times New Roman"/>
          <w:szCs w:val="24"/>
          <w:lang w:eastAsia="zh-CN"/>
        </w:rPr>
        <w:t>ore than 95% eGFR records are missing in 2009 and 2010, so data from these two years were omitted. Since the data in 2018 was not complete when the data was extracted, we also excluded the records in this year. Patient lines were removed from the data if they have no more than three available records from 2011 to 2017. The final eGFR table has 61,740 unique patients and 7 years eGFR data for each patient with at least three eGFR values.</w:t>
      </w:r>
    </w:p>
    <w:p w14:paraId="50F2B1CA" w14:textId="461423A5" w:rsidR="00B80DFC" w:rsidRDefault="00856FB2" w:rsidP="00856FB2">
      <w:pPr>
        <w:pStyle w:val="ListParagraph"/>
        <w:numPr>
          <w:ilvl w:val="0"/>
          <w:numId w:val="21"/>
        </w:numPr>
        <w:autoSpaceDE w:val="0"/>
        <w:autoSpaceDN w:val="0"/>
        <w:adjustRightInd w:val="0"/>
        <w:spacing w:after="0"/>
        <w:rPr>
          <w:rFonts w:eastAsia="CharisSIL" w:cs="Times New Roman"/>
          <w:szCs w:val="24"/>
          <w:lang w:eastAsia="zh-CN"/>
        </w:rPr>
      </w:pPr>
      <w:r w:rsidRPr="001E1BF8">
        <w:rPr>
          <w:rFonts w:eastAsia="CharisSIL" w:cs="Times New Roman"/>
          <w:szCs w:val="24"/>
          <w:lang w:eastAsia="zh-CN"/>
        </w:rPr>
        <w:t>Next, the different CKD stages were determined by eGFR values in the physical laboratory. Therefore, the CKD stages true labels were created using eGFR. The minimum eGFR value in each of the years between 2011 and 2017 was evaluated first, and then the CKD stages labels were produced based on the following equation:</w:t>
      </w:r>
    </w:p>
    <w:p w14:paraId="0DA85A5E" w14:textId="3CC687C8" w:rsidR="00D473C5" w:rsidRDefault="00D473C5" w:rsidP="00D473C5">
      <w:pPr>
        <w:pStyle w:val="ListParagraph"/>
        <w:autoSpaceDE w:val="0"/>
        <w:autoSpaceDN w:val="0"/>
        <w:adjustRightInd w:val="0"/>
        <w:spacing w:after="0"/>
        <w:ind w:left="360"/>
        <w:jc w:val="right"/>
        <w:rPr>
          <w:rFonts w:eastAsia="CharisSIL" w:cs="Times New Roman"/>
          <w:szCs w:val="24"/>
          <w:lang w:eastAsia="zh-CN"/>
        </w:rPr>
      </w:pPr>
      <m:oMath>
        <m:r>
          <w:rPr>
            <w:rFonts w:ascii="Cambria Math" w:eastAsia="CharisSIL" w:hAnsi="Cambria Math" w:cs="Times New Roman"/>
            <w:szCs w:val="24"/>
            <w:lang w:eastAsia="zh-CN"/>
          </w:rPr>
          <m:t>Practical CKD Stage=</m:t>
        </m:r>
        <m:d>
          <m:dPr>
            <m:begChr m:val="{"/>
            <m:endChr m:val=""/>
            <m:ctrlPr>
              <w:rPr>
                <w:rFonts w:ascii="Cambria Math" w:eastAsia="CharisSIL" w:hAnsi="Cambria Math" w:cs="Times New Roman"/>
                <w:i/>
                <w:szCs w:val="24"/>
                <w:lang w:eastAsia="zh-CN"/>
              </w:rPr>
            </m:ctrlPr>
          </m:dPr>
          <m:e>
            <m:eqArr>
              <m:eqArrPr>
                <m:ctrlPr>
                  <w:rPr>
                    <w:rFonts w:ascii="Cambria Math" w:eastAsia="CharisSIL" w:hAnsi="Cambria Math" w:cs="Times New Roman"/>
                    <w:i/>
                    <w:szCs w:val="24"/>
                    <w:lang w:eastAsia="zh-CN"/>
                  </w:rPr>
                </m:ctrlPr>
              </m:eqArrPr>
              <m:e>
                <m:r>
                  <w:rPr>
                    <w:rFonts w:ascii="Cambria Math" w:eastAsia="CharisSIL" w:hAnsi="Cambria Math" w:cs="Times New Roman"/>
                    <w:szCs w:val="24"/>
                    <w:lang w:eastAsia="zh-CN"/>
                  </w:rPr>
                  <m:t>1.  if</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 ≥90</m:t>
                    </m:r>
                  </m:e>
                </m:func>
              </m:e>
              <m:e>
                <m:r>
                  <w:rPr>
                    <w:rFonts w:ascii="Cambria Math" w:eastAsia="CharisSIL" w:hAnsi="Cambria Math" w:cs="Times New Roman"/>
                    <w:szCs w:val="24"/>
                    <w:lang w:eastAsia="zh-CN"/>
                  </w:rPr>
                  <m:t>2. if 60≤</m:t>
                </m:r>
                <m:func>
                  <m:funcPr>
                    <m:ctrlPr>
                      <w:rPr>
                        <w:rFonts w:ascii="Cambria Math" w:eastAsia="CharisSIL" w:hAnsi="Cambria Math" w:cs="Times New Roman"/>
                        <w:i/>
                        <w:szCs w:val="24"/>
                        <w:lang w:eastAsia="zh-CN"/>
                      </w:rPr>
                    </m:ctrlPr>
                  </m:funcPr>
                  <m:fName>
                    <m:r>
                      <m:rPr>
                        <m:sty m:val="p"/>
                      </m:rPr>
                      <w:rPr>
                        <w:rFonts w:ascii="Cambria Math" w:eastAsia="CharisSIL" w:hAnsi="Cambria Math" w:cs="Times New Roman"/>
                        <w:szCs w:val="24"/>
                        <w:lang w:eastAsia="zh-CN"/>
                      </w:rPr>
                      <m:t>min</m:t>
                    </m:r>
                  </m:fName>
                  <m:e>
                    <m:r>
                      <w:rPr>
                        <w:rFonts w:ascii="Cambria Math" w:eastAsia="CharisSIL" w:hAnsi="Cambria Math" w:cs="Times New Roman"/>
                        <w:szCs w:val="24"/>
                        <w:lang w:eastAsia="zh-CN"/>
                      </w:rPr>
                      <m:t>eGFR&lt;90</m:t>
                    </m:r>
                  </m:e>
                </m:func>
                <m:ctrlPr>
                  <w:rPr>
                    <w:rFonts w:ascii="Cambria Math" w:eastAsia="Cambria Math" w:hAnsi="Cambria Math" w:cs="Cambria Math"/>
                    <w:i/>
                    <w:szCs w:val="24"/>
                  </w:rPr>
                </m:ctrlPr>
              </m:e>
              <m:e>
                <m:r>
                  <w:rPr>
                    <w:rFonts w:ascii="Cambria Math" w:eastAsia="Cambria Math" w:hAnsi="Cambria Math" w:cs="Cambria Math"/>
                    <w:szCs w:val="24"/>
                  </w:rPr>
                  <m:t>3. if 30≤</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min</m:t>
                    </m:r>
                  </m:fName>
                  <m:e>
                    <m:r>
                      <w:rPr>
                        <w:rFonts w:ascii="Cambria Math" w:eastAsia="Cambria Math" w:hAnsi="Cambria Math" w:cs="Cambria Math"/>
                        <w:szCs w:val="24"/>
                      </w:rPr>
                      <m:t>eGFR&lt;60</m:t>
                    </m:r>
                  </m:e>
                </m:func>
                <m:ctrlPr>
                  <w:rPr>
                    <w:rFonts w:ascii="Cambria Math" w:eastAsia="Cambria Math" w:hAnsi="Cambria Math" w:cs="Cambria Math"/>
                    <w:i/>
                    <w:szCs w:val="24"/>
                  </w:rPr>
                </m:ctrlPr>
              </m:e>
              <m:e>
                <m:r>
                  <w:rPr>
                    <w:rFonts w:ascii="Cambria Math" w:eastAsia="Cambria Math" w:hAnsi="Cambria Math" w:cs="Cambria Math"/>
                    <w:szCs w:val="24"/>
                  </w:rPr>
                  <m:t>4.  if 15&lt;</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min</m:t>
                    </m:r>
                  </m:fName>
                  <m:e>
                    <m:r>
                      <w:rPr>
                        <w:rFonts w:ascii="Cambria Math" w:eastAsia="Cambria Math" w:hAnsi="Cambria Math" w:cs="Cambria Math"/>
                        <w:szCs w:val="24"/>
                      </w:rPr>
                      <m:t>eGFR≤30</m:t>
                    </m:r>
                  </m:e>
                </m:func>
                <m:ctrlPr>
                  <w:rPr>
                    <w:rFonts w:ascii="Cambria Math" w:eastAsia="Cambria Math" w:hAnsi="Cambria Math" w:cs="Cambria Math"/>
                    <w:i/>
                    <w:szCs w:val="24"/>
                  </w:rPr>
                </m:ctrlPr>
              </m:e>
              <m:e>
                <m:r>
                  <w:rPr>
                    <w:rFonts w:ascii="Cambria Math" w:eastAsia="Cambria Math" w:hAnsi="Cambria Math" w:cs="Cambria Math"/>
                    <w:szCs w:val="24"/>
                  </w:rPr>
                  <m:t>5.  if</m:t>
                </m:r>
                <m:func>
                  <m:funcPr>
                    <m:ctrlPr>
                      <w:rPr>
                        <w:rFonts w:ascii="Cambria Math" w:eastAsia="Cambria Math" w:hAnsi="Cambria Math" w:cs="Cambria Math"/>
                        <w:i/>
                        <w:szCs w:val="24"/>
                      </w:rPr>
                    </m:ctrlPr>
                  </m:funcPr>
                  <m:fName>
                    <m:r>
                      <m:rPr>
                        <m:sty m:val="p"/>
                      </m:rPr>
                      <w:rPr>
                        <w:rFonts w:ascii="Cambria Math" w:eastAsia="Cambria Math" w:hAnsi="Cambria Math" w:cs="Cambria Math"/>
                        <w:szCs w:val="24"/>
                      </w:rPr>
                      <m:t>min</m:t>
                    </m:r>
                  </m:fName>
                  <m:e>
                    <m:r>
                      <w:rPr>
                        <w:rFonts w:ascii="Cambria Math" w:eastAsia="Cambria Math" w:hAnsi="Cambria Math" w:cs="Cambria Math"/>
                        <w:szCs w:val="24"/>
                      </w:rPr>
                      <m:t>eGFR≤15</m:t>
                    </m:r>
                  </m:e>
                </m:func>
              </m:e>
            </m:eqArr>
          </m:e>
        </m:d>
      </m:oMath>
      <w:r>
        <w:rPr>
          <w:rFonts w:eastAsia="CharisSIL" w:cs="Times New Roman"/>
          <w:szCs w:val="24"/>
          <w:lang w:eastAsia="zh-CN"/>
        </w:rPr>
        <w:t xml:space="preserve">                        (</w:t>
      </w:r>
      <w:r w:rsidR="00634104">
        <w:rPr>
          <w:rFonts w:eastAsia="CharisSIL" w:cs="Times New Roman"/>
          <w:szCs w:val="24"/>
          <w:lang w:eastAsia="zh-CN"/>
        </w:rPr>
        <w:t>6</w:t>
      </w:r>
      <w:r>
        <w:rPr>
          <w:rFonts w:eastAsia="CharisSIL" w:cs="Times New Roman"/>
          <w:szCs w:val="24"/>
          <w:lang w:eastAsia="zh-CN"/>
        </w:rPr>
        <w:t>)</w:t>
      </w:r>
    </w:p>
    <w:p w14:paraId="1ED287D7" w14:textId="7C200CE5" w:rsidR="00543798" w:rsidRPr="00543798"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543798">
        <w:rPr>
          <w:rFonts w:eastAsia="CharisSIL" w:cs="Times New Roman"/>
          <w:szCs w:val="24"/>
          <w:lang w:eastAsia="zh-CN"/>
        </w:rPr>
        <w:t>The true labels were also merged into eGFR matrix based on their</w:t>
      </w:r>
      <w:r>
        <w:rPr>
          <w:rFonts w:eastAsia="CharisSIL" w:cs="Times New Roman"/>
          <w:szCs w:val="24"/>
          <w:lang w:eastAsia="zh-CN"/>
        </w:rPr>
        <w:t xml:space="preserve"> </w:t>
      </w:r>
      <w:r w:rsidRPr="00543798">
        <w:rPr>
          <w:rFonts w:eastAsia="CharisSIL" w:cs="Times New Roman"/>
          <w:szCs w:val="24"/>
          <w:lang w:eastAsia="zh-CN"/>
        </w:rPr>
        <w:t>index (patient ID).</w:t>
      </w:r>
    </w:p>
    <w:p w14:paraId="532A08BA" w14:textId="47E936EF" w:rsidR="00543798" w:rsidRPr="00543798" w:rsidRDefault="00543798" w:rsidP="00543798">
      <w:pPr>
        <w:pStyle w:val="ListParagraph"/>
        <w:numPr>
          <w:ilvl w:val="0"/>
          <w:numId w:val="21"/>
        </w:numPr>
        <w:autoSpaceDE w:val="0"/>
        <w:autoSpaceDN w:val="0"/>
        <w:adjustRightInd w:val="0"/>
        <w:spacing w:after="0"/>
        <w:rPr>
          <w:rFonts w:eastAsia="CharisSIL" w:cs="Times New Roman"/>
          <w:szCs w:val="24"/>
          <w:lang w:eastAsia="zh-CN"/>
        </w:rPr>
      </w:pPr>
      <w:r w:rsidRPr="00543798">
        <w:rPr>
          <w:rFonts w:eastAsia="CharisSIL" w:cs="Times New Roman"/>
          <w:szCs w:val="24"/>
          <w:lang w:eastAsia="zh-CN"/>
        </w:rPr>
        <w:t>The current eGFR matrix includes 61,740 unique patients, and each</w:t>
      </w:r>
      <w:r>
        <w:rPr>
          <w:rFonts w:eastAsia="CharisSIL" w:cs="Times New Roman"/>
          <w:szCs w:val="24"/>
          <w:lang w:eastAsia="zh-CN"/>
        </w:rPr>
        <w:t xml:space="preserve"> </w:t>
      </w:r>
      <w:r w:rsidRPr="00543798">
        <w:rPr>
          <w:rFonts w:eastAsia="CharisSIL" w:cs="Times New Roman"/>
          <w:szCs w:val="24"/>
          <w:lang w:eastAsia="zh-CN"/>
        </w:rPr>
        <w:t>patient has 7 years eGFR values from 2011 to 2017 and labels for the</w:t>
      </w:r>
      <w:r>
        <w:rPr>
          <w:rFonts w:eastAsia="CharisSIL" w:cs="Times New Roman"/>
          <w:szCs w:val="24"/>
          <w:lang w:eastAsia="zh-CN"/>
        </w:rPr>
        <w:t xml:space="preserve"> CKD stage from 1 to 5. The </w:t>
      </w:r>
      <w:r w:rsidRPr="00543798">
        <w:rPr>
          <w:rFonts w:eastAsia="CharisSIL" w:cs="Times New Roman"/>
          <w:szCs w:val="24"/>
          <w:lang w:eastAsia="zh-CN"/>
        </w:rPr>
        <w:t>final data table was created by merging</w:t>
      </w:r>
      <w:r>
        <w:rPr>
          <w:rFonts w:eastAsia="CharisSIL" w:cs="Times New Roman"/>
          <w:szCs w:val="24"/>
          <w:lang w:eastAsia="zh-CN"/>
        </w:rPr>
        <w:t xml:space="preserve"> </w:t>
      </w:r>
      <w:r w:rsidRPr="00543798">
        <w:rPr>
          <w:rFonts w:eastAsia="CharisSIL" w:cs="Times New Roman"/>
          <w:szCs w:val="24"/>
          <w:lang w:eastAsia="zh-CN"/>
        </w:rPr>
        <w:t>the eGFR table with the demographic table and the disease table by</w:t>
      </w:r>
      <w:r>
        <w:rPr>
          <w:rFonts w:eastAsia="CharisSIL" w:cs="Times New Roman"/>
          <w:szCs w:val="24"/>
          <w:lang w:eastAsia="zh-CN"/>
        </w:rPr>
        <w:t xml:space="preserve"> </w:t>
      </w:r>
      <w:r w:rsidRPr="00543798">
        <w:rPr>
          <w:rFonts w:eastAsia="CharisSIL" w:cs="Times New Roman"/>
          <w:szCs w:val="24"/>
          <w:lang w:eastAsia="zh-CN"/>
        </w:rPr>
        <w:t>matching their patient IDs.</w:t>
      </w:r>
    </w:p>
    <w:p w14:paraId="4B1226A5" w14:textId="33C5E78B" w:rsidR="00543798" w:rsidRDefault="00543798" w:rsidP="00543798">
      <w:pPr>
        <w:pStyle w:val="Heading2"/>
        <w:rPr>
          <w:rFonts w:cs="Times New Roman"/>
          <w:b/>
          <w:szCs w:val="24"/>
        </w:rPr>
      </w:pPr>
      <w:bookmarkStart w:id="52" w:name="_Toc21013184"/>
      <w:r>
        <w:rPr>
          <w:rFonts w:cs="Times New Roman"/>
          <w:b/>
          <w:szCs w:val="24"/>
        </w:rPr>
        <w:lastRenderedPageBreak/>
        <w:t>4.2</w:t>
      </w:r>
      <w:r w:rsidRPr="00E83D53">
        <w:rPr>
          <w:rFonts w:cs="Times New Roman"/>
          <w:b/>
          <w:szCs w:val="24"/>
        </w:rPr>
        <w:t xml:space="preserve"> </w:t>
      </w:r>
      <w:r w:rsidR="007C3018">
        <w:rPr>
          <w:rFonts w:cs="Times New Roman"/>
          <w:b/>
          <w:szCs w:val="24"/>
        </w:rPr>
        <w:t>Construction of Random Forest Regression Model</w:t>
      </w:r>
      <w:bookmarkEnd w:id="52"/>
    </w:p>
    <w:p w14:paraId="4D8E1AC9" w14:textId="64ABFFFF" w:rsidR="006B2874" w:rsidRPr="006B2874" w:rsidRDefault="006B2874" w:rsidP="006B2874">
      <w:pPr>
        <w:autoSpaceDE w:val="0"/>
        <w:autoSpaceDN w:val="0"/>
        <w:adjustRightInd w:val="0"/>
        <w:spacing w:after="0"/>
        <w:rPr>
          <w:rFonts w:eastAsia="CharisSIL" w:cs="Times New Roman"/>
          <w:szCs w:val="24"/>
          <w:lang w:eastAsia="zh-CN"/>
        </w:rPr>
      </w:pPr>
      <w:r>
        <w:tab/>
      </w:r>
      <w:r w:rsidRPr="006B2874">
        <w:rPr>
          <w:rFonts w:eastAsia="CharisSIL" w:cs="Times New Roman"/>
          <w:szCs w:val="24"/>
          <w:lang w:eastAsia="zh-CN"/>
        </w:rPr>
        <w:t>The longitudinal design of this study enables the estimation the</w:t>
      </w:r>
      <w:r>
        <w:rPr>
          <w:rFonts w:eastAsia="CharisSIL" w:cs="Times New Roman"/>
          <w:szCs w:val="24"/>
          <w:lang w:eastAsia="zh-CN"/>
        </w:rPr>
        <w:t xml:space="preserve"> </w:t>
      </w:r>
      <w:r w:rsidRPr="006B2874">
        <w:rPr>
          <w:rFonts w:eastAsia="CharisSIL" w:cs="Times New Roman"/>
          <w:szCs w:val="24"/>
          <w:lang w:eastAsia="zh-CN"/>
        </w:rPr>
        <w:t>future eGFR value from the past eGFR values a</w:t>
      </w:r>
      <w:r>
        <w:rPr>
          <w:rFonts w:eastAsia="CharisSIL" w:cs="Times New Roman"/>
          <w:szCs w:val="24"/>
          <w:lang w:eastAsia="zh-CN"/>
        </w:rPr>
        <w:t xml:space="preserve">djusted by clinical covariates. We selected Random Forest regression as the primary model </w:t>
      </w:r>
      <w:r w:rsidRPr="006B2874">
        <w:rPr>
          <w:rFonts w:eastAsia="CharisSIL" w:cs="Times New Roman"/>
          <w:szCs w:val="24"/>
          <w:lang w:eastAsia="zh-CN"/>
        </w:rPr>
        <w:t xml:space="preserve">because of its efficiency and accuracy to </w:t>
      </w:r>
      <w:r>
        <w:rPr>
          <w:rFonts w:eastAsia="CharisSIL" w:cs="Times New Roman"/>
          <w:szCs w:val="24"/>
          <w:lang w:eastAsia="zh-CN"/>
        </w:rPr>
        <w:t xml:space="preserve">predict 1 year, 2 years and 3 </w:t>
      </w:r>
      <w:r w:rsidRPr="006B2874">
        <w:rPr>
          <w:rFonts w:eastAsia="CharisSIL" w:cs="Times New Roman"/>
          <w:szCs w:val="24"/>
          <w:lang w:eastAsia="zh-CN"/>
        </w:rPr>
        <w:t>years eGFRs from the historical eGFR records between years 2011–14.</w:t>
      </w:r>
    </w:p>
    <w:p w14:paraId="73D4ED8C" w14:textId="3863F0B1" w:rsidR="006B2874" w:rsidRPr="006B2874" w:rsidRDefault="006B2874" w:rsidP="006B2874">
      <w:pPr>
        <w:autoSpaceDE w:val="0"/>
        <w:autoSpaceDN w:val="0"/>
        <w:adjustRightInd w:val="0"/>
        <w:spacing w:after="0"/>
        <w:ind w:firstLine="720"/>
        <w:rPr>
          <w:rFonts w:eastAsia="CharisSIL" w:cs="Times New Roman"/>
          <w:szCs w:val="24"/>
          <w:lang w:eastAsia="zh-CN"/>
        </w:rPr>
      </w:pPr>
      <w:r w:rsidRPr="006B2874">
        <w:rPr>
          <w:rFonts w:eastAsia="CharisSIL" w:cs="Times New Roman"/>
          <w:i/>
          <w:iCs/>
          <w:szCs w:val="24"/>
          <w:lang w:eastAsia="zh-CN"/>
        </w:rPr>
        <w:t>Baseline covariates and predictors</w:t>
      </w:r>
      <w:r w:rsidRPr="006B2874">
        <w:rPr>
          <w:rFonts w:eastAsia="CharisSIL" w:cs="Times New Roman"/>
          <w:szCs w:val="24"/>
          <w:lang w:eastAsia="zh-CN"/>
        </w:rPr>
        <w:t>: The variables included in the</w:t>
      </w:r>
      <w:r>
        <w:rPr>
          <w:rFonts w:eastAsia="CharisSIL" w:cs="Times New Roman"/>
          <w:szCs w:val="24"/>
          <w:lang w:eastAsia="zh-CN"/>
        </w:rPr>
        <w:t xml:space="preserve"> </w:t>
      </w:r>
      <w:r w:rsidRPr="006B2874">
        <w:rPr>
          <w:rFonts w:eastAsia="CharisSIL" w:cs="Times New Roman"/>
          <w:szCs w:val="24"/>
          <w:lang w:eastAsia="zh-CN"/>
        </w:rPr>
        <w:t>analysis were baseline eGFR, age, gen</w:t>
      </w:r>
      <w:r>
        <w:rPr>
          <w:rFonts w:eastAsia="CharisSIL" w:cs="Times New Roman"/>
          <w:szCs w:val="24"/>
          <w:lang w:eastAsia="zh-CN"/>
        </w:rPr>
        <w:t xml:space="preserve">der, ethnicity, body mass index (BMI), hypertension, diabetes, </w:t>
      </w:r>
      <w:r w:rsidRPr="006B2874">
        <w:rPr>
          <w:rFonts w:eastAsia="CharisSIL" w:cs="Times New Roman"/>
          <w:szCs w:val="24"/>
          <w:lang w:eastAsia="zh-CN"/>
        </w:rPr>
        <w:t>obesity.</w:t>
      </w:r>
    </w:p>
    <w:p w14:paraId="232E7E12" w14:textId="046E7432" w:rsidR="006B2874" w:rsidRPr="006B2874" w:rsidRDefault="006B2874" w:rsidP="006B2874">
      <w:pPr>
        <w:autoSpaceDE w:val="0"/>
        <w:autoSpaceDN w:val="0"/>
        <w:adjustRightInd w:val="0"/>
        <w:spacing w:after="0"/>
        <w:ind w:firstLine="720"/>
        <w:rPr>
          <w:rFonts w:eastAsia="CharisSIL" w:cs="Times New Roman"/>
          <w:szCs w:val="24"/>
          <w:lang w:eastAsia="zh-CN"/>
        </w:rPr>
      </w:pPr>
      <w:r w:rsidRPr="006B2874">
        <w:rPr>
          <w:rFonts w:eastAsia="CharisSIL" w:cs="Times New Roman"/>
          <w:i/>
          <w:iCs/>
          <w:szCs w:val="24"/>
          <w:lang w:eastAsia="zh-CN"/>
        </w:rPr>
        <w:t xml:space="preserve">Outcome: </w:t>
      </w:r>
      <w:r w:rsidRPr="006B2874">
        <w:rPr>
          <w:rFonts w:eastAsia="CharisSIL" w:cs="Times New Roman"/>
          <w:szCs w:val="24"/>
          <w:lang w:eastAsia="zh-CN"/>
        </w:rPr>
        <w:t>eGFR values in the year 2015, 2016, and 2017 were</w:t>
      </w:r>
      <w:r>
        <w:rPr>
          <w:rFonts w:eastAsia="CharisSIL" w:cs="Times New Roman"/>
          <w:szCs w:val="24"/>
          <w:lang w:eastAsia="zh-CN"/>
        </w:rPr>
        <w:t xml:space="preserve"> </w:t>
      </w:r>
      <w:r w:rsidRPr="006B2874">
        <w:rPr>
          <w:rFonts w:eastAsia="CharisSIL" w:cs="Times New Roman"/>
          <w:szCs w:val="24"/>
          <w:lang w:eastAsia="zh-CN"/>
        </w:rPr>
        <w:t>considered as the outcome variable. This</w:t>
      </w:r>
      <w:r>
        <w:rPr>
          <w:rFonts w:eastAsia="CharisSIL" w:cs="Times New Roman"/>
          <w:szCs w:val="24"/>
          <w:lang w:eastAsia="zh-CN"/>
        </w:rPr>
        <w:t xml:space="preserve"> is based on the consensus that </w:t>
      </w:r>
      <w:r w:rsidRPr="006B2874">
        <w:rPr>
          <w:rFonts w:eastAsia="CharisSIL" w:cs="Times New Roman"/>
          <w:szCs w:val="24"/>
          <w:lang w:eastAsia="zh-CN"/>
        </w:rPr>
        <w:t>GFR is the best measure of kidney function [36].</w:t>
      </w:r>
    </w:p>
    <w:p w14:paraId="69A99E5F" w14:textId="467E7308" w:rsidR="006B2874" w:rsidRPr="006B2874" w:rsidRDefault="006B2874" w:rsidP="006B2874">
      <w:pPr>
        <w:autoSpaceDE w:val="0"/>
        <w:autoSpaceDN w:val="0"/>
        <w:adjustRightInd w:val="0"/>
        <w:spacing w:after="0"/>
        <w:ind w:firstLine="720"/>
        <w:rPr>
          <w:rFonts w:eastAsia="CharisSIL" w:cs="Times New Roman"/>
          <w:szCs w:val="24"/>
          <w:lang w:eastAsia="zh-CN"/>
        </w:rPr>
      </w:pPr>
      <w:r w:rsidRPr="006B2874">
        <w:rPr>
          <w:rFonts w:eastAsia="CharisSIL" w:cs="Times New Roman"/>
          <w:i/>
          <w:iCs/>
          <w:szCs w:val="24"/>
          <w:lang w:eastAsia="zh-CN"/>
        </w:rPr>
        <w:t xml:space="preserve">Model development: </w:t>
      </w:r>
      <w:r w:rsidRPr="006B2874">
        <w:rPr>
          <w:rFonts w:eastAsia="CharisSIL" w:cs="Times New Roman"/>
          <w:szCs w:val="24"/>
          <w:lang w:eastAsia="zh-CN"/>
        </w:rPr>
        <w:t>the inputs of this model are the attributes of the</w:t>
      </w:r>
      <w:r>
        <w:rPr>
          <w:rFonts w:eastAsia="CharisSIL" w:cs="Times New Roman"/>
          <w:szCs w:val="24"/>
          <w:lang w:eastAsia="zh-CN"/>
        </w:rPr>
        <w:t xml:space="preserve"> </w:t>
      </w:r>
      <w:r w:rsidRPr="006B2874">
        <w:rPr>
          <w:rFonts w:eastAsia="CharisSIL" w:cs="Times New Roman"/>
          <w:i/>
          <w:iCs/>
          <w:szCs w:val="24"/>
          <w:lang w:eastAsia="zh-CN"/>
        </w:rPr>
        <w:t>i</w:t>
      </w:r>
      <w:r w:rsidRPr="006B2874">
        <w:rPr>
          <w:rFonts w:eastAsia="CharisSIL" w:cs="Times New Roman"/>
          <w:szCs w:val="24"/>
          <w:lang w:eastAsia="zh-CN"/>
        </w:rPr>
        <w:t xml:space="preserve">th patient denoted by a vector </w:t>
      </w:r>
      <w:r w:rsidRPr="006B2874">
        <w:rPr>
          <w:rFonts w:eastAsia="CharisSIL" w:cs="Times New Roman"/>
          <w:i/>
          <w:iCs/>
          <w:szCs w:val="24"/>
          <w:lang w:eastAsia="zh-CN"/>
        </w:rPr>
        <w:t xml:space="preserve">Xi = </w:t>
      </w:r>
      <w:r w:rsidRPr="006B2874">
        <w:rPr>
          <w:rFonts w:eastAsia="CharisSIL" w:cs="Times New Roman"/>
          <w:szCs w:val="24"/>
          <w:lang w:eastAsia="zh-CN"/>
        </w:rPr>
        <w:t>(</w:t>
      </w:r>
      <w:r w:rsidRPr="006B2874">
        <w:rPr>
          <w:rFonts w:eastAsia="CharisSIL" w:cs="Times New Roman"/>
          <w:i/>
          <w:iCs/>
          <w:szCs w:val="24"/>
          <w:lang w:eastAsia="zh-CN"/>
        </w:rPr>
        <w:t>xi</w:t>
      </w:r>
      <w:r w:rsidRPr="006B2874">
        <w:rPr>
          <w:rFonts w:eastAsia="CharisSIL" w:cs="Times New Roman"/>
          <w:szCs w:val="24"/>
          <w:lang w:eastAsia="zh-CN"/>
        </w:rPr>
        <w:t>1,</w:t>
      </w:r>
      <w:r w:rsidRPr="006B2874">
        <w:rPr>
          <w:rFonts w:eastAsia="CharisSIL" w:cs="Times New Roman"/>
          <w:i/>
          <w:iCs/>
          <w:szCs w:val="24"/>
          <w:lang w:eastAsia="zh-CN"/>
        </w:rPr>
        <w:t>…</w:t>
      </w:r>
      <w:r w:rsidRPr="006B2874">
        <w:rPr>
          <w:rFonts w:eastAsia="CharisSIL" w:cs="Times New Roman"/>
          <w:szCs w:val="24"/>
          <w:lang w:eastAsia="zh-CN"/>
        </w:rPr>
        <w:t xml:space="preserve">, </w:t>
      </w:r>
      <w:r w:rsidRPr="006B2874">
        <w:rPr>
          <w:rFonts w:eastAsia="CharisSIL" w:cs="Times New Roman"/>
          <w:i/>
          <w:iCs/>
          <w:szCs w:val="24"/>
          <w:lang w:eastAsia="zh-CN"/>
        </w:rPr>
        <w:t>xin</w:t>
      </w:r>
      <w:r w:rsidRPr="006B2874">
        <w:rPr>
          <w:rFonts w:eastAsia="CharisSIL" w:cs="Times New Roman"/>
          <w:szCs w:val="24"/>
          <w:lang w:eastAsia="zh-CN"/>
        </w:rPr>
        <w:t xml:space="preserve">) </w:t>
      </w:r>
      <w:r>
        <w:rPr>
          <w:rFonts w:eastAsia="CharisSIL" w:cs="Times New Roman"/>
          <w:szCs w:val="24"/>
          <w:lang w:eastAsia="zh-CN"/>
        </w:rPr>
        <w:t xml:space="preserve">which includes eGFR </w:t>
      </w:r>
      <w:r w:rsidRPr="006B2874">
        <w:rPr>
          <w:rFonts w:eastAsia="CharisSIL" w:cs="Times New Roman"/>
          <w:szCs w:val="24"/>
          <w:lang w:eastAsia="zh-CN"/>
        </w:rPr>
        <w:t>values from multiple years and other co</w:t>
      </w:r>
      <w:r>
        <w:rPr>
          <w:rFonts w:eastAsia="CharisSIL" w:cs="Times New Roman"/>
          <w:szCs w:val="24"/>
          <w:lang w:eastAsia="zh-CN"/>
        </w:rPr>
        <w:t xml:space="preserve">variates listed in Table 1. The </w:t>
      </w:r>
      <w:r w:rsidRPr="006B2874">
        <w:rPr>
          <w:rFonts w:eastAsia="CharisSIL" w:cs="Times New Roman"/>
          <w:szCs w:val="24"/>
          <w:lang w:eastAsia="zh-CN"/>
        </w:rPr>
        <w:t xml:space="preserve">output is the future eGFR for the </w:t>
      </w:r>
      <w:r w:rsidRPr="006B2874">
        <w:rPr>
          <w:rFonts w:eastAsia="CharisSIL" w:cs="Times New Roman"/>
          <w:i/>
          <w:iCs/>
          <w:szCs w:val="24"/>
          <w:lang w:eastAsia="zh-CN"/>
        </w:rPr>
        <w:t>i</w:t>
      </w:r>
      <w:r w:rsidRPr="006B2874">
        <w:rPr>
          <w:rFonts w:eastAsia="CharisSIL" w:cs="Times New Roman"/>
          <w:szCs w:val="24"/>
          <w:lang w:eastAsia="zh-CN"/>
        </w:rPr>
        <w:t xml:space="preserve">th patient denoted by </w:t>
      </w:r>
      <w:r w:rsidRPr="006B2874">
        <w:rPr>
          <w:rFonts w:eastAsia="CharisSIL" w:cs="Times New Roman"/>
          <w:i/>
          <w:iCs/>
          <w:szCs w:val="24"/>
          <w:lang w:eastAsia="zh-CN"/>
        </w:rPr>
        <w:t xml:space="preserve">Gij </w:t>
      </w:r>
      <w:r w:rsidRPr="006B2874">
        <w:rPr>
          <w:rFonts w:eastAsia="CharisSIL" w:cs="Times New Roman"/>
          <w:szCs w:val="24"/>
          <w:lang w:eastAsia="zh-CN"/>
        </w:rPr>
        <w:t xml:space="preserve">where </w:t>
      </w:r>
      <w:r w:rsidRPr="006B2874">
        <w:rPr>
          <w:rFonts w:eastAsia="CharisSIL" w:cs="Times New Roman"/>
          <w:i/>
          <w:iCs/>
          <w:szCs w:val="24"/>
          <w:lang w:eastAsia="zh-CN"/>
        </w:rPr>
        <w:t>j</w:t>
      </w:r>
      <w:r>
        <w:rPr>
          <w:rFonts w:eastAsia="CharisSIL" w:cs="Times New Roman"/>
          <w:szCs w:val="24"/>
          <w:lang w:eastAsia="zh-CN"/>
        </w:rPr>
        <w:t xml:space="preserve"> </w:t>
      </w:r>
      <w:r w:rsidRPr="006B2874">
        <w:rPr>
          <w:rFonts w:eastAsia="CharisSIL" w:cs="Times New Roman"/>
          <w:szCs w:val="24"/>
          <w:lang w:eastAsia="zh-CN"/>
        </w:rPr>
        <w:t>indicating a future year.</w:t>
      </w:r>
    </w:p>
    <w:p w14:paraId="4A5088A0" w14:textId="510915DE" w:rsidR="006B2874" w:rsidRPr="006B2874" w:rsidRDefault="006B2874" w:rsidP="006B2874">
      <w:pPr>
        <w:autoSpaceDE w:val="0"/>
        <w:autoSpaceDN w:val="0"/>
        <w:adjustRightInd w:val="0"/>
        <w:spacing w:after="0"/>
        <w:ind w:firstLine="720"/>
        <w:rPr>
          <w:rFonts w:eastAsia="CharisSIL" w:cs="Times New Roman"/>
          <w:szCs w:val="24"/>
          <w:lang w:eastAsia="zh-CN"/>
        </w:rPr>
      </w:pPr>
      <w:r w:rsidRPr="006B2874">
        <w:rPr>
          <w:rFonts w:eastAsia="CharisSIL" w:cs="Times New Roman"/>
          <w:szCs w:val="24"/>
          <w:lang w:eastAsia="zh-CN"/>
        </w:rPr>
        <w:t>In the computational experiment, we used the processed dataset</w:t>
      </w:r>
      <w:r>
        <w:rPr>
          <w:rFonts w:eastAsia="CharisSIL" w:cs="Times New Roman"/>
          <w:szCs w:val="24"/>
          <w:lang w:eastAsia="zh-CN"/>
        </w:rPr>
        <w:t xml:space="preserve"> with 61,740 </w:t>
      </w:r>
      <w:r w:rsidRPr="006B2874">
        <w:rPr>
          <w:rFonts w:eastAsia="CharisSIL" w:cs="Times New Roman"/>
          <w:szCs w:val="24"/>
          <w:lang w:eastAsia="zh-CN"/>
        </w:rPr>
        <w:t>unique patients. For buildi</w:t>
      </w:r>
      <w:r>
        <w:rPr>
          <w:rFonts w:eastAsia="CharisSIL" w:cs="Times New Roman"/>
          <w:szCs w:val="24"/>
          <w:lang w:eastAsia="zh-CN"/>
        </w:rPr>
        <w:t xml:space="preserve">ng the model in predicting eGFR </w:t>
      </w:r>
      <w:r w:rsidRPr="006B2874">
        <w:rPr>
          <w:rFonts w:eastAsia="CharisSIL" w:cs="Times New Roman"/>
          <w:szCs w:val="24"/>
          <w:lang w:eastAsia="zh-CN"/>
        </w:rPr>
        <w:t>of 2015, the patient must have recorded</w:t>
      </w:r>
      <w:r>
        <w:rPr>
          <w:rFonts w:eastAsia="CharisSIL" w:cs="Times New Roman"/>
          <w:szCs w:val="24"/>
          <w:lang w:eastAsia="zh-CN"/>
        </w:rPr>
        <w:t xml:space="preserve"> eGFR in 2015, and at least two </w:t>
      </w:r>
      <w:r w:rsidRPr="006B2874">
        <w:rPr>
          <w:rFonts w:eastAsia="CharisSIL" w:cs="Times New Roman"/>
          <w:szCs w:val="24"/>
          <w:lang w:eastAsia="zh-CN"/>
        </w:rPr>
        <w:t>recorded eGFR between 201</w:t>
      </w:r>
      <w:r>
        <w:rPr>
          <w:rFonts w:eastAsia="CharisSIL" w:cs="Times New Roman"/>
          <w:szCs w:val="24"/>
          <w:lang w:eastAsia="zh-CN"/>
        </w:rPr>
        <w:t xml:space="preserve">1 and 2014. Similar requirements were </w:t>
      </w:r>
      <w:r w:rsidRPr="006B2874">
        <w:rPr>
          <w:rFonts w:eastAsia="CharisSIL" w:cs="Times New Roman"/>
          <w:szCs w:val="24"/>
          <w:lang w:eastAsia="zh-CN"/>
        </w:rPr>
        <w:t>used in predicting eGFR of 2016 and 2017. Other years’</w:t>
      </w:r>
      <w:r>
        <w:rPr>
          <w:rFonts w:eastAsia="CharisSIL" w:cs="Times New Roman"/>
          <w:szCs w:val="24"/>
          <w:lang w:eastAsia="zh-CN"/>
        </w:rPr>
        <w:t xml:space="preserve"> eGFR values </w:t>
      </w:r>
      <w:r w:rsidRPr="006B2874">
        <w:rPr>
          <w:rFonts w:eastAsia="CharisSIL" w:cs="Times New Roman"/>
          <w:szCs w:val="24"/>
          <w:lang w:eastAsia="zh-CN"/>
        </w:rPr>
        <w:t xml:space="preserve">were imputed and filled by the median </w:t>
      </w:r>
      <w:r>
        <w:rPr>
          <w:rFonts w:eastAsia="CharisSIL" w:cs="Times New Roman"/>
          <w:szCs w:val="24"/>
          <w:lang w:eastAsia="zh-CN"/>
        </w:rPr>
        <w:t xml:space="preserve">eGFR value of each patient. All </w:t>
      </w:r>
      <w:r w:rsidRPr="006B2874">
        <w:rPr>
          <w:rFonts w:eastAsia="CharisSIL" w:cs="Times New Roman"/>
          <w:szCs w:val="24"/>
          <w:lang w:eastAsia="zh-CN"/>
        </w:rPr>
        <w:t xml:space="preserve">models were built using scikit-learn </w:t>
      </w:r>
      <w:r>
        <w:rPr>
          <w:rFonts w:eastAsia="CharisSIL" w:cs="Times New Roman"/>
          <w:szCs w:val="24"/>
          <w:lang w:eastAsia="zh-CN"/>
        </w:rPr>
        <w:t xml:space="preserve">package [39]. The parameters of </w:t>
      </w:r>
      <w:r w:rsidRPr="006B2874">
        <w:rPr>
          <w:rFonts w:eastAsia="CharisSIL" w:cs="Times New Roman"/>
          <w:szCs w:val="24"/>
          <w:lang w:eastAsia="zh-CN"/>
        </w:rPr>
        <w:t>Random Fores</w:t>
      </w:r>
      <w:r>
        <w:rPr>
          <w:rFonts w:eastAsia="CharisSIL" w:cs="Times New Roman"/>
          <w:szCs w:val="24"/>
          <w:lang w:eastAsia="zh-CN"/>
        </w:rPr>
        <w:t xml:space="preserve">t </w:t>
      </w:r>
      <w:r w:rsidRPr="006B2874">
        <w:rPr>
          <w:rFonts w:eastAsia="CharisSIL" w:cs="Times New Roman"/>
          <w:szCs w:val="24"/>
          <w:lang w:eastAsia="zh-CN"/>
        </w:rPr>
        <w:t>Regressor were d</w:t>
      </w:r>
      <w:r>
        <w:rPr>
          <w:rFonts w:eastAsia="CharisSIL" w:cs="Times New Roman"/>
          <w:szCs w:val="24"/>
          <w:lang w:eastAsia="zh-CN"/>
        </w:rPr>
        <w:t xml:space="preserve">etermined using the grid-search </w:t>
      </w:r>
      <w:r w:rsidRPr="006B2874">
        <w:rPr>
          <w:rFonts w:eastAsia="CharisSIL" w:cs="Times New Roman"/>
          <w:szCs w:val="24"/>
          <w:lang w:eastAsia="zh-CN"/>
        </w:rPr>
        <w:t>method. Only two parameters, number of estimators and maximum</w:t>
      </w:r>
      <w:r>
        <w:rPr>
          <w:rFonts w:eastAsia="CharisSIL" w:cs="Times New Roman"/>
          <w:szCs w:val="24"/>
          <w:lang w:eastAsia="zh-CN"/>
        </w:rPr>
        <w:t xml:space="preserve"> </w:t>
      </w:r>
      <w:r w:rsidRPr="006B2874">
        <w:rPr>
          <w:rFonts w:eastAsia="CharisSIL" w:cs="Times New Roman"/>
          <w:szCs w:val="24"/>
          <w:lang w:eastAsia="zh-CN"/>
        </w:rPr>
        <w:t>number of features, were t</w:t>
      </w:r>
      <w:r>
        <w:rPr>
          <w:rFonts w:eastAsia="CharisSIL" w:cs="Times New Roman"/>
          <w:szCs w:val="24"/>
          <w:lang w:eastAsia="zh-CN"/>
        </w:rPr>
        <w:t xml:space="preserve">uned because they can determine </w:t>
      </w:r>
      <w:r>
        <w:rPr>
          <w:rFonts w:eastAsia="CharisSIL" w:cs="Times New Roman"/>
          <w:szCs w:val="24"/>
          <w:lang w:eastAsia="zh-CN"/>
        </w:rPr>
        <w:lastRenderedPageBreak/>
        <w:t xml:space="preserve">numbers of </w:t>
      </w:r>
      <w:r w:rsidRPr="006B2874">
        <w:rPr>
          <w:rFonts w:eastAsia="CharisSIL" w:cs="Times New Roman"/>
          <w:szCs w:val="24"/>
          <w:lang w:eastAsia="zh-CN"/>
        </w:rPr>
        <w:t>trees in forest and how the tree will s</w:t>
      </w:r>
      <w:r>
        <w:rPr>
          <w:rFonts w:eastAsia="CharisSIL" w:cs="Times New Roman"/>
          <w:szCs w:val="24"/>
          <w:lang w:eastAsia="zh-CN"/>
        </w:rPr>
        <w:t xml:space="preserve">plit and grow. We also randomly </w:t>
      </w:r>
      <w:r w:rsidRPr="006B2874">
        <w:rPr>
          <w:rFonts w:eastAsia="CharisSIL" w:cs="Times New Roman"/>
          <w:szCs w:val="24"/>
          <w:lang w:eastAsia="zh-CN"/>
        </w:rPr>
        <w:t>split the dataset and repeat the training pr</w:t>
      </w:r>
      <w:r>
        <w:rPr>
          <w:rFonts w:eastAsia="CharisSIL" w:cs="Times New Roman"/>
          <w:szCs w:val="24"/>
          <w:lang w:eastAsia="zh-CN"/>
        </w:rPr>
        <w:t xml:space="preserve">ocess five times with different sets to avoid over </w:t>
      </w:r>
      <w:r w:rsidRPr="006B2874">
        <w:rPr>
          <w:rFonts w:eastAsia="CharisSIL" w:cs="Times New Roman"/>
          <w:szCs w:val="24"/>
          <w:lang w:eastAsia="zh-CN"/>
        </w:rPr>
        <w:t>fitting for our models.</w:t>
      </w:r>
    </w:p>
    <w:p w14:paraId="207AE37E" w14:textId="7128853A" w:rsidR="00543798" w:rsidRDefault="00543798" w:rsidP="00543798"/>
    <w:p w14:paraId="1828EDC9" w14:textId="5BA13E4C" w:rsidR="006B2874" w:rsidRDefault="006B2874" w:rsidP="006B2874">
      <w:pPr>
        <w:pStyle w:val="Heading2"/>
        <w:rPr>
          <w:rFonts w:cs="Times New Roman"/>
          <w:b/>
          <w:szCs w:val="24"/>
        </w:rPr>
      </w:pPr>
      <w:bookmarkStart w:id="53" w:name="_Toc21013185"/>
      <w:r>
        <w:rPr>
          <w:rFonts w:cs="Times New Roman"/>
          <w:b/>
          <w:szCs w:val="24"/>
        </w:rPr>
        <w:t>4.3</w:t>
      </w:r>
      <w:r w:rsidRPr="00E83D53">
        <w:rPr>
          <w:rFonts w:cs="Times New Roman"/>
          <w:b/>
          <w:szCs w:val="24"/>
        </w:rPr>
        <w:t xml:space="preserve"> </w:t>
      </w:r>
      <w:r>
        <w:rPr>
          <w:rFonts w:cs="Times New Roman"/>
          <w:b/>
          <w:szCs w:val="24"/>
        </w:rPr>
        <w:t>Assessment of model performance</w:t>
      </w:r>
      <w:bookmarkEnd w:id="53"/>
    </w:p>
    <w:p w14:paraId="691D88FA" w14:textId="55BBAB80" w:rsidR="006B2874" w:rsidRDefault="006B2874" w:rsidP="006B2874">
      <w:pPr>
        <w:pStyle w:val="Heading3"/>
      </w:pPr>
      <w:bookmarkStart w:id="54" w:name="_Toc21013186"/>
      <w:r>
        <w:t>4</w:t>
      </w:r>
      <w:r w:rsidRPr="00A8327D">
        <w:t>.</w:t>
      </w:r>
      <w:r>
        <w:rPr>
          <w:rFonts w:hint="eastAsia"/>
          <w:lang w:eastAsia="zh-CN"/>
        </w:rPr>
        <w:t>3</w:t>
      </w:r>
      <w:r w:rsidRPr="00A8327D">
        <w:t>.</w:t>
      </w:r>
      <w:r>
        <w:rPr>
          <w:lang w:eastAsia="zh-CN"/>
        </w:rPr>
        <w:t>1</w:t>
      </w:r>
      <w:r w:rsidRPr="00A8327D">
        <w:t xml:space="preserve"> </w:t>
      </w:r>
      <w:r w:rsidR="00550DD7">
        <w:t>Goodness-of-fit</w:t>
      </w:r>
      <w:bookmarkEnd w:id="54"/>
    </w:p>
    <w:p w14:paraId="1BAF22FF" w14:textId="5BFDB32D" w:rsidR="00550DD7" w:rsidRDefault="00550DD7" w:rsidP="00550DD7">
      <w:pPr>
        <w:autoSpaceDE w:val="0"/>
        <w:autoSpaceDN w:val="0"/>
        <w:adjustRightInd w:val="0"/>
        <w:spacing w:after="0"/>
        <w:rPr>
          <w:rFonts w:eastAsia="CharisSIL" w:cs="Times New Roman"/>
          <w:szCs w:val="24"/>
          <w:lang w:eastAsia="zh-CN"/>
        </w:rPr>
      </w:pPr>
      <w:r>
        <w:tab/>
      </w:r>
      <w:r w:rsidRPr="00550DD7">
        <w:rPr>
          <w:rFonts w:eastAsia="CharisSIL" w:cs="Times New Roman"/>
          <w:szCs w:val="24"/>
          <w:lang w:eastAsia="zh-CN"/>
        </w:rPr>
        <w:t>The model fit of the proposed Random Forest Regression was</w:t>
      </w:r>
      <w:r>
        <w:rPr>
          <w:rFonts w:eastAsia="CharisSIL" w:cs="Times New Roman"/>
          <w:szCs w:val="24"/>
          <w:lang w:eastAsia="zh-CN"/>
        </w:rPr>
        <w:t xml:space="preserve"> </w:t>
      </w:r>
      <w:r w:rsidRPr="00550DD7">
        <w:rPr>
          <w:rFonts w:eastAsia="CharisSIL" w:cs="Times New Roman"/>
          <w:szCs w:val="24"/>
          <w:lang w:eastAsia="zh-CN"/>
        </w:rPr>
        <w:t xml:space="preserve">measured using the coefficient of determination </w:t>
      </w:r>
      <w:r w:rsidRPr="00550DD7">
        <w:rPr>
          <w:rFonts w:eastAsia="CharisSIL" w:cs="Times New Roman"/>
          <w:i/>
          <w:iCs/>
          <w:szCs w:val="24"/>
          <w:lang w:eastAsia="zh-CN"/>
        </w:rPr>
        <w:t>R</w:t>
      </w:r>
      <w:r w:rsidRPr="00550DD7">
        <w:rPr>
          <w:rFonts w:eastAsia="CharisSIL" w:cs="Times New Roman"/>
          <w:szCs w:val="24"/>
          <w:lang w:eastAsia="zh-CN"/>
        </w:rPr>
        <w:t xml:space="preserve">2 </w:t>
      </w:r>
      <w:r>
        <w:rPr>
          <w:rFonts w:eastAsia="CharisSIL" w:cs="Times New Roman"/>
          <w:szCs w:val="24"/>
          <w:lang w:eastAsia="zh-CN"/>
        </w:rPr>
        <w:t xml:space="preserve">to show how well </w:t>
      </w:r>
      <w:r w:rsidRPr="00550DD7">
        <w:rPr>
          <w:rFonts w:eastAsia="CharisSIL" w:cs="Times New Roman"/>
          <w:szCs w:val="24"/>
          <w:lang w:eastAsia="zh-CN"/>
        </w:rPr>
        <w:t xml:space="preserve">the fitted eGFR value approximates the real eGFR value. </w:t>
      </w:r>
      <w:r w:rsidRPr="00550DD7">
        <w:rPr>
          <w:rFonts w:eastAsia="CharisSIL" w:cs="Times New Roman"/>
          <w:i/>
          <w:iCs/>
          <w:szCs w:val="24"/>
          <w:lang w:eastAsia="zh-CN"/>
        </w:rPr>
        <w:t>R</w:t>
      </w:r>
      <w:r w:rsidRPr="00550DD7">
        <w:rPr>
          <w:rFonts w:eastAsia="CharisSIL" w:cs="Times New Roman"/>
          <w:szCs w:val="24"/>
          <w:lang w:eastAsia="zh-CN"/>
        </w:rPr>
        <w:t xml:space="preserve">2 </w:t>
      </w:r>
      <w:r>
        <w:rPr>
          <w:rFonts w:eastAsia="CharisSIL" w:cs="Times New Roman"/>
          <w:szCs w:val="24"/>
          <w:lang w:eastAsia="zh-CN"/>
        </w:rPr>
        <w:t xml:space="preserve">is a measure </w:t>
      </w:r>
      <w:r w:rsidRPr="00550DD7">
        <w:rPr>
          <w:rFonts w:eastAsia="CharisSIL" w:cs="Times New Roman"/>
          <w:szCs w:val="24"/>
          <w:lang w:eastAsia="zh-CN"/>
        </w:rPr>
        <w:t xml:space="preserve">used to represent the percent of variation </w:t>
      </w:r>
      <w:r>
        <w:rPr>
          <w:rFonts w:eastAsia="CharisSIL" w:cs="Times New Roman"/>
          <w:szCs w:val="24"/>
          <w:lang w:eastAsia="zh-CN"/>
        </w:rPr>
        <w:t xml:space="preserve">explained, i.e., the proportion </w:t>
      </w:r>
      <w:r w:rsidRPr="00550DD7">
        <w:rPr>
          <w:rFonts w:eastAsia="CharisSIL" w:cs="Times New Roman"/>
          <w:szCs w:val="24"/>
          <w:lang w:eastAsia="zh-CN"/>
        </w:rPr>
        <w:t>of variance in the dependent variable tha</w:t>
      </w:r>
      <w:r>
        <w:rPr>
          <w:rFonts w:eastAsia="CharisSIL" w:cs="Times New Roman"/>
          <w:szCs w:val="24"/>
          <w:lang w:eastAsia="zh-CN"/>
        </w:rPr>
        <w:t xml:space="preserve">t can directly be attributed to </w:t>
      </w:r>
      <w:r w:rsidRPr="00550DD7">
        <w:rPr>
          <w:rFonts w:eastAsia="CharisSIL" w:cs="Times New Roman"/>
          <w:szCs w:val="24"/>
          <w:lang w:eastAsia="zh-CN"/>
        </w:rPr>
        <w:t xml:space="preserve">variance in the independent variables. An </w:t>
      </w:r>
      <w:r w:rsidRPr="00550DD7">
        <w:rPr>
          <w:rFonts w:eastAsia="CharisSIL" w:cs="Times New Roman"/>
          <w:i/>
          <w:iCs/>
          <w:szCs w:val="24"/>
          <w:lang w:eastAsia="zh-CN"/>
        </w:rPr>
        <w:t>R</w:t>
      </w:r>
      <w:r w:rsidRPr="00550DD7">
        <w:rPr>
          <w:rFonts w:eastAsia="CharisSIL" w:cs="Times New Roman"/>
          <w:szCs w:val="24"/>
          <w:lang w:eastAsia="zh-CN"/>
        </w:rPr>
        <w:t xml:space="preserve">2 </w:t>
      </w:r>
      <w:r>
        <w:rPr>
          <w:rFonts w:eastAsia="CharisSIL" w:cs="Times New Roman"/>
          <w:szCs w:val="24"/>
          <w:lang w:eastAsia="zh-CN"/>
        </w:rPr>
        <w:t xml:space="preserve">of 1 would indicate all </w:t>
      </w:r>
      <w:r w:rsidRPr="00550DD7">
        <w:rPr>
          <w:rFonts w:eastAsia="CharisSIL" w:cs="Times New Roman"/>
          <w:szCs w:val="24"/>
          <w:lang w:eastAsia="zh-CN"/>
        </w:rPr>
        <w:t xml:space="preserve">changes we see in the dependent variable are caused by changing our independent variables, whereas an </w:t>
      </w:r>
      <w:r w:rsidRPr="00550DD7">
        <w:rPr>
          <w:rFonts w:eastAsia="CharisSIL" w:cs="Times New Roman"/>
          <w:i/>
          <w:iCs/>
          <w:szCs w:val="24"/>
          <w:lang w:eastAsia="zh-CN"/>
        </w:rPr>
        <w:t>R</w:t>
      </w:r>
      <w:r>
        <w:rPr>
          <w:rFonts w:eastAsia="CharisSIL" w:cs="Times New Roman"/>
          <w:szCs w:val="24"/>
          <w:lang w:eastAsia="zh-CN"/>
        </w:rPr>
        <w:t xml:space="preserve">2 </w:t>
      </w:r>
      <w:r w:rsidRPr="00550DD7">
        <w:rPr>
          <w:rFonts w:eastAsia="CharisSIL" w:cs="Times New Roman"/>
          <w:szCs w:val="24"/>
          <w:lang w:eastAsia="zh-CN"/>
        </w:rPr>
        <w:t>of</w:t>
      </w:r>
      <w:r>
        <w:rPr>
          <w:rFonts w:eastAsia="CharisSIL" w:cs="Times New Roman"/>
          <w:szCs w:val="24"/>
          <w:lang w:eastAsia="zh-CN"/>
        </w:rPr>
        <w:t xml:space="preserve"> 0 means no such direct impact. </w:t>
      </w:r>
      <w:r w:rsidRPr="00550DD7">
        <w:rPr>
          <w:rFonts w:eastAsia="CharisSIL" w:cs="Times New Roman"/>
          <w:szCs w:val="24"/>
          <w:lang w:eastAsia="zh-CN"/>
        </w:rPr>
        <w:t>We also checked the residual plot since</w:t>
      </w:r>
      <w:r>
        <w:rPr>
          <w:rFonts w:eastAsia="CharisSIL" w:cs="Times New Roman"/>
          <w:szCs w:val="24"/>
          <w:lang w:eastAsia="zh-CN"/>
        </w:rPr>
        <w:t xml:space="preserve"> randomly distributed residuals indicate the model fits the data well.</w:t>
      </w:r>
    </w:p>
    <w:p w14:paraId="2ECF9B97" w14:textId="77777777" w:rsidR="00550DD7" w:rsidRDefault="00550DD7" w:rsidP="00550DD7">
      <w:pPr>
        <w:autoSpaceDE w:val="0"/>
        <w:autoSpaceDN w:val="0"/>
        <w:adjustRightInd w:val="0"/>
        <w:spacing w:after="0"/>
        <w:rPr>
          <w:rFonts w:eastAsia="CharisSIL" w:cs="Times New Roman"/>
          <w:szCs w:val="24"/>
          <w:lang w:eastAsia="zh-CN"/>
        </w:rPr>
      </w:pPr>
    </w:p>
    <w:p w14:paraId="5B3E3773" w14:textId="130F33EF" w:rsidR="00550DD7" w:rsidRDefault="00550DD7" w:rsidP="00550DD7">
      <w:pPr>
        <w:pStyle w:val="Heading3"/>
      </w:pPr>
      <w:bookmarkStart w:id="55" w:name="_Toc21013187"/>
      <w:r>
        <w:t>4</w:t>
      </w:r>
      <w:r w:rsidRPr="00A8327D">
        <w:t>.</w:t>
      </w:r>
      <w:r>
        <w:rPr>
          <w:rFonts w:hint="eastAsia"/>
          <w:lang w:eastAsia="zh-CN"/>
        </w:rPr>
        <w:t>3</w:t>
      </w:r>
      <w:r w:rsidRPr="00A8327D">
        <w:t>.</w:t>
      </w:r>
      <w:r>
        <w:rPr>
          <w:lang w:eastAsia="zh-CN"/>
        </w:rPr>
        <w:t>2</w:t>
      </w:r>
      <w:r w:rsidRPr="00A8327D">
        <w:t xml:space="preserve"> </w:t>
      </w:r>
      <w:r>
        <w:t>Discrimination</w:t>
      </w:r>
      <w:bookmarkEnd w:id="55"/>
    </w:p>
    <w:p w14:paraId="631D630E" w14:textId="77777777" w:rsidR="00550DD7" w:rsidRPr="00550DD7" w:rsidRDefault="00550DD7" w:rsidP="00550DD7">
      <w:pPr>
        <w:autoSpaceDE w:val="0"/>
        <w:autoSpaceDN w:val="0"/>
        <w:adjustRightInd w:val="0"/>
        <w:spacing w:after="0"/>
        <w:rPr>
          <w:rFonts w:eastAsia="CharisSIL" w:cs="Times New Roman"/>
          <w:szCs w:val="24"/>
          <w:lang w:eastAsia="zh-CN"/>
        </w:rPr>
      </w:pPr>
      <w:r>
        <w:tab/>
      </w:r>
      <w:r w:rsidRPr="00550DD7">
        <w:rPr>
          <w:rFonts w:eastAsia="CharisSIL" w:cs="Times New Roman"/>
          <w:szCs w:val="24"/>
          <w:lang w:eastAsia="zh-CN"/>
        </w:rPr>
        <w:t>The estimated eGFR values were used to classify patients into different</w:t>
      </w:r>
    </w:p>
    <w:p w14:paraId="49482021" w14:textId="7BFA954E" w:rsidR="00550DD7" w:rsidRPr="00550DD7" w:rsidRDefault="00550DD7" w:rsidP="00550DD7">
      <w:pPr>
        <w:autoSpaceDE w:val="0"/>
        <w:autoSpaceDN w:val="0"/>
        <w:adjustRightInd w:val="0"/>
        <w:spacing w:after="0"/>
        <w:rPr>
          <w:rFonts w:eastAsia="CharisSIL" w:cs="Times New Roman"/>
          <w:szCs w:val="24"/>
          <w:lang w:eastAsia="zh-CN"/>
        </w:rPr>
      </w:pPr>
      <w:r w:rsidRPr="00550DD7">
        <w:rPr>
          <w:rFonts w:eastAsia="CharisSIL" w:cs="Times New Roman"/>
          <w:szCs w:val="24"/>
          <w:lang w:eastAsia="zh-CN"/>
        </w:rPr>
        <w:t>CKD stages based on Eq. (1). Both</w:t>
      </w:r>
      <w:r>
        <w:rPr>
          <w:rFonts w:eastAsia="CharisSIL" w:cs="Times New Roman"/>
          <w:szCs w:val="24"/>
          <w:lang w:eastAsia="zh-CN"/>
        </w:rPr>
        <w:t xml:space="preserve"> micro-average and macroaverage were generated to </w:t>
      </w:r>
      <w:r w:rsidRPr="00550DD7">
        <w:rPr>
          <w:rFonts w:eastAsia="CharisSIL" w:cs="Times New Roman"/>
          <w:szCs w:val="24"/>
          <w:lang w:eastAsia="zh-CN"/>
        </w:rPr>
        <w:t>illustrate the</w:t>
      </w:r>
      <w:r>
        <w:rPr>
          <w:rFonts w:eastAsia="CharisSIL" w:cs="Times New Roman"/>
          <w:szCs w:val="24"/>
          <w:lang w:eastAsia="zh-CN"/>
        </w:rPr>
        <w:t xml:space="preserve"> classification accuracy of the </w:t>
      </w:r>
      <w:r w:rsidRPr="00550DD7">
        <w:rPr>
          <w:rFonts w:eastAsia="CharisSIL" w:cs="Times New Roman"/>
          <w:szCs w:val="24"/>
          <w:lang w:eastAsia="zh-CN"/>
        </w:rPr>
        <w:t>Random Forest model.</w:t>
      </w:r>
    </w:p>
    <w:p w14:paraId="59EBE370" w14:textId="2CC1416E" w:rsidR="00550DD7" w:rsidRDefault="00550DD7" w:rsidP="00550DD7">
      <w:pPr>
        <w:autoSpaceDE w:val="0"/>
        <w:autoSpaceDN w:val="0"/>
        <w:adjustRightInd w:val="0"/>
        <w:spacing w:after="0"/>
        <w:rPr>
          <w:rFonts w:eastAsia="CharisSIL" w:cs="Times New Roman"/>
          <w:szCs w:val="24"/>
          <w:lang w:eastAsia="zh-CN"/>
        </w:rPr>
      </w:pPr>
    </w:p>
    <w:p w14:paraId="55C01300" w14:textId="1D498980" w:rsidR="00550DD7" w:rsidRDefault="00550DD7" w:rsidP="00550DD7">
      <w:pPr>
        <w:pStyle w:val="Heading2"/>
        <w:rPr>
          <w:rFonts w:cs="Times New Roman"/>
          <w:b/>
          <w:szCs w:val="24"/>
        </w:rPr>
      </w:pPr>
      <w:bookmarkStart w:id="56" w:name="_Toc21013188"/>
      <w:r>
        <w:rPr>
          <w:rFonts w:cs="Times New Roman"/>
          <w:b/>
          <w:szCs w:val="24"/>
        </w:rPr>
        <w:t>4.4</w:t>
      </w:r>
      <w:r w:rsidRPr="00E83D53">
        <w:rPr>
          <w:rFonts w:cs="Times New Roman"/>
          <w:b/>
          <w:szCs w:val="24"/>
        </w:rPr>
        <w:t xml:space="preserve"> </w:t>
      </w:r>
      <w:r>
        <w:rPr>
          <w:rFonts w:cs="Times New Roman"/>
          <w:b/>
          <w:szCs w:val="24"/>
        </w:rPr>
        <w:t>Results</w:t>
      </w:r>
      <w:bookmarkEnd w:id="56"/>
    </w:p>
    <w:p w14:paraId="69B9F720" w14:textId="0AAA9785" w:rsidR="002C5755" w:rsidRDefault="004B2D4A" w:rsidP="002C5755">
      <w:pPr>
        <w:autoSpaceDE w:val="0"/>
        <w:autoSpaceDN w:val="0"/>
        <w:adjustRightInd w:val="0"/>
        <w:spacing w:after="0"/>
        <w:rPr>
          <w:rFonts w:eastAsia="CharisSIL" w:cs="Times New Roman"/>
          <w:szCs w:val="24"/>
          <w:lang w:eastAsia="zh-CN"/>
        </w:rPr>
      </w:pPr>
      <w:r>
        <w:tab/>
      </w:r>
      <w:r w:rsidRPr="004B2D4A">
        <w:rPr>
          <w:rFonts w:eastAsia="CharisSIL" w:cs="Times New Roman"/>
          <w:szCs w:val="24"/>
          <w:lang w:eastAsia="zh-CN"/>
        </w:rPr>
        <w:t>In Random Forest regression analysis, the predicting accuracy was</w:t>
      </w:r>
      <w:r>
        <w:rPr>
          <w:rFonts w:eastAsia="CharisSIL" w:cs="Times New Roman"/>
          <w:szCs w:val="24"/>
          <w:lang w:eastAsia="zh-CN"/>
        </w:rPr>
        <w:t xml:space="preserve"> enhanced by </w:t>
      </w:r>
      <w:r w:rsidRPr="004B2D4A">
        <w:rPr>
          <w:rFonts w:eastAsia="CharisSIL" w:cs="Times New Roman"/>
          <w:szCs w:val="24"/>
          <w:lang w:eastAsia="zh-CN"/>
        </w:rPr>
        <w:t>optimizing the values of hyp</w:t>
      </w:r>
      <w:r>
        <w:rPr>
          <w:rFonts w:eastAsia="CharisSIL" w:cs="Times New Roman"/>
          <w:szCs w:val="24"/>
          <w:lang w:eastAsia="zh-CN"/>
        </w:rPr>
        <w:t xml:space="preserve">erparameters, where the default </w:t>
      </w:r>
      <w:r w:rsidRPr="004B2D4A">
        <w:rPr>
          <w:rFonts w:eastAsia="CharisSIL" w:cs="Times New Roman"/>
          <w:szCs w:val="24"/>
          <w:lang w:eastAsia="zh-CN"/>
        </w:rPr>
        <w:t xml:space="preserve">values and the optimized </w:t>
      </w:r>
      <w:r w:rsidRPr="004B2D4A">
        <w:rPr>
          <w:rFonts w:eastAsia="CharisSIL" w:cs="Times New Roman"/>
          <w:szCs w:val="24"/>
          <w:lang w:eastAsia="zh-CN"/>
        </w:rPr>
        <w:lastRenderedPageBreak/>
        <w:t>val</w:t>
      </w:r>
      <w:r>
        <w:rPr>
          <w:rFonts w:eastAsia="CharisSIL" w:cs="Times New Roman"/>
          <w:szCs w:val="24"/>
          <w:lang w:eastAsia="zh-CN"/>
        </w:rPr>
        <w:t xml:space="preserve">ues of the hyperparameters were shown in </w:t>
      </w:r>
      <w:r w:rsidRPr="004B2D4A">
        <w:rPr>
          <w:rFonts w:eastAsia="CharisSIL" w:cs="Times New Roman"/>
          <w:b/>
          <w:szCs w:val="24"/>
          <w:lang w:eastAsia="zh-CN"/>
        </w:rPr>
        <w:t>Table 5</w:t>
      </w:r>
      <w:r w:rsidRPr="004B2D4A">
        <w:rPr>
          <w:rFonts w:eastAsia="CharisSIL" w:cs="Times New Roman"/>
          <w:szCs w:val="24"/>
          <w:lang w:eastAsia="zh-CN"/>
        </w:rPr>
        <w:t>. The predicted versu</w:t>
      </w:r>
      <w:r>
        <w:rPr>
          <w:rFonts w:eastAsia="CharisSIL" w:cs="Times New Roman"/>
          <w:szCs w:val="24"/>
          <w:lang w:eastAsia="zh-CN"/>
        </w:rPr>
        <w:t xml:space="preserve">s observed eGFR values in years </w:t>
      </w:r>
      <w:r w:rsidRPr="004B2D4A">
        <w:rPr>
          <w:rFonts w:eastAsia="CharisSIL" w:cs="Times New Roman"/>
          <w:szCs w:val="24"/>
          <w:lang w:eastAsia="zh-CN"/>
        </w:rPr>
        <w:t>1–3 were plotted for both the default a</w:t>
      </w:r>
      <w:r>
        <w:rPr>
          <w:rFonts w:eastAsia="CharisSIL" w:cs="Times New Roman"/>
          <w:szCs w:val="24"/>
          <w:lang w:eastAsia="zh-CN"/>
        </w:rPr>
        <w:t xml:space="preserve">nd optimized hyperparameters in </w:t>
      </w:r>
      <w:r w:rsidRPr="004B2D4A">
        <w:rPr>
          <w:rFonts w:eastAsia="CharisSIL" w:cs="Times New Roman"/>
          <w:szCs w:val="24"/>
          <w:lang w:eastAsia="zh-CN"/>
        </w:rPr>
        <w:t xml:space="preserve">Fig. 2. The </w:t>
      </w:r>
      <w:r w:rsidRPr="004B2D4A">
        <w:rPr>
          <w:rFonts w:eastAsia="CharisSIL" w:cs="Times New Roman"/>
          <w:i/>
          <w:iCs/>
          <w:szCs w:val="24"/>
          <w:lang w:eastAsia="zh-CN"/>
        </w:rPr>
        <w:t>R</w:t>
      </w:r>
      <w:r w:rsidRPr="004B2D4A">
        <w:rPr>
          <w:rFonts w:eastAsia="CharisSIL" w:cs="Times New Roman"/>
          <w:szCs w:val="24"/>
          <w:lang w:eastAsia="zh-CN"/>
        </w:rPr>
        <w:t>2 was increased from defau</w:t>
      </w:r>
      <w:r>
        <w:rPr>
          <w:rFonts w:eastAsia="CharisSIL" w:cs="Times New Roman"/>
          <w:szCs w:val="24"/>
          <w:lang w:eastAsia="zh-CN"/>
        </w:rPr>
        <w:t xml:space="preserve">lt to optimized hyperparameters </w:t>
      </w:r>
      <w:r w:rsidRPr="004B2D4A">
        <w:rPr>
          <w:rFonts w:eastAsia="CharisSIL" w:cs="Times New Roman"/>
          <w:szCs w:val="24"/>
          <w:lang w:eastAsia="zh-CN"/>
        </w:rPr>
        <w:t xml:space="preserve">in each of the three years. The Root </w:t>
      </w:r>
      <w:r>
        <w:rPr>
          <w:rFonts w:eastAsia="CharisSIL" w:cs="Times New Roman"/>
          <w:szCs w:val="24"/>
          <w:lang w:eastAsia="zh-CN"/>
        </w:rPr>
        <w:t xml:space="preserve">of Mean Squared Error (RMSE) in </w:t>
      </w:r>
      <w:r w:rsidRPr="004B2D4A">
        <w:rPr>
          <w:rFonts w:eastAsia="CharisSIL" w:cs="Times New Roman"/>
          <w:szCs w:val="24"/>
          <w:lang w:eastAsia="zh-CN"/>
        </w:rPr>
        <w:t xml:space="preserve">Fig. 2 illustrated that the optimized </w:t>
      </w:r>
      <w:r>
        <w:rPr>
          <w:rFonts w:eastAsia="CharisSIL" w:cs="Times New Roman"/>
          <w:szCs w:val="24"/>
          <w:lang w:eastAsia="zh-CN"/>
        </w:rPr>
        <w:t xml:space="preserve">hyperparameters provided a more </w:t>
      </w:r>
      <w:r w:rsidRPr="004B2D4A">
        <w:rPr>
          <w:rFonts w:eastAsia="CharisSIL" w:cs="Times New Roman"/>
          <w:szCs w:val="24"/>
          <w:lang w:eastAsia="zh-CN"/>
        </w:rPr>
        <w:t>accurate prediction that the default values. It is als</w:t>
      </w:r>
      <w:r>
        <w:rPr>
          <w:rFonts w:eastAsia="CharisSIL" w:cs="Times New Roman"/>
          <w:szCs w:val="24"/>
          <w:lang w:eastAsia="zh-CN"/>
        </w:rPr>
        <w:t xml:space="preserve">o worse noticing that </w:t>
      </w:r>
      <w:r w:rsidRPr="004B2D4A">
        <w:rPr>
          <w:rFonts w:eastAsia="CharisSIL" w:cs="Times New Roman"/>
          <w:szCs w:val="24"/>
          <w:lang w:eastAsia="zh-CN"/>
        </w:rPr>
        <w:t>the prediction accuracy decreased over tim</w:t>
      </w:r>
      <w:r>
        <w:rPr>
          <w:rFonts w:eastAsia="CharisSIL" w:cs="Times New Roman"/>
          <w:szCs w:val="24"/>
          <w:lang w:eastAsia="zh-CN"/>
        </w:rPr>
        <w:t xml:space="preserve">e. With the optimal parameters, </w:t>
      </w:r>
      <w:r w:rsidRPr="004B2D4A">
        <w:rPr>
          <w:rFonts w:eastAsia="CharisSIL" w:cs="Times New Roman"/>
          <w:szCs w:val="24"/>
          <w:lang w:eastAsia="zh-CN"/>
        </w:rPr>
        <w:t>we further examined the importa</w:t>
      </w:r>
      <w:r>
        <w:rPr>
          <w:rFonts w:eastAsia="CharisSIL" w:cs="Times New Roman"/>
          <w:szCs w:val="24"/>
          <w:lang w:eastAsia="zh-CN"/>
        </w:rPr>
        <w:t xml:space="preserve">nce of the features included in </w:t>
      </w:r>
      <w:r w:rsidRPr="004B2D4A">
        <w:rPr>
          <w:rFonts w:eastAsia="CharisSIL" w:cs="Times New Roman"/>
          <w:szCs w:val="24"/>
          <w:lang w:eastAsia="zh-CN"/>
        </w:rPr>
        <w:t>the analysis whose results were given in Fi</w:t>
      </w:r>
      <w:r>
        <w:rPr>
          <w:rFonts w:eastAsia="CharisSIL" w:cs="Times New Roman"/>
          <w:szCs w:val="24"/>
          <w:lang w:eastAsia="zh-CN"/>
        </w:rPr>
        <w:t xml:space="preserve">g. 3. It is not surprising that </w:t>
      </w:r>
      <w:r w:rsidRPr="004B2D4A">
        <w:rPr>
          <w:rFonts w:eastAsia="CharisSIL" w:cs="Times New Roman"/>
          <w:szCs w:val="24"/>
          <w:lang w:eastAsia="zh-CN"/>
        </w:rPr>
        <w:t xml:space="preserve">previous eGFR records played essential </w:t>
      </w:r>
      <w:r>
        <w:rPr>
          <w:rFonts w:eastAsia="CharisSIL" w:cs="Times New Roman"/>
          <w:szCs w:val="24"/>
          <w:lang w:eastAsia="zh-CN"/>
        </w:rPr>
        <w:t xml:space="preserve">roles than other features since </w:t>
      </w:r>
      <w:r w:rsidRPr="004B2D4A">
        <w:rPr>
          <w:rFonts w:eastAsia="CharisSIL" w:cs="Times New Roman"/>
          <w:szCs w:val="24"/>
          <w:lang w:eastAsia="zh-CN"/>
        </w:rPr>
        <w:t>eGFR is decreasing continuously over ti</w:t>
      </w:r>
      <w:r>
        <w:rPr>
          <w:rFonts w:eastAsia="CharisSIL" w:cs="Times New Roman"/>
          <w:szCs w:val="24"/>
          <w:lang w:eastAsia="zh-CN"/>
        </w:rPr>
        <w:t xml:space="preserve">me. Although the information of </w:t>
      </w:r>
      <w:r w:rsidRPr="004B2D4A">
        <w:rPr>
          <w:rFonts w:eastAsia="CharisSIL" w:cs="Times New Roman"/>
          <w:szCs w:val="24"/>
          <w:lang w:eastAsia="zh-CN"/>
        </w:rPr>
        <w:t>age and BMI are considered in estima</w:t>
      </w:r>
      <w:r>
        <w:rPr>
          <w:rFonts w:eastAsia="CharisSIL" w:cs="Times New Roman"/>
          <w:szCs w:val="24"/>
          <w:lang w:eastAsia="zh-CN"/>
        </w:rPr>
        <w:t xml:space="preserve">ting GFR using the eGFR formula </w:t>
      </w:r>
      <w:r w:rsidRPr="004B2D4A">
        <w:rPr>
          <w:rFonts w:eastAsia="CharisSIL" w:cs="Times New Roman"/>
          <w:szCs w:val="24"/>
          <w:lang w:eastAsia="zh-CN"/>
        </w:rPr>
        <w:t>[28], predictions based solely on the previous eGFR are not sufficient.</w:t>
      </w:r>
      <w:r w:rsidR="002C5755">
        <w:rPr>
          <w:rFonts w:eastAsia="CharisSIL" w:cs="Times New Roman"/>
          <w:szCs w:val="24"/>
          <w:lang w:eastAsia="zh-CN"/>
        </w:rPr>
        <w:t xml:space="preserve"> </w:t>
      </w:r>
      <w:r w:rsidR="002C5755" w:rsidRPr="002C5755">
        <w:rPr>
          <w:rFonts w:eastAsia="CharisSIL" w:cs="Times New Roman"/>
          <w:szCs w:val="24"/>
          <w:lang w:eastAsia="zh-CN"/>
        </w:rPr>
        <w:t xml:space="preserve">Age and BMI, </w:t>
      </w:r>
      <w:r w:rsidR="002C5755">
        <w:rPr>
          <w:rFonts w:eastAsia="CharisSIL" w:cs="Times New Roman"/>
          <w:szCs w:val="24"/>
          <w:lang w:eastAsia="zh-CN"/>
        </w:rPr>
        <w:t xml:space="preserve">as illustrated in Fig. 3, still </w:t>
      </w:r>
      <w:r w:rsidR="002C5755" w:rsidRPr="002C5755">
        <w:rPr>
          <w:rFonts w:eastAsia="CharisSIL" w:cs="Times New Roman"/>
          <w:szCs w:val="24"/>
          <w:lang w:eastAsia="zh-CN"/>
        </w:rPr>
        <w:t>contribute to 4.7–9% to the</w:t>
      </w:r>
      <w:r w:rsidR="002C5755">
        <w:rPr>
          <w:rFonts w:eastAsia="CharisSIL" w:cs="Times New Roman"/>
          <w:szCs w:val="24"/>
          <w:lang w:eastAsia="zh-CN"/>
        </w:rPr>
        <w:t xml:space="preserve"> </w:t>
      </w:r>
      <w:r w:rsidR="002C5755" w:rsidRPr="002C5755">
        <w:rPr>
          <w:rFonts w:eastAsia="CharisSIL" w:cs="Times New Roman"/>
          <w:szCs w:val="24"/>
          <w:lang w:eastAsia="zh-CN"/>
        </w:rPr>
        <w:t>future three years of eGFR re</w:t>
      </w:r>
      <w:r w:rsidR="002C5755">
        <w:rPr>
          <w:rFonts w:eastAsia="CharisSIL" w:cs="Times New Roman"/>
          <w:szCs w:val="24"/>
          <w:lang w:eastAsia="zh-CN"/>
        </w:rPr>
        <w:t xml:space="preserve">spectively. All the </w:t>
      </w:r>
      <w:r w:rsidR="002C5755" w:rsidRPr="002C5755">
        <w:rPr>
          <w:rFonts w:eastAsia="CharisSIL" w:cs="Times New Roman"/>
          <w:szCs w:val="24"/>
          <w:lang w:eastAsia="zh-CN"/>
        </w:rPr>
        <w:t>other features, including Race, Gen</w:t>
      </w:r>
      <w:r w:rsidR="002C5755">
        <w:rPr>
          <w:rFonts w:eastAsia="CharisSIL" w:cs="Times New Roman"/>
          <w:szCs w:val="24"/>
          <w:lang w:eastAsia="zh-CN"/>
        </w:rPr>
        <w:t xml:space="preserve">der, Obesity, Hypertension, and </w:t>
      </w:r>
      <w:r w:rsidR="002C5755" w:rsidRPr="002C5755">
        <w:rPr>
          <w:rFonts w:eastAsia="CharisSIL" w:cs="Times New Roman"/>
          <w:szCs w:val="24"/>
          <w:lang w:eastAsia="zh-CN"/>
        </w:rPr>
        <w:t>Diabetes, accounted for a total of 2.7–3.</w:t>
      </w:r>
      <w:r w:rsidR="002C5755">
        <w:rPr>
          <w:rFonts w:eastAsia="CharisSIL" w:cs="Times New Roman"/>
          <w:szCs w:val="24"/>
          <w:lang w:eastAsia="zh-CN"/>
        </w:rPr>
        <w:t>9% of the variances.</w:t>
      </w:r>
    </w:p>
    <w:p w14:paraId="4D83760C" w14:textId="77777777" w:rsidR="003A5B63" w:rsidRPr="002C5755" w:rsidRDefault="003A5B63" w:rsidP="002C5755">
      <w:pPr>
        <w:autoSpaceDE w:val="0"/>
        <w:autoSpaceDN w:val="0"/>
        <w:adjustRightInd w:val="0"/>
        <w:spacing w:after="0"/>
        <w:rPr>
          <w:rFonts w:eastAsia="CharisSIL" w:cs="Times New Roman"/>
          <w:szCs w:val="24"/>
          <w:lang w:eastAsia="zh-CN"/>
        </w:rPr>
      </w:pPr>
    </w:p>
    <w:p w14:paraId="758A1DBC" w14:textId="2DC77B75" w:rsidR="007D5750" w:rsidRPr="000E0B15" w:rsidRDefault="007D5750" w:rsidP="007D5750">
      <w:pPr>
        <w:tabs>
          <w:tab w:val="left" w:pos="975"/>
        </w:tabs>
        <w:spacing w:after="0" w:line="240" w:lineRule="auto"/>
        <w:jc w:val="center"/>
        <w:rPr>
          <w:rFonts w:eastAsiaTheme="minorEastAsia" w:cs="Times New Roman"/>
          <w:bCs/>
          <w:szCs w:val="24"/>
          <w:lang w:eastAsia="zh-CN"/>
        </w:rPr>
      </w:pPr>
      <w:bookmarkStart w:id="57" w:name="_Toc21012353"/>
      <w:r w:rsidRPr="002D2920">
        <w:rPr>
          <w:rFonts w:cs="Times New Roman"/>
          <w:color w:val="000000" w:themeColor="text1"/>
          <w:szCs w:val="24"/>
        </w:rPr>
        <w:t xml:space="preserve">Table </w:t>
      </w:r>
      <w:r w:rsidRPr="002D2920">
        <w:rPr>
          <w:rFonts w:cs="Times New Roman"/>
          <w:i/>
          <w:color w:val="000000" w:themeColor="text1"/>
          <w:szCs w:val="24"/>
        </w:rPr>
        <w:fldChar w:fldCharType="begin"/>
      </w:r>
      <w:r w:rsidRPr="002D2920">
        <w:rPr>
          <w:rFonts w:cs="Times New Roman"/>
          <w:color w:val="000000" w:themeColor="text1"/>
          <w:szCs w:val="24"/>
        </w:rPr>
        <w:instrText xml:space="preserve"> SEQ Table \* ARABIC </w:instrText>
      </w:r>
      <w:r w:rsidRPr="002D2920">
        <w:rPr>
          <w:rFonts w:cs="Times New Roman"/>
          <w:i/>
          <w:color w:val="000000" w:themeColor="text1"/>
          <w:szCs w:val="24"/>
        </w:rPr>
        <w:fldChar w:fldCharType="separate"/>
      </w:r>
      <w:r>
        <w:rPr>
          <w:rFonts w:cs="Times New Roman"/>
          <w:noProof/>
          <w:color w:val="000000" w:themeColor="text1"/>
          <w:szCs w:val="24"/>
        </w:rPr>
        <w:t>5</w:t>
      </w:r>
      <w:r w:rsidRPr="002D2920">
        <w:rPr>
          <w:rFonts w:cs="Times New Roman"/>
          <w:i/>
          <w:color w:val="000000" w:themeColor="text1"/>
          <w:szCs w:val="24"/>
        </w:rPr>
        <w:fldChar w:fldCharType="end"/>
      </w:r>
      <w:r w:rsidRPr="000E0B15">
        <w:rPr>
          <w:rFonts w:cs="Times New Roman"/>
          <w:color w:val="000000" w:themeColor="text1"/>
          <w:szCs w:val="24"/>
        </w:rPr>
        <w:t xml:space="preserve">. </w:t>
      </w:r>
      <w:r>
        <w:rPr>
          <w:rFonts w:cs="Times New Roman"/>
          <w:color w:val="000000" w:themeColor="text1"/>
          <w:szCs w:val="24"/>
        </w:rPr>
        <w:t>Hyperparameters used in the Random Forest Regression for the default and optimized models.</w:t>
      </w:r>
      <w:bookmarkEnd w:id="57"/>
    </w:p>
    <w:tbl>
      <w:tblPr>
        <w:tblpPr w:leftFromText="180" w:rightFromText="180" w:vertAnchor="text" w:tblpXSpec="center" w:tblpY="450"/>
        <w:tblW w:w="8640" w:type="dxa"/>
        <w:tblBorders>
          <w:top w:val="single" w:sz="18" w:space="0" w:color="auto"/>
          <w:bottom w:val="single" w:sz="18" w:space="0" w:color="auto"/>
          <w:insideH w:val="single" w:sz="4" w:space="0" w:color="auto"/>
        </w:tblBorders>
        <w:tblLayout w:type="fixed"/>
        <w:tblLook w:val="04A0" w:firstRow="1" w:lastRow="0" w:firstColumn="1" w:lastColumn="0" w:noHBand="0" w:noVBand="1"/>
      </w:tblPr>
      <w:tblGrid>
        <w:gridCol w:w="2340"/>
        <w:gridCol w:w="2880"/>
        <w:gridCol w:w="3420"/>
      </w:tblGrid>
      <w:tr w:rsidR="007D5750" w:rsidRPr="00B42DD6" w14:paraId="553B548F" w14:textId="77777777" w:rsidTr="002C5755">
        <w:trPr>
          <w:trHeight w:val="707"/>
        </w:trPr>
        <w:tc>
          <w:tcPr>
            <w:tcW w:w="2340" w:type="dxa"/>
          </w:tcPr>
          <w:p w14:paraId="4EA3B905" w14:textId="7026E7F9" w:rsidR="007D5750" w:rsidRPr="00B42DD6" w:rsidRDefault="007D5750" w:rsidP="000B1FC9">
            <w:pPr>
              <w:spacing w:after="120" w:line="240" w:lineRule="auto"/>
              <w:rPr>
                <w:rFonts w:cs="Times New Roman"/>
                <w:b/>
                <w:sz w:val="20"/>
                <w:szCs w:val="20"/>
              </w:rPr>
            </w:pPr>
          </w:p>
        </w:tc>
        <w:tc>
          <w:tcPr>
            <w:tcW w:w="2880" w:type="dxa"/>
          </w:tcPr>
          <w:p w14:paraId="79FDDB3D" w14:textId="54FF1BBC" w:rsidR="007D5750" w:rsidRPr="00B42DD6" w:rsidRDefault="007D5750" w:rsidP="000B1FC9">
            <w:pPr>
              <w:spacing w:after="120" w:line="240" w:lineRule="auto"/>
              <w:rPr>
                <w:rFonts w:cs="Times New Roman"/>
                <w:b/>
                <w:sz w:val="20"/>
                <w:szCs w:val="20"/>
              </w:rPr>
            </w:pPr>
            <w:r>
              <w:rPr>
                <w:rFonts w:cs="Times New Roman"/>
                <w:b/>
                <w:sz w:val="20"/>
                <w:szCs w:val="20"/>
              </w:rPr>
              <w:t>Default</w:t>
            </w:r>
          </w:p>
        </w:tc>
        <w:tc>
          <w:tcPr>
            <w:tcW w:w="3420" w:type="dxa"/>
          </w:tcPr>
          <w:p w14:paraId="1AD0BEFB" w14:textId="3E621903" w:rsidR="007D5750" w:rsidRPr="00B42DD6" w:rsidRDefault="007D5750" w:rsidP="007D5750">
            <w:pPr>
              <w:spacing w:after="120" w:line="240" w:lineRule="auto"/>
              <w:rPr>
                <w:rFonts w:cs="Times New Roman"/>
                <w:b/>
                <w:sz w:val="20"/>
                <w:szCs w:val="20"/>
              </w:rPr>
            </w:pPr>
            <w:r>
              <w:rPr>
                <w:rFonts w:cs="Times New Roman"/>
                <w:b/>
                <w:sz w:val="20"/>
                <w:szCs w:val="20"/>
              </w:rPr>
              <w:t>Optimized</w:t>
            </w:r>
          </w:p>
        </w:tc>
      </w:tr>
      <w:tr w:rsidR="007D5750" w:rsidRPr="00B42DD6" w14:paraId="5DAC7F56" w14:textId="77777777" w:rsidTr="002C5755">
        <w:trPr>
          <w:trHeight w:val="471"/>
        </w:trPr>
        <w:tc>
          <w:tcPr>
            <w:tcW w:w="2340" w:type="dxa"/>
          </w:tcPr>
          <w:p w14:paraId="5B4C6C10" w14:textId="77777777" w:rsidR="007D5750" w:rsidRDefault="007D5750" w:rsidP="000B1FC9">
            <w:pPr>
              <w:spacing w:after="120" w:line="240" w:lineRule="auto"/>
              <w:rPr>
                <w:rFonts w:cs="Times New Roman"/>
                <w:sz w:val="20"/>
                <w:szCs w:val="20"/>
              </w:rPr>
            </w:pPr>
            <w:r>
              <w:rPr>
                <w:rFonts w:cs="Times New Roman"/>
                <w:sz w:val="20"/>
                <w:szCs w:val="20"/>
              </w:rPr>
              <w:t># of trees</w:t>
            </w:r>
          </w:p>
          <w:p w14:paraId="70C149EB" w14:textId="77777777" w:rsidR="002C5755" w:rsidRDefault="002C5755" w:rsidP="000B1FC9">
            <w:pPr>
              <w:spacing w:after="120" w:line="240" w:lineRule="auto"/>
              <w:rPr>
                <w:rFonts w:cs="Times New Roman"/>
                <w:sz w:val="20"/>
                <w:szCs w:val="20"/>
              </w:rPr>
            </w:pPr>
            <w:r>
              <w:rPr>
                <w:rFonts w:cs="Times New Roman"/>
                <w:sz w:val="20"/>
                <w:szCs w:val="20"/>
              </w:rPr>
              <w:t>Max depth</w:t>
            </w:r>
          </w:p>
          <w:p w14:paraId="718062C6" w14:textId="77777777" w:rsidR="002C5755" w:rsidRDefault="002C5755" w:rsidP="000B1FC9">
            <w:pPr>
              <w:spacing w:after="120" w:line="240" w:lineRule="auto"/>
              <w:rPr>
                <w:rFonts w:cs="Times New Roman"/>
                <w:sz w:val="20"/>
                <w:szCs w:val="20"/>
              </w:rPr>
            </w:pPr>
            <w:r>
              <w:rPr>
                <w:rFonts w:cs="Times New Roman"/>
                <w:sz w:val="20"/>
                <w:szCs w:val="20"/>
              </w:rPr>
              <w:t>Max sample split</w:t>
            </w:r>
          </w:p>
          <w:p w14:paraId="454EB262" w14:textId="77777777" w:rsidR="002C5755" w:rsidRDefault="002C5755" w:rsidP="000B1FC9">
            <w:pPr>
              <w:spacing w:after="120" w:line="240" w:lineRule="auto"/>
              <w:rPr>
                <w:rFonts w:cs="Times New Roman"/>
                <w:sz w:val="20"/>
                <w:szCs w:val="20"/>
              </w:rPr>
            </w:pPr>
            <w:r>
              <w:rPr>
                <w:rFonts w:cs="Times New Roman"/>
                <w:sz w:val="20"/>
                <w:szCs w:val="20"/>
              </w:rPr>
              <w:t>Min samples leaf</w:t>
            </w:r>
          </w:p>
          <w:p w14:paraId="4CA04698" w14:textId="77777777" w:rsidR="002C5755" w:rsidRDefault="002C5755" w:rsidP="000B1FC9">
            <w:pPr>
              <w:spacing w:after="120" w:line="240" w:lineRule="auto"/>
              <w:rPr>
                <w:rFonts w:cs="Times New Roman"/>
                <w:sz w:val="20"/>
                <w:szCs w:val="20"/>
              </w:rPr>
            </w:pPr>
            <w:r>
              <w:rPr>
                <w:rFonts w:cs="Times New Roman"/>
                <w:sz w:val="20"/>
                <w:szCs w:val="20"/>
              </w:rPr>
              <w:t>Max features</w:t>
            </w:r>
          </w:p>
          <w:p w14:paraId="6027E6B0" w14:textId="497E796D" w:rsidR="002C5755" w:rsidRPr="00B42DD6" w:rsidRDefault="002C5755" w:rsidP="000B1FC9">
            <w:pPr>
              <w:spacing w:after="120" w:line="240" w:lineRule="auto"/>
              <w:rPr>
                <w:rFonts w:cs="Times New Roman"/>
                <w:sz w:val="20"/>
                <w:szCs w:val="20"/>
              </w:rPr>
            </w:pPr>
            <w:r>
              <w:rPr>
                <w:rFonts w:cs="Times New Roman"/>
                <w:sz w:val="20"/>
                <w:szCs w:val="20"/>
              </w:rPr>
              <w:t>Bootstrap</w:t>
            </w:r>
          </w:p>
        </w:tc>
        <w:tc>
          <w:tcPr>
            <w:tcW w:w="2880" w:type="dxa"/>
          </w:tcPr>
          <w:p w14:paraId="792EF35C" w14:textId="77777777" w:rsidR="007D5750" w:rsidRDefault="007D5750" w:rsidP="000B1FC9">
            <w:pPr>
              <w:spacing w:after="120" w:line="240" w:lineRule="auto"/>
              <w:rPr>
                <w:rFonts w:cs="Times New Roman"/>
                <w:sz w:val="20"/>
                <w:szCs w:val="20"/>
              </w:rPr>
            </w:pPr>
            <w:r>
              <w:rPr>
                <w:rFonts w:cs="Times New Roman"/>
                <w:sz w:val="20"/>
                <w:szCs w:val="20"/>
              </w:rPr>
              <w:t>10</w:t>
            </w:r>
          </w:p>
          <w:p w14:paraId="28A959BD" w14:textId="77777777" w:rsidR="002C5755" w:rsidRDefault="002C5755" w:rsidP="000B1FC9">
            <w:pPr>
              <w:spacing w:after="120" w:line="240" w:lineRule="auto"/>
              <w:rPr>
                <w:rFonts w:cs="Times New Roman"/>
                <w:sz w:val="20"/>
                <w:szCs w:val="20"/>
              </w:rPr>
            </w:pPr>
            <w:r>
              <w:rPr>
                <w:rFonts w:cs="Times New Roman"/>
                <w:sz w:val="20"/>
                <w:szCs w:val="20"/>
              </w:rPr>
              <w:t>None</w:t>
            </w:r>
          </w:p>
          <w:p w14:paraId="3FB70A20" w14:textId="77777777" w:rsidR="002C5755" w:rsidRDefault="002C5755" w:rsidP="000B1FC9">
            <w:pPr>
              <w:spacing w:after="120" w:line="240" w:lineRule="auto"/>
              <w:rPr>
                <w:rFonts w:cs="Times New Roman"/>
                <w:sz w:val="20"/>
                <w:szCs w:val="20"/>
              </w:rPr>
            </w:pPr>
            <w:r>
              <w:rPr>
                <w:rFonts w:cs="Times New Roman"/>
                <w:sz w:val="20"/>
                <w:szCs w:val="20"/>
              </w:rPr>
              <w:t>2</w:t>
            </w:r>
          </w:p>
          <w:p w14:paraId="5067B348" w14:textId="77777777" w:rsidR="002C5755" w:rsidRDefault="002C5755" w:rsidP="000B1FC9">
            <w:pPr>
              <w:spacing w:after="120" w:line="240" w:lineRule="auto"/>
              <w:rPr>
                <w:rFonts w:cs="Times New Roman"/>
                <w:sz w:val="20"/>
                <w:szCs w:val="20"/>
              </w:rPr>
            </w:pPr>
            <w:r>
              <w:rPr>
                <w:rFonts w:cs="Times New Roman"/>
                <w:sz w:val="20"/>
                <w:szCs w:val="20"/>
              </w:rPr>
              <w:t>1</w:t>
            </w:r>
          </w:p>
          <w:p w14:paraId="7D8C221E" w14:textId="77777777" w:rsidR="002C5755" w:rsidRDefault="002C5755" w:rsidP="000B1FC9">
            <w:pPr>
              <w:spacing w:after="120" w:line="240" w:lineRule="auto"/>
              <w:rPr>
                <w:rFonts w:cs="Times New Roman"/>
                <w:sz w:val="20"/>
                <w:szCs w:val="20"/>
              </w:rPr>
            </w:pPr>
            <w:r>
              <w:rPr>
                <w:rFonts w:cs="Times New Roman"/>
                <w:sz w:val="20"/>
                <w:szCs w:val="20"/>
              </w:rPr>
              <w:t>11</w:t>
            </w:r>
          </w:p>
          <w:p w14:paraId="75C9C7A0" w14:textId="176FB142" w:rsidR="002C5755" w:rsidRPr="00B42DD6" w:rsidRDefault="002C5755" w:rsidP="000B1FC9">
            <w:pPr>
              <w:spacing w:after="120" w:line="240" w:lineRule="auto"/>
              <w:rPr>
                <w:rFonts w:cs="Times New Roman"/>
                <w:sz w:val="20"/>
                <w:szCs w:val="20"/>
              </w:rPr>
            </w:pPr>
            <w:r>
              <w:rPr>
                <w:rFonts w:cs="Times New Roman"/>
                <w:sz w:val="20"/>
                <w:szCs w:val="20"/>
              </w:rPr>
              <w:t>True</w:t>
            </w:r>
          </w:p>
        </w:tc>
        <w:tc>
          <w:tcPr>
            <w:tcW w:w="3420" w:type="dxa"/>
          </w:tcPr>
          <w:p w14:paraId="591E28C6" w14:textId="77777777" w:rsidR="007D5750" w:rsidRDefault="007D5750" w:rsidP="000B1FC9">
            <w:pPr>
              <w:spacing w:after="120" w:line="240" w:lineRule="auto"/>
              <w:rPr>
                <w:rFonts w:cs="Times New Roman"/>
                <w:sz w:val="20"/>
                <w:szCs w:val="20"/>
              </w:rPr>
            </w:pPr>
            <w:r>
              <w:rPr>
                <w:rFonts w:cs="Times New Roman"/>
                <w:sz w:val="20"/>
                <w:szCs w:val="20"/>
              </w:rPr>
              <w:t>100</w:t>
            </w:r>
          </w:p>
          <w:p w14:paraId="7A899673" w14:textId="77777777" w:rsidR="002C5755" w:rsidRDefault="002C5755" w:rsidP="000B1FC9">
            <w:pPr>
              <w:spacing w:after="120" w:line="240" w:lineRule="auto"/>
              <w:rPr>
                <w:rFonts w:cs="Times New Roman"/>
                <w:sz w:val="20"/>
                <w:szCs w:val="20"/>
              </w:rPr>
            </w:pPr>
            <w:r>
              <w:rPr>
                <w:rFonts w:cs="Times New Roman"/>
                <w:sz w:val="20"/>
                <w:szCs w:val="20"/>
              </w:rPr>
              <w:t>None</w:t>
            </w:r>
          </w:p>
          <w:p w14:paraId="0A43EB88" w14:textId="77777777" w:rsidR="002C5755" w:rsidRDefault="002C5755" w:rsidP="000B1FC9">
            <w:pPr>
              <w:spacing w:after="120" w:line="240" w:lineRule="auto"/>
              <w:rPr>
                <w:rFonts w:cs="Times New Roman"/>
                <w:sz w:val="20"/>
                <w:szCs w:val="20"/>
              </w:rPr>
            </w:pPr>
            <w:r>
              <w:rPr>
                <w:rFonts w:cs="Times New Roman"/>
                <w:sz w:val="20"/>
                <w:szCs w:val="20"/>
              </w:rPr>
              <w:t>2</w:t>
            </w:r>
          </w:p>
          <w:p w14:paraId="3E30E25F" w14:textId="77777777" w:rsidR="002C5755" w:rsidRDefault="002C5755" w:rsidP="000B1FC9">
            <w:pPr>
              <w:spacing w:after="120" w:line="240" w:lineRule="auto"/>
              <w:rPr>
                <w:rFonts w:cs="Times New Roman"/>
                <w:sz w:val="20"/>
                <w:szCs w:val="20"/>
              </w:rPr>
            </w:pPr>
            <w:r>
              <w:rPr>
                <w:rFonts w:cs="Times New Roman"/>
                <w:sz w:val="20"/>
                <w:szCs w:val="20"/>
              </w:rPr>
              <w:t>1</w:t>
            </w:r>
          </w:p>
          <w:p w14:paraId="639D08B5" w14:textId="77777777" w:rsidR="002C5755" w:rsidRDefault="002C5755" w:rsidP="000B1FC9">
            <w:pPr>
              <w:spacing w:after="120" w:line="240" w:lineRule="auto"/>
              <w:rPr>
                <w:rFonts w:cs="Times New Roman"/>
                <w:sz w:val="20"/>
                <w:szCs w:val="20"/>
              </w:rPr>
            </w:pPr>
            <w:r>
              <w:rPr>
                <w:rFonts w:cs="Times New Roman"/>
                <w:sz w:val="20"/>
                <w:szCs w:val="20"/>
              </w:rPr>
              <w:t>8</w:t>
            </w:r>
          </w:p>
          <w:p w14:paraId="58FC2F39" w14:textId="2F581120" w:rsidR="002C5755" w:rsidRPr="00B42DD6" w:rsidRDefault="002C5755" w:rsidP="000B1FC9">
            <w:pPr>
              <w:spacing w:after="120" w:line="240" w:lineRule="auto"/>
              <w:rPr>
                <w:rFonts w:cs="Times New Roman"/>
                <w:sz w:val="20"/>
                <w:szCs w:val="20"/>
              </w:rPr>
            </w:pPr>
            <w:r>
              <w:rPr>
                <w:rFonts w:cs="Times New Roman"/>
                <w:sz w:val="20"/>
                <w:szCs w:val="20"/>
              </w:rPr>
              <w:t>True</w:t>
            </w:r>
          </w:p>
        </w:tc>
      </w:tr>
    </w:tbl>
    <w:p w14:paraId="7286DF22" w14:textId="220CAFA0" w:rsidR="003A5B63" w:rsidRDefault="003A5B63" w:rsidP="00550DD7">
      <w:pPr>
        <w:rPr>
          <w:noProof/>
          <w:lang w:eastAsia="zh-CN"/>
        </w:rPr>
      </w:pPr>
    </w:p>
    <w:p w14:paraId="292CAD1F" w14:textId="34A05CF6" w:rsidR="00550DD7" w:rsidRDefault="002C5755" w:rsidP="00550DD7">
      <w:r>
        <w:rPr>
          <w:noProof/>
          <w:lang w:eastAsia="zh-CN"/>
        </w:rPr>
        <w:lastRenderedPageBreak/>
        <w:drawing>
          <wp:inline distT="0" distB="0" distL="0" distR="0" wp14:anchorId="0C5DD2DF" wp14:editId="49FF3A52">
            <wp:extent cx="5486400" cy="2424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24430"/>
                    </a:xfrm>
                    <a:prstGeom prst="rect">
                      <a:avLst/>
                    </a:prstGeom>
                  </pic:spPr>
                </pic:pic>
              </a:graphicData>
            </a:graphic>
          </wp:inline>
        </w:drawing>
      </w:r>
    </w:p>
    <w:p w14:paraId="071B09A9" w14:textId="58ED8AF9" w:rsidR="003A5B63" w:rsidRDefault="003A5B63" w:rsidP="00550DD7"/>
    <w:p w14:paraId="2BF9524B" w14:textId="762A8E4A" w:rsidR="003A5B63" w:rsidRDefault="003A5B63" w:rsidP="00550DD7"/>
    <w:p w14:paraId="59A194BB" w14:textId="12900751" w:rsidR="003A5B63" w:rsidRDefault="003A5B63" w:rsidP="00550DD7">
      <w:r>
        <w:rPr>
          <w:noProof/>
          <w:lang w:eastAsia="zh-CN"/>
        </w:rPr>
        <w:drawing>
          <wp:inline distT="0" distB="0" distL="0" distR="0" wp14:anchorId="3A756A85" wp14:editId="672DECCC">
            <wp:extent cx="5486400" cy="3253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253740"/>
                    </a:xfrm>
                    <a:prstGeom prst="rect">
                      <a:avLst/>
                    </a:prstGeom>
                  </pic:spPr>
                </pic:pic>
              </a:graphicData>
            </a:graphic>
          </wp:inline>
        </w:drawing>
      </w:r>
    </w:p>
    <w:p w14:paraId="5DAE2993" w14:textId="11B965D6" w:rsidR="003A5B63" w:rsidRDefault="003A5B63" w:rsidP="00550DD7"/>
    <w:p w14:paraId="108488BA" w14:textId="589C5229" w:rsidR="003A5B63" w:rsidRDefault="003A5B63" w:rsidP="00550DD7"/>
    <w:p w14:paraId="09487DB6" w14:textId="77777777" w:rsidR="002C5755" w:rsidRPr="00550DD7" w:rsidRDefault="002C5755" w:rsidP="00550DD7"/>
    <w:p w14:paraId="6F2AA0E8" w14:textId="7A91DE8D" w:rsidR="00F103F4" w:rsidRDefault="00F103F4" w:rsidP="00F103F4">
      <w:pPr>
        <w:pStyle w:val="Heading2"/>
        <w:rPr>
          <w:rFonts w:cs="Times New Roman"/>
          <w:b/>
          <w:szCs w:val="24"/>
        </w:rPr>
      </w:pPr>
      <w:bookmarkStart w:id="58" w:name="_Toc21013189"/>
      <w:r>
        <w:rPr>
          <w:rFonts w:cs="Times New Roman"/>
          <w:b/>
          <w:szCs w:val="24"/>
        </w:rPr>
        <w:lastRenderedPageBreak/>
        <w:t>4.5</w:t>
      </w:r>
      <w:r w:rsidRPr="00E83D53">
        <w:rPr>
          <w:rFonts w:cs="Times New Roman"/>
          <w:b/>
          <w:szCs w:val="24"/>
        </w:rPr>
        <w:t xml:space="preserve"> </w:t>
      </w:r>
      <w:r>
        <w:rPr>
          <w:rFonts w:cs="Times New Roman"/>
          <w:b/>
          <w:szCs w:val="24"/>
        </w:rPr>
        <w:t>Conclusion and Discussion</w:t>
      </w:r>
      <w:bookmarkEnd w:id="58"/>
    </w:p>
    <w:p w14:paraId="70B36952" w14:textId="1F54EA09" w:rsidR="00F103F4" w:rsidRPr="00F103F4" w:rsidRDefault="00F103F4" w:rsidP="00F103F4">
      <w:pPr>
        <w:autoSpaceDE w:val="0"/>
        <w:autoSpaceDN w:val="0"/>
        <w:adjustRightInd w:val="0"/>
        <w:spacing w:after="0"/>
        <w:rPr>
          <w:rFonts w:eastAsia="CharisSIL" w:cs="Times New Roman"/>
          <w:szCs w:val="24"/>
          <w:lang w:eastAsia="zh-CN"/>
        </w:rPr>
      </w:pPr>
      <w:r w:rsidRPr="00F103F4">
        <w:rPr>
          <w:rFonts w:cs="Times New Roman"/>
          <w:szCs w:val="24"/>
        </w:rPr>
        <w:tab/>
      </w:r>
      <w:r w:rsidRPr="00F103F4">
        <w:rPr>
          <w:rFonts w:eastAsia="CharisSIL" w:cs="Times New Roman"/>
          <w:szCs w:val="24"/>
          <w:lang w:eastAsia="zh-CN"/>
        </w:rPr>
        <w:t>In this study, we proposed a model in predicting future eGFR values,</w:t>
      </w:r>
      <w:r>
        <w:rPr>
          <w:rFonts w:eastAsia="CharisSIL" w:cs="Times New Roman"/>
          <w:szCs w:val="24"/>
          <w:lang w:eastAsia="zh-CN"/>
        </w:rPr>
        <w:t xml:space="preserve"> </w:t>
      </w:r>
      <w:r w:rsidRPr="00F103F4">
        <w:rPr>
          <w:rFonts w:eastAsia="CharisSIL" w:cs="Times New Roman"/>
          <w:szCs w:val="24"/>
          <w:lang w:eastAsia="zh-CN"/>
        </w:rPr>
        <w:t>which is based on Random Forest regres</w:t>
      </w:r>
      <w:r>
        <w:rPr>
          <w:rFonts w:eastAsia="CharisSIL" w:cs="Times New Roman"/>
          <w:szCs w:val="24"/>
          <w:lang w:eastAsia="zh-CN"/>
        </w:rPr>
        <w:t xml:space="preserve">sion that can efficiently learn </w:t>
      </w:r>
      <w:r w:rsidRPr="00F103F4">
        <w:rPr>
          <w:rFonts w:eastAsia="CharisSIL" w:cs="Times New Roman"/>
          <w:szCs w:val="24"/>
          <w:lang w:eastAsia="zh-CN"/>
        </w:rPr>
        <w:t>from the real world EMR data and accur</w:t>
      </w:r>
      <w:r>
        <w:rPr>
          <w:rFonts w:eastAsia="CharisSIL" w:cs="Times New Roman"/>
          <w:szCs w:val="24"/>
          <w:lang w:eastAsia="zh-CN"/>
        </w:rPr>
        <w:t xml:space="preserve">ately predict future patient </w:t>
      </w:r>
      <w:r w:rsidRPr="00F103F4">
        <w:rPr>
          <w:rFonts w:eastAsia="CharisSIL" w:cs="Times New Roman"/>
          <w:szCs w:val="24"/>
          <w:lang w:eastAsia="zh-CN"/>
        </w:rPr>
        <w:t xml:space="preserve">outcomes. We validated this model on </w:t>
      </w:r>
      <w:r>
        <w:rPr>
          <w:rFonts w:eastAsia="CharisSIL" w:cs="Times New Roman"/>
          <w:szCs w:val="24"/>
          <w:lang w:eastAsia="zh-CN"/>
        </w:rPr>
        <w:t xml:space="preserve">an EMR dataset extracted from a </w:t>
      </w:r>
      <w:r w:rsidRPr="00F103F4">
        <w:rPr>
          <w:rFonts w:eastAsia="CharisSIL" w:cs="Times New Roman"/>
          <w:szCs w:val="24"/>
          <w:lang w:eastAsia="zh-CN"/>
        </w:rPr>
        <w:t>health system located in the Great Plain</w:t>
      </w:r>
      <w:r>
        <w:rPr>
          <w:rFonts w:eastAsia="CharisSIL" w:cs="Times New Roman"/>
          <w:szCs w:val="24"/>
          <w:lang w:eastAsia="zh-CN"/>
        </w:rPr>
        <w:t xml:space="preserve">s. The computational experiment </w:t>
      </w:r>
      <w:r w:rsidRPr="00F103F4">
        <w:rPr>
          <w:rFonts w:eastAsia="CharisSIL" w:cs="Times New Roman"/>
          <w:szCs w:val="24"/>
          <w:lang w:eastAsia="zh-CN"/>
        </w:rPr>
        <w:t xml:space="preserve">achieved an average </w:t>
      </w:r>
      <w:r w:rsidRPr="00F103F4">
        <w:rPr>
          <w:rFonts w:eastAsia="CharisSIL" w:cs="Times New Roman"/>
          <w:i/>
          <w:iCs/>
          <w:szCs w:val="24"/>
          <w:lang w:eastAsia="zh-CN"/>
        </w:rPr>
        <w:t>R</w:t>
      </w:r>
      <w:r w:rsidRPr="00F103F4">
        <w:rPr>
          <w:rFonts w:eastAsia="CharisSIL" w:cs="Times New Roman"/>
          <w:szCs w:val="24"/>
          <w:lang w:eastAsia="zh-CN"/>
        </w:rPr>
        <w:t>2 of 0.95 over th</w:t>
      </w:r>
      <w:r>
        <w:rPr>
          <w:rFonts w:eastAsia="CharisSIL" w:cs="Times New Roman"/>
          <w:szCs w:val="24"/>
          <w:lang w:eastAsia="zh-CN"/>
        </w:rPr>
        <w:t xml:space="preserve">ree years with small variation. </w:t>
      </w:r>
      <w:r w:rsidRPr="00F103F4">
        <w:rPr>
          <w:rFonts w:eastAsia="CharisSIL" w:cs="Times New Roman"/>
          <w:szCs w:val="24"/>
          <w:lang w:eastAsia="zh-CN"/>
        </w:rPr>
        <w:t>And an 88% Macro Recall and a 9</w:t>
      </w:r>
      <w:r>
        <w:rPr>
          <w:rFonts w:eastAsia="CharisSIL" w:cs="Times New Roman"/>
          <w:szCs w:val="24"/>
          <w:lang w:eastAsia="zh-CN"/>
        </w:rPr>
        <w:t xml:space="preserve">6% Macro Precision by averaging </w:t>
      </w:r>
      <w:r w:rsidRPr="00F103F4">
        <w:rPr>
          <w:rFonts w:eastAsia="CharisSIL" w:cs="Times New Roman"/>
          <w:szCs w:val="24"/>
          <w:lang w:eastAsia="zh-CN"/>
        </w:rPr>
        <w:t>over three years were obtained by d</w:t>
      </w:r>
      <w:r>
        <w:rPr>
          <w:rFonts w:eastAsia="CharisSIL" w:cs="Times New Roman"/>
          <w:szCs w:val="24"/>
          <w:lang w:eastAsia="zh-CN"/>
        </w:rPr>
        <w:t xml:space="preserve">ividing patients into different </w:t>
      </w:r>
      <w:r w:rsidRPr="00F103F4">
        <w:rPr>
          <w:rFonts w:eastAsia="CharisSIL" w:cs="Times New Roman"/>
          <w:szCs w:val="24"/>
          <w:lang w:eastAsia="zh-CN"/>
        </w:rPr>
        <w:t>CKD stages using estimated eGFRs. Bes</w:t>
      </w:r>
      <w:r>
        <w:rPr>
          <w:rFonts w:eastAsia="CharisSIL" w:cs="Times New Roman"/>
          <w:szCs w:val="24"/>
          <w:lang w:eastAsia="zh-CN"/>
        </w:rPr>
        <w:t xml:space="preserve">ides, we identified the crucial </w:t>
      </w:r>
      <w:r w:rsidRPr="00F103F4">
        <w:rPr>
          <w:rFonts w:eastAsia="CharisSIL" w:cs="Times New Roman"/>
          <w:szCs w:val="24"/>
          <w:lang w:eastAsia="zh-CN"/>
        </w:rPr>
        <w:t>features that contribute to the variation of future eGFRs</w:t>
      </w:r>
      <w:r>
        <w:rPr>
          <w:rFonts w:eastAsia="CharisSIL" w:cs="Times New Roman"/>
          <w:szCs w:val="24"/>
          <w:lang w:eastAsia="zh-CN"/>
        </w:rPr>
        <w:t xml:space="preserve">, which include </w:t>
      </w:r>
      <w:r w:rsidRPr="00F103F4">
        <w:rPr>
          <w:rFonts w:eastAsia="CharisSIL" w:cs="Times New Roman"/>
          <w:szCs w:val="24"/>
          <w:lang w:eastAsia="zh-CN"/>
        </w:rPr>
        <w:t>recent eGFR records, Age and BMI. The</w:t>
      </w:r>
      <w:r>
        <w:rPr>
          <w:rFonts w:eastAsia="CharisSIL" w:cs="Times New Roman"/>
          <w:szCs w:val="24"/>
          <w:lang w:eastAsia="zh-CN"/>
        </w:rPr>
        <w:t xml:space="preserve">refore, our proposed predictive </w:t>
      </w:r>
      <w:r w:rsidRPr="00F103F4">
        <w:rPr>
          <w:rFonts w:eastAsia="CharisSIL" w:cs="Times New Roman"/>
          <w:szCs w:val="24"/>
          <w:lang w:eastAsia="zh-CN"/>
        </w:rPr>
        <w:t xml:space="preserve">model of eGFR has excellent potential </w:t>
      </w:r>
      <w:r>
        <w:rPr>
          <w:rFonts w:eastAsia="CharisSIL" w:cs="Times New Roman"/>
          <w:szCs w:val="24"/>
          <w:lang w:eastAsia="zh-CN"/>
        </w:rPr>
        <w:t xml:space="preserve">to be developed into a clinical </w:t>
      </w:r>
      <w:r w:rsidRPr="00F103F4">
        <w:rPr>
          <w:rFonts w:eastAsia="CharisSIL" w:cs="Times New Roman"/>
          <w:szCs w:val="24"/>
          <w:lang w:eastAsia="zh-CN"/>
        </w:rPr>
        <w:t>decision support tool to assist doctors in</w:t>
      </w:r>
      <w:r>
        <w:rPr>
          <w:rFonts w:eastAsia="CharisSIL" w:cs="Times New Roman"/>
          <w:szCs w:val="24"/>
          <w:lang w:eastAsia="zh-CN"/>
        </w:rPr>
        <w:t xml:space="preserve"> providing preventive advice to </w:t>
      </w:r>
      <w:r w:rsidRPr="00F103F4">
        <w:rPr>
          <w:rFonts w:eastAsia="CharisSIL" w:cs="Times New Roman"/>
          <w:szCs w:val="24"/>
          <w:lang w:eastAsia="zh-CN"/>
        </w:rPr>
        <w:t>patients.</w:t>
      </w:r>
    </w:p>
    <w:p w14:paraId="1B91AF81" w14:textId="649D2A87" w:rsidR="00C551B3" w:rsidRPr="00F103F4" w:rsidRDefault="00F103F4" w:rsidP="00F103F4">
      <w:pPr>
        <w:autoSpaceDE w:val="0"/>
        <w:autoSpaceDN w:val="0"/>
        <w:adjustRightInd w:val="0"/>
        <w:spacing w:after="0"/>
        <w:ind w:firstLine="720"/>
        <w:rPr>
          <w:rFonts w:eastAsia="CharisSIL" w:cs="Times New Roman"/>
          <w:szCs w:val="24"/>
          <w:lang w:eastAsia="zh-CN"/>
        </w:rPr>
      </w:pPr>
      <w:r w:rsidRPr="00F103F4">
        <w:rPr>
          <w:rFonts w:eastAsia="CharisSIL" w:cs="Times New Roman"/>
          <w:szCs w:val="24"/>
          <w:lang w:eastAsia="zh-CN"/>
        </w:rPr>
        <w:t xml:space="preserve">One of the limitations of this work is that only patients with numeric </w:t>
      </w:r>
      <w:r>
        <w:rPr>
          <w:rFonts w:eastAsia="CharisSIL" w:cs="Times New Roman"/>
          <w:szCs w:val="24"/>
          <w:lang w:eastAsia="zh-CN"/>
        </w:rPr>
        <w:t xml:space="preserve">eGFR </w:t>
      </w:r>
      <w:r w:rsidRPr="00F103F4">
        <w:rPr>
          <w:rFonts w:eastAsia="CharisSIL" w:cs="Times New Roman"/>
          <w:szCs w:val="24"/>
          <w:lang w:eastAsia="zh-CN"/>
        </w:rPr>
        <w:t>records were included, which exclude those patients without CKD</w:t>
      </w:r>
      <w:r>
        <w:rPr>
          <w:rFonts w:eastAsia="CharisSIL" w:cs="Times New Roman"/>
          <w:szCs w:val="24"/>
          <w:lang w:eastAsia="zh-CN"/>
        </w:rPr>
        <w:t xml:space="preserve"> </w:t>
      </w:r>
      <w:r w:rsidRPr="00F103F4">
        <w:rPr>
          <w:rFonts w:eastAsia="CharisSIL" w:cs="Times New Roman"/>
          <w:szCs w:val="24"/>
          <w:lang w:eastAsia="zh-CN"/>
        </w:rPr>
        <w:t>symptoms in the study period. Howev</w:t>
      </w:r>
      <w:r>
        <w:rPr>
          <w:rFonts w:eastAsia="CharisSIL" w:cs="Times New Roman"/>
          <w:szCs w:val="24"/>
          <w:lang w:eastAsia="zh-CN"/>
        </w:rPr>
        <w:t xml:space="preserve">er, those excluded patients can </w:t>
      </w:r>
      <w:r w:rsidRPr="00F103F4">
        <w:rPr>
          <w:rFonts w:eastAsia="CharisSIL" w:cs="Times New Roman"/>
          <w:szCs w:val="24"/>
          <w:lang w:eastAsia="zh-CN"/>
        </w:rPr>
        <w:t>serve as a control group whose clinical information can be incorpor</w:t>
      </w:r>
      <w:r>
        <w:rPr>
          <w:rFonts w:eastAsia="CharisSIL" w:cs="Times New Roman"/>
          <w:szCs w:val="24"/>
          <w:lang w:eastAsia="zh-CN"/>
        </w:rPr>
        <w:t xml:space="preserve">ated </w:t>
      </w:r>
      <w:r w:rsidRPr="00F103F4">
        <w:rPr>
          <w:rFonts w:eastAsia="CharisSIL" w:cs="Times New Roman"/>
          <w:szCs w:val="24"/>
          <w:lang w:eastAsia="zh-CN"/>
        </w:rPr>
        <w:t>into the predictive model to adjust the p</w:t>
      </w:r>
      <w:r>
        <w:rPr>
          <w:rFonts w:eastAsia="CharisSIL" w:cs="Times New Roman"/>
          <w:szCs w:val="24"/>
          <w:lang w:eastAsia="zh-CN"/>
        </w:rPr>
        <w:t xml:space="preserve">arameter estimations. Also, the </w:t>
      </w:r>
      <w:r w:rsidRPr="00F103F4">
        <w:rPr>
          <w:rFonts w:eastAsia="CharisSIL" w:cs="Times New Roman"/>
          <w:szCs w:val="24"/>
          <w:lang w:eastAsia="zh-CN"/>
        </w:rPr>
        <w:t>current study only contained historical eGFR</w:t>
      </w:r>
      <w:r>
        <w:rPr>
          <w:rFonts w:eastAsia="CharisSIL" w:cs="Times New Roman"/>
          <w:szCs w:val="24"/>
          <w:lang w:eastAsia="zh-CN"/>
        </w:rPr>
        <w:t xml:space="preserve">s, demographic characteristics, </w:t>
      </w:r>
      <w:r w:rsidRPr="00F103F4">
        <w:rPr>
          <w:rFonts w:eastAsia="CharisSIL" w:cs="Times New Roman"/>
          <w:szCs w:val="24"/>
          <w:lang w:eastAsia="zh-CN"/>
        </w:rPr>
        <w:t>and relevant disease diagno</w:t>
      </w:r>
      <w:r>
        <w:rPr>
          <w:rFonts w:eastAsia="CharisSIL" w:cs="Times New Roman"/>
          <w:szCs w:val="24"/>
          <w:lang w:eastAsia="zh-CN"/>
        </w:rPr>
        <w:t xml:space="preserve">ses. Studies have shown that an </w:t>
      </w:r>
      <w:r w:rsidRPr="00F103F4">
        <w:rPr>
          <w:rFonts w:eastAsia="CharisSIL" w:cs="Times New Roman"/>
          <w:szCs w:val="24"/>
          <w:lang w:eastAsia="zh-CN"/>
        </w:rPr>
        <w:t>individual's genetic and phenotypic charact</w:t>
      </w:r>
      <w:r>
        <w:rPr>
          <w:rFonts w:eastAsia="CharisSIL" w:cs="Times New Roman"/>
          <w:szCs w:val="24"/>
          <w:lang w:eastAsia="zh-CN"/>
        </w:rPr>
        <w:t xml:space="preserve">eristics both affect their risk </w:t>
      </w:r>
      <w:r w:rsidRPr="00F103F4">
        <w:rPr>
          <w:rFonts w:eastAsia="CharisSIL" w:cs="Times New Roman"/>
          <w:szCs w:val="24"/>
          <w:lang w:eastAsia="zh-CN"/>
        </w:rPr>
        <w:t>in developing kidney disease, includ</w:t>
      </w:r>
      <w:r>
        <w:rPr>
          <w:rFonts w:eastAsia="CharisSIL" w:cs="Times New Roman"/>
          <w:szCs w:val="24"/>
          <w:lang w:eastAsia="zh-CN"/>
        </w:rPr>
        <w:t xml:space="preserve">ing genetic mutations, a family </w:t>
      </w:r>
      <w:r w:rsidRPr="00F103F4">
        <w:rPr>
          <w:rFonts w:eastAsia="CharisSIL" w:cs="Times New Roman"/>
          <w:szCs w:val="24"/>
          <w:lang w:eastAsia="zh-CN"/>
        </w:rPr>
        <w:t>history, g</w:t>
      </w:r>
      <w:r>
        <w:rPr>
          <w:rFonts w:eastAsia="CharisSIL" w:cs="Times New Roman"/>
          <w:szCs w:val="24"/>
          <w:lang w:eastAsia="zh-CN"/>
        </w:rPr>
        <w:t xml:space="preserve">ender, ethnicity, age, obesity, socioeconomic status, smoking, </w:t>
      </w:r>
      <w:r w:rsidRPr="00F103F4">
        <w:rPr>
          <w:rFonts w:eastAsia="CharisSIL" w:cs="Times New Roman"/>
          <w:szCs w:val="24"/>
          <w:lang w:eastAsia="zh-CN"/>
        </w:rPr>
        <w:t xml:space="preserve">nephrotoxins, acute kidney injury, diabetes mellitus, and </w:t>
      </w:r>
      <w:r>
        <w:rPr>
          <w:rFonts w:eastAsia="CharisSIL" w:cs="Times New Roman"/>
          <w:szCs w:val="24"/>
          <w:lang w:eastAsia="zh-CN"/>
        </w:rPr>
        <w:t xml:space="preserve"> hypertension </w:t>
      </w:r>
      <w:r w:rsidRPr="00F103F4">
        <w:rPr>
          <w:rFonts w:eastAsia="CharisSIL" w:cs="Times New Roman"/>
          <w:szCs w:val="24"/>
          <w:lang w:eastAsia="zh-CN"/>
        </w:rPr>
        <w:t>[41]. Thus we are planning to address th</w:t>
      </w:r>
      <w:r>
        <w:rPr>
          <w:rFonts w:eastAsia="CharisSIL" w:cs="Times New Roman"/>
          <w:szCs w:val="24"/>
          <w:lang w:eastAsia="zh-CN"/>
        </w:rPr>
        <w:t xml:space="preserve">ose issues in future studies to </w:t>
      </w:r>
      <w:r w:rsidRPr="00F103F4">
        <w:rPr>
          <w:rFonts w:eastAsia="CharisSIL" w:cs="Times New Roman"/>
          <w:szCs w:val="24"/>
          <w:lang w:eastAsia="zh-CN"/>
        </w:rPr>
        <w:t>improve the practicability of the predictive model of eGFR in support of</w:t>
      </w:r>
      <w:r>
        <w:rPr>
          <w:rFonts w:eastAsia="CharisSIL" w:cs="Times New Roman"/>
          <w:szCs w:val="24"/>
          <w:lang w:eastAsia="zh-CN"/>
        </w:rPr>
        <w:t xml:space="preserve"> </w:t>
      </w:r>
      <w:r w:rsidRPr="00F103F4">
        <w:rPr>
          <w:rFonts w:eastAsia="CharisSIL" w:cs="Times New Roman"/>
          <w:szCs w:val="24"/>
          <w:lang w:eastAsia="zh-CN"/>
        </w:rPr>
        <w:t>patient care.</w:t>
      </w:r>
    </w:p>
    <w:p w14:paraId="3F069D10" w14:textId="77777777" w:rsidR="00C551B3" w:rsidRPr="005938D4" w:rsidRDefault="00C551B3" w:rsidP="00AF07E2">
      <w:pPr>
        <w:pStyle w:val="Heading1"/>
      </w:pPr>
      <w:bookmarkStart w:id="59" w:name="_Toc531249248"/>
      <w:bookmarkStart w:id="60" w:name="_Toc21013190"/>
      <w:r>
        <w:lastRenderedPageBreak/>
        <w:t>REFERENCES</w:t>
      </w:r>
      <w:bookmarkEnd w:id="59"/>
      <w:bookmarkEnd w:id="60"/>
    </w:p>
    <w:p w14:paraId="56F26415" w14:textId="77777777" w:rsidR="00F272C8" w:rsidRPr="00905549" w:rsidRDefault="00F272C8" w:rsidP="00F272C8">
      <w:pPr>
        <w:pStyle w:val="ListParagraph"/>
        <w:numPr>
          <w:ilvl w:val="0"/>
          <w:numId w:val="19"/>
        </w:numPr>
        <w:spacing w:after="0" w:line="360" w:lineRule="auto"/>
        <w:rPr>
          <w:rFonts w:cs="Times New Roman"/>
          <w:szCs w:val="24"/>
        </w:rPr>
      </w:pPr>
      <w:r w:rsidRPr="005813CB">
        <w:t xml:space="preserve">Selvaraj, S. and J. Natarajan, </w:t>
      </w:r>
      <w:r w:rsidRPr="005813CB">
        <w:rPr>
          <w:i/>
        </w:rPr>
        <w:t>Microarray Data Analysis and Mining Tools.</w:t>
      </w:r>
      <w:r w:rsidRPr="005813CB">
        <w:t xml:space="preserve"> Bioinformation, 2011. </w:t>
      </w:r>
      <w:r w:rsidRPr="005813CB">
        <w:rPr>
          <w:b/>
        </w:rPr>
        <w:t>6</w:t>
      </w:r>
      <w:r w:rsidRPr="005813CB">
        <w:t>(3): p. 95-99.</w:t>
      </w:r>
    </w:p>
    <w:p w14:paraId="2BF66BBF" w14:textId="77777777" w:rsidR="00F272C8" w:rsidRPr="00905549" w:rsidRDefault="00F272C8" w:rsidP="00F272C8">
      <w:pPr>
        <w:pStyle w:val="ListParagraph"/>
        <w:numPr>
          <w:ilvl w:val="0"/>
          <w:numId w:val="19"/>
        </w:numPr>
        <w:spacing w:after="0" w:line="360" w:lineRule="auto"/>
        <w:rPr>
          <w:rFonts w:cs="Times New Roman"/>
          <w:szCs w:val="24"/>
        </w:rPr>
      </w:pPr>
      <w:r>
        <w:rPr>
          <w:color w:val="333333"/>
          <w:shd w:val="clear" w:color="auto" w:fill="FFFFFF"/>
        </w:rPr>
        <w:t>Behjati, S., &amp; Tarpey, P. S. (2013). What is next generation sequencing? </w:t>
      </w:r>
      <w:r>
        <w:rPr>
          <w:i/>
          <w:iCs/>
          <w:color w:val="333333"/>
        </w:rPr>
        <w:t>Archives of Disease in Childhood - Education &amp; Practice Edition</w:t>
      </w:r>
      <w:r>
        <w:rPr>
          <w:color w:val="333333"/>
          <w:shd w:val="clear" w:color="auto" w:fill="FFFFFF"/>
        </w:rPr>
        <w:t>, </w:t>
      </w:r>
      <w:r>
        <w:rPr>
          <w:i/>
          <w:iCs/>
          <w:color w:val="333333"/>
        </w:rPr>
        <w:t>98</w:t>
      </w:r>
      <w:r>
        <w:rPr>
          <w:color w:val="333333"/>
          <w:shd w:val="clear" w:color="auto" w:fill="FFFFFF"/>
        </w:rPr>
        <w:t>(6), 236–238. doi: 10.1136/archdischild-2013-304340.</w:t>
      </w:r>
    </w:p>
    <w:p w14:paraId="27904A5E" w14:textId="77777777" w:rsidR="00F272C8" w:rsidRPr="00905549" w:rsidRDefault="00F272C8" w:rsidP="00F272C8">
      <w:pPr>
        <w:pStyle w:val="ListParagraph"/>
        <w:numPr>
          <w:ilvl w:val="0"/>
          <w:numId w:val="19"/>
        </w:numPr>
        <w:spacing w:after="0" w:line="360" w:lineRule="auto"/>
        <w:rPr>
          <w:rFonts w:cs="Times New Roman"/>
          <w:szCs w:val="24"/>
        </w:rPr>
      </w:pPr>
      <w:r>
        <w:rPr>
          <w:color w:val="333333"/>
          <w:shd w:val="clear" w:color="auto" w:fill="FFFFFF"/>
        </w:rPr>
        <w:t xml:space="preserve">Cost of Next-Generation Sequencing. (n.d.). Retrieved from </w:t>
      </w:r>
      <w:hyperlink r:id="rId33" w:history="1">
        <w:r w:rsidRPr="007C6DBD">
          <w:rPr>
            <w:rStyle w:val="Hyperlink"/>
            <w:shd w:val="clear" w:color="auto" w:fill="FFFFFF"/>
          </w:rPr>
          <w:t>https://www.illumina.com/science/technology/next-generation-sequencing/beginners/ngs-cost.html</w:t>
        </w:r>
      </w:hyperlink>
      <w:r>
        <w:rPr>
          <w:color w:val="333333"/>
          <w:shd w:val="clear" w:color="auto" w:fill="FFFFFF"/>
        </w:rPr>
        <w:t>.</w:t>
      </w:r>
    </w:p>
    <w:p w14:paraId="6581B2AA" w14:textId="77777777" w:rsidR="00F272C8" w:rsidRPr="008039DC" w:rsidRDefault="00F272C8" w:rsidP="00F272C8">
      <w:pPr>
        <w:pStyle w:val="ListParagraph"/>
        <w:numPr>
          <w:ilvl w:val="0"/>
          <w:numId w:val="19"/>
        </w:numPr>
        <w:spacing w:after="0" w:line="360" w:lineRule="auto"/>
        <w:rPr>
          <w:rFonts w:cs="Times New Roman"/>
          <w:szCs w:val="24"/>
        </w:rPr>
      </w:pPr>
      <w:r>
        <w:rPr>
          <w:color w:val="333333"/>
          <w:shd w:val="clear" w:color="auto" w:fill="FFFFFF"/>
        </w:rPr>
        <w:t>GenBank and WGS Statistics. (n.d.). Retrieved from https://www.ncbi.nlm.nih.gov/genbank/statistics/.</w:t>
      </w:r>
    </w:p>
    <w:p w14:paraId="3BB01EA4" w14:textId="77777777" w:rsidR="00F272C8" w:rsidRPr="00B4211D" w:rsidRDefault="00F272C8" w:rsidP="00F272C8">
      <w:pPr>
        <w:pStyle w:val="ListParagraph"/>
        <w:numPr>
          <w:ilvl w:val="0"/>
          <w:numId w:val="19"/>
        </w:numPr>
        <w:spacing w:after="0" w:line="360" w:lineRule="auto"/>
        <w:rPr>
          <w:rFonts w:cs="Times New Roman"/>
          <w:szCs w:val="24"/>
        </w:rPr>
      </w:pPr>
      <w:r w:rsidRPr="005813CB">
        <w:t xml:space="preserve">Garber, M., et al., </w:t>
      </w:r>
      <w:r w:rsidRPr="005813CB">
        <w:rPr>
          <w:i/>
        </w:rPr>
        <w:t>Computational methods for transcriptome annotation and quantification using RNA-seq.</w:t>
      </w:r>
      <w:r w:rsidRPr="005813CB">
        <w:t xml:space="preserve"> Nature methods, 2011. </w:t>
      </w:r>
      <w:r w:rsidRPr="005813CB">
        <w:rPr>
          <w:b/>
        </w:rPr>
        <w:t>8</w:t>
      </w:r>
      <w:r w:rsidRPr="005813CB">
        <w:t>(6): p. 469-477.</w:t>
      </w:r>
    </w:p>
    <w:p w14:paraId="6E944F38" w14:textId="77777777" w:rsidR="00F272C8" w:rsidRDefault="00F272C8" w:rsidP="00F272C8">
      <w:pPr>
        <w:pStyle w:val="NormalWeb"/>
        <w:numPr>
          <w:ilvl w:val="0"/>
          <w:numId w:val="19"/>
        </w:numPr>
        <w:spacing w:before="0" w:beforeAutospacing="0" w:after="0" w:afterAutospacing="0" w:line="360" w:lineRule="auto"/>
      </w:pPr>
      <w:r w:rsidRPr="005813CB">
        <w:t xml:space="preserve">Wang, Z., M. Gerstein, and M. Snyder, </w:t>
      </w:r>
      <w:r w:rsidRPr="005813CB">
        <w:rPr>
          <w:i/>
        </w:rPr>
        <w:t>RNA-Seq: a revolutionary tool for transcriptomics.</w:t>
      </w:r>
      <w:r w:rsidRPr="005813CB">
        <w:t xml:space="preserve"> Nature reviews genetics, 2009. </w:t>
      </w:r>
      <w:r w:rsidRPr="005813CB">
        <w:rPr>
          <w:b/>
        </w:rPr>
        <w:t>10</w:t>
      </w:r>
      <w:r w:rsidRPr="005813CB">
        <w:t>(1): p. 57-63.</w:t>
      </w:r>
    </w:p>
    <w:p w14:paraId="4AB008C9" w14:textId="77777777" w:rsidR="00F272C8" w:rsidRPr="00B4211D" w:rsidRDefault="00F272C8" w:rsidP="00F272C8">
      <w:pPr>
        <w:pStyle w:val="ListParagraph"/>
        <w:numPr>
          <w:ilvl w:val="0"/>
          <w:numId w:val="19"/>
        </w:numPr>
        <w:spacing w:after="0" w:line="360" w:lineRule="auto"/>
        <w:rPr>
          <w:rFonts w:cs="Times New Roman"/>
          <w:szCs w:val="24"/>
        </w:rPr>
      </w:pPr>
      <w:r w:rsidRPr="005813CB">
        <w:t xml:space="preserve">Ozsolak, F. and P.M. Milos, </w:t>
      </w:r>
      <w:r w:rsidRPr="005813CB">
        <w:rPr>
          <w:i/>
        </w:rPr>
        <w:t>RNA sequencing: advances, challenges and opportunities.</w:t>
      </w:r>
      <w:r w:rsidRPr="005813CB">
        <w:t xml:space="preserve"> Nature reviews genetics, 2011. </w:t>
      </w:r>
      <w:r w:rsidRPr="005813CB">
        <w:rPr>
          <w:b/>
        </w:rPr>
        <w:t>12</w:t>
      </w:r>
      <w:r w:rsidRPr="005813CB">
        <w:t>(2): p. 87-98.</w:t>
      </w:r>
    </w:p>
    <w:p w14:paraId="5E4DE128" w14:textId="77777777" w:rsidR="00F272C8" w:rsidRPr="00B36773" w:rsidRDefault="00F272C8" w:rsidP="00F272C8">
      <w:pPr>
        <w:pStyle w:val="ListParagraph"/>
        <w:numPr>
          <w:ilvl w:val="0"/>
          <w:numId w:val="19"/>
        </w:numPr>
        <w:spacing w:after="0" w:line="360" w:lineRule="auto"/>
        <w:rPr>
          <w:rFonts w:cs="Times New Roman"/>
          <w:szCs w:val="24"/>
        </w:rPr>
      </w:pPr>
      <w:r w:rsidRPr="005813CB">
        <w:t xml:space="preserve">Prince, M.E., et al., </w:t>
      </w:r>
      <w:r w:rsidRPr="005813CB">
        <w:rPr>
          <w:i/>
        </w:rPr>
        <w:t>Identification of a subpopulation of cells with cancer stem cell properties in head and neck squamous cell carcinoma.</w:t>
      </w:r>
      <w:r w:rsidRPr="005813CB">
        <w:t xml:space="preserve"> Proc Natl Acad Sci U S A, 2007. </w:t>
      </w:r>
      <w:r w:rsidRPr="005813CB">
        <w:rPr>
          <w:b/>
        </w:rPr>
        <w:t>104</w:t>
      </w:r>
      <w:r w:rsidRPr="005813CB">
        <w:t>(3): p. 973-8.</w:t>
      </w:r>
    </w:p>
    <w:p w14:paraId="6CC3A913" w14:textId="77777777" w:rsidR="00F272C8" w:rsidRPr="00B36773" w:rsidRDefault="00F272C8" w:rsidP="00F272C8">
      <w:pPr>
        <w:pStyle w:val="ListParagraph"/>
        <w:numPr>
          <w:ilvl w:val="0"/>
          <w:numId w:val="19"/>
        </w:numPr>
        <w:spacing w:after="0" w:line="360" w:lineRule="auto"/>
        <w:rPr>
          <w:rFonts w:cs="Times New Roman"/>
          <w:szCs w:val="24"/>
        </w:rPr>
      </w:pPr>
      <w:r w:rsidRPr="005813CB">
        <w:t xml:space="preserve">Navin, N., et al., </w:t>
      </w:r>
      <w:r w:rsidRPr="005813CB">
        <w:rPr>
          <w:i/>
        </w:rPr>
        <w:t>Tumour evolution inferred by single-cell sequencing.</w:t>
      </w:r>
      <w:r w:rsidRPr="005813CB">
        <w:t xml:space="preserve"> Nature, 2011. </w:t>
      </w:r>
      <w:r w:rsidRPr="005813CB">
        <w:rPr>
          <w:b/>
        </w:rPr>
        <w:t>472</w:t>
      </w:r>
      <w:r w:rsidRPr="005813CB">
        <w:t>(7341): p. 90-4.</w:t>
      </w:r>
    </w:p>
    <w:p w14:paraId="293A2D2C" w14:textId="77777777" w:rsidR="00F272C8" w:rsidRPr="00F9775B" w:rsidRDefault="00F272C8" w:rsidP="00F272C8">
      <w:pPr>
        <w:pStyle w:val="ListParagraph"/>
        <w:numPr>
          <w:ilvl w:val="0"/>
          <w:numId w:val="19"/>
        </w:numPr>
        <w:spacing w:after="0" w:line="360" w:lineRule="auto"/>
        <w:rPr>
          <w:rFonts w:cs="Times New Roman"/>
          <w:szCs w:val="24"/>
        </w:rPr>
      </w:pPr>
      <w:r w:rsidRPr="005813CB">
        <w:t xml:space="preserve">Xu, X., et al., </w:t>
      </w:r>
      <w:r w:rsidRPr="005813CB">
        <w:rPr>
          <w:i/>
        </w:rPr>
        <w:t>Single-cell exome sequencing reveals single-nucleotide mutation characteristics of a kidney tumor.</w:t>
      </w:r>
      <w:r w:rsidRPr="005813CB">
        <w:t xml:space="preserve"> Cell, 2012. </w:t>
      </w:r>
      <w:r w:rsidRPr="005813CB">
        <w:rPr>
          <w:b/>
        </w:rPr>
        <w:t>148</w:t>
      </w:r>
      <w:r w:rsidRPr="005813CB">
        <w:t>(5): p. 886-95.</w:t>
      </w:r>
    </w:p>
    <w:p w14:paraId="37E3C0C9" w14:textId="77777777" w:rsidR="00F272C8" w:rsidRPr="00905549" w:rsidRDefault="00F272C8" w:rsidP="00F272C8">
      <w:pPr>
        <w:pStyle w:val="ListParagraph"/>
        <w:numPr>
          <w:ilvl w:val="0"/>
          <w:numId w:val="19"/>
        </w:numPr>
        <w:spacing w:after="0" w:line="360" w:lineRule="auto"/>
        <w:rPr>
          <w:rFonts w:cs="Times New Roman"/>
          <w:szCs w:val="24"/>
        </w:rPr>
      </w:pPr>
      <w:r>
        <w:rPr>
          <w:color w:val="333333"/>
          <w:shd w:val="clear" w:color="auto" w:fill="FFFFFF"/>
        </w:rPr>
        <w:t>D’Agaro, E. (2017). NGS genome annotation profiling using data analysis workflows. </w:t>
      </w:r>
      <w:r>
        <w:rPr>
          <w:i/>
          <w:iCs/>
          <w:color w:val="333333"/>
        </w:rPr>
        <w:t>Journal of Biotechnology</w:t>
      </w:r>
      <w:r>
        <w:rPr>
          <w:color w:val="333333"/>
          <w:shd w:val="clear" w:color="auto" w:fill="FFFFFF"/>
        </w:rPr>
        <w:t>, </w:t>
      </w:r>
      <w:r>
        <w:rPr>
          <w:i/>
          <w:iCs/>
          <w:color w:val="333333"/>
        </w:rPr>
        <w:t>256</w:t>
      </w:r>
      <w:r>
        <w:rPr>
          <w:color w:val="333333"/>
          <w:shd w:val="clear" w:color="auto" w:fill="FFFFFF"/>
        </w:rPr>
        <w:t>. doi: 10.1016/j.jbiotec.2017.06.039.</w:t>
      </w:r>
    </w:p>
    <w:p w14:paraId="3767A3A8" w14:textId="77777777" w:rsidR="00F272C8" w:rsidRPr="00905549" w:rsidRDefault="00F272C8" w:rsidP="00F272C8">
      <w:pPr>
        <w:pStyle w:val="ListParagraph"/>
        <w:numPr>
          <w:ilvl w:val="0"/>
          <w:numId w:val="19"/>
        </w:numPr>
        <w:spacing w:after="0" w:line="360" w:lineRule="auto"/>
        <w:rPr>
          <w:rFonts w:cs="Times New Roman"/>
          <w:szCs w:val="24"/>
        </w:rPr>
      </w:pPr>
      <w:r>
        <w:rPr>
          <w:color w:val="333333"/>
          <w:shd w:val="clear" w:color="auto" w:fill="FFFFFF"/>
        </w:rPr>
        <w:t>Libbrecht, M. W., &amp; Noble, W. S. (2015). Machine learning applications in genetics and genomics. </w:t>
      </w:r>
      <w:r>
        <w:rPr>
          <w:i/>
          <w:iCs/>
          <w:color w:val="333333"/>
        </w:rPr>
        <w:t>Nature Reviews Genetics</w:t>
      </w:r>
      <w:r>
        <w:rPr>
          <w:color w:val="333333"/>
          <w:shd w:val="clear" w:color="auto" w:fill="FFFFFF"/>
        </w:rPr>
        <w:t>, </w:t>
      </w:r>
      <w:r>
        <w:rPr>
          <w:i/>
          <w:iCs/>
          <w:color w:val="333333"/>
        </w:rPr>
        <w:t>16</w:t>
      </w:r>
      <w:r>
        <w:rPr>
          <w:color w:val="333333"/>
          <w:shd w:val="clear" w:color="auto" w:fill="FFFFFF"/>
        </w:rPr>
        <w:t>(6), 321–332. doi: 10.1038/nrg3920.</w:t>
      </w:r>
    </w:p>
    <w:p w14:paraId="1DFE2632" w14:textId="77777777" w:rsidR="00F272C8" w:rsidRPr="00175C94" w:rsidRDefault="00F272C8" w:rsidP="00F272C8">
      <w:pPr>
        <w:pStyle w:val="ListParagraph"/>
        <w:numPr>
          <w:ilvl w:val="0"/>
          <w:numId w:val="19"/>
        </w:numPr>
        <w:spacing w:after="0" w:line="360" w:lineRule="auto"/>
        <w:rPr>
          <w:rFonts w:cs="Times New Roman"/>
          <w:szCs w:val="24"/>
        </w:rPr>
      </w:pPr>
      <w:r>
        <w:rPr>
          <w:color w:val="333333"/>
          <w:shd w:val="clear" w:color="auto" w:fill="FFFFFF"/>
        </w:rPr>
        <w:t>Karchin, R., Karplus, K., &amp; Haussler, D. (2002). Classifying G-protein coupled receptors with support vector machines. </w:t>
      </w:r>
      <w:r>
        <w:rPr>
          <w:i/>
          <w:iCs/>
          <w:color w:val="333333"/>
        </w:rPr>
        <w:t>Bioinformatics</w:t>
      </w:r>
      <w:r>
        <w:rPr>
          <w:color w:val="333333"/>
          <w:shd w:val="clear" w:color="auto" w:fill="FFFFFF"/>
        </w:rPr>
        <w:t>, </w:t>
      </w:r>
      <w:r>
        <w:rPr>
          <w:i/>
          <w:iCs/>
          <w:color w:val="333333"/>
        </w:rPr>
        <w:t>18</w:t>
      </w:r>
      <w:r>
        <w:rPr>
          <w:color w:val="333333"/>
          <w:shd w:val="clear" w:color="auto" w:fill="FFFFFF"/>
        </w:rPr>
        <w:t>(1), 147–159. doi: 10.1093/bioinformatics/18.1.147.</w:t>
      </w:r>
    </w:p>
    <w:p w14:paraId="3A0C0E8D" w14:textId="77777777" w:rsidR="00F272C8" w:rsidRPr="00905549"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lastRenderedPageBreak/>
        <w:t>Cai, C. (2003). SVM-Prot: web-based support vector machine software for functional classification of a protein from its primary sequence. </w:t>
      </w:r>
      <w:r>
        <w:rPr>
          <w:i/>
          <w:iCs/>
          <w:color w:val="333333"/>
        </w:rPr>
        <w:t>Nucleic Acids Research</w:t>
      </w:r>
      <w:r>
        <w:rPr>
          <w:color w:val="333333"/>
          <w:shd w:val="clear" w:color="auto" w:fill="FFFFFF"/>
        </w:rPr>
        <w:t>, </w:t>
      </w:r>
      <w:r>
        <w:rPr>
          <w:i/>
          <w:iCs/>
          <w:color w:val="333333"/>
        </w:rPr>
        <w:t>31</w:t>
      </w:r>
      <w:r>
        <w:rPr>
          <w:color w:val="333333"/>
          <w:shd w:val="clear" w:color="auto" w:fill="FFFFFF"/>
        </w:rPr>
        <w:t>(13), 3692–3697. doi: 10.1093/nar/gkg600.</w:t>
      </w:r>
    </w:p>
    <w:p w14:paraId="7B970E83" w14:textId="77777777" w:rsidR="00F272C8" w:rsidRPr="00905549"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Feng, P., Yang, H., Ding, H., Lin, H., Chen, W., &amp; Chou, K.-C. (2019). iDNA6mA-PseKNC: Identifying DNA N6-methyladenosine sites by incorporating nucleotide physicochemical properties into PseKNC. </w:t>
      </w:r>
      <w:r>
        <w:rPr>
          <w:i/>
          <w:iCs/>
          <w:color w:val="333333"/>
        </w:rPr>
        <w:t>Genomics</w:t>
      </w:r>
      <w:r>
        <w:rPr>
          <w:color w:val="333333"/>
          <w:shd w:val="clear" w:color="auto" w:fill="FFFFFF"/>
        </w:rPr>
        <w:t>, </w:t>
      </w:r>
      <w:r>
        <w:rPr>
          <w:i/>
          <w:iCs/>
          <w:color w:val="333333"/>
        </w:rPr>
        <w:t>111</w:t>
      </w:r>
      <w:r>
        <w:rPr>
          <w:color w:val="333333"/>
          <w:shd w:val="clear" w:color="auto" w:fill="FFFFFF"/>
        </w:rPr>
        <w:t>(1), 96–102. doi: 10.1016/j.ygeno.2018.01.005.</w:t>
      </w:r>
    </w:p>
    <w:p w14:paraId="6D14A8E1" w14:textId="77777777" w:rsidR="00F272C8" w:rsidRPr="00905549"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Sasnauskas, G. (2018). DNA binding domain of restriction endonuclease McrBC in complex with N4-methylcytosine DNA. doi: 10.2210/pdb6gcf/pdb.</w:t>
      </w:r>
    </w:p>
    <w:p w14:paraId="4C9FB227" w14:textId="77777777" w:rsidR="00F272C8" w:rsidRPr="00905549"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Lynch, S., &amp; Kool, E. (2015). N6-Methyladenosine RNA. doi: 10.2210/pdb2mvs/pdb.</w:t>
      </w:r>
    </w:p>
    <w:p w14:paraId="25826A18" w14:textId="77777777" w:rsidR="00F272C8" w:rsidRPr="002433CB"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Han, L. Y. (2004). Prediction of RNA-binding proteins from primary sequence by a support vector machine approach. </w:t>
      </w:r>
      <w:r>
        <w:rPr>
          <w:i/>
          <w:iCs/>
          <w:color w:val="333333"/>
        </w:rPr>
        <w:t>Rna</w:t>
      </w:r>
      <w:r>
        <w:rPr>
          <w:color w:val="333333"/>
          <w:shd w:val="clear" w:color="auto" w:fill="FFFFFF"/>
        </w:rPr>
        <w:t>, </w:t>
      </w:r>
      <w:r>
        <w:rPr>
          <w:i/>
          <w:iCs/>
          <w:color w:val="333333"/>
        </w:rPr>
        <w:t>10</w:t>
      </w:r>
      <w:r>
        <w:rPr>
          <w:color w:val="333333"/>
          <w:shd w:val="clear" w:color="auto" w:fill="FFFFFF"/>
        </w:rPr>
        <w:t>(3), 355–368. doi: 10.1261/rna.5890304.</w:t>
      </w:r>
    </w:p>
    <w:p w14:paraId="172CF217" w14:textId="77777777" w:rsidR="00F272C8" w:rsidRPr="00905549"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Lee, J. S., &amp; Ondrechen, M. J. (2011). Electrostatic Properties for Protein Functional Site Prediction. </w:t>
      </w:r>
      <w:r>
        <w:rPr>
          <w:i/>
          <w:iCs/>
          <w:color w:val="333333"/>
        </w:rPr>
        <w:t>Protein Function Prediction for Omics Era</w:t>
      </w:r>
      <w:r>
        <w:rPr>
          <w:color w:val="333333"/>
          <w:shd w:val="clear" w:color="auto" w:fill="FFFFFF"/>
        </w:rPr>
        <w:t>, 183–196. doi: 10.1007/978-94-007-0881-5_10.</w:t>
      </w:r>
    </w:p>
    <w:p w14:paraId="325007E4" w14:textId="77777777" w:rsidR="00F272C8" w:rsidRPr="002433CB"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Fischer, D., &amp; Eisenberg, D. (2008). Protein fold recognition using sequence-derived predictions. </w:t>
      </w:r>
      <w:r>
        <w:rPr>
          <w:i/>
          <w:iCs/>
          <w:color w:val="333333"/>
        </w:rPr>
        <w:t>Protein Science</w:t>
      </w:r>
      <w:r>
        <w:rPr>
          <w:color w:val="333333"/>
          <w:shd w:val="clear" w:color="auto" w:fill="FFFFFF"/>
        </w:rPr>
        <w:t>, </w:t>
      </w:r>
      <w:r>
        <w:rPr>
          <w:i/>
          <w:iCs/>
          <w:color w:val="333333"/>
        </w:rPr>
        <w:t>5</w:t>
      </w:r>
      <w:r>
        <w:rPr>
          <w:color w:val="333333"/>
          <w:shd w:val="clear" w:color="auto" w:fill="FFFFFF"/>
        </w:rPr>
        <w:t>(5), 947–955. doi: 10.1002/pro.5560050516.</w:t>
      </w:r>
    </w:p>
    <w:p w14:paraId="434B7DC2" w14:textId="77777777" w:rsidR="00F272C8" w:rsidRPr="002433CB"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Yan, K., Xu, Y., Fang, X., Zheng, C., &amp; Liu, B. (2017). Protein fold recognition based on sparse representation based classification. </w:t>
      </w:r>
      <w:r>
        <w:rPr>
          <w:i/>
          <w:iCs/>
          <w:color w:val="333333"/>
        </w:rPr>
        <w:t>Artificial Intelligence in Medicine</w:t>
      </w:r>
      <w:r>
        <w:rPr>
          <w:color w:val="333333"/>
          <w:shd w:val="clear" w:color="auto" w:fill="FFFFFF"/>
        </w:rPr>
        <w:t>, </w:t>
      </w:r>
      <w:r>
        <w:rPr>
          <w:i/>
          <w:iCs/>
          <w:color w:val="333333"/>
        </w:rPr>
        <w:t>79</w:t>
      </w:r>
      <w:r>
        <w:rPr>
          <w:color w:val="333333"/>
          <w:shd w:val="clear" w:color="auto" w:fill="FFFFFF"/>
        </w:rPr>
        <w:t>, 1–8. doi: 10.1016/j.artmed.2017.03.006.</w:t>
      </w:r>
    </w:p>
    <w:p w14:paraId="422463B4" w14:textId="77777777" w:rsidR="00F272C8" w:rsidRPr="002433CB"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Han, M., Song, Y., Qian, J., &amp; Ming, D. (2018). Sequence-based prediction of physicochemical interactions at protein functional sites using a function-and-interaction-annotated domain profile database. </w:t>
      </w:r>
      <w:r>
        <w:rPr>
          <w:i/>
          <w:iCs/>
          <w:color w:val="333333"/>
        </w:rPr>
        <w:t>BMC Bioinformatics</w:t>
      </w:r>
      <w:r>
        <w:rPr>
          <w:color w:val="333333"/>
          <w:shd w:val="clear" w:color="auto" w:fill="FFFFFF"/>
        </w:rPr>
        <w:t>, </w:t>
      </w:r>
      <w:r>
        <w:rPr>
          <w:i/>
          <w:iCs/>
          <w:color w:val="333333"/>
        </w:rPr>
        <w:t>19</w:t>
      </w:r>
      <w:r>
        <w:rPr>
          <w:color w:val="333333"/>
          <w:shd w:val="clear" w:color="auto" w:fill="FFFFFF"/>
        </w:rPr>
        <w:t>(1). doi: 10.1186/s12859-018-2206-2.</w:t>
      </w:r>
    </w:p>
    <w:p w14:paraId="0911BD45" w14:textId="77777777" w:rsidR="00F272C8" w:rsidRPr="002433CB"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Lo, S. L., Cai, C. Z., Chen, Y. Z., &amp; Chung, M. C. M. (2005). Effect of training datasets on support vector machine prediction of protein-protein interactions. </w:t>
      </w:r>
      <w:r>
        <w:rPr>
          <w:i/>
          <w:iCs/>
          <w:color w:val="333333"/>
        </w:rPr>
        <w:t>Proteomics</w:t>
      </w:r>
      <w:r>
        <w:rPr>
          <w:color w:val="333333"/>
          <w:shd w:val="clear" w:color="auto" w:fill="FFFFFF"/>
        </w:rPr>
        <w:t>, </w:t>
      </w:r>
      <w:r>
        <w:rPr>
          <w:i/>
          <w:iCs/>
          <w:color w:val="333333"/>
        </w:rPr>
        <w:t>5</w:t>
      </w:r>
      <w:r>
        <w:rPr>
          <w:color w:val="333333"/>
          <w:shd w:val="clear" w:color="auto" w:fill="FFFFFF"/>
        </w:rPr>
        <w:t>(4), 876–884. doi: 10.1002/pmic.200401118.</w:t>
      </w:r>
    </w:p>
    <w:p w14:paraId="0896C17C" w14:textId="77777777" w:rsidR="00F272C8" w:rsidRPr="00BC649D"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Constructing Reliable Protein-Protein Interaction (PPI) Networks. (2017). </w:t>
      </w:r>
      <w:r>
        <w:rPr>
          <w:i/>
          <w:iCs/>
          <w:color w:val="333333"/>
        </w:rPr>
        <w:t>Computational Prediction of Protein Complexes from Protein Interaction Networks</w:t>
      </w:r>
      <w:r>
        <w:rPr>
          <w:color w:val="333333"/>
          <w:shd w:val="clear" w:color="auto" w:fill="FFFFFF"/>
        </w:rPr>
        <w:t>, 15. doi: 10.1145/3064650.3064653.</w:t>
      </w:r>
    </w:p>
    <w:p w14:paraId="1A89551E"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lastRenderedPageBreak/>
        <w:t>Zhang, H. (2016). Overview of Sequence Data Formats. </w:t>
      </w:r>
      <w:r>
        <w:rPr>
          <w:i/>
          <w:iCs/>
          <w:color w:val="333333"/>
        </w:rPr>
        <w:t>Methods in Molecular Biology Statistical Genomics</w:t>
      </w:r>
      <w:r>
        <w:rPr>
          <w:color w:val="333333"/>
          <w:shd w:val="clear" w:color="auto" w:fill="FFFFFF"/>
        </w:rPr>
        <w:t>, 3–17. doi: 10.1007/978-1-4939-3578-9_1.</w:t>
      </w:r>
    </w:p>
    <w:p w14:paraId="219313AD" w14:textId="77777777" w:rsidR="00F272C8" w:rsidRPr="00B76CA8"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Feature Extraction and Classification. (2014). </w:t>
      </w:r>
      <w:r>
        <w:rPr>
          <w:i/>
          <w:iCs/>
          <w:color w:val="333333"/>
        </w:rPr>
        <w:t>Medical Diagnosis Using Artificial Neural Networks</w:t>
      </w:r>
      <w:r>
        <w:rPr>
          <w:color w:val="333333"/>
          <w:shd w:val="clear" w:color="auto" w:fill="FFFFFF"/>
        </w:rPr>
        <w:t>, 159–169. doi: 10.4018/978-1-4666-6146-2.ch011.</w:t>
      </w:r>
    </w:p>
    <w:p w14:paraId="22669B08"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Deep Learning in Python: Preventing Overfitting. (2019). doi: 10.4135/9781526493453.</w:t>
      </w:r>
    </w:p>
    <w:p w14:paraId="55564ACF"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Introduction to Feature and Gene Selection. (2011). </w:t>
      </w:r>
      <w:r>
        <w:rPr>
          <w:i/>
          <w:iCs/>
          <w:color w:val="333333"/>
        </w:rPr>
        <w:t>Feature Selection and Ensemble Methods for Bioinformatics</w:t>
      </w:r>
      <w:r>
        <w:rPr>
          <w:color w:val="333333"/>
          <w:shd w:val="clear" w:color="auto" w:fill="FFFFFF"/>
        </w:rPr>
        <w:t>, 117–122. doi: 10.4018/978-1-60960-557-5.ch008.</w:t>
      </w:r>
    </w:p>
    <w:p w14:paraId="6A80DD49"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An Introduction to the Chi-Square Test. (2017). doi: 10.4135/9781473980525.</w:t>
      </w:r>
    </w:p>
    <w:p w14:paraId="6CB61D8C"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Wang, J., Shan, G., Duan, X., &amp; Wen, B. (2011). Improved SVM-RFE feature selection method for multi-SVM classifier. </w:t>
      </w:r>
      <w:r>
        <w:rPr>
          <w:i/>
          <w:iCs/>
          <w:color w:val="333333"/>
        </w:rPr>
        <w:t>2011 International Conference on Electrical and Control Engineering</w:t>
      </w:r>
      <w:r>
        <w:rPr>
          <w:color w:val="333333"/>
          <w:shd w:val="clear" w:color="auto" w:fill="FFFFFF"/>
        </w:rPr>
        <w:t>. doi: 10.1109/iceceng.2011.6058060.</w:t>
      </w:r>
    </w:p>
    <w:p w14:paraId="21987082" w14:textId="77777777" w:rsidR="00F272C8" w:rsidRPr="00615C56"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Missing-Value, M.-V. (n.d.). The Lasso for Linear Models. </w:t>
      </w:r>
      <w:r>
        <w:rPr>
          <w:i/>
          <w:iCs/>
          <w:color w:val="333333"/>
        </w:rPr>
        <w:t>Statistical Learning with Sparsity</w:t>
      </w:r>
      <w:r>
        <w:rPr>
          <w:color w:val="333333"/>
          <w:shd w:val="clear" w:color="auto" w:fill="FFFFFF"/>
        </w:rPr>
        <w:t>, 22–43. doi: 10.1201/b18401-4.</w:t>
      </w:r>
    </w:p>
    <w:p w14:paraId="7020ED63" w14:textId="77777777" w:rsidR="00F272C8" w:rsidRPr="00230A78"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Applications Of Pearson Correlation To Measurement Theory. (n.d.). </w:t>
      </w:r>
      <w:r>
        <w:rPr>
          <w:i/>
          <w:iCs/>
          <w:color w:val="333333"/>
        </w:rPr>
        <w:t>Correlation and Regression</w:t>
      </w:r>
      <w:r>
        <w:rPr>
          <w:color w:val="333333"/>
          <w:shd w:val="clear" w:color="auto" w:fill="FFFFFF"/>
        </w:rPr>
        <w:t>, 67–96. doi: 10.4135/9781412983815.n4.</w:t>
      </w:r>
    </w:p>
    <w:p w14:paraId="3A3FD7B7"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Yang, F., Cheng, W., Dou, R., &amp; Zhou, N. (2011). An improved feature selection approach based on ReliefF and Mutual Information. </w:t>
      </w:r>
      <w:r>
        <w:rPr>
          <w:i/>
          <w:iCs/>
          <w:color w:val="333333"/>
        </w:rPr>
        <w:t>International Conference on Information Science and Technology</w:t>
      </w:r>
      <w:r>
        <w:rPr>
          <w:color w:val="333333"/>
          <w:shd w:val="clear" w:color="auto" w:fill="FFFFFF"/>
        </w:rPr>
        <w:t>. doi: 10.1109/icist.2011.5765246.</w:t>
      </w:r>
    </w:p>
    <w:p w14:paraId="3E435EEC"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Suryavanshi, A. S. (2016). A Survey Paper on Modified Approach for Kmeans Algorithm. </w:t>
      </w:r>
      <w:r>
        <w:rPr>
          <w:i/>
          <w:iCs/>
          <w:color w:val="333333"/>
        </w:rPr>
        <w:t>International Journal of Emerging Trends in Science and Technology</w:t>
      </w:r>
      <w:r>
        <w:rPr>
          <w:color w:val="333333"/>
          <w:shd w:val="clear" w:color="auto" w:fill="FFFFFF"/>
        </w:rPr>
        <w:t>. doi: 10.18535/ijetst/v3i02.04.</w:t>
      </w:r>
    </w:p>
    <w:p w14:paraId="399D5C9A"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A Comparative Studyon Kernel PCA and PCA Methods for Face Recognition. (2016). </w:t>
      </w:r>
      <w:r>
        <w:rPr>
          <w:i/>
          <w:iCs/>
          <w:color w:val="333333"/>
        </w:rPr>
        <w:t>International Journal of Science and Research (IJSR)</w:t>
      </w:r>
      <w:r>
        <w:rPr>
          <w:color w:val="333333"/>
          <w:shd w:val="clear" w:color="auto" w:fill="FFFFFF"/>
        </w:rPr>
        <w:t>, </w:t>
      </w:r>
      <w:r>
        <w:rPr>
          <w:i/>
          <w:iCs/>
          <w:color w:val="333333"/>
        </w:rPr>
        <w:t>5</w:t>
      </w:r>
      <w:r>
        <w:rPr>
          <w:color w:val="333333"/>
          <w:shd w:val="clear" w:color="auto" w:fill="FFFFFF"/>
        </w:rPr>
        <w:t>(5), 1844–1847. doi: 10.21275/v5i5.nov163830.</w:t>
      </w:r>
    </w:p>
    <w:p w14:paraId="64F643C1"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Priam, R. (2018). Symmetric Generative Methods and tSNE: A Short Survey. </w:t>
      </w:r>
      <w:r>
        <w:rPr>
          <w:i/>
          <w:iCs/>
          <w:color w:val="333333"/>
        </w:rPr>
        <w:t>Proceedings of the 13th International Joint Conference on Computer Vision, Imaging and Computer Graphics Theory and Applications</w:t>
      </w:r>
      <w:r>
        <w:rPr>
          <w:color w:val="333333"/>
          <w:shd w:val="clear" w:color="auto" w:fill="FFFFFF"/>
        </w:rPr>
        <w:t>. doi: 10.5220/0006684303560363.</w:t>
      </w:r>
    </w:p>
    <w:p w14:paraId="56922BB6"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Qi, X., Silvestrov, S., &amp; Nazir, T. (2017). Data classification with support vector machine and generalized support vector machine. doi: 10.1063/1.4972718.</w:t>
      </w:r>
    </w:p>
    <w:p w14:paraId="40A3D4D6" w14:textId="77777777" w:rsidR="00F272C8" w:rsidRPr="00BA7843"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lastRenderedPageBreak/>
        <w:t>Vanicek, T. (2019). Classification in major depressive disorder using randomForest and various cortical and subcortical gray matter measures. </w:t>
      </w:r>
      <w:r>
        <w:rPr>
          <w:i/>
          <w:iCs/>
          <w:color w:val="333333"/>
        </w:rPr>
        <w:t>Intrinsic Activity</w:t>
      </w:r>
      <w:r>
        <w:rPr>
          <w:color w:val="333333"/>
          <w:shd w:val="clear" w:color="auto" w:fill="FFFFFF"/>
        </w:rPr>
        <w:t>, </w:t>
      </w:r>
      <w:r>
        <w:rPr>
          <w:i/>
          <w:iCs/>
          <w:color w:val="333333"/>
        </w:rPr>
        <w:t>7</w:t>
      </w:r>
      <w:r>
        <w:rPr>
          <w:color w:val="333333"/>
          <w:shd w:val="clear" w:color="auto" w:fill="FFFFFF"/>
        </w:rPr>
        <w:t>(Suppl. 1). doi: 10.25006/ia.7.s1-a3.49.</w:t>
      </w:r>
    </w:p>
    <w:p w14:paraId="6828E8E9" w14:textId="77777777" w:rsidR="00F272C8" w:rsidRPr="00BA7843"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Wang, D., Zhang, Y., &amp; Zhao, Y. (2017). LightGBM. </w:t>
      </w:r>
      <w:r>
        <w:rPr>
          <w:i/>
          <w:iCs/>
          <w:color w:val="333333"/>
        </w:rPr>
        <w:t>Proceedings of the 2017 International Conference on Computational Biology and Bioinformatics - ICCBB 2017</w:t>
      </w:r>
      <w:r>
        <w:rPr>
          <w:color w:val="333333"/>
          <w:shd w:val="clear" w:color="auto" w:fill="FFFFFF"/>
        </w:rPr>
        <w:t>. doi: 10.1145/3155077.3155079.</w:t>
      </w:r>
    </w:p>
    <w:p w14:paraId="047C2451" w14:textId="77777777" w:rsidR="00F272C8" w:rsidRPr="00BA7843"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Supplemental Information 3: Performance of XGBoost predictive models. (n.d.). doi: 10.7717/peerj.3230/supp-3.</w:t>
      </w:r>
    </w:p>
    <w:p w14:paraId="2989D998" w14:textId="77777777" w:rsidR="00F272C8" w:rsidRPr="00BA7843"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Zhang, Y., &amp; He, P. (2010). A revised AdaBoost algorithm: FM-AdaBoost. </w:t>
      </w:r>
      <w:r>
        <w:rPr>
          <w:i/>
          <w:iCs/>
          <w:color w:val="333333"/>
        </w:rPr>
        <w:t>2010 International Conference on Computer Application and System Modeling (ICCASM 2010)</w:t>
      </w:r>
      <w:r>
        <w:rPr>
          <w:color w:val="333333"/>
          <w:shd w:val="clear" w:color="auto" w:fill="FFFFFF"/>
        </w:rPr>
        <w:t>. doi: 10.1109/iccasm.2010.5623209.</w:t>
      </w:r>
    </w:p>
    <w:p w14:paraId="286D6F77" w14:textId="77777777" w:rsidR="00F272C8" w:rsidRPr="002A3A7E"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Kramer, O. (2013). K-Nearest Neighbors. </w:t>
      </w:r>
      <w:r>
        <w:rPr>
          <w:i/>
          <w:iCs/>
          <w:color w:val="333333"/>
        </w:rPr>
        <w:t>Dimensionality Reduction with Unsupervised Nearest Neighbors Intelligent Systems Reference Library</w:t>
      </w:r>
      <w:r>
        <w:rPr>
          <w:color w:val="333333"/>
          <w:shd w:val="clear" w:color="auto" w:fill="FFFFFF"/>
        </w:rPr>
        <w:t>, 13–23. doi: 10.1007/978-3-642-38652-7_2.</w:t>
      </w:r>
    </w:p>
    <w:p w14:paraId="0959FA81" w14:textId="77777777" w:rsidR="00F272C8" w:rsidRPr="002A3A7E"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Liu, B., Liu, F., Fang, L., Wang, X., &amp; Chou, K.-C. (2014). repDNA: a Python package to generate various modes of feature vectors for DNA sequences by incorporating user-defined physicochemical properties and sequence-order effects. </w:t>
      </w:r>
      <w:r>
        <w:rPr>
          <w:i/>
          <w:iCs/>
          <w:color w:val="333333"/>
        </w:rPr>
        <w:t>Bioinformatics</w:t>
      </w:r>
      <w:r>
        <w:rPr>
          <w:color w:val="333333"/>
          <w:shd w:val="clear" w:color="auto" w:fill="FFFFFF"/>
        </w:rPr>
        <w:t>, </w:t>
      </w:r>
      <w:r>
        <w:rPr>
          <w:i/>
          <w:iCs/>
          <w:color w:val="333333"/>
        </w:rPr>
        <w:t>31</w:t>
      </w:r>
      <w:r>
        <w:rPr>
          <w:color w:val="333333"/>
          <w:shd w:val="clear" w:color="auto" w:fill="FFFFFF"/>
        </w:rPr>
        <w:t>(8), 1307–1309. doi: 10.1093/bioinformatics/btu820.</w:t>
      </w:r>
    </w:p>
    <w:p w14:paraId="5BEBEB45" w14:textId="77777777" w:rsidR="00F272C8" w:rsidRPr="002A3A7E"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Liu, B., Wu, H., &amp; Chou, K.-C. (2017). Pse-in-One 2.0: An Improved Package of Web Servers for Generating Various Modes of Pseudo Components of DNA, RNA, and Protein Sequences. </w:t>
      </w:r>
      <w:r>
        <w:rPr>
          <w:i/>
          <w:iCs/>
          <w:color w:val="333333"/>
        </w:rPr>
        <w:t>Natural Science</w:t>
      </w:r>
      <w:r>
        <w:rPr>
          <w:color w:val="333333"/>
          <w:shd w:val="clear" w:color="auto" w:fill="FFFFFF"/>
        </w:rPr>
        <w:t>, </w:t>
      </w:r>
      <w:r>
        <w:rPr>
          <w:i/>
          <w:iCs/>
          <w:color w:val="333333"/>
        </w:rPr>
        <w:t>09</w:t>
      </w:r>
      <w:r>
        <w:rPr>
          <w:color w:val="333333"/>
          <w:shd w:val="clear" w:color="auto" w:fill="FFFFFF"/>
        </w:rPr>
        <w:t>(04), 67–91. doi: 10.4236/ns.2017.94007.</w:t>
      </w:r>
    </w:p>
    <w:p w14:paraId="04ADB00E" w14:textId="77777777" w:rsidR="00F272C8" w:rsidRPr="00FE5377"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Muhammod, R., Ahmed, S., Farid, D. M., Shatabda, S., Sharma, A., &amp; Dehzangi, A. (2019). PyFeat: a Python-based effective feature generation tool for DNA, RNA and protein sequences. </w:t>
      </w:r>
      <w:r>
        <w:rPr>
          <w:i/>
          <w:iCs/>
          <w:color w:val="333333"/>
        </w:rPr>
        <w:t>Bioinformatics</w:t>
      </w:r>
      <w:r>
        <w:rPr>
          <w:color w:val="333333"/>
          <w:shd w:val="clear" w:color="auto" w:fill="FFFFFF"/>
        </w:rPr>
        <w:t>, </w:t>
      </w:r>
      <w:r>
        <w:rPr>
          <w:i/>
          <w:iCs/>
          <w:color w:val="333333"/>
        </w:rPr>
        <w:t>35</w:t>
      </w:r>
      <w:r>
        <w:rPr>
          <w:color w:val="333333"/>
          <w:shd w:val="clear" w:color="auto" w:fill="FFFFFF"/>
        </w:rPr>
        <w:t>(19), 3831–3833. doi: 10.1093/bioinformatics/btz165.</w:t>
      </w:r>
    </w:p>
    <w:p w14:paraId="1647B17A" w14:textId="77777777" w:rsidR="00F272C8" w:rsidRPr="00FE5377"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Li, Z. R., Lin, H. H., Han, L. Y., Jiang, L., Chen, X., &amp; Chen, Y. Z. (2006). PROFEAT: a web server for computing structural and physicochemical features of proteins and peptides from amino acid sequence. </w:t>
      </w:r>
      <w:r>
        <w:rPr>
          <w:i/>
          <w:iCs/>
          <w:color w:val="333333"/>
        </w:rPr>
        <w:t>Nucleic Acids Research</w:t>
      </w:r>
      <w:r>
        <w:rPr>
          <w:color w:val="333333"/>
          <w:shd w:val="clear" w:color="auto" w:fill="FFFFFF"/>
        </w:rPr>
        <w:t>, </w:t>
      </w:r>
      <w:r>
        <w:rPr>
          <w:i/>
          <w:iCs/>
          <w:color w:val="333333"/>
        </w:rPr>
        <w:t>34</w:t>
      </w:r>
      <w:r>
        <w:rPr>
          <w:color w:val="333333"/>
          <w:shd w:val="clear" w:color="auto" w:fill="FFFFFF"/>
        </w:rPr>
        <w:t>(Web Server). doi: 10.1093/nar/gkl305.</w:t>
      </w:r>
    </w:p>
    <w:p w14:paraId="57704520" w14:textId="77777777" w:rsidR="00F272C8" w:rsidRPr="00FE5377"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 xml:space="preserve">Chen, Z., Zhao, P., Li, F., Leier, A., Marquez-Lago, T. T., Wang, Y., … Song, J. (2018). iFeature: a Python package and web server for features extraction and </w:t>
      </w:r>
      <w:r>
        <w:rPr>
          <w:color w:val="333333"/>
          <w:shd w:val="clear" w:color="auto" w:fill="FFFFFF"/>
        </w:rPr>
        <w:lastRenderedPageBreak/>
        <w:t>selection from protein and peptide sequences. </w:t>
      </w:r>
      <w:r>
        <w:rPr>
          <w:i/>
          <w:iCs/>
          <w:color w:val="333333"/>
        </w:rPr>
        <w:t>Bioinformatics</w:t>
      </w:r>
      <w:r>
        <w:rPr>
          <w:color w:val="333333"/>
          <w:shd w:val="clear" w:color="auto" w:fill="FFFFFF"/>
        </w:rPr>
        <w:t>, </w:t>
      </w:r>
      <w:r>
        <w:rPr>
          <w:i/>
          <w:iCs/>
          <w:color w:val="333333"/>
        </w:rPr>
        <w:t>34</w:t>
      </w:r>
      <w:r>
        <w:rPr>
          <w:color w:val="333333"/>
          <w:shd w:val="clear" w:color="auto" w:fill="FFFFFF"/>
        </w:rPr>
        <w:t>(14), 2499–2502. doi: 10.1093/bioinformatics/bty140.</w:t>
      </w:r>
    </w:p>
    <w:p w14:paraId="0918B21F" w14:textId="77777777" w:rsidR="00F272C8" w:rsidRPr="008C21C4"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Chen, Z., Zhao, P., Li, F., Marquez-Lago, T. T., Leier, A., Revote, J., … Song, J. (2019). iLearn: an integrated platform and meta-learner for feature engineering, machine-learning analysis and modeling of DNA, RNA and protein sequence data. </w:t>
      </w:r>
      <w:r>
        <w:rPr>
          <w:i/>
          <w:iCs/>
          <w:color w:val="333333"/>
        </w:rPr>
        <w:t>Briefings in Bioinformatics</w:t>
      </w:r>
      <w:r>
        <w:rPr>
          <w:color w:val="333333"/>
          <w:shd w:val="clear" w:color="auto" w:fill="FFFFFF"/>
        </w:rPr>
        <w:t>. doi: 10.1093/bib/bbz041.</w:t>
      </w:r>
    </w:p>
    <w:p w14:paraId="13760C68" w14:textId="77777777" w:rsidR="00F272C8" w:rsidRPr="00B76CA8"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Liu, B., Gao, X., &amp; Zhang, H. (2019). BioSeq-Analysis2.0: an updated platform for analyzing DNA, RNA and protein sequences at sequence level and residue level based on machine learning approaches. </w:t>
      </w:r>
      <w:r>
        <w:rPr>
          <w:i/>
          <w:iCs/>
          <w:color w:val="333333"/>
        </w:rPr>
        <w:t>Nucleic Acids Research</w:t>
      </w:r>
      <w:r>
        <w:rPr>
          <w:color w:val="333333"/>
          <w:shd w:val="clear" w:color="auto" w:fill="FFFFFF"/>
        </w:rPr>
        <w:t>. doi: 10.1093/nar/gkz740.</w:t>
      </w:r>
    </w:p>
    <w:p w14:paraId="32C6ADA6" w14:textId="77777777" w:rsidR="00F272C8" w:rsidRPr="00D55528"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Ketkar, N. (2017). Introduction to Deep Learning. </w:t>
      </w:r>
      <w:r>
        <w:rPr>
          <w:i/>
          <w:iCs/>
          <w:color w:val="333333"/>
        </w:rPr>
        <w:t>Deep Learning with Python</w:t>
      </w:r>
      <w:r>
        <w:rPr>
          <w:color w:val="333333"/>
          <w:shd w:val="clear" w:color="auto" w:fill="FFFFFF"/>
        </w:rPr>
        <w:t>, 1–5. doi: 10.1007/978-1-4842-2766-4_1.</w:t>
      </w:r>
    </w:p>
    <w:p w14:paraId="0B00982B" w14:textId="77777777" w:rsidR="00F272C8" w:rsidRPr="00165EA5"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Deep Learning in Python: Different Types of Deep Learning Network. (2019). doi: 10.4135/9781526493439.</w:t>
      </w:r>
    </w:p>
    <w:p w14:paraId="30DA5B73" w14:textId="77777777" w:rsidR="00F272C8" w:rsidRPr="00165EA5"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Komorowski, J., Kurzejamski, G., &amp; Sarwas, G. (2019). DeepBall: Deep Neural-Network Ball Detector. </w:t>
      </w:r>
      <w:r>
        <w:rPr>
          <w:i/>
          <w:iCs/>
          <w:color w:val="333333"/>
        </w:rPr>
        <w:t>Proceedings of the 14th International Joint Conference on Computer Vision, Imaging and Computer Graphics Theory and Applications</w:t>
      </w:r>
      <w:r>
        <w:rPr>
          <w:color w:val="333333"/>
          <w:shd w:val="clear" w:color="auto" w:fill="FFFFFF"/>
        </w:rPr>
        <w:t>. doi: 10.5220/0007348902970304.</w:t>
      </w:r>
    </w:p>
    <w:p w14:paraId="43F31C99" w14:textId="77777777" w:rsidR="00F272C8" w:rsidRPr="00416CFA"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Convolutional Neural Network. (2018). </w:t>
      </w:r>
      <w:r>
        <w:rPr>
          <w:i/>
          <w:iCs/>
          <w:color w:val="333333"/>
        </w:rPr>
        <w:t>Encyclopedia of Social Network Analysis and Mining</w:t>
      </w:r>
      <w:r>
        <w:rPr>
          <w:color w:val="333333"/>
          <w:shd w:val="clear" w:color="auto" w:fill="FFFFFF"/>
        </w:rPr>
        <w:t>, 418–418. doi: 10.1007/978-1-4939-7131-2_100208.</w:t>
      </w:r>
    </w:p>
    <w:p w14:paraId="609D00E8" w14:textId="77777777" w:rsidR="00F272C8" w:rsidRPr="000F2CFF" w:rsidRDefault="00F272C8" w:rsidP="00F272C8">
      <w:pPr>
        <w:pStyle w:val="ListParagraph"/>
        <w:numPr>
          <w:ilvl w:val="0"/>
          <w:numId w:val="19"/>
        </w:numPr>
        <w:autoSpaceDE w:val="0"/>
        <w:autoSpaceDN w:val="0"/>
        <w:adjustRightInd w:val="0"/>
        <w:spacing w:after="0" w:line="360" w:lineRule="auto"/>
        <w:rPr>
          <w:rFonts w:cs="Times New Roman"/>
          <w:szCs w:val="24"/>
        </w:rPr>
      </w:pPr>
      <w:r>
        <w:rPr>
          <w:color w:val="333333"/>
          <w:shd w:val="clear" w:color="auto" w:fill="FFFFFF"/>
        </w:rPr>
        <w:t>Gelenbe, E. (1992). Learning in the Recurrent Random Neural Network. </w:t>
      </w:r>
      <w:r>
        <w:rPr>
          <w:i/>
          <w:iCs/>
          <w:color w:val="333333"/>
        </w:rPr>
        <w:t>Neural Networks</w:t>
      </w:r>
      <w:r>
        <w:rPr>
          <w:color w:val="333333"/>
          <w:shd w:val="clear" w:color="auto" w:fill="FFFFFF"/>
        </w:rPr>
        <w:t>, 1–12. doi: 10.1016/b978-0-444-89330-7.50004-1.</w:t>
      </w:r>
    </w:p>
    <w:p w14:paraId="0238B0A2"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Noble, W.S., Kuehn, S., Thurman, R., Yu, M., and Stamatoyannopoulos, J. (2005) Predicting the in vivo signature of human gene regulatory sequences. Bioinformatics, 21, i338-343.</w:t>
      </w:r>
    </w:p>
    <w:p w14:paraId="53DCDCFD"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Lee, D., Karchin, R. and Beer, M.A. (2011) Discriminative prediction of mammalian enhancers from DNA sequence. Genome research, 21, 2167-2180.</w:t>
      </w:r>
    </w:p>
    <w:p w14:paraId="5B16C135"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Gupta, S., Dennis, J., Thurman, R.E., Kingston, R., Stamatoyannopoulos, J. and Noble, W.S. (2008) Predicting human nucleosome occupancy from primary sequence. PLoS computational biology, 4, e1000134.</w:t>
      </w:r>
    </w:p>
    <w:p w14:paraId="12FF034C" w14:textId="77777777" w:rsidR="00F272C8" w:rsidRPr="00005A87" w:rsidRDefault="00F272C8" w:rsidP="00F272C8">
      <w:pPr>
        <w:pStyle w:val="ListParagraph"/>
        <w:numPr>
          <w:ilvl w:val="0"/>
          <w:numId w:val="19"/>
        </w:numPr>
        <w:spacing w:line="360" w:lineRule="auto"/>
        <w:rPr>
          <w:rFonts w:cs="Times New Roman"/>
        </w:rPr>
      </w:pPr>
      <w:r w:rsidRPr="0056523F">
        <w:rPr>
          <w:rFonts w:cs="Times New Roman"/>
        </w:rPr>
        <w:lastRenderedPageBreak/>
        <w:t>Chen, W., Feng, P.M., Lin, H. and Chou, K.C. (2013) iRSpot-PseDNC: identify recombination</w:t>
      </w:r>
      <w:r>
        <w:rPr>
          <w:rFonts w:cs="Times New Roman"/>
        </w:rPr>
        <w:t xml:space="preserve"> </w:t>
      </w:r>
      <w:r w:rsidRPr="00005A87">
        <w:rPr>
          <w:rFonts w:cs="Times New Roman"/>
        </w:rPr>
        <w:t xml:space="preserve">spots with pseudo dinucleotide composition. </w:t>
      </w:r>
      <w:r w:rsidRPr="00005A87">
        <w:rPr>
          <w:rFonts w:cs="Times New Roman"/>
          <w:iCs/>
        </w:rPr>
        <w:t>Nucleic Acids Res</w:t>
      </w:r>
      <w:r w:rsidRPr="00005A87">
        <w:rPr>
          <w:rFonts w:cs="Times New Roman"/>
        </w:rPr>
        <w:t xml:space="preserve">, </w:t>
      </w:r>
      <w:r w:rsidRPr="00005A87">
        <w:rPr>
          <w:rFonts w:cs="Times New Roman"/>
          <w:b/>
          <w:bCs/>
        </w:rPr>
        <w:t>41</w:t>
      </w:r>
      <w:r w:rsidRPr="00005A87">
        <w:rPr>
          <w:rFonts w:cs="Times New Roman"/>
        </w:rPr>
        <w:t>, e68.</w:t>
      </w:r>
    </w:p>
    <w:p w14:paraId="5C2E2372"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 xml:space="preserve">Guo, S.H., Deng, E.Z., Xu, L.Q., Ding, H., Lin, H., Chen, W. and Chou, K.C. (2014) iNuc-PseKNC: a sequence-based predictor for predicting nucleosome positioning in genomes with pseudo k-tuple nucleotide composition. </w:t>
      </w:r>
      <w:r w:rsidRPr="0056523F">
        <w:rPr>
          <w:rFonts w:cs="Times New Roman"/>
          <w:iCs/>
        </w:rPr>
        <w:t>Bioinformatics</w:t>
      </w:r>
      <w:r w:rsidRPr="0056523F">
        <w:rPr>
          <w:rFonts w:cs="Times New Roman"/>
        </w:rPr>
        <w:t xml:space="preserve">, </w:t>
      </w:r>
      <w:r w:rsidRPr="0056523F">
        <w:rPr>
          <w:rFonts w:cs="Times New Roman"/>
          <w:b/>
          <w:bCs/>
        </w:rPr>
        <w:t>30</w:t>
      </w:r>
      <w:r w:rsidRPr="0056523F">
        <w:rPr>
          <w:rFonts w:cs="Times New Roman"/>
        </w:rPr>
        <w:t>, 1522-1529.</w:t>
      </w:r>
    </w:p>
    <w:p w14:paraId="7112A607"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Dong, Q., Zhou, S. and Guan, J. (2009) A new taxonomy-based protein fold recognition approach based on autocross-covariance transformation. Bioinformatics, 25, 2655-2662.</w:t>
      </w:r>
    </w:p>
    <w:p w14:paraId="73783DAC" w14:textId="77777777" w:rsidR="00F272C8" w:rsidRPr="00117959" w:rsidRDefault="00F272C8" w:rsidP="00F272C8">
      <w:pPr>
        <w:pStyle w:val="ListParagraph"/>
        <w:numPr>
          <w:ilvl w:val="0"/>
          <w:numId w:val="19"/>
        </w:numPr>
        <w:autoSpaceDE w:val="0"/>
        <w:autoSpaceDN w:val="0"/>
        <w:spacing w:line="360" w:lineRule="auto"/>
        <w:rPr>
          <w:rFonts w:cs="Times New Roman"/>
        </w:rPr>
      </w:pPr>
      <w:r w:rsidRPr="0056523F">
        <w:rPr>
          <w:rFonts w:cs="Times New Roman"/>
          <w:spacing w:val="1"/>
          <w:lang w:val="en-GB"/>
        </w:rPr>
        <w:t>Guo Y., Yu L., Wen Z. and Li, M. (2008) Using support vector machine combined with auto covariance to predict protein-protein interactions from protein sequences. Nucleic Acids Res. 36, 3025-3030.</w:t>
      </w:r>
    </w:p>
    <w:p w14:paraId="66E2D54F"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Bhasin, M. and Raghava, G.P. (2004) Classification of nuclear receptors based on amino acid composition and dipeptide composition. J. Biol. Chem., 279, 23262-23266.</w:t>
      </w:r>
    </w:p>
    <w:p w14:paraId="271E3235"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Chen, K., Jiang Y., Du, L., Kurgan, L. and (2009) Prediction of integral membrane protein type by collocated hydrophobic amino acid pairs. J. Comput. Chem., 30, 163-172.</w:t>
      </w:r>
    </w:p>
    <w:p w14:paraId="4C78F46B"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Chen, K., Kurgan, L. and Rahbari, M. (2007) Prediction of protein crystallization using collocation of amino acid pairs. Biochem. Biophys. Res. Commun., 355, 764-769.</w:t>
      </w:r>
    </w:p>
    <w:p w14:paraId="57458C8E"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Chen, K., Kurgan, L.A. and Ruan, J. (2007) Prediction of flexible/rigid regions from protein sequences using k-spaced amino acid pairs. BMC Struct. Biol., 7, 25.</w:t>
      </w:r>
    </w:p>
    <w:p w14:paraId="222DFBB4"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Lee, T.Y., Lin, Z.Q., Hsieh, S.J., Bretaña, N.A. and Lu, C.T. (2011) Exploiting maximal dependence decomposition to identify conserved motifs from a group of aligned signal sequences. Bioinformatics, 27, 1780-1787.</w:t>
      </w:r>
    </w:p>
    <w:p w14:paraId="591DF33E"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Shen, J., Zhang, J., Luo, X., Zhu, W., Yu, K., Chen, K., Li Y. and Jiang, H. (2007) Predicting protein-protein interactions based only on sequences information. Proc. Natl. Acad. Sci. U. S. A., 104, 4337-4341.</w:t>
      </w:r>
    </w:p>
    <w:p w14:paraId="6D097CF8" w14:textId="77777777" w:rsidR="00F272C8" w:rsidRPr="0056523F" w:rsidRDefault="00F272C8" w:rsidP="00F272C8">
      <w:pPr>
        <w:pStyle w:val="ListParagraph"/>
        <w:numPr>
          <w:ilvl w:val="0"/>
          <w:numId w:val="19"/>
        </w:numPr>
        <w:autoSpaceDE w:val="0"/>
        <w:autoSpaceDN w:val="0"/>
        <w:adjustRightInd w:val="0"/>
        <w:spacing w:line="360" w:lineRule="auto"/>
        <w:rPr>
          <w:rFonts w:cs="Times New Roman"/>
        </w:rPr>
      </w:pPr>
      <w:r w:rsidRPr="0056523F">
        <w:rPr>
          <w:rFonts w:cs="Times New Roman"/>
        </w:rPr>
        <w:t xml:space="preserve">Göktepe, Y.E. and Kodaz, H. (2018) Prediction of protein-protein interactions using an effective sequence based combined method. Neurocomputing, 303, 68-74. </w:t>
      </w:r>
    </w:p>
    <w:p w14:paraId="200C2211"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lastRenderedPageBreak/>
        <w:t>Cai, C.Z., Han, L.Y., Ji, Z.L., Chen, X., and Chen, Y. Z. (2003) SVM-Prot: Web-based support vector machine software for functional classification of a protein from its primary sequence. Nucleic Acids Res., 31, 3692-3697.</w:t>
      </w:r>
    </w:p>
    <w:p w14:paraId="0C83B647"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Cai, C.Z., Han, L.Y., Ji, Z.L. and Chen, Y.Z. (2004) Enzyme family classification by support vector machines. Proteins, 55, 66-76.</w:t>
      </w:r>
    </w:p>
    <w:p w14:paraId="33F47BF0"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Dubchak, I., Muchnik, I., Holbrook, S.R. and Kim, S.H. (1995) Prediction of protein folding class using global description of amino acid sequence. Proc. Natl. Acad. Sci. U. S. A., 92, 8700-8704.</w:t>
      </w:r>
    </w:p>
    <w:p w14:paraId="45437E3A"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Zhang, Z.H., Wang, Z.H., Zhang, Z.R. and Wang, Y. X. (2006) A novel method for apoptosis protein subcellular localization prediction combining encoding based on grouped weight and support vector machine. FEBS Lett., 580, 6169-6174.</w:t>
      </w:r>
    </w:p>
    <w:p w14:paraId="494E6152" w14:textId="77777777" w:rsidR="00F272C8" w:rsidRPr="0056523F" w:rsidRDefault="00F272C8" w:rsidP="00F272C8">
      <w:pPr>
        <w:pStyle w:val="ListParagraph"/>
        <w:numPr>
          <w:ilvl w:val="0"/>
          <w:numId w:val="19"/>
        </w:numPr>
        <w:autoSpaceDE w:val="0"/>
        <w:autoSpaceDN w:val="0"/>
        <w:spacing w:line="360" w:lineRule="auto"/>
        <w:rPr>
          <w:rFonts w:cs="Times New Roman"/>
          <w:spacing w:val="1"/>
          <w:lang w:val="en-GB"/>
        </w:rPr>
      </w:pPr>
      <w:r w:rsidRPr="0056523F">
        <w:rPr>
          <w:rFonts w:cs="Times New Roman"/>
          <w:spacing w:val="1"/>
          <w:lang w:val="en-GB"/>
        </w:rPr>
        <w:t>Guo Y., Yu L., Wen Z. and Li, M. (2008) Using support vector machine combined with auto covariance to predict protein-protein interactions from protein sequences. Nucleic Acids Res. 36, 3025-3030.</w:t>
      </w:r>
    </w:p>
    <w:p w14:paraId="5EF84FFE" w14:textId="77777777" w:rsidR="00F272C8" w:rsidRPr="0056523F" w:rsidRDefault="00F272C8" w:rsidP="00F272C8">
      <w:pPr>
        <w:pStyle w:val="ListParagraph"/>
        <w:numPr>
          <w:ilvl w:val="0"/>
          <w:numId w:val="19"/>
        </w:numPr>
        <w:autoSpaceDE w:val="0"/>
        <w:autoSpaceDN w:val="0"/>
        <w:spacing w:line="360" w:lineRule="auto"/>
        <w:rPr>
          <w:rFonts w:cs="Times New Roman"/>
        </w:rPr>
      </w:pPr>
      <w:r w:rsidRPr="0056523F">
        <w:rPr>
          <w:rFonts w:cs="Times New Roman"/>
        </w:rPr>
        <w:t>Horne, D.S. (1988) Prediction of protein helix content from an autocorrelation analysis of sequence hydrophobicities. Biopolymers, 27, 451-477.</w:t>
      </w:r>
    </w:p>
    <w:p w14:paraId="7721AEDE" w14:textId="77777777" w:rsidR="00F272C8" w:rsidRPr="0056523F" w:rsidRDefault="00F272C8" w:rsidP="00F272C8">
      <w:pPr>
        <w:pStyle w:val="ListParagraph"/>
        <w:numPr>
          <w:ilvl w:val="0"/>
          <w:numId w:val="19"/>
        </w:numPr>
        <w:autoSpaceDE w:val="0"/>
        <w:autoSpaceDN w:val="0"/>
        <w:spacing w:line="360" w:lineRule="auto"/>
        <w:rPr>
          <w:rFonts w:cs="Times New Roman"/>
        </w:rPr>
      </w:pPr>
      <w:r w:rsidRPr="0056523F">
        <w:rPr>
          <w:rFonts w:cs="Times New Roman"/>
        </w:rPr>
        <w:t>Sokal, R.R. and Thomson, B.A. (2006) Population structure inferred by local spatial autocorrelation: an example from an Amerindian tribal population. Am. J. Phys. Anthropol, 129, 121-131.</w:t>
      </w:r>
    </w:p>
    <w:p w14:paraId="623E748E" w14:textId="77777777" w:rsidR="00F272C8" w:rsidRPr="0056523F" w:rsidRDefault="00F272C8" w:rsidP="00F272C8">
      <w:pPr>
        <w:pStyle w:val="ListParagraph"/>
        <w:numPr>
          <w:ilvl w:val="0"/>
          <w:numId w:val="19"/>
        </w:numPr>
        <w:autoSpaceDE w:val="0"/>
        <w:autoSpaceDN w:val="0"/>
        <w:spacing w:line="360" w:lineRule="auto"/>
        <w:rPr>
          <w:rFonts w:cs="Times New Roman"/>
        </w:rPr>
      </w:pPr>
      <w:r w:rsidRPr="0056523F">
        <w:rPr>
          <w:rFonts w:cs="Times New Roman"/>
        </w:rPr>
        <w:t>Feng, Z.P. and Zhang, C.T. (2000) Prediction of membrane protein types based on the hydrophobic index of amino acids. J. Protein Chem., 19, 269-275.</w:t>
      </w:r>
    </w:p>
    <w:p w14:paraId="110A59CF" w14:textId="77777777" w:rsidR="00F272C8" w:rsidRPr="0056523F" w:rsidRDefault="00F272C8" w:rsidP="00F272C8">
      <w:pPr>
        <w:pStyle w:val="ListParagraph"/>
        <w:numPr>
          <w:ilvl w:val="0"/>
          <w:numId w:val="19"/>
        </w:numPr>
        <w:autoSpaceDE w:val="0"/>
        <w:autoSpaceDN w:val="0"/>
        <w:spacing w:line="360" w:lineRule="auto"/>
        <w:rPr>
          <w:rFonts w:cs="Times New Roman"/>
        </w:rPr>
      </w:pPr>
      <w:r w:rsidRPr="0056523F">
        <w:rPr>
          <w:rFonts w:cs="Times New Roman"/>
        </w:rPr>
        <w:t>Lin, Z. and Pan, X.M. (2001) Accurate prediction of protein secondary structural content. J. Protein Chem., 20, 217-220.</w:t>
      </w:r>
    </w:p>
    <w:p w14:paraId="55241518"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Du, X., Sun, S., Hu, C., Yao, Y., Yan, Y. and Zhang Y. (2017) DeepPPI: boosting prediction of protein-protein interactions with deep neural networks. J. Chem. Inf. Model, 57, 1499-1510.</w:t>
      </w:r>
    </w:p>
    <w:p w14:paraId="644A0AB7"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Chou K.C. (2001) Prediction of protein cellular attributes using pseudo-amino acid composition. Proteins, 43, 246-255.</w:t>
      </w:r>
    </w:p>
    <w:p w14:paraId="0789F5E3"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Chou, K.C. (2005) Using amphiphilic pseudo amino acid composition to predict enzyme subfamily classes. Bioinformatics, 21, 10-19.</w:t>
      </w:r>
    </w:p>
    <w:p w14:paraId="52AAAC0D"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lastRenderedPageBreak/>
        <w:t>Liu, T., Geng, X., Zheng, X., Li, R. and Wang, J. (2012) Accurate prediction of protein structural class using auto covariance transformation of PSI-BLAST profiles. Amino acids, 42, 2243-2249.</w:t>
      </w:r>
    </w:p>
    <w:p w14:paraId="78975D77"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Liu, T., Zheng, X. and Wang, J. (2010) Prediction of protein structural class for low-similarity sequences using support vector machine and PSI-BLAST profile, Biochimie, 92, 1330-1334.</w:t>
      </w:r>
    </w:p>
    <w:p w14:paraId="61E989E7"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Saini, H. Raicar, G., Lal, S.P. Dehzangi, A., Imoto, S. and Sharma, A. (2016) Protein fold recognition using genetic algorithm optimized voting scheme and profile bigram. J Softw., 11, 756–767.</w:t>
      </w:r>
    </w:p>
    <w:p w14:paraId="575C3D81"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Dong, Q., Zhou, S. and Guan, J. (2009) A new taxonomy-based protein fold recognition approach based on autocross-covariance transformation. Bioinformatics, 25, 2655-2662.</w:t>
      </w:r>
    </w:p>
    <w:p w14:paraId="08B06EDC"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Shen, H.B., and Chou, K.C. (2007) Nuc-PLoc: a new web-server for predicting protein subnuclear localization by fusing PseAA composition and PsePSSM. Protein Eng. Des. Sel. 20, 561.</w:t>
      </w:r>
    </w:p>
    <w:p w14:paraId="73999E19" w14:textId="77777777" w:rsidR="00F272C8" w:rsidRPr="0056523F" w:rsidRDefault="00F272C8" w:rsidP="00F272C8">
      <w:pPr>
        <w:pStyle w:val="ListParagraph"/>
        <w:numPr>
          <w:ilvl w:val="0"/>
          <w:numId w:val="19"/>
        </w:numPr>
        <w:spacing w:line="360" w:lineRule="auto"/>
        <w:rPr>
          <w:rFonts w:cs="Times New Roman"/>
        </w:rPr>
      </w:pPr>
      <w:r w:rsidRPr="0056523F">
        <w:rPr>
          <w:rFonts w:cs="Times New Roman"/>
        </w:rPr>
        <w:t>Jeong, J.C., Lin, X. and Chen, X.W. (2011) On position-specific scoring matrix for protein function prediction. IEEE/ACM transactions on computational biology and bioinformatics, 8, 308-315.</w:t>
      </w:r>
    </w:p>
    <w:p w14:paraId="67531D6A" w14:textId="77777777" w:rsidR="00F272C8" w:rsidRDefault="00F272C8" w:rsidP="00F272C8">
      <w:pPr>
        <w:pStyle w:val="ListParagraph"/>
        <w:numPr>
          <w:ilvl w:val="0"/>
          <w:numId w:val="19"/>
        </w:numPr>
        <w:spacing w:line="360" w:lineRule="auto"/>
        <w:rPr>
          <w:rFonts w:cs="Times New Roman"/>
        </w:rPr>
      </w:pPr>
      <w:r w:rsidRPr="0056523F">
        <w:rPr>
          <w:rFonts w:cs="Times New Roman"/>
        </w:rPr>
        <w:t>Rayhan, F., Ahmed S., Shatabda S., Farid D.M., Mousavian Z., Dehzangi A. and Rahman M.S. (2017) iDTI-ESBoost: identification of drug target interaction using evolutionary and structural features with boosting. Sci. Rep., 7, 17731.</w:t>
      </w:r>
    </w:p>
    <w:p w14:paraId="7A9C60EB" w14:textId="77777777" w:rsidR="00F272C8" w:rsidRPr="00FF610D" w:rsidRDefault="00F272C8" w:rsidP="00F272C8">
      <w:pPr>
        <w:pStyle w:val="ListParagraph"/>
        <w:numPr>
          <w:ilvl w:val="0"/>
          <w:numId w:val="19"/>
        </w:numPr>
        <w:spacing w:line="360" w:lineRule="auto"/>
        <w:rPr>
          <w:rFonts w:cs="Times New Roman"/>
        </w:rPr>
      </w:pPr>
      <w:r>
        <w:rPr>
          <w:color w:val="333333"/>
          <w:shd w:val="clear" w:color="auto" w:fill="FFFFFF"/>
        </w:rPr>
        <w:t>Libal, U. (2011). Feature selection for pattern recognition by LASSO and thresholding methods - a comparison. </w:t>
      </w:r>
      <w:r>
        <w:rPr>
          <w:i/>
          <w:iCs/>
          <w:color w:val="333333"/>
        </w:rPr>
        <w:t>2011 16th International Conference on Methods &amp; Models in Automation &amp; Robotics</w:t>
      </w:r>
      <w:r>
        <w:rPr>
          <w:color w:val="333333"/>
          <w:shd w:val="clear" w:color="auto" w:fill="FFFFFF"/>
        </w:rPr>
        <w:t>. doi: 10.1109/mmar.2011.6031338.</w:t>
      </w:r>
    </w:p>
    <w:p w14:paraId="5C3F0969" w14:textId="77777777" w:rsidR="00F272C8" w:rsidRPr="00FF610D" w:rsidRDefault="00F272C8" w:rsidP="00F272C8">
      <w:pPr>
        <w:pStyle w:val="ListParagraph"/>
        <w:numPr>
          <w:ilvl w:val="0"/>
          <w:numId w:val="19"/>
        </w:numPr>
        <w:spacing w:line="360" w:lineRule="auto"/>
        <w:rPr>
          <w:rFonts w:cs="Times New Roman"/>
        </w:rPr>
      </w:pPr>
      <w:r>
        <w:rPr>
          <w:color w:val="333333"/>
          <w:shd w:val="clear" w:color="auto" w:fill="FFFFFF"/>
        </w:rPr>
        <w:t>Teisseyre, P. (2017). CCnet: Joint multi-label classification and feature selection using classifier chains and elastic net regularization. </w:t>
      </w:r>
      <w:r>
        <w:rPr>
          <w:i/>
          <w:iCs/>
          <w:color w:val="333333"/>
        </w:rPr>
        <w:t>Neurocomputing</w:t>
      </w:r>
      <w:r>
        <w:rPr>
          <w:color w:val="333333"/>
          <w:shd w:val="clear" w:color="auto" w:fill="FFFFFF"/>
        </w:rPr>
        <w:t>, </w:t>
      </w:r>
      <w:r>
        <w:rPr>
          <w:i/>
          <w:iCs/>
          <w:color w:val="333333"/>
        </w:rPr>
        <w:t>235</w:t>
      </w:r>
      <w:r>
        <w:rPr>
          <w:color w:val="333333"/>
          <w:shd w:val="clear" w:color="auto" w:fill="FFFFFF"/>
        </w:rPr>
        <w:t>, 98–111. doi: 10.1016/j.neucom.2017.01.004.</w:t>
      </w:r>
    </w:p>
    <w:p w14:paraId="7958ECAA" w14:textId="77777777" w:rsidR="00F272C8" w:rsidRPr="009975D9" w:rsidRDefault="00F272C8" w:rsidP="00F272C8">
      <w:pPr>
        <w:pStyle w:val="ListParagraph"/>
        <w:numPr>
          <w:ilvl w:val="0"/>
          <w:numId w:val="19"/>
        </w:numPr>
        <w:spacing w:line="360" w:lineRule="auto"/>
        <w:rPr>
          <w:rFonts w:cs="Times New Roman"/>
        </w:rPr>
      </w:pPr>
      <w:r>
        <w:rPr>
          <w:color w:val="333333"/>
          <w:shd w:val="clear" w:color="auto" w:fill="FFFFFF"/>
        </w:rPr>
        <w:t>Maldonado, S., Montoya, R., &amp; López, J. (2016). Embedded heterogeneous feature selection for conjoint analysis: A SVM approach using L1 penalty. </w:t>
      </w:r>
      <w:r>
        <w:rPr>
          <w:i/>
          <w:iCs/>
          <w:color w:val="333333"/>
        </w:rPr>
        <w:t>Applied Intelligence</w:t>
      </w:r>
      <w:r>
        <w:rPr>
          <w:color w:val="333333"/>
          <w:shd w:val="clear" w:color="auto" w:fill="FFFFFF"/>
        </w:rPr>
        <w:t>, </w:t>
      </w:r>
      <w:r>
        <w:rPr>
          <w:i/>
          <w:iCs/>
          <w:color w:val="333333"/>
        </w:rPr>
        <w:t>46</w:t>
      </w:r>
      <w:r>
        <w:rPr>
          <w:color w:val="333333"/>
          <w:shd w:val="clear" w:color="auto" w:fill="FFFFFF"/>
        </w:rPr>
        <w:t>(4), 775–787. doi: 10.1007/s10489-016-0852-5.</w:t>
      </w:r>
    </w:p>
    <w:p w14:paraId="637C28B2" w14:textId="77777777" w:rsidR="00F272C8" w:rsidRPr="009975D9" w:rsidRDefault="00F272C8" w:rsidP="00F272C8">
      <w:pPr>
        <w:pStyle w:val="ListParagraph"/>
        <w:numPr>
          <w:ilvl w:val="0"/>
          <w:numId w:val="19"/>
        </w:numPr>
        <w:spacing w:line="360" w:lineRule="auto"/>
        <w:rPr>
          <w:rFonts w:cs="Times New Roman"/>
        </w:rPr>
      </w:pPr>
      <w:r>
        <w:rPr>
          <w:color w:val="333333"/>
          <w:shd w:val="clear" w:color="auto" w:fill="FFFFFF"/>
        </w:rPr>
        <w:lastRenderedPageBreak/>
        <w:t>Liu, H., &amp; Setiono, R. (n.d.). Chi2: feature selection and discretization of numeric attributes. </w:t>
      </w:r>
      <w:r>
        <w:rPr>
          <w:i/>
          <w:iCs/>
          <w:color w:val="333333"/>
        </w:rPr>
        <w:t>Proceedings of 7th IEEE International Conference on Tools with Artificial Intelligence</w:t>
      </w:r>
      <w:r>
        <w:rPr>
          <w:color w:val="333333"/>
          <w:shd w:val="clear" w:color="auto" w:fill="FFFFFF"/>
        </w:rPr>
        <w:t>. doi: 10.1109/tai.1995.479783.</w:t>
      </w:r>
    </w:p>
    <w:p w14:paraId="2D322715" w14:textId="77777777" w:rsidR="00F272C8" w:rsidRPr="009975D9" w:rsidRDefault="00F272C8" w:rsidP="00F272C8">
      <w:pPr>
        <w:pStyle w:val="ListParagraph"/>
        <w:numPr>
          <w:ilvl w:val="0"/>
          <w:numId w:val="19"/>
        </w:numPr>
        <w:spacing w:line="360" w:lineRule="auto"/>
        <w:rPr>
          <w:rFonts w:cs="Times New Roman"/>
        </w:rPr>
      </w:pPr>
      <w:r>
        <w:rPr>
          <w:color w:val="333333"/>
          <w:shd w:val="clear" w:color="auto" w:fill="FFFFFF"/>
        </w:rPr>
        <w:t>Tree-Structured Classifier. (n.d.). </w:t>
      </w:r>
      <w:r>
        <w:rPr>
          <w:i/>
          <w:iCs/>
          <w:color w:val="333333"/>
        </w:rPr>
        <w:t>SpringerReference</w:t>
      </w:r>
      <w:r>
        <w:rPr>
          <w:color w:val="333333"/>
          <w:shd w:val="clear" w:color="auto" w:fill="FFFFFF"/>
        </w:rPr>
        <w:t>. doi: 10.1007/springerreference_66000.</w:t>
      </w:r>
    </w:p>
    <w:p w14:paraId="7812121D" w14:textId="77777777" w:rsidR="00F272C8" w:rsidRPr="00B6256D" w:rsidRDefault="00F272C8" w:rsidP="00F272C8">
      <w:pPr>
        <w:pStyle w:val="ListParagraph"/>
        <w:numPr>
          <w:ilvl w:val="0"/>
          <w:numId w:val="19"/>
        </w:numPr>
        <w:spacing w:line="360" w:lineRule="auto"/>
        <w:rPr>
          <w:rFonts w:cs="Times New Roman"/>
        </w:rPr>
      </w:pPr>
      <w:r>
        <w:rPr>
          <w:color w:val="333333"/>
          <w:shd w:val="clear" w:color="auto" w:fill="FFFFFF"/>
        </w:rPr>
        <w:t>Li, J. (2018). Analysis of the Rise and Fall of International Futures Based on Xgboost Algorithm. </w:t>
      </w:r>
      <w:r>
        <w:rPr>
          <w:i/>
          <w:iCs/>
          <w:color w:val="333333"/>
        </w:rPr>
        <w:t>Finance</w:t>
      </w:r>
      <w:r>
        <w:rPr>
          <w:color w:val="333333"/>
          <w:shd w:val="clear" w:color="auto" w:fill="FFFFFF"/>
        </w:rPr>
        <w:t>, </w:t>
      </w:r>
      <w:r>
        <w:rPr>
          <w:i/>
          <w:iCs/>
          <w:color w:val="333333"/>
        </w:rPr>
        <w:t>08</w:t>
      </w:r>
      <w:r>
        <w:rPr>
          <w:color w:val="333333"/>
          <w:shd w:val="clear" w:color="auto" w:fill="FFFFFF"/>
        </w:rPr>
        <w:t>(05), 211–220. doi: 10.12677/fin.2018.85025.</w:t>
      </w:r>
    </w:p>
    <w:p w14:paraId="684DD94B"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Introduction to the Logistic Regression Model. (2005). </w:t>
      </w:r>
      <w:r>
        <w:rPr>
          <w:i/>
          <w:iCs/>
          <w:color w:val="333333"/>
        </w:rPr>
        <w:t>Applied Logistic Regression</w:t>
      </w:r>
      <w:r>
        <w:rPr>
          <w:color w:val="333333"/>
          <w:shd w:val="clear" w:color="auto" w:fill="FFFFFF"/>
        </w:rPr>
        <w:t>, 1–30. doi: 10.1002/0471722146.ch1.</w:t>
      </w:r>
    </w:p>
    <w:p w14:paraId="0D960EB5"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Lajevardi, S. M., &amp; Hussain, Z. M. (2009). Feature selection for facial expression recognition based on mutual information. </w:t>
      </w:r>
      <w:r>
        <w:rPr>
          <w:i/>
          <w:iCs/>
          <w:color w:val="333333"/>
        </w:rPr>
        <w:t>Exhibition</w:t>
      </w:r>
      <w:r>
        <w:rPr>
          <w:color w:val="333333"/>
          <w:shd w:val="clear" w:color="auto" w:fill="FFFFFF"/>
        </w:rPr>
        <w:t>. doi: 10.1109/ieeegcc.2009.5734265.</w:t>
      </w:r>
    </w:p>
    <w:p w14:paraId="50BEDDEA"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Zhao, X.-M. (2013). Maximum Relevance/Minimum Redundancy (MRMR). </w:t>
      </w:r>
      <w:r>
        <w:rPr>
          <w:i/>
          <w:iCs/>
          <w:color w:val="333333"/>
        </w:rPr>
        <w:t>Encyclopedia of Systems Biology</w:t>
      </w:r>
      <w:r>
        <w:rPr>
          <w:color w:val="333333"/>
          <w:shd w:val="clear" w:color="auto" w:fill="FFFFFF"/>
        </w:rPr>
        <w:t>, 1191–1192. doi: 10.1007/978-1-4419-9863-7_432.</w:t>
      </w:r>
    </w:p>
    <w:p w14:paraId="455441A2"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Liu, H., &amp; Ditzler, G. (2017). A fast information-theoretic approximation of joint mutual information feature selection. </w:t>
      </w:r>
      <w:r>
        <w:rPr>
          <w:i/>
          <w:iCs/>
          <w:color w:val="333333"/>
        </w:rPr>
        <w:t>2017 International Joint Conference on Neural Networks (IJCNN)</w:t>
      </w:r>
      <w:r>
        <w:rPr>
          <w:color w:val="333333"/>
          <w:shd w:val="clear" w:color="auto" w:fill="FFFFFF"/>
        </w:rPr>
        <w:t xml:space="preserve">. doi: 10.1109/ijcnn.2017.7966441. </w:t>
      </w:r>
    </w:p>
    <w:p w14:paraId="4C66C5B5"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Shirzad, M. B., &amp; Keyvanpour, M. R. (2015). A feature selection method based on minimum redundancy maximum relevance for learning to rank. </w:t>
      </w:r>
      <w:r>
        <w:rPr>
          <w:i/>
          <w:iCs/>
          <w:color w:val="333333"/>
        </w:rPr>
        <w:t>2015 AI &amp; Robotics (IRANOPEN)</w:t>
      </w:r>
      <w:r>
        <w:rPr>
          <w:color w:val="333333"/>
          <w:shd w:val="clear" w:color="auto" w:fill="FFFFFF"/>
        </w:rPr>
        <w:t>. doi: 10.1109/rios.2015.7270735.</w:t>
      </w:r>
    </w:p>
    <w:p w14:paraId="1DBB9323" w14:textId="77777777" w:rsidR="00F272C8" w:rsidRPr="00B61A90" w:rsidRDefault="00F272C8" w:rsidP="00F272C8">
      <w:pPr>
        <w:pStyle w:val="ListParagraph"/>
        <w:numPr>
          <w:ilvl w:val="0"/>
          <w:numId w:val="19"/>
        </w:numPr>
        <w:spacing w:line="360" w:lineRule="auto"/>
        <w:rPr>
          <w:rFonts w:cs="Times New Roman"/>
        </w:rPr>
      </w:pPr>
      <w:r>
        <w:rPr>
          <w:color w:val="333333"/>
          <w:shd w:val="clear" w:color="auto" w:fill="FFFFFF"/>
        </w:rPr>
        <w:t>Wang, H., Yan, S., Xu, D., Tang, X., &amp; Huang, T. (2007). Trace Ratio vs. Ratio Trace for Dimensionality Reduction. </w:t>
      </w:r>
      <w:r>
        <w:rPr>
          <w:i/>
          <w:iCs/>
          <w:color w:val="333333"/>
        </w:rPr>
        <w:t>2007 IEEE Conference on Computer Vision and Pattern Recognition</w:t>
      </w:r>
      <w:r>
        <w:rPr>
          <w:color w:val="333333"/>
          <w:shd w:val="clear" w:color="auto" w:fill="FFFFFF"/>
        </w:rPr>
        <w:t>. doi: 10.1109/cvpr.2007.382983.</w:t>
      </w:r>
    </w:p>
    <w:p w14:paraId="40086C26" w14:textId="77777777" w:rsidR="00F272C8" w:rsidRPr="00B34FA8" w:rsidRDefault="00F272C8" w:rsidP="00F272C8">
      <w:pPr>
        <w:pStyle w:val="ListParagraph"/>
        <w:numPr>
          <w:ilvl w:val="0"/>
          <w:numId w:val="19"/>
        </w:numPr>
        <w:spacing w:line="360" w:lineRule="auto"/>
        <w:rPr>
          <w:rFonts w:cs="Times New Roman"/>
        </w:rPr>
      </w:pPr>
      <w:r>
        <w:rPr>
          <w:color w:val="333333"/>
          <w:shd w:val="clear" w:color="auto" w:fill="FFFFFF"/>
        </w:rPr>
        <w:t>Test, E., Zigic, L., &amp; Kecman, V. (2013). Feature ranking using Gini index, scatter ratios, and nonlinear SVM RFE. </w:t>
      </w:r>
      <w:r>
        <w:rPr>
          <w:i/>
          <w:iCs/>
          <w:color w:val="333333"/>
        </w:rPr>
        <w:t>2013 Proceedings of IEEE Southeastcon</w:t>
      </w:r>
      <w:r>
        <w:rPr>
          <w:color w:val="333333"/>
          <w:shd w:val="clear" w:color="auto" w:fill="FFFFFF"/>
        </w:rPr>
        <w:t>. doi: 10.1109/secon.2013.6567380.</w:t>
      </w:r>
    </w:p>
    <w:p w14:paraId="1E29BDC1" w14:textId="77777777" w:rsidR="00F272C8" w:rsidRPr="00B34FA8" w:rsidRDefault="00F272C8" w:rsidP="00F272C8">
      <w:pPr>
        <w:pStyle w:val="ListParagraph"/>
        <w:numPr>
          <w:ilvl w:val="0"/>
          <w:numId w:val="19"/>
        </w:numPr>
        <w:spacing w:line="360" w:lineRule="auto"/>
        <w:rPr>
          <w:rFonts w:cs="Times New Roman"/>
        </w:rPr>
      </w:pPr>
      <w:r>
        <w:rPr>
          <w:color w:val="333333"/>
          <w:shd w:val="clear" w:color="auto" w:fill="FFFFFF"/>
        </w:rPr>
        <w:t>Zhao, Z. A., &amp; Liu, H. (2011). Spectral Feature Selection for Data Mining. doi: 10.1201/b11426.</w:t>
      </w:r>
    </w:p>
    <w:p w14:paraId="426167AF" w14:textId="77777777" w:rsidR="00F272C8" w:rsidRPr="00B34FA8" w:rsidRDefault="00F272C8" w:rsidP="00F272C8">
      <w:pPr>
        <w:pStyle w:val="ListParagraph"/>
        <w:numPr>
          <w:ilvl w:val="0"/>
          <w:numId w:val="19"/>
        </w:numPr>
        <w:spacing w:line="360" w:lineRule="auto"/>
        <w:rPr>
          <w:rFonts w:cs="Times New Roman"/>
        </w:rPr>
      </w:pPr>
      <w:r>
        <w:rPr>
          <w:color w:val="333333"/>
          <w:shd w:val="clear" w:color="auto" w:fill="FFFFFF"/>
        </w:rPr>
        <w:lastRenderedPageBreak/>
        <w:t>A Hybrid Feature Selection Method Based On Fisher Score And Genetic Algorithm. (2016). </w:t>
      </w:r>
      <w:r>
        <w:rPr>
          <w:i/>
          <w:iCs/>
          <w:color w:val="333333"/>
        </w:rPr>
        <w:t>Journal of Mathematical Sciences: Advances and Applications</w:t>
      </w:r>
      <w:r>
        <w:rPr>
          <w:color w:val="333333"/>
          <w:shd w:val="clear" w:color="auto" w:fill="FFFFFF"/>
        </w:rPr>
        <w:t>, </w:t>
      </w:r>
      <w:r>
        <w:rPr>
          <w:i/>
          <w:iCs/>
          <w:color w:val="333333"/>
        </w:rPr>
        <w:t>37</w:t>
      </w:r>
      <w:r>
        <w:rPr>
          <w:color w:val="333333"/>
          <w:shd w:val="clear" w:color="auto" w:fill="FFFFFF"/>
        </w:rPr>
        <w:t>(1), 51–78. doi: 10.18642/jmsaa_7100121627.</w:t>
      </w:r>
    </w:p>
    <w:p w14:paraId="2DD384DC" w14:textId="77777777" w:rsidR="00F272C8" w:rsidRPr="00B34FA8" w:rsidRDefault="00F272C8" w:rsidP="00F272C8">
      <w:pPr>
        <w:pStyle w:val="ListParagraph"/>
        <w:numPr>
          <w:ilvl w:val="0"/>
          <w:numId w:val="19"/>
        </w:numPr>
        <w:spacing w:line="360" w:lineRule="auto"/>
        <w:rPr>
          <w:rFonts w:cs="Times New Roman"/>
        </w:rPr>
      </w:pPr>
      <w:r>
        <w:rPr>
          <w:color w:val="333333"/>
          <w:shd w:val="clear" w:color="auto" w:fill="FFFFFF"/>
        </w:rPr>
        <w:t>Polat, K., &amp; Güneş, S. (2009). A new feature selection method on classification of medical datasets: Kernel F-score feature selection. </w:t>
      </w:r>
      <w:r>
        <w:rPr>
          <w:i/>
          <w:iCs/>
          <w:color w:val="333333"/>
        </w:rPr>
        <w:t>Expert Systems with Applications</w:t>
      </w:r>
      <w:r>
        <w:rPr>
          <w:color w:val="333333"/>
          <w:shd w:val="clear" w:color="auto" w:fill="FFFFFF"/>
        </w:rPr>
        <w:t>, </w:t>
      </w:r>
      <w:r>
        <w:rPr>
          <w:i/>
          <w:iCs/>
          <w:color w:val="333333"/>
        </w:rPr>
        <w:t>36</w:t>
      </w:r>
      <w:r>
        <w:rPr>
          <w:color w:val="333333"/>
          <w:shd w:val="clear" w:color="auto" w:fill="FFFFFF"/>
        </w:rPr>
        <w:t>(7), 10367–10373. doi: 10.1016/j.eswa.2009.01.041.</w:t>
      </w:r>
    </w:p>
    <w:p w14:paraId="269CAF0F" w14:textId="77777777" w:rsidR="00F272C8" w:rsidRPr="00A4432F" w:rsidRDefault="00F272C8" w:rsidP="00F272C8">
      <w:pPr>
        <w:pStyle w:val="ListParagraph"/>
        <w:numPr>
          <w:ilvl w:val="0"/>
          <w:numId w:val="19"/>
        </w:numPr>
        <w:spacing w:line="360" w:lineRule="auto"/>
        <w:rPr>
          <w:rFonts w:cs="Times New Roman"/>
        </w:rPr>
      </w:pPr>
      <w:r>
        <w:rPr>
          <w:color w:val="333333"/>
          <w:shd w:val="clear" w:color="auto" w:fill="FFFFFF"/>
        </w:rPr>
        <w:t>Dhir, C. S., Iqbal, N., &amp; Lee, S.-Y. (2007). Efficient feature selection based on information gain criterion for face recognition. </w:t>
      </w:r>
      <w:r>
        <w:rPr>
          <w:i/>
          <w:iCs/>
          <w:color w:val="333333"/>
        </w:rPr>
        <w:t>2007 International Conference on Information Acquisition</w:t>
      </w:r>
      <w:r>
        <w:rPr>
          <w:color w:val="333333"/>
          <w:shd w:val="clear" w:color="auto" w:fill="FFFFFF"/>
        </w:rPr>
        <w:t>. doi: 10.1109/icia.2007.4295788.</w:t>
      </w:r>
    </w:p>
    <w:p w14:paraId="63F4A2B2" w14:textId="77777777" w:rsidR="00F272C8" w:rsidRPr="00A4432F" w:rsidRDefault="00F272C8" w:rsidP="00F272C8">
      <w:pPr>
        <w:pStyle w:val="ListParagraph"/>
        <w:numPr>
          <w:ilvl w:val="0"/>
          <w:numId w:val="19"/>
        </w:numPr>
        <w:spacing w:line="360" w:lineRule="auto"/>
        <w:rPr>
          <w:rFonts w:cs="Times New Roman"/>
        </w:rPr>
      </w:pPr>
      <w:r>
        <w:rPr>
          <w:color w:val="333333"/>
          <w:shd w:val="clear" w:color="auto" w:fill="FFFFFF"/>
        </w:rPr>
        <w:t>Sun, X., &amp; Lu, Y. (2016). Locally Linear Embedding based on Rank-order Distance. </w:t>
      </w:r>
      <w:r>
        <w:rPr>
          <w:i/>
          <w:iCs/>
          <w:color w:val="333333"/>
        </w:rPr>
        <w:t>Proceedings of the 5th International Conference on Pattern Recognition Applications and Methods</w:t>
      </w:r>
      <w:r>
        <w:rPr>
          <w:color w:val="333333"/>
          <w:shd w:val="clear" w:color="auto" w:fill="FFFFFF"/>
        </w:rPr>
        <w:t>. doi: 10.5220/0005658601620169.</w:t>
      </w:r>
    </w:p>
    <w:p w14:paraId="3B12751C" w14:textId="77777777" w:rsidR="00F272C8" w:rsidRPr="00E53446" w:rsidRDefault="00F272C8" w:rsidP="00F272C8">
      <w:pPr>
        <w:pStyle w:val="ListParagraph"/>
        <w:numPr>
          <w:ilvl w:val="0"/>
          <w:numId w:val="19"/>
        </w:numPr>
        <w:spacing w:line="360" w:lineRule="auto"/>
        <w:rPr>
          <w:rFonts w:cs="Times New Roman"/>
        </w:rPr>
      </w:pPr>
      <w:r>
        <w:rPr>
          <w:color w:val="333333"/>
          <w:shd w:val="clear" w:color="auto" w:fill="FFFFFF"/>
        </w:rPr>
        <w:t>Garnadi, A. D. (2017). Kompresi Citra Menggunakan Truncated Singular Value Decomposition (TSVD), Sebuah Eksplorasi Numerik. doi: 10.31227/osf.io/uqrwe.</w:t>
      </w:r>
    </w:p>
    <w:p w14:paraId="4E2382F8" w14:textId="77777777" w:rsidR="00F272C8" w:rsidRPr="002427A6" w:rsidRDefault="00F272C8" w:rsidP="00F272C8">
      <w:pPr>
        <w:pStyle w:val="ListParagraph"/>
        <w:numPr>
          <w:ilvl w:val="0"/>
          <w:numId w:val="19"/>
        </w:numPr>
        <w:spacing w:line="360" w:lineRule="auto"/>
        <w:rPr>
          <w:rFonts w:cs="Times New Roman"/>
        </w:rPr>
      </w:pPr>
      <w:r>
        <w:rPr>
          <w:color w:val="333333"/>
          <w:shd w:val="clear" w:color="auto" w:fill="FFFFFF"/>
        </w:rPr>
        <w:t>Larsen, J. S., &amp; Clemmensen, L. K. H. (2015). Non-negative Matrix Factorization for Binary Data. </w:t>
      </w:r>
      <w:r>
        <w:rPr>
          <w:i/>
          <w:iCs/>
          <w:color w:val="333333"/>
        </w:rPr>
        <w:t>Proceedings of the 7th International Joint Conference on Knowledge Discovery, Knowledge Engineering and Knowledge Management</w:t>
      </w:r>
      <w:r>
        <w:rPr>
          <w:color w:val="333333"/>
          <w:shd w:val="clear" w:color="auto" w:fill="FFFFFF"/>
        </w:rPr>
        <w:t>. doi: 10.5220/0005614805550563.</w:t>
      </w:r>
    </w:p>
    <w:p w14:paraId="43644F17" w14:textId="77777777" w:rsidR="00F272C8" w:rsidRPr="002427A6" w:rsidRDefault="00F272C8" w:rsidP="00F272C8">
      <w:pPr>
        <w:pStyle w:val="ListParagraph"/>
        <w:numPr>
          <w:ilvl w:val="0"/>
          <w:numId w:val="19"/>
        </w:numPr>
        <w:spacing w:line="360" w:lineRule="auto"/>
        <w:rPr>
          <w:rFonts w:cs="Times New Roman"/>
        </w:rPr>
      </w:pPr>
      <w:r>
        <w:rPr>
          <w:color w:val="333333"/>
          <w:shd w:val="clear" w:color="auto" w:fill="FFFFFF"/>
        </w:rPr>
        <w:t>Chen, Y. (n.d.). Multi-dimensional scaling and MODELLER based evolutionary algorithms for protein model refinement. doi: 10.32469/10355/43046.</w:t>
      </w:r>
    </w:p>
    <w:p w14:paraId="7A3B0DE1" w14:textId="77777777" w:rsidR="00F272C8" w:rsidRPr="003824AA" w:rsidRDefault="00F272C8" w:rsidP="00F272C8">
      <w:pPr>
        <w:pStyle w:val="ListParagraph"/>
        <w:numPr>
          <w:ilvl w:val="0"/>
          <w:numId w:val="19"/>
        </w:numPr>
        <w:spacing w:line="360" w:lineRule="auto"/>
        <w:rPr>
          <w:rFonts w:cs="Times New Roman"/>
        </w:rPr>
      </w:pPr>
      <w:r>
        <w:rPr>
          <w:color w:val="333333"/>
          <w:shd w:val="clear" w:color="auto" w:fill="FFFFFF"/>
        </w:rPr>
        <w:t>R., G. (2012). Introduction: Independent Component Analysis. </w:t>
      </w:r>
      <w:r>
        <w:rPr>
          <w:i/>
          <w:iCs/>
          <w:color w:val="333333"/>
        </w:rPr>
        <w:t>Independent Component Analysis for Audio and Biosignal Applications</w:t>
      </w:r>
      <w:r>
        <w:rPr>
          <w:color w:val="333333"/>
          <w:shd w:val="clear" w:color="auto" w:fill="FFFFFF"/>
        </w:rPr>
        <w:t>. doi: 10.5772/52324.</w:t>
      </w:r>
    </w:p>
    <w:p w14:paraId="4690597D" w14:textId="77777777" w:rsidR="00F272C8" w:rsidRPr="00B63E9D" w:rsidRDefault="00F272C8" w:rsidP="00F272C8">
      <w:pPr>
        <w:pStyle w:val="ListParagraph"/>
        <w:numPr>
          <w:ilvl w:val="0"/>
          <w:numId w:val="19"/>
        </w:numPr>
        <w:spacing w:line="360" w:lineRule="auto"/>
        <w:rPr>
          <w:rFonts w:cs="Times New Roman"/>
        </w:rPr>
      </w:pPr>
      <w:r>
        <w:rPr>
          <w:color w:val="333333"/>
          <w:shd w:val="clear" w:color="auto" w:fill="FFFFFF"/>
        </w:rPr>
        <w:t>Data Reduction: Factor Analysis and Cluster Analysis. (n.d.). </w:t>
      </w:r>
      <w:r>
        <w:rPr>
          <w:i/>
          <w:iCs/>
          <w:color w:val="333333"/>
        </w:rPr>
        <w:t>Statistical Methods for Geography</w:t>
      </w:r>
      <w:r>
        <w:rPr>
          <w:color w:val="333333"/>
          <w:shd w:val="clear" w:color="auto" w:fill="FFFFFF"/>
        </w:rPr>
        <w:t>, 193–209. doi: 10.4135/9781849209953.n10.</w:t>
      </w:r>
    </w:p>
    <w:p w14:paraId="2AC5E7DA" w14:textId="77777777" w:rsidR="00F272C8" w:rsidRPr="00B63E9D" w:rsidRDefault="00F272C8" w:rsidP="00F272C8">
      <w:pPr>
        <w:pStyle w:val="ListParagraph"/>
        <w:numPr>
          <w:ilvl w:val="0"/>
          <w:numId w:val="19"/>
        </w:numPr>
        <w:spacing w:line="360" w:lineRule="auto"/>
        <w:rPr>
          <w:rFonts w:cs="Times New Roman"/>
        </w:rPr>
      </w:pPr>
      <w:r>
        <w:rPr>
          <w:color w:val="333333"/>
          <w:shd w:val="clear" w:color="auto" w:fill="FFFFFF"/>
        </w:rPr>
        <w:t>Clustering: Practice - Agglomerative Clustering. (2018). doi: 10.4135/9781526469205.</w:t>
      </w:r>
    </w:p>
    <w:p w14:paraId="055C6F10" w14:textId="77777777" w:rsidR="00F272C8" w:rsidRPr="00504D9F" w:rsidRDefault="00F272C8" w:rsidP="00F272C8">
      <w:pPr>
        <w:pStyle w:val="ListParagraph"/>
        <w:numPr>
          <w:ilvl w:val="0"/>
          <w:numId w:val="19"/>
        </w:numPr>
        <w:spacing w:line="360" w:lineRule="auto"/>
        <w:rPr>
          <w:rFonts w:cs="Times New Roman"/>
        </w:rPr>
      </w:pPr>
      <w:r>
        <w:rPr>
          <w:color w:val="333333"/>
          <w:shd w:val="clear" w:color="auto" w:fill="FFFFFF"/>
        </w:rPr>
        <w:t>Fong, H., Zhang, Q., &amp; Wei, S. (2007). Image Reconstruction Based on Sub-Gaussian Random Projection. </w:t>
      </w:r>
      <w:r>
        <w:rPr>
          <w:i/>
          <w:iCs/>
          <w:color w:val="333333"/>
        </w:rPr>
        <w:t>Fourth International Conference on Image and Graphics (ICIG 2007)</w:t>
      </w:r>
      <w:r>
        <w:rPr>
          <w:color w:val="333333"/>
          <w:shd w:val="clear" w:color="auto" w:fill="FFFFFF"/>
        </w:rPr>
        <w:t>. doi: 10.1109/icig.2007.28.</w:t>
      </w:r>
    </w:p>
    <w:p w14:paraId="461D7C9F" w14:textId="77777777" w:rsidR="00F272C8" w:rsidRPr="00504D9F" w:rsidRDefault="00F272C8" w:rsidP="00F272C8">
      <w:pPr>
        <w:pStyle w:val="ListParagraph"/>
        <w:numPr>
          <w:ilvl w:val="0"/>
          <w:numId w:val="19"/>
        </w:numPr>
        <w:spacing w:line="360" w:lineRule="auto"/>
        <w:rPr>
          <w:rFonts w:cs="Times New Roman"/>
        </w:rPr>
      </w:pPr>
      <w:r>
        <w:rPr>
          <w:color w:val="333333"/>
          <w:shd w:val="clear" w:color="auto" w:fill="FFFFFF"/>
        </w:rPr>
        <w:lastRenderedPageBreak/>
        <w:t>Kim, Y., &amp; Toh, K.-A. (2008). Sparse random projection for efficient cancelable face feature extraction. </w:t>
      </w:r>
      <w:r>
        <w:rPr>
          <w:i/>
          <w:iCs/>
          <w:color w:val="333333"/>
        </w:rPr>
        <w:t>2008 3rd IEEE Conference on Industrial Electronics and Applications</w:t>
      </w:r>
      <w:r>
        <w:rPr>
          <w:color w:val="333333"/>
          <w:shd w:val="clear" w:color="auto" w:fill="FFFFFF"/>
        </w:rPr>
        <w:t>. doi: 10.1109/iciea.2008.4582897.</w:t>
      </w:r>
    </w:p>
    <w:p w14:paraId="7442C85C" w14:textId="77777777" w:rsidR="00F272C8" w:rsidRPr="00504D9F" w:rsidRDefault="00F272C8" w:rsidP="00F272C8">
      <w:pPr>
        <w:pStyle w:val="ListParagraph"/>
        <w:numPr>
          <w:ilvl w:val="0"/>
          <w:numId w:val="19"/>
        </w:numPr>
        <w:spacing w:line="360" w:lineRule="auto"/>
        <w:rPr>
          <w:rFonts w:cs="Times New Roman"/>
        </w:rPr>
      </w:pPr>
      <w:r>
        <w:rPr>
          <w:color w:val="333333"/>
          <w:shd w:val="clear" w:color="auto" w:fill="FFFFFF"/>
        </w:rPr>
        <w:t>Yu, J., Huang, Y., &amp; Liu, C. (2017). Classification method for uncertain data based on sparse denoising autoencoder neural network. </w:t>
      </w:r>
      <w:r>
        <w:rPr>
          <w:i/>
          <w:iCs/>
          <w:color w:val="333333"/>
        </w:rPr>
        <w:t>Advances in Modelling and Analysis B</w:t>
      </w:r>
      <w:r>
        <w:rPr>
          <w:color w:val="333333"/>
          <w:shd w:val="clear" w:color="auto" w:fill="FFFFFF"/>
        </w:rPr>
        <w:t>, </w:t>
      </w:r>
      <w:r>
        <w:rPr>
          <w:i/>
          <w:iCs/>
          <w:color w:val="333333"/>
        </w:rPr>
        <w:t>60</w:t>
      </w:r>
      <w:r>
        <w:rPr>
          <w:color w:val="333333"/>
          <w:shd w:val="clear" w:color="auto" w:fill="FFFFFF"/>
        </w:rPr>
        <w:t>(1), 210–223. doi: 10.18280/ama_b.600113.</w:t>
      </w:r>
    </w:p>
    <w:p w14:paraId="410D6124" w14:textId="77777777" w:rsidR="00F272C8" w:rsidRPr="00504D9F" w:rsidRDefault="00F272C8" w:rsidP="00F272C8">
      <w:pPr>
        <w:pStyle w:val="ListParagraph"/>
        <w:numPr>
          <w:ilvl w:val="0"/>
          <w:numId w:val="19"/>
        </w:numPr>
        <w:spacing w:line="360" w:lineRule="auto"/>
        <w:rPr>
          <w:rFonts w:cs="Times New Roman"/>
        </w:rPr>
      </w:pPr>
      <w:r>
        <w:rPr>
          <w:color w:val="333333"/>
          <w:shd w:val="clear" w:color="auto" w:fill="FFFFFF"/>
        </w:rPr>
        <w:t>Gualtierotti, A. F. (2015). Likelihoods for Signal Plus Gaussian Noise Versus Gaussian Noise. </w:t>
      </w:r>
      <w:r>
        <w:rPr>
          <w:i/>
          <w:iCs/>
          <w:color w:val="333333"/>
        </w:rPr>
        <w:t>Detection of Random Signals in Dependent Gaussian Noise</w:t>
      </w:r>
      <w:r>
        <w:rPr>
          <w:color w:val="333333"/>
          <w:shd w:val="clear" w:color="auto" w:fill="FFFFFF"/>
        </w:rPr>
        <w:t>, 1087–1160. doi: 10.1007/978-3-319-22315-5_17.</w:t>
      </w:r>
    </w:p>
    <w:p w14:paraId="39547553" w14:textId="77777777" w:rsidR="00F272C8" w:rsidRPr="007E4AB6" w:rsidRDefault="00F272C8" w:rsidP="00F272C8">
      <w:pPr>
        <w:pStyle w:val="ListParagraph"/>
        <w:numPr>
          <w:ilvl w:val="0"/>
          <w:numId w:val="19"/>
        </w:numPr>
        <w:spacing w:line="360" w:lineRule="auto"/>
        <w:rPr>
          <w:rFonts w:cs="Times New Roman"/>
        </w:rPr>
      </w:pPr>
      <w:r>
        <w:rPr>
          <w:color w:val="333333"/>
          <w:shd w:val="clear" w:color="auto" w:fill="FFFFFF"/>
        </w:rPr>
        <w:t>Hsu, W.-N., &amp; Glass, J. (2018). Scalable Factorized Hierarchical Variational Autoencoder Training. </w:t>
      </w:r>
      <w:r>
        <w:rPr>
          <w:i/>
          <w:iCs/>
          <w:color w:val="333333"/>
        </w:rPr>
        <w:t>Interspeech 2018</w:t>
      </w:r>
      <w:r>
        <w:rPr>
          <w:color w:val="333333"/>
          <w:shd w:val="clear" w:color="auto" w:fill="FFFFFF"/>
        </w:rPr>
        <w:t>. doi: 10.21437/interspeech.2018-1034.</w:t>
      </w:r>
    </w:p>
    <w:p w14:paraId="7825C36C" w14:textId="77777777" w:rsidR="00F272C8" w:rsidRPr="00654059" w:rsidRDefault="00F272C8" w:rsidP="00F272C8">
      <w:pPr>
        <w:pStyle w:val="ListParagraph"/>
        <w:numPr>
          <w:ilvl w:val="0"/>
          <w:numId w:val="19"/>
        </w:numPr>
        <w:spacing w:line="360" w:lineRule="auto"/>
        <w:rPr>
          <w:rFonts w:cs="Times New Roman"/>
        </w:rPr>
      </w:pPr>
      <w:r>
        <w:rPr>
          <w:color w:val="333333"/>
          <w:shd w:val="clear" w:color="auto" w:fill="FFFFFF"/>
        </w:rPr>
        <w:t>Al-Timemy, A. H. (2017). Boosting-based decision tree for improved screening of vibroarthrographic signals. </w:t>
      </w:r>
      <w:r>
        <w:rPr>
          <w:i/>
          <w:iCs/>
          <w:color w:val="333333"/>
        </w:rPr>
        <w:t>2017 Fourth International Conference on Advances in Biomedical Engineering (ICABME)</w:t>
      </w:r>
      <w:r>
        <w:rPr>
          <w:color w:val="333333"/>
          <w:shd w:val="clear" w:color="auto" w:fill="FFFFFF"/>
        </w:rPr>
        <w:t>. doi: 10.1109/icabme.2017.8167551.</w:t>
      </w:r>
    </w:p>
    <w:p w14:paraId="5BC6F101" w14:textId="77777777" w:rsidR="00F272C8" w:rsidRPr="007E4AB6" w:rsidRDefault="00F272C8" w:rsidP="00F272C8">
      <w:pPr>
        <w:pStyle w:val="ListParagraph"/>
        <w:numPr>
          <w:ilvl w:val="0"/>
          <w:numId w:val="19"/>
        </w:numPr>
        <w:spacing w:line="360" w:lineRule="auto"/>
        <w:rPr>
          <w:rFonts w:cs="Times New Roman"/>
        </w:rPr>
      </w:pPr>
      <w:r>
        <w:rPr>
          <w:color w:val="333333"/>
          <w:shd w:val="clear" w:color="auto" w:fill="FFFFFF"/>
        </w:rPr>
        <w:t>Grossmann, E. (n.d.). AdaTree: Boosting a Weak Classifier into a Decision Tree. </w:t>
      </w:r>
      <w:r>
        <w:rPr>
          <w:i/>
          <w:iCs/>
          <w:color w:val="333333"/>
        </w:rPr>
        <w:t>2004 Conference on Computer Vision and Pattern Recognition Workshop</w:t>
      </w:r>
      <w:r>
        <w:rPr>
          <w:color w:val="333333"/>
          <w:shd w:val="clear" w:color="auto" w:fill="FFFFFF"/>
        </w:rPr>
        <w:t>. doi: 10.1109/cvpr.2004.296.</w:t>
      </w:r>
    </w:p>
    <w:p w14:paraId="7A18AD6B" w14:textId="77777777" w:rsidR="00F272C8" w:rsidRPr="00364E12" w:rsidRDefault="00F272C8" w:rsidP="00F272C8">
      <w:pPr>
        <w:pStyle w:val="ListParagraph"/>
        <w:numPr>
          <w:ilvl w:val="0"/>
          <w:numId w:val="19"/>
        </w:numPr>
        <w:spacing w:line="360" w:lineRule="auto"/>
        <w:rPr>
          <w:rFonts w:cs="Times New Roman"/>
        </w:rPr>
      </w:pPr>
      <w:r>
        <w:rPr>
          <w:color w:val="333333"/>
          <w:shd w:val="clear" w:color="auto" w:fill="FFFFFF"/>
        </w:rPr>
        <w:t>Padmanaban, H. (n.d.). Comparative Analysis of Naive Bayes and Tree Augmented Naive Bayes Models. doi: 10.31979/etd.n7jg-e3uh.</w:t>
      </w:r>
    </w:p>
    <w:p w14:paraId="1FC1DDF4" w14:textId="15A1DA3F" w:rsidR="00F272C8" w:rsidRPr="002C5AA5" w:rsidRDefault="00F272C8" w:rsidP="00F272C8">
      <w:pPr>
        <w:pStyle w:val="ListParagraph"/>
        <w:numPr>
          <w:ilvl w:val="0"/>
          <w:numId w:val="19"/>
        </w:numPr>
        <w:spacing w:line="360" w:lineRule="auto"/>
        <w:rPr>
          <w:rFonts w:cs="Times New Roman"/>
        </w:rPr>
      </w:pPr>
      <w:r>
        <w:rPr>
          <w:color w:val="333333"/>
          <w:shd w:val="clear" w:color="auto" w:fill="FFFFFF"/>
        </w:rPr>
        <w:t>Li, Z., &amp; Wang, H. (2016). DNA N6-methyladenine modification: a new role for epigenetic silencing in mammalian. </w:t>
      </w:r>
      <w:r>
        <w:rPr>
          <w:i/>
          <w:iCs/>
          <w:color w:val="333333"/>
        </w:rPr>
        <w:t>National Science Review</w:t>
      </w:r>
      <w:r>
        <w:rPr>
          <w:color w:val="333333"/>
          <w:shd w:val="clear" w:color="auto" w:fill="FFFFFF"/>
        </w:rPr>
        <w:t>. doi: 10.1093/nsr/nww052.</w:t>
      </w:r>
    </w:p>
    <w:p w14:paraId="6F2A66AA" w14:textId="77777777" w:rsidR="002C5AA5" w:rsidRPr="000C47F0"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r w:rsidRPr="000C47F0">
        <w:rPr>
          <w:rFonts w:eastAsia="CharisSIL" w:cs="Times New Roman"/>
          <w:szCs w:val="24"/>
        </w:rPr>
        <w:t>J. Coresh, et al., Prevalence of chronic kidney disease in the United States, JAMA</w:t>
      </w:r>
    </w:p>
    <w:p w14:paraId="48B18565" w14:textId="77777777" w:rsidR="002C5AA5" w:rsidRPr="000C47F0" w:rsidRDefault="002C5AA5" w:rsidP="002C5AA5">
      <w:pPr>
        <w:pStyle w:val="ListParagraph"/>
        <w:spacing w:line="360" w:lineRule="auto"/>
        <w:ind w:left="360"/>
        <w:rPr>
          <w:rFonts w:eastAsia="CharisSIL" w:cs="Times New Roman"/>
          <w:szCs w:val="24"/>
        </w:rPr>
      </w:pPr>
      <w:r w:rsidRPr="000C47F0">
        <w:rPr>
          <w:rFonts w:eastAsia="CharisSIL" w:cs="Times New Roman"/>
          <w:szCs w:val="24"/>
        </w:rPr>
        <w:t>298 (17) (2007) 2038–2047.</w:t>
      </w:r>
    </w:p>
    <w:p w14:paraId="5D57467C" w14:textId="77777777" w:rsidR="002C5AA5" w:rsidRPr="00CB4BB6"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r w:rsidRPr="00CB4BB6">
        <w:rPr>
          <w:rFonts w:eastAsia="CharisSIL" w:cs="Times New Roman"/>
          <w:szCs w:val="24"/>
        </w:rPr>
        <w:t>A.C. Webster, et al., Chronic kidney disease, Lancet 389 (10075) (2017) 1238–1252.</w:t>
      </w:r>
    </w:p>
    <w:p w14:paraId="7837F83B" w14:textId="77777777" w:rsidR="002C5AA5" w:rsidRPr="00610599"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hyperlink r:id="rId34">
        <w:r w:rsidRPr="00610599">
          <w:rPr>
            <w:rFonts w:cs="Times New Roman"/>
            <w:w w:val="115"/>
            <w:szCs w:val="24"/>
          </w:rPr>
          <w:t>United States Renal Data System, USRDS Annual Data Report: Epidemiology</w:t>
        </w:r>
        <w:r w:rsidRPr="00610599">
          <w:rPr>
            <w:rFonts w:cs="Times New Roman"/>
            <w:spacing w:val="2"/>
            <w:w w:val="115"/>
            <w:szCs w:val="24"/>
          </w:rPr>
          <w:t xml:space="preserve"> </w:t>
        </w:r>
        <w:r w:rsidRPr="00610599">
          <w:rPr>
            <w:rFonts w:cs="Times New Roman"/>
            <w:w w:val="115"/>
            <w:szCs w:val="24"/>
          </w:rPr>
          <w:t>of</w:t>
        </w:r>
      </w:hyperlink>
      <w:r w:rsidRPr="00610599">
        <w:rPr>
          <w:rFonts w:cs="Times New Roman"/>
          <w:w w:val="115"/>
          <w:szCs w:val="24"/>
        </w:rPr>
        <w:t xml:space="preserve"> </w:t>
      </w:r>
      <w:hyperlink r:id="rId35">
        <w:r w:rsidRPr="00610599">
          <w:rPr>
            <w:rFonts w:cs="Times New Roman"/>
            <w:w w:val="115"/>
            <w:szCs w:val="24"/>
          </w:rPr>
          <w:t>Kidney Disease in the United States, National Institutes of Health, National Institute</w:t>
        </w:r>
      </w:hyperlink>
      <w:bookmarkStart w:id="61" w:name="_bookmark15"/>
      <w:bookmarkEnd w:id="61"/>
      <w:r w:rsidRPr="00610599">
        <w:rPr>
          <w:rFonts w:cs="Times New Roman"/>
          <w:w w:val="115"/>
          <w:szCs w:val="24"/>
        </w:rPr>
        <w:t xml:space="preserve"> </w:t>
      </w:r>
      <w:hyperlink r:id="rId36">
        <w:r w:rsidRPr="00610599">
          <w:rPr>
            <w:rFonts w:cs="Times New Roman"/>
            <w:w w:val="115"/>
            <w:szCs w:val="24"/>
          </w:rPr>
          <w:t>of Diabetes and Digestive and Kidney Diseases, Bethesda, MD, 2017.</w:t>
        </w:r>
      </w:hyperlink>
    </w:p>
    <w:p w14:paraId="163AF2F0" w14:textId="77777777" w:rsidR="002C5AA5" w:rsidRPr="00CB4BB6" w:rsidRDefault="002C5AA5" w:rsidP="002C5AA5">
      <w:pPr>
        <w:pStyle w:val="ListParagraph"/>
        <w:numPr>
          <w:ilvl w:val="0"/>
          <w:numId w:val="19"/>
        </w:numPr>
        <w:autoSpaceDE w:val="0"/>
        <w:autoSpaceDN w:val="0"/>
        <w:adjustRightInd w:val="0"/>
        <w:spacing w:after="0" w:line="360" w:lineRule="auto"/>
        <w:jc w:val="both"/>
        <w:rPr>
          <w:rFonts w:eastAsia="CharisSIL" w:cs="Times New Roman"/>
          <w:szCs w:val="24"/>
        </w:rPr>
      </w:pPr>
      <w:hyperlink r:id="rId37">
        <w:r w:rsidRPr="00CB4BB6">
          <w:rPr>
            <w:rFonts w:cs="Times New Roman"/>
            <w:w w:val="115"/>
            <w:szCs w:val="24"/>
          </w:rPr>
          <w:t>N. Tangri, et al., A predictive model for progression of chronic kidney disease to</w:t>
        </w:r>
      </w:hyperlink>
      <w:hyperlink r:id="rId38">
        <w:r w:rsidRPr="00CB4BB6">
          <w:rPr>
            <w:rFonts w:cs="Times New Roman"/>
            <w:w w:val="115"/>
            <w:szCs w:val="24"/>
          </w:rPr>
          <w:t xml:space="preserve"> kidney failure, JAMA 305 (15) (2011)</w:t>
        </w:r>
        <w:r w:rsidRPr="00CB4BB6">
          <w:rPr>
            <w:rFonts w:cs="Times New Roman"/>
            <w:spacing w:val="14"/>
            <w:w w:val="115"/>
            <w:szCs w:val="24"/>
          </w:rPr>
          <w:t xml:space="preserve"> </w:t>
        </w:r>
        <w:r w:rsidRPr="00CB4BB6">
          <w:rPr>
            <w:rFonts w:cs="Times New Roman"/>
            <w:w w:val="115"/>
            <w:szCs w:val="24"/>
          </w:rPr>
          <w:t>1553–1559.</w:t>
        </w:r>
      </w:hyperlink>
    </w:p>
    <w:p w14:paraId="6E868C45" w14:textId="77777777" w:rsidR="002C5AA5" w:rsidRPr="00610599"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hyperlink r:id="rId39">
        <w:r w:rsidRPr="00CB4BB6">
          <w:rPr>
            <w:rFonts w:cs="Times New Roman"/>
            <w:w w:val="115"/>
            <w:szCs w:val="24"/>
          </w:rPr>
          <w:t>F. Locatelli, L.D. Vecchio, P. Pozzoni, The importance of early detection of</w:t>
        </w:r>
        <w:r w:rsidRPr="00CB4BB6">
          <w:rPr>
            <w:rFonts w:cs="Times New Roman"/>
            <w:spacing w:val="17"/>
            <w:w w:val="115"/>
            <w:szCs w:val="24"/>
          </w:rPr>
          <w:t xml:space="preserve"> </w:t>
        </w:r>
        <w:r w:rsidRPr="00CB4BB6">
          <w:rPr>
            <w:rFonts w:cs="Times New Roman"/>
            <w:w w:val="115"/>
            <w:szCs w:val="24"/>
          </w:rPr>
          <w:t>chronic</w:t>
        </w:r>
      </w:hyperlink>
      <w:r w:rsidRPr="00CB4BB6">
        <w:rPr>
          <w:rFonts w:cs="Times New Roman"/>
          <w:w w:val="115"/>
          <w:szCs w:val="24"/>
        </w:rPr>
        <w:t xml:space="preserve"> </w:t>
      </w:r>
      <w:hyperlink r:id="rId40">
        <w:r w:rsidRPr="00CB4BB6">
          <w:rPr>
            <w:rFonts w:cs="Times New Roman"/>
            <w:w w:val="115"/>
            <w:szCs w:val="24"/>
          </w:rPr>
          <w:t>kidney disease, Nephrol. Dial. Transplant. 17 (11) (2002) 2–7.</w:t>
        </w:r>
      </w:hyperlink>
    </w:p>
    <w:p w14:paraId="3AC01DEA" w14:textId="77777777" w:rsidR="002C5AA5" w:rsidRPr="00610599"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r w:rsidRPr="00CB4BB6">
        <w:rPr>
          <w:rFonts w:cs="Times New Roman"/>
          <w:w w:val="115"/>
          <w:szCs w:val="24"/>
        </w:rPr>
        <w:t>Centers for Disease Control and Prevention, Chronic Kidney Disease Surveillance System—United</w:t>
      </w:r>
      <w:r w:rsidRPr="00CB4BB6">
        <w:rPr>
          <w:rFonts w:cs="Times New Roman"/>
          <w:spacing w:val="-6"/>
          <w:w w:val="115"/>
          <w:szCs w:val="24"/>
        </w:rPr>
        <w:t xml:space="preserve"> </w:t>
      </w:r>
      <w:r w:rsidRPr="00CB4BB6">
        <w:rPr>
          <w:rFonts w:cs="Times New Roman"/>
          <w:w w:val="115"/>
          <w:szCs w:val="24"/>
        </w:rPr>
        <w:t>States.</w:t>
      </w:r>
      <w:r w:rsidRPr="00CB4BB6">
        <w:rPr>
          <w:rFonts w:cs="Times New Roman"/>
          <w:spacing w:val="-4"/>
          <w:w w:val="115"/>
          <w:szCs w:val="24"/>
        </w:rPr>
        <w:t xml:space="preserve"> </w:t>
      </w:r>
      <w:r w:rsidRPr="00CB4BB6">
        <w:rPr>
          <w:rFonts w:cs="Times New Roman"/>
          <w:w w:val="115"/>
          <w:szCs w:val="24"/>
        </w:rPr>
        <w:t>Age-adjusted</w:t>
      </w:r>
      <w:r w:rsidRPr="00CB4BB6">
        <w:rPr>
          <w:rFonts w:cs="Times New Roman"/>
          <w:spacing w:val="-6"/>
          <w:w w:val="115"/>
          <w:szCs w:val="24"/>
        </w:rPr>
        <w:t xml:space="preserve"> </w:t>
      </w:r>
      <w:r w:rsidRPr="00CB4BB6">
        <w:rPr>
          <w:rFonts w:cs="Times New Roman"/>
          <w:w w:val="115"/>
          <w:szCs w:val="24"/>
        </w:rPr>
        <w:t>prevalence</w:t>
      </w:r>
      <w:r w:rsidRPr="00CB4BB6">
        <w:rPr>
          <w:rFonts w:cs="Times New Roman"/>
          <w:spacing w:val="-4"/>
          <w:w w:val="115"/>
          <w:szCs w:val="24"/>
        </w:rPr>
        <w:t xml:space="preserve"> </w:t>
      </w:r>
      <w:r w:rsidRPr="00CB4BB6">
        <w:rPr>
          <w:rFonts w:cs="Times New Roman"/>
          <w:w w:val="115"/>
          <w:szCs w:val="24"/>
        </w:rPr>
        <w:t>of</w:t>
      </w:r>
      <w:r w:rsidRPr="00CB4BB6">
        <w:rPr>
          <w:rFonts w:cs="Times New Roman"/>
          <w:spacing w:val="-4"/>
          <w:w w:val="115"/>
          <w:szCs w:val="24"/>
        </w:rPr>
        <w:t xml:space="preserve"> </w:t>
      </w:r>
      <w:r w:rsidRPr="00CB4BB6">
        <w:rPr>
          <w:rFonts w:cs="Times New Roman"/>
          <w:w w:val="115"/>
          <w:szCs w:val="24"/>
        </w:rPr>
        <w:t>CKD</w:t>
      </w:r>
      <w:r w:rsidRPr="00CB4BB6">
        <w:rPr>
          <w:rFonts w:cs="Times New Roman"/>
          <w:spacing w:val="-5"/>
          <w:w w:val="115"/>
          <w:szCs w:val="24"/>
        </w:rPr>
        <w:t xml:space="preserve"> </w:t>
      </w:r>
      <w:r w:rsidRPr="00CB4BB6">
        <w:rPr>
          <w:rFonts w:cs="Times New Roman"/>
          <w:w w:val="115"/>
          <w:szCs w:val="24"/>
        </w:rPr>
        <w:t>stages</w:t>
      </w:r>
      <w:r w:rsidRPr="00CB4BB6">
        <w:rPr>
          <w:rFonts w:cs="Times New Roman"/>
          <w:spacing w:val="-6"/>
          <w:w w:val="115"/>
          <w:szCs w:val="24"/>
        </w:rPr>
        <w:t xml:space="preserve"> </w:t>
      </w:r>
      <w:r w:rsidRPr="00CB4BB6">
        <w:rPr>
          <w:rFonts w:cs="Times New Roman"/>
          <w:w w:val="115"/>
          <w:szCs w:val="24"/>
        </w:rPr>
        <w:t>1-4</w:t>
      </w:r>
      <w:r w:rsidRPr="00CB4BB6">
        <w:rPr>
          <w:rFonts w:cs="Times New Roman"/>
          <w:spacing w:val="-5"/>
          <w:w w:val="115"/>
          <w:szCs w:val="24"/>
        </w:rPr>
        <w:t xml:space="preserve"> </w:t>
      </w:r>
      <w:r w:rsidRPr="00CB4BB6">
        <w:rPr>
          <w:rFonts w:cs="Times New Roman"/>
          <w:w w:val="115"/>
          <w:szCs w:val="24"/>
        </w:rPr>
        <w:t>by</w:t>
      </w:r>
      <w:r w:rsidRPr="00CB4BB6">
        <w:rPr>
          <w:rFonts w:cs="Times New Roman"/>
          <w:spacing w:val="-5"/>
          <w:w w:val="115"/>
          <w:szCs w:val="24"/>
        </w:rPr>
        <w:t xml:space="preserve"> </w:t>
      </w:r>
      <w:r w:rsidRPr="00CB4BB6">
        <w:rPr>
          <w:rFonts w:cs="Times New Roman"/>
          <w:w w:val="115"/>
          <w:szCs w:val="24"/>
        </w:rPr>
        <w:t>gender</w:t>
      </w:r>
      <w:r w:rsidRPr="00CB4BB6">
        <w:rPr>
          <w:rFonts w:cs="Times New Roman"/>
          <w:spacing w:val="-4"/>
          <w:w w:val="115"/>
          <w:szCs w:val="24"/>
        </w:rPr>
        <w:t xml:space="preserve"> </w:t>
      </w:r>
      <w:r w:rsidRPr="00CB4BB6">
        <w:rPr>
          <w:rFonts w:cs="Times New Roman"/>
          <w:w w:val="115"/>
          <w:szCs w:val="24"/>
        </w:rPr>
        <w:t>1999- 2012.</w:t>
      </w:r>
      <w:r w:rsidRPr="00CB4BB6">
        <w:rPr>
          <w:rFonts w:cs="Times New Roman"/>
          <w:spacing w:val="14"/>
          <w:w w:val="115"/>
          <w:szCs w:val="24"/>
        </w:rPr>
        <w:t xml:space="preserve"> </w:t>
      </w:r>
      <w:r w:rsidRPr="00CB4BB6">
        <w:rPr>
          <w:rFonts w:cs="Times New Roman"/>
          <w:w w:val="115"/>
          <w:szCs w:val="24"/>
        </w:rPr>
        <w:t>[cited</w:t>
      </w:r>
      <w:r w:rsidRPr="00CB4BB6">
        <w:rPr>
          <w:rFonts w:cs="Times New Roman"/>
          <w:spacing w:val="12"/>
          <w:w w:val="115"/>
          <w:szCs w:val="24"/>
        </w:rPr>
        <w:t xml:space="preserve"> </w:t>
      </w:r>
      <w:r w:rsidRPr="00CB4BB6">
        <w:rPr>
          <w:rFonts w:cs="Times New Roman"/>
          <w:w w:val="115"/>
          <w:szCs w:val="24"/>
        </w:rPr>
        <w:t>2016</w:t>
      </w:r>
      <w:r w:rsidRPr="00CB4BB6">
        <w:rPr>
          <w:rFonts w:cs="Times New Roman"/>
          <w:spacing w:val="13"/>
          <w:w w:val="115"/>
          <w:szCs w:val="24"/>
        </w:rPr>
        <w:t xml:space="preserve"> </w:t>
      </w:r>
      <w:r w:rsidRPr="00CB4BB6">
        <w:rPr>
          <w:rFonts w:cs="Times New Roman"/>
          <w:w w:val="115"/>
          <w:szCs w:val="24"/>
        </w:rPr>
        <w:t>December</w:t>
      </w:r>
      <w:r w:rsidRPr="00CB4BB6">
        <w:rPr>
          <w:rFonts w:cs="Times New Roman"/>
          <w:spacing w:val="12"/>
          <w:w w:val="115"/>
          <w:szCs w:val="24"/>
        </w:rPr>
        <w:t xml:space="preserve"> </w:t>
      </w:r>
      <w:r w:rsidRPr="00CB4BB6">
        <w:rPr>
          <w:rFonts w:cs="Times New Roman"/>
          <w:w w:val="115"/>
          <w:szCs w:val="24"/>
        </w:rPr>
        <w:t>6];</w:t>
      </w:r>
      <w:r w:rsidRPr="00CB4BB6">
        <w:rPr>
          <w:rFonts w:cs="Times New Roman"/>
          <w:spacing w:val="13"/>
          <w:w w:val="115"/>
          <w:szCs w:val="24"/>
        </w:rPr>
        <w:t xml:space="preserve"> </w:t>
      </w:r>
      <w:r w:rsidRPr="00CB4BB6">
        <w:rPr>
          <w:rFonts w:cs="Times New Roman"/>
          <w:w w:val="115"/>
          <w:szCs w:val="24"/>
        </w:rPr>
        <w:t>Available</w:t>
      </w:r>
      <w:r w:rsidRPr="00CB4BB6">
        <w:rPr>
          <w:rFonts w:cs="Times New Roman"/>
          <w:spacing w:val="13"/>
          <w:w w:val="115"/>
          <w:szCs w:val="24"/>
        </w:rPr>
        <w:t xml:space="preserve"> </w:t>
      </w:r>
      <w:r w:rsidRPr="00CB4BB6">
        <w:rPr>
          <w:rFonts w:cs="Times New Roman"/>
          <w:w w:val="115"/>
          <w:szCs w:val="24"/>
        </w:rPr>
        <w:t>from:</w:t>
      </w:r>
      <w:r w:rsidRPr="00CB4BB6">
        <w:rPr>
          <w:rFonts w:cs="Times New Roman"/>
          <w:spacing w:val="12"/>
          <w:w w:val="115"/>
          <w:szCs w:val="24"/>
        </w:rPr>
        <w:t xml:space="preserve"> </w:t>
      </w:r>
      <w:hyperlink r:id="rId41">
        <w:r w:rsidRPr="00CB4BB6">
          <w:rPr>
            <w:rFonts w:cs="Times New Roman"/>
            <w:w w:val="115"/>
            <w:szCs w:val="24"/>
          </w:rPr>
          <w:t>http://www.cdc.gov/ckd</w:t>
        </w:r>
      </w:hyperlink>
      <w:r w:rsidRPr="00CB4BB6">
        <w:rPr>
          <w:rFonts w:cs="Times New Roman"/>
          <w:w w:val="115"/>
          <w:szCs w:val="24"/>
        </w:rPr>
        <w:t>.</w:t>
      </w:r>
    </w:p>
    <w:p w14:paraId="774874BE" w14:textId="77777777" w:rsidR="002C5AA5" w:rsidRPr="00610599"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hyperlink r:id="rId42">
        <w:r w:rsidRPr="00CB4BB6">
          <w:rPr>
            <w:rFonts w:cs="Times New Roman"/>
            <w:w w:val="115"/>
            <w:szCs w:val="24"/>
          </w:rPr>
          <w:t>J. Norouzi, et al., Predicting renal failure progression in chronic kidney disease</w:t>
        </w:r>
      </w:hyperlink>
      <w:hyperlink r:id="rId43">
        <w:r w:rsidRPr="00CB4BB6">
          <w:rPr>
            <w:rFonts w:cs="Times New Roman"/>
            <w:w w:val="115"/>
            <w:szCs w:val="24"/>
          </w:rPr>
          <w:t xml:space="preserve"> using integrated intelligent fuzzy expert system, Comput. Math. Methods Med. 2016</w:t>
        </w:r>
      </w:hyperlink>
      <w:hyperlink r:id="rId44">
        <w:r w:rsidRPr="00CB4BB6">
          <w:rPr>
            <w:rFonts w:cs="Times New Roman"/>
            <w:w w:val="115"/>
            <w:szCs w:val="24"/>
          </w:rPr>
          <w:t xml:space="preserve"> (2016)</w:t>
        </w:r>
        <w:r w:rsidRPr="00CB4BB6">
          <w:rPr>
            <w:rFonts w:cs="Times New Roman"/>
            <w:spacing w:val="8"/>
            <w:w w:val="115"/>
            <w:szCs w:val="24"/>
          </w:rPr>
          <w:t xml:space="preserve"> </w:t>
        </w:r>
        <w:r w:rsidRPr="00CB4BB6">
          <w:rPr>
            <w:rFonts w:cs="Times New Roman"/>
            <w:w w:val="115"/>
            <w:szCs w:val="24"/>
          </w:rPr>
          <w:t>1–9.</w:t>
        </w:r>
      </w:hyperlink>
    </w:p>
    <w:p w14:paraId="31B39BF4" w14:textId="77777777" w:rsidR="002C5AA5" w:rsidRPr="00610599"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hyperlink r:id="rId45">
        <w:r w:rsidRPr="00CB4BB6">
          <w:rPr>
            <w:rFonts w:cs="Times New Roman"/>
            <w:w w:val="115"/>
            <w:szCs w:val="24"/>
          </w:rPr>
          <w:t>M. Taal, B. Brenner, Predicting initiation and progression of chronic kidney disease:</w:t>
        </w:r>
      </w:hyperlink>
      <w:hyperlink r:id="rId46">
        <w:r w:rsidRPr="00CB4BB6">
          <w:rPr>
            <w:rFonts w:cs="Times New Roman"/>
            <w:w w:val="115"/>
            <w:szCs w:val="24"/>
          </w:rPr>
          <w:t xml:space="preserve"> developing</w:t>
        </w:r>
        <w:r w:rsidRPr="00CB4BB6">
          <w:rPr>
            <w:rFonts w:cs="Times New Roman"/>
            <w:spacing w:val="9"/>
            <w:w w:val="115"/>
            <w:szCs w:val="24"/>
          </w:rPr>
          <w:t xml:space="preserve"> </w:t>
        </w:r>
        <w:r w:rsidRPr="00CB4BB6">
          <w:rPr>
            <w:rFonts w:cs="Times New Roman"/>
            <w:w w:val="115"/>
            <w:szCs w:val="24"/>
          </w:rPr>
          <w:t>renal</w:t>
        </w:r>
        <w:r w:rsidRPr="00CB4BB6">
          <w:rPr>
            <w:rFonts w:cs="Times New Roman"/>
            <w:spacing w:val="9"/>
            <w:w w:val="115"/>
            <w:szCs w:val="24"/>
          </w:rPr>
          <w:t xml:space="preserve"> </w:t>
        </w:r>
        <w:r w:rsidRPr="00CB4BB6">
          <w:rPr>
            <w:rFonts w:cs="Times New Roman"/>
            <w:w w:val="115"/>
            <w:szCs w:val="24"/>
          </w:rPr>
          <w:t>risk</w:t>
        </w:r>
        <w:r w:rsidRPr="00CB4BB6">
          <w:rPr>
            <w:rFonts w:cs="Times New Roman"/>
            <w:spacing w:val="10"/>
            <w:w w:val="115"/>
            <w:szCs w:val="24"/>
          </w:rPr>
          <w:t xml:space="preserve"> </w:t>
        </w:r>
        <w:r w:rsidRPr="00CB4BB6">
          <w:rPr>
            <w:rFonts w:cs="Times New Roman"/>
            <w:w w:val="115"/>
            <w:szCs w:val="24"/>
          </w:rPr>
          <w:t>scores,</w:t>
        </w:r>
        <w:r w:rsidRPr="00CB4BB6">
          <w:rPr>
            <w:rFonts w:cs="Times New Roman"/>
            <w:spacing w:val="9"/>
            <w:w w:val="115"/>
            <w:szCs w:val="24"/>
          </w:rPr>
          <w:t xml:space="preserve"> </w:t>
        </w:r>
        <w:r w:rsidRPr="00CB4BB6">
          <w:rPr>
            <w:rFonts w:cs="Times New Roman"/>
            <w:w w:val="115"/>
            <w:szCs w:val="24"/>
          </w:rPr>
          <w:t>Kidney</w:t>
        </w:r>
        <w:r w:rsidRPr="00CB4BB6">
          <w:rPr>
            <w:rFonts w:cs="Times New Roman"/>
            <w:spacing w:val="10"/>
            <w:w w:val="115"/>
            <w:szCs w:val="24"/>
          </w:rPr>
          <w:t xml:space="preserve"> </w:t>
        </w:r>
        <w:r w:rsidRPr="00CB4BB6">
          <w:rPr>
            <w:rFonts w:cs="Times New Roman"/>
            <w:w w:val="115"/>
            <w:szCs w:val="24"/>
          </w:rPr>
          <w:t>Int.</w:t>
        </w:r>
        <w:r w:rsidRPr="00CB4BB6">
          <w:rPr>
            <w:rFonts w:cs="Times New Roman"/>
            <w:spacing w:val="9"/>
            <w:w w:val="115"/>
            <w:szCs w:val="24"/>
          </w:rPr>
          <w:t xml:space="preserve"> </w:t>
        </w:r>
        <w:r w:rsidRPr="00CB4BB6">
          <w:rPr>
            <w:rFonts w:cs="Times New Roman"/>
            <w:w w:val="115"/>
            <w:szCs w:val="24"/>
          </w:rPr>
          <w:t>70</w:t>
        </w:r>
        <w:r w:rsidRPr="00CB4BB6">
          <w:rPr>
            <w:rFonts w:cs="Times New Roman"/>
            <w:spacing w:val="9"/>
            <w:w w:val="115"/>
            <w:szCs w:val="24"/>
          </w:rPr>
          <w:t xml:space="preserve"> </w:t>
        </w:r>
        <w:r w:rsidRPr="00CB4BB6">
          <w:rPr>
            <w:rFonts w:cs="Times New Roman"/>
            <w:w w:val="115"/>
            <w:szCs w:val="24"/>
          </w:rPr>
          <w:t>(10)</w:t>
        </w:r>
        <w:r w:rsidRPr="00CB4BB6">
          <w:rPr>
            <w:rFonts w:cs="Times New Roman"/>
            <w:spacing w:val="9"/>
            <w:w w:val="115"/>
            <w:szCs w:val="24"/>
          </w:rPr>
          <w:t xml:space="preserve"> </w:t>
        </w:r>
        <w:r w:rsidRPr="00CB4BB6">
          <w:rPr>
            <w:rFonts w:cs="Times New Roman"/>
            <w:w w:val="115"/>
            <w:szCs w:val="24"/>
          </w:rPr>
          <w:t>(2006)</w:t>
        </w:r>
        <w:r w:rsidRPr="00CB4BB6">
          <w:rPr>
            <w:rFonts w:cs="Times New Roman"/>
            <w:spacing w:val="10"/>
            <w:w w:val="115"/>
            <w:szCs w:val="24"/>
          </w:rPr>
          <w:t xml:space="preserve"> </w:t>
        </w:r>
        <w:r w:rsidRPr="00CB4BB6">
          <w:rPr>
            <w:rFonts w:cs="Times New Roman"/>
            <w:w w:val="115"/>
            <w:szCs w:val="24"/>
          </w:rPr>
          <w:t>1694–1705.</w:t>
        </w:r>
      </w:hyperlink>
    </w:p>
    <w:p w14:paraId="5272AE17" w14:textId="77777777" w:rsidR="002C5AA5" w:rsidRPr="007835D7" w:rsidRDefault="002C5AA5" w:rsidP="002C5AA5">
      <w:pPr>
        <w:pStyle w:val="ListParagraph"/>
        <w:numPr>
          <w:ilvl w:val="0"/>
          <w:numId w:val="19"/>
        </w:numPr>
        <w:autoSpaceDE w:val="0"/>
        <w:autoSpaceDN w:val="0"/>
        <w:adjustRightInd w:val="0"/>
        <w:spacing w:after="0" w:line="360" w:lineRule="auto"/>
        <w:rPr>
          <w:rFonts w:eastAsia="CharisSIL" w:cs="Times New Roman"/>
          <w:szCs w:val="24"/>
        </w:rPr>
      </w:pPr>
      <w:hyperlink r:id="rId47">
        <w:r w:rsidRPr="0040554F">
          <w:rPr>
            <w:rFonts w:cs="Times New Roman"/>
            <w:w w:val="115"/>
            <w:szCs w:val="24"/>
          </w:rPr>
          <w:t>D.C. Cerqueira, et al., A predictive model of progression of CKD to ESRD in a</w:t>
        </w:r>
      </w:hyperlink>
      <w:hyperlink r:id="rId48">
        <w:r w:rsidRPr="0040554F">
          <w:rPr>
            <w:rFonts w:cs="Times New Roman"/>
            <w:w w:val="115"/>
            <w:szCs w:val="24"/>
          </w:rPr>
          <w:t xml:space="preserve"> predialysis pediatric interdisciplinary program, Clin. J. Am. Soc. Nephrol. 9 (4)</w:t>
        </w:r>
      </w:hyperlink>
      <w:hyperlink r:id="rId49">
        <w:r w:rsidRPr="0040554F">
          <w:rPr>
            <w:rFonts w:cs="Times New Roman"/>
            <w:w w:val="115"/>
            <w:szCs w:val="24"/>
          </w:rPr>
          <w:t xml:space="preserve"> (2014)</w:t>
        </w:r>
        <w:r w:rsidRPr="0040554F">
          <w:rPr>
            <w:rFonts w:cs="Times New Roman"/>
            <w:spacing w:val="8"/>
            <w:w w:val="115"/>
            <w:szCs w:val="24"/>
          </w:rPr>
          <w:t xml:space="preserve"> </w:t>
        </w:r>
        <w:r w:rsidRPr="0040554F">
          <w:rPr>
            <w:rFonts w:cs="Times New Roman"/>
            <w:w w:val="115"/>
            <w:szCs w:val="24"/>
          </w:rPr>
          <w:t>06630613.</w:t>
        </w:r>
      </w:hyperlink>
      <w:r w:rsidRPr="007835D7">
        <w:rPr>
          <w:rFonts w:cs="Times New Roman"/>
          <w:szCs w:val="24"/>
        </w:rPr>
        <w:t xml:space="preserve">     </w:t>
      </w:r>
    </w:p>
    <w:p w14:paraId="148D8904" w14:textId="77777777" w:rsidR="002C5AA5" w:rsidRPr="0040554F" w:rsidRDefault="002C5AA5" w:rsidP="002C5AA5">
      <w:pPr>
        <w:pStyle w:val="ListParagraph"/>
        <w:widowControl w:val="0"/>
        <w:numPr>
          <w:ilvl w:val="0"/>
          <w:numId w:val="19"/>
        </w:numPr>
        <w:tabs>
          <w:tab w:val="left" w:pos="443"/>
        </w:tabs>
        <w:autoSpaceDE w:val="0"/>
        <w:autoSpaceDN w:val="0"/>
        <w:spacing w:before="2" w:after="0" w:line="360" w:lineRule="auto"/>
        <w:ind w:right="40"/>
        <w:rPr>
          <w:rFonts w:cs="Times New Roman"/>
          <w:szCs w:val="24"/>
        </w:rPr>
      </w:pPr>
      <w:r>
        <w:rPr>
          <w:rFonts w:cs="Times New Roman"/>
          <w:w w:val="115"/>
          <w:szCs w:val="24"/>
        </w:rPr>
        <w:t xml:space="preserve">    </w:t>
      </w:r>
      <w:hyperlink r:id="rId50">
        <w:r w:rsidRPr="0040554F">
          <w:rPr>
            <w:rFonts w:cs="Times New Roman"/>
            <w:w w:val="115"/>
            <w:szCs w:val="24"/>
          </w:rPr>
          <w:t>E. Choi, et al., Doctor AI: predicting clinical events via recurrent neural networks,</w:t>
        </w:r>
      </w:hyperlink>
      <w:hyperlink r:id="rId51">
        <w:r w:rsidRPr="0040554F">
          <w:rPr>
            <w:rFonts w:cs="Times New Roman"/>
            <w:w w:val="115"/>
            <w:szCs w:val="24"/>
          </w:rPr>
          <w:t xml:space="preserve"> Machine Learning for Healthcare Conference,</w:t>
        </w:r>
        <w:r w:rsidRPr="0040554F">
          <w:rPr>
            <w:rFonts w:cs="Times New Roman"/>
            <w:spacing w:val="6"/>
            <w:w w:val="115"/>
            <w:szCs w:val="24"/>
          </w:rPr>
          <w:t xml:space="preserve"> </w:t>
        </w:r>
        <w:r w:rsidRPr="0040554F">
          <w:rPr>
            <w:rFonts w:cs="Times New Roman"/>
            <w:w w:val="115"/>
            <w:szCs w:val="24"/>
          </w:rPr>
          <w:t>2016.</w:t>
        </w:r>
      </w:hyperlink>
    </w:p>
    <w:p w14:paraId="14CE1E12" w14:textId="77777777" w:rsidR="002C5AA5" w:rsidRPr="00F16E3D" w:rsidRDefault="002C5AA5" w:rsidP="002C5AA5">
      <w:pPr>
        <w:pStyle w:val="ListParagraph"/>
        <w:widowControl w:val="0"/>
        <w:numPr>
          <w:ilvl w:val="0"/>
          <w:numId w:val="19"/>
        </w:numPr>
        <w:tabs>
          <w:tab w:val="left" w:pos="443"/>
        </w:tabs>
        <w:autoSpaceDE w:val="0"/>
        <w:autoSpaceDN w:val="0"/>
        <w:spacing w:before="191" w:after="0" w:line="360" w:lineRule="auto"/>
        <w:ind w:right="110"/>
        <w:contextualSpacing w:val="0"/>
        <w:rPr>
          <w:rFonts w:cs="Times New Roman"/>
          <w:szCs w:val="24"/>
        </w:rPr>
      </w:pPr>
      <w:hyperlink r:id="rId52">
        <w:r w:rsidRPr="0040554F">
          <w:rPr>
            <w:rFonts w:cs="Times New Roman"/>
            <w:w w:val="115"/>
            <w:szCs w:val="24"/>
          </w:rPr>
          <w:t>W. De Winter, et al., A mechanism-base</w:t>
        </w:r>
        <w:r>
          <w:rPr>
            <w:rFonts w:cs="Times New Roman"/>
            <w:w w:val="115"/>
            <w:szCs w:val="24"/>
          </w:rPr>
          <w:t xml:space="preserve">d disease progression model for </w:t>
        </w:r>
        <w:r w:rsidRPr="0040554F">
          <w:rPr>
            <w:rFonts w:cs="Times New Roman"/>
            <w:w w:val="115"/>
            <w:szCs w:val="24"/>
          </w:rPr>
          <w:t>comparison</w:t>
        </w:r>
      </w:hyperlink>
      <w:hyperlink r:id="rId53">
        <w:r w:rsidRPr="0040554F">
          <w:rPr>
            <w:rFonts w:cs="Times New Roman"/>
            <w:w w:val="115"/>
            <w:szCs w:val="24"/>
          </w:rPr>
          <w:t xml:space="preserve"> of long-term effects of pioglitazo</w:t>
        </w:r>
        <w:r>
          <w:rPr>
            <w:rFonts w:cs="Times New Roman"/>
            <w:w w:val="115"/>
            <w:szCs w:val="24"/>
          </w:rPr>
          <w:t xml:space="preserve">ne, metformin and gliclazide on </w:t>
        </w:r>
        <w:r w:rsidRPr="0040554F">
          <w:rPr>
            <w:rFonts w:cs="Times New Roman"/>
            <w:w w:val="115"/>
            <w:szCs w:val="24"/>
          </w:rPr>
          <w:t>disease processes</w:t>
        </w:r>
      </w:hyperlink>
      <w:hyperlink r:id="rId54">
        <w:r w:rsidRPr="0040554F">
          <w:rPr>
            <w:rFonts w:cs="Times New Roman"/>
            <w:w w:val="115"/>
            <w:szCs w:val="24"/>
          </w:rPr>
          <w:t xml:space="preserve"> underlying</w:t>
        </w:r>
        <w:r w:rsidRPr="0040554F">
          <w:rPr>
            <w:rFonts w:cs="Times New Roman"/>
            <w:spacing w:val="5"/>
            <w:w w:val="115"/>
            <w:szCs w:val="24"/>
          </w:rPr>
          <w:t xml:space="preserve"> </w:t>
        </w:r>
        <w:r w:rsidRPr="0040554F">
          <w:rPr>
            <w:rFonts w:cs="Times New Roman"/>
            <w:w w:val="115"/>
            <w:szCs w:val="24"/>
          </w:rPr>
          <w:t>type</w:t>
        </w:r>
        <w:r w:rsidRPr="0040554F">
          <w:rPr>
            <w:rFonts w:cs="Times New Roman"/>
            <w:spacing w:val="4"/>
            <w:w w:val="115"/>
            <w:szCs w:val="24"/>
          </w:rPr>
          <w:t xml:space="preserve"> </w:t>
        </w:r>
        <w:r w:rsidRPr="0040554F">
          <w:rPr>
            <w:rFonts w:cs="Times New Roman"/>
            <w:w w:val="115"/>
            <w:szCs w:val="24"/>
          </w:rPr>
          <w:t>2</w:t>
        </w:r>
        <w:r w:rsidRPr="0040554F">
          <w:rPr>
            <w:rFonts w:cs="Times New Roman"/>
            <w:spacing w:val="5"/>
            <w:w w:val="115"/>
            <w:szCs w:val="24"/>
          </w:rPr>
          <w:t xml:space="preserve"> </w:t>
        </w:r>
        <w:r w:rsidRPr="0040554F">
          <w:rPr>
            <w:rFonts w:cs="Times New Roman"/>
            <w:w w:val="115"/>
            <w:szCs w:val="24"/>
          </w:rPr>
          <w:t>diabetes</w:t>
        </w:r>
        <w:r w:rsidRPr="0040554F">
          <w:rPr>
            <w:rFonts w:cs="Times New Roman"/>
            <w:spacing w:val="5"/>
            <w:w w:val="115"/>
            <w:szCs w:val="24"/>
          </w:rPr>
          <w:t xml:space="preserve"> </w:t>
        </w:r>
        <w:r w:rsidRPr="0040554F">
          <w:rPr>
            <w:rFonts w:cs="Times New Roman"/>
            <w:w w:val="115"/>
            <w:szCs w:val="24"/>
          </w:rPr>
          <w:t>mellitus,</w:t>
        </w:r>
        <w:r w:rsidRPr="0040554F">
          <w:rPr>
            <w:rFonts w:cs="Times New Roman"/>
            <w:spacing w:val="5"/>
            <w:w w:val="115"/>
            <w:szCs w:val="24"/>
          </w:rPr>
          <w:t xml:space="preserve"> </w:t>
        </w:r>
        <w:r w:rsidRPr="0040554F">
          <w:rPr>
            <w:rFonts w:cs="Times New Roman"/>
            <w:w w:val="115"/>
            <w:szCs w:val="24"/>
          </w:rPr>
          <w:t>J.</w:t>
        </w:r>
        <w:r w:rsidRPr="0040554F">
          <w:rPr>
            <w:rFonts w:cs="Times New Roman"/>
            <w:spacing w:val="4"/>
            <w:w w:val="115"/>
            <w:szCs w:val="24"/>
          </w:rPr>
          <w:t xml:space="preserve"> </w:t>
        </w:r>
        <w:r w:rsidRPr="0040554F">
          <w:rPr>
            <w:rFonts w:cs="Times New Roman"/>
            <w:w w:val="115"/>
            <w:szCs w:val="24"/>
          </w:rPr>
          <w:t>Pharmacokinet.</w:t>
        </w:r>
        <w:r>
          <w:rPr>
            <w:rFonts w:cs="Times New Roman"/>
            <w:spacing w:val="6"/>
            <w:w w:val="115"/>
            <w:szCs w:val="24"/>
          </w:rPr>
          <w:t xml:space="preserve"> </w:t>
        </w:r>
        <w:r w:rsidRPr="0040554F">
          <w:rPr>
            <w:rFonts w:cs="Times New Roman"/>
            <w:w w:val="115"/>
            <w:szCs w:val="24"/>
          </w:rPr>
          <w:t>Pharmacodyn.</w:t>
        </w:r>
        <w:r w:rsidRPr="0040554F">
          <w:rPr>
            <w:rFonts w:cs="Times New Roman"/>
            <w:spacing w:val="5"/>
            <w:w w:val="115"/>
            <w:szCs w:val="24"/>
          </w:rPr>
          <w:t xml:space="preserve"> </w:t>
        </w:r>
        <w:r w:rsidRPr="0040554F">
          <w:rPr>
            <w:rFonts w:cs="Times New Roman"/>
            <w:w w:val="115"/>
            <w:szCs w:val="24"/>
          </w:rPr>
          <w:t>33</w:t>
        </w:r>
        <w:r w:rsidRPr="0040554F">
          <w:rPr>
            <w:rFonts w:cs="Times New Roman"/>
            <w:spacing w:val="6"/>
            <w:w w:val="115"/>
            <w:szCs w:val="24"/>
          </w:rPr>
          <w:t xml:space="preserve"> </w:t>
        </w:r>
        <w:r w:rsidRPr="0040554F">
          <w:rPr>
            <w:rFonts w:cs="Times New Roman"/>
            <w:w w:val="115"/>
            <w:szCs w:val="24"/>
          </w:rPr>
          <w:t>(3)</w:t>
        </w:r>
        <w:r w:rsidRPr="0040554F">
          <w:rPr>
            <w:rFonts w:cs="Times New Roman"/>
            <w:spacing w:val="4"/>
            <w:w w:val="115"/>
            <w:szCs w:val="24"/>
          </w:rPr>
          <w:t xml:space="preserve"> </w:t>
        </w:r>
        <w:r w:rsidRPr="0040554F">
          <w:rPr>
            <w:rFonts w:cs="Times New Roman"/>
            <w:w w:val="115"/>
            <w:szCs w:val="24"/>
          </w:rPr>
          <w:t>(2006)</w:t>
        </w:r>
      </w:hyperlink>
      <w:r>
        <w:rPr>
          <w:rFonts w:cs="Times New Roman"/>
          <w:w w:val="115"/>
          <w:szCs w:val="24"/>
        </w:rPr>
        <w:t xml:space="preserve"> </w:t>
      </w:r>
      <w:hyperlink r:id="rId55">
        <w:r w:rsidRPr="00F16E3D">
          <w:rPr>
            <w:rFonts w:cs="Times New Roman"/>
            <w:w w:val="120"/>
            <w:szCs w:val="24"/>
          </w:rPr>
          <w:t>313–343.</w:t>
        </w:r>
      </w:hyperlink>
    </w:p>
    <w:p w14:paraId="4264542F" w14:textId="77777777" w:rsidR="002C5AA5" w:rsidRPr="0040554F" w:rsidRDefault="002C5AA5" w:rsidP="002C5AA5">
      <w:pPr>
        <w:pStyle w:val="ListParagraph"/>
        <w:widowControl w:val="0"/>
        <w:numPr>
          <w:ilvl w:val="0"/>
          <w:numId w:val="19"/>
        </w:numPr>
        <w:tabs>
          <w:tab w:val="left" w:pos="443"/>
        </w:tabs>
        <w:autoSpaceDE w:val="0"/>
        <w:autoSpaceDN w:val="0"/>
        <w:spacing w:before="5" w:after="0" w:line="360" w:lineRule="auto"/>
        <w:ind w:right="401"/>
        <w:contextualSpacing w:val="0"/>
        <w:rPr>
          <w:rFonts w:cs="Times New Roman"/>
          <w:szCs w:val="24"/>
        </w:rPr>
      </w:pPr>
      <w:hyperlink r:id="rId56">
        <w:r w:rsidRPr="0040554F">
          <w:rPr>
            <w:rFonts w:cs="Times New Roman"/>
            <w:w w:val="115"/>
            <w:szCs w:val="24"/>
          </w:rPr>
          <w:t>K. Ito, et al., Disease progression meta-analysis model in Alzheimer's disease,</w:t>
        </w:r>
      </w:hyperlink>
      <w:bookmarkStart w:id="62" w:name="_bookmark21"/>
      <w:bookmarkEnd w:id="62"/>
      <w:r w:rsidRPr="0040554F">
        <w:rPr>
          <w:rFonts w:cs="Times New Roman"/>
          <w:szCs w:val="24"/>
        </w:rPr>
        <w:fldChar w:fldCharType="begin"/>
      </w:r>
      <w:r w:rsidRPr="0040554F">
        <w:rPr>
          <w:rFonts w:cs="Times New Roman"/>
          <w:szCs w:val="24"/>
        </w:rPr>
        <w:instrText xml:space="preserve"> HYPERLINK "http://refhub.elsevier.com/S0025-5564(18)30304-3/sbref0011" \h </w:instrText>
      </w:r>
      <w:r w:rsidRPr="0040554F">
        <w:rPr>
          <w:rFonts w:cs="Times New Roman"/>
          <w:szCs w:val="24"/>
        </w:rPr>
        <w:fldChar w:fldCharType="separate"/>
      </w:r>
      <w:r w:rsidRPr="0040554F">
        <w:rPr>
          <w:rFonts w:cs="Times New Roman"/>
          <w:w w:val="115"/>
          <w:szCs w:val="24"/>
        </w:rPr>
        <w:t xml:space="preserve"> Alzheimer's Dementia 6 (1) (2010)</w:t>
      </w:r>
      <w:r w:rsidRPr="0040554F">
        <w:rPr>
          <w:rFonts w:cs="Times New Roman"/>
          <w:spacing w:val="6"/>
          <w:w w:val="115"/>
          <w:szCs w:val="24"/>
        </w:rPr>
        <w:t xml:space="preserve"> </w:t>
      </w:r>
      <w:r w:rsidRPr="0040554F">
        <w:rPr>
          <w:rFonts w:cs="Times New Roman"/>
          <w:w w:val="115"/>
          <w:szCs w:val="24"/>
        </w:rPr>
        <w:t>39–53.</w:t>
      </w:r>
      <w:r w:rsidRPr="0040554F">
        <w:rPr>
          <w:rFonts w:cs="Times New Roman"/>
          <w:w w:val="115"/>
          <w:szCs w:val="24"/>
        </w:rPr>
        <w:fldChar w:fldCharType="end"/>
      </w:r>
    </w:p>
    <w:p w14:paraId="1DFE5908" w14:textId="77777777" w:rsidR="002C5AA5" w:rsidRPr="0040554F" w:rsidRDefault="002C5AA5" w:rsidP="002C5AA5">
      <w:pPr>
        <w:pStyle w:val="ListParagraph"/>
        <w:widowControl w:val="0"/>
        <w:numPr>
          <w:ilvl w:val="0"/>
          <w:numId w:val="19"/>
        </w:numPr>
        <w:tabs>
          <w:tab w:val="left" w:pos="443"/>
        </w:tabs>
        <w:autoSpaceDE w:val="0"/>
        <w:autoSpaceDN w:val="0"/>
        <w:spacing w:before="14" w:after="0" w:line="360" w:lineRule="auto"/>
        <w:contextualSpacing w:val="0"/>
        <w:rPr>
          <w:rFonts w:cs="Times New Roman"/>
          <w:szCs w:val="24"/>
        </w:rPr>
      </w:pPr>
      <w:hyperlink r:id="rId57">
        <w:r w:rsidRPr="0040554F">
          <w:rPr>
            <w:rFonts w:cs="Times New Roman"/>
            <w:w w:val="115"/>
            <w:szCs w:val="24"/>
          </w:rPr>
          <w:t>Y.-Y.</w:t>
        </w:r>
        <w:r w:rsidRPr="0040554F">
          <w:rPr>
            <w:rFonts w:cs="Times New Roman"/>
            <w:spacing w:val="5"/>
            <w:w w:val="115"/>
            <w:szCs w:val="24"/>
          </w:rPr>
          <w:t xml:space="preserve"> </w:t>
        </w:r>
        <w:r w:rsidRPr="0040554F">
          <w:rPr>
            <w:rFonts w:cs="Times New Roman"/>
            <w:w w:val="115"/>
            <w:szCs w:val="24"/>
          </w:rPr>
          <w:t>Liu,</w:t>
        </w:r>
        <w:r w:rsidRPr="0040554F">
          <w:rPr>
            <w:rFonts w:cs="Times New Roman"/>
            <w:spacing w:val="5"/>
            <w:w w:val="115"/>
            <w:szCs w:val="24"/>
          </w:rPr>
          <w:t xml:space="preserve"> </w:t>
        </w:r>
        <w:r w:rsidRPr="0040554F">
          <w:rPr>
            <w:rFonts w:cs="Times New Roman"/>
            <w:w w:val="115"/>
            <w:szCs w:val="24"/>
          </w:rPr>
          <w:t>et</w:t>
        </w:r>
        <w:r w:rsidRPr="0040554F">
          <w:rPr>
            <w:rFonts w:cs="Times New Roman"/>
            <w:spacing w:val="6"/>
            <w:w w:val="115"/>
            <w:szCs w:val="24"/>
          </w:rPr>
          <w:t xml:space="preserve"> </w:t>
        </w:r>
        <w:r w:rsidRPr="0040554F">
          <w:rPr>
            <w:rFonts w:cs="Times New Roman"/>
            <w:w w:val="115"/>
            <w:szCs w:val="24"/>
          </w:rPr>
          <w:t>al.,</w:t>
        </w:r>
        <w:r w:rsidRPr="0040554F">
          <w:rPr>
            <w:rFonts w:cs="Times New Roman"/>
            <w:spacing w:val="5"/>
            <w:w w:val="115"/>
            <w:szCs w:val="24"/>
          </w:rPr>
          <w:t xml:space="preserve"> </w:t>
        </w:r>
        <w:r w:rsidRPr="0040554F">
          <w:rPr>
            <w:rFonts w:cs="Times New Roman"/>
            <w:w w:val="115"/>
            <w:szCs w:val="24"/>
          </w:rPr>
          <w:t>Longitudinal</w:t>
        </w:r>
        <w:r w:rsidRPr="0040554F">
          <w:rPr>
            <w:rFonts w:cs="Times New Roman"/>
            <w:spacing w:val="5"/>
            <w:w w:val="115"/>
            <w:szCs w:val="24"/>
          </w:rPr>
          <w:t xml:space="preserve"> </w:t>
        </w:r>
        <w:r w:rsidRPr="0040554F">
          <w:rPr>
            <w:rFonts w:cs="Times New Roman"/>
            <w:w w:val="115"/>
            <w:szCs w:val="24"/>
          </w:rPr>
          <w:t>modeling</w:t>
        </w:r>
        <w:r w:rsidRPr="0040554F">
          <w:rPr>
            <w:rFonts w:cs="Times New Roman"/>
            <w:spacing w:val="6"/>
            <w:w w:val="115"/>
            <w:szCs w:val="24"/>
          </w:rPr>
          <w:t xml:space="preserve"> </w:t>
        </w:r>
        <w:r w:rsidRPr="0040554F">
          <w:rPr>
            <w:rFonts w:cs="Times New Roman"/>
            <w:w w:val="115"/>
            <w:szCs w:val="24"/>
          </w:rPr>
          <w:t>of</w:t>
        </w:r>
        <w:r w:rsidRPr="0040554F">
          <w:rPr>
            <w:rFonts w:cs="Times New Roman"/>
            <w:spacing w:val="6"/>
            <w:w w:val="115"/>
            <w:szCs w:val="24"/>
          </w:rPr>
          <w:t xml:space="preserve"> </w:t>
        </w:r>
        <w:r w:rsidRPr="0040554F">
          <w:rPr>
            <w:rFonts w:cs="Times New Roman"/>
            <w:w w:val="115"/>
            <w:szCs w:val="24"/>
          </w:rPr>
          <w:t>glaucoma</w:t>
        </w:r>
        <w:r w:rsidRPr="0040554F">
          <w:rPr>
            <w:rFonts w:cs="Times New Roman"/>
            <w:spacing w:val="5"/>
            <w:w w:val="115"/>
            <w:szCs w:val="24"/>
          </w:rPr>
          <w:t xml:space="preserve"> </w:t>
        </w:r>
        <w:r w:rsidRPr="0040554F">
          <w:rPr>
            <w:rFonts w:cs="Times New Roman"/>
            <w:w w:val="115"/>
            <w:szCs w:val="24"/>
          </w:rPr>
          <w:t>progression</w:t>
        </w:r>
        <w:r w:rsidRPr="0040554F">
          <w:rPr>
            <w:rFonts w:cs="Times New Roman"/>
            <w:spacing w:val="5"/>
            <w:w w:val="115"/>
            <w:szCs w:val="24"/>
          </w:rPr>
          <w:t xml:space="preserve"> </w:t>
        </w:r>
        <w:r w:rsidRPr="0040554F">
          <w:rPr>
            <w:rFonts w:cs="Times New Roman"/>
            <w:w w:val="115"/>
            <w:szCs w:val="24"/>
          </w:rPr>
          <w:t>using</w:t>
        </w:r>
        <w:r w:rsidRPr="0040554F">
          <w:rPr>
            <w:rFonts w:cs="Times New Roman"/>
            <w:spacing w:val="5"/>
            <w:w w:val="115"/>
            <w:szCs w:val="24"/>
          </w:rPr>
          <w:t xml:space="preserve"> </w:t>
        </w:r>
        <w:r w:rsidRPr="0040554F">
          <w:rPr>
            <w:rFonts w:cs="Times New Roman"/>
            <w:w w:val="115"/>
            <w:szCs w:val="24"/>
          </w:rPr>
          <w:t>2-dimen-</w:t>
        </w:r>
      </w:hyperlink>
    </w:p>
    <w:p w14:paraId="41AA4619" w14:textId="77777777" w:rsidR="002C5AA5" w:rsidRPr="0040554F" w:rsidRDefault="002C5AA5" w:rsidP="002C5AA5">
      <w:pPr>
        <w:spacing w:before="22" w:line="360" w:lineRule="auto"/>
        <w:ind w:left="442"/>
        <w:rPr>
          <w:rFonts w:cs="Times New Roman"/>
          <w:szCs w:val="24"/>
        </w:rPr>
      </w:pPr>
      <w:hyperlink r:id="rId58">
        <w:r w:rsidRPr="0040554F">
          <w:rPr>
            <w:rFonts w:cs="Times New Roman"/>
            <w:w w:val="115"/>
            <w:szCs w:val="24"/>
          </w:rPr>
          <w:t>sional continuous-time hidden Markov model, International Conference on Medical</w:t>
        </w:r>
      </w:hyperlink>
      <w:r w:rsidRPr="0040554F">
        <w:rPr>
          <w:rFonts w:cs="Times New Roman"/>
          <w:w w:val="115"/>
          <w:szCs w:val="24"/>
        </w:rPr>
        <w:t xml:space="preserve"> </w:t>
      </w:r>
      <w:hyperlink r:id="rId59">
        <w:r w:rsidRPr="0040554F">
          <w:rPr>
            <w:rFonts w:cs="Times New Roman"/>
            <w:w w:val="115"/>
            <w:szCs w:val="24"/>
          </w:rPr>
          <w:t>Image Computing and Computer-Assisted Intervention, Springer, 2013.</w:t>
        </w:r>
      </w:hyperlink>
    </w:p>
    <w:p w14:paraId="3C4FFDC8"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contextualSpacing w:val="0"/>
        <w:rPr>
          <w:rFonts w:cs="Times New Roman"/>
          <w:szCs w:val="24"/>
        </w:rPr>
      </w:pPr>
      <w:hyperlink r:id="rId60">
        <w:r w:rsidRPr="0040554F">
          <w:rPr>
            <w:rFonts w:cs="Times New Roman"/>
            <w:w w:val="115"/>
            <w:szCs w:val="24"/>
          </w:rPr>
          <w:t>C.H.</w:t>
        </w:r>
        <w:r w:rsidRPr="0040554F">
          <w:rPr>
            <w:rFonts w:cs="Times New Roman"/>
            <w:spacing w:val="8"/>
            <w:w w:val="115"/>
            <w:szCs w:val="24"/>
          </w:rPr>
          <w:t xml:space="preserve"> </w:t>
        </w:r>
        <w:r w:rsidRPr="0040554F">
          <w:rPr>
            <w:rFonts w:cs="Times New Roman"/>
            <w:w w:val="115"/>
            <w:szCs w:val="24"/>
          </w:rPr>
          <w:t>Jackson,</w:t>
        </w:r>
        <w:r w:rsidRPr="0040554F">
          <w:rPr>
            <w:rFonts w:cs="Times New Roman"/>
            <w:spacing w:val="7"/>
            <w:w w:val="115"/>
            <w:szCs w:val="24"/>
          </w:rPr>
          <w:t xml:space="preserve"> </w:t>
        </w:r>
        <w:r w:rsidRPr="0040554F">
          <w:rPr>
            <w:rFonts w:cs="Times New Roman"/>
            <w:w w:val="115"/>
            <w:szCs w:val="24"/>
          </w:rPr>
          <w:t>et</w:t>
        </w:r>
        <w:r w:rsidRPr="0040554F">
          <w:rPr>
            <w:rFonts w:cs="Times New Roman"/>
            <w:spacing w:val="8"/>
            <w:w w:val="115"/>
            <w:szCs w:val="24"/>
          </w:rPr>
          <w:t xml:space="preserve"> </w:t>
        </w:r>
        <w:r w:rsidRPr="0040554F">
          <w:rPr>
            <w:rFonts w:cs="Times New Roman"/>
            <w:w w:val="115"/>
            <w:szCs w:val="24"/>
          </w:rPr>
          <w:t>al.,</w:t>
        </w:r>
        <w:r w:rsidRPr="0040554F">
          <w:rPr>
            <w:rFonts w:cs="Times New Roman"/>
            <w:spacing w:val="8"/>
            <w:w w:val="115"/>
            <w:szCs w:val="24"/>
          </w:rPr>
          <w:t xml:space="preserve"> </w:t>
        </w:r>
        <w:r w:rsidRPr="0040554F">
          <w:rPr>
            <w:rFonts w:cs="Times New Roman"/>
            <w:w w:val="115"/>
            <w:szCs w:val="24"/>
          </w:rPr>
          <w:t>Multistate</w:t>
        </w:r>
        <w:r w:rsidRPr="0040554F">
          <w:rPr>
            <w:rFonts w:cs="Times New Roman"/>
            <w:spacing w:val="9"/>
            <w:w w:val="115"/>
            <w:szCs w:val="24"/>
          </w:rPr>
          <w:t xml:space="preserve"> </w:t>
        </w:r>
        <w:r w:rsidRPr="0040554F">
          <w:rPr>
            <w:rFonts w:cs="Times New Roman"/>
            <w:w w:val="115"/>
            <w:szCs w:val="24"/>
          </w:rPr>
          <w:t>Markov</w:t>
        </w:r>
        <w:r w:rsidRPr="0040554F">
          <w:rPr>
            <w:rFonts w:cs="Times New Roman"/>
            <w:spacing w:val="6"/>
            <w:w w:val="115"/>
            <w:szCs w:val="24"/>
          </w:rPr>
          <w:t xml:space="preserve"> </w:t>
        </w:r>
        <w:r w:rsidRPr="0040554F">
          <w:rPr>
            <w:rFonts w:cs="Times New Roman"/>
            <w:w w:val="115"/>
            <w:szCs w:val="24"/>
          </w:rPr>
          <w:t>models</w:t>
        </w:r>
        <w:r w:rsidRPr="0040554F">
          <w:rPr>
            <w:rFonts w:cs="Times New Roman"/>
            <w:spacing w:val="8"/>
            <w:w w:val="115"/>
            <w:szCs w:val="24"/>
          </w:rPr>
          <w:t xml:space="preserve"> </w:t>
        </w:r>
        <w:r w:rsidRPr="0040554F">
          <w:rPr>
            <w:rFonts w:cs="Times New Roman"/>
            <w:w w:val="115"/>
            <w:szCs w:val="24"/>
          </w:rPr>
          <w:t>for</w:t>
        </w:r>
        <w:r w:rsidRPr="0040554F">
          <w:rPr>
            <w:rFonts w:cs="Times New Roman"/>
            <w:spacing w:val="9"/>
            <w:w w:val="115"/>
            <w:szCs w:val="24"/>
          </w:rPr>
          <w:t xml:space="preserve"> </w:t>
        </w:r>
        <w:r w:rsidRPr="0040554F">
          <w:rPr>
            <w:rFonts w:cs="Times New Roman"/>
            <w:w w:val="115"/>
            <w:szCs w:val="24"/>
          </w:rPr>
          <w:t>disease</w:t>
        </w:r>
        <w:r w:rsidRPr="0040554F">
          <w:rPr>
            <w:rFonts w:cs="Times New Roman"/>
            <w:spacing w:val="8"/>
            <w:w w:val="115"/>
            <w:szCs w:val="24"/>
          </w:rPr>
          <w:t xml:space="preserve"> </w:t>
        </w:r>
        <w:r w:rsidRPr="0040554F">
          <w:rPr>
            <w:rFonts w:cs="Times New Roman"/>
            <w:w w:val="115"/>
            <w:szCs w:val="24"/>
          </w:rPr>
          <w:t>progression</w:t>
        </w:r>
        <w:r w:rsidRPr="0040554F">
          <w:rPr>
            <w:rFonts w:cs="Times New Roman"/>
            <w:spacing w:val="8"/>
            <w:w w:val="115"/>
            <w:szCs w:val="24"/>
          </w:rPr>
          <w:t xml:space="preserve"> </w:t>
        </w:r>
        <w:r w:rsidRPr="0040554F">
          <w:rPr>
            <w:rFonts w:cs="Times New Roman"/>
            <w:w w:val="115"/>
            <w:szCs w:val="24"/>
          </w:rPr>
          <w:t>with</w:t>
        </w:r>
        <w:r w:rsidRPr="0040554F">
          <w:rPr>
            <w:rFonts w:cs="Times New Roman"/>
            <w:spacing w:val="7"/>
            <w:w w:val="115"/>
            <w:szCs w:val="24"/>
          </w:rPr>
          <w:t xml:space="preserve"> </w:t>
        </w:r>
        <w:r w:rsidRPr="0040554F">
          <w:rPr>
            <w:rFonts w:cs="Times New Roman"/>
            <w:w w:val="115"/>
            <w:szCs w:val="24"/>
          </w:rPr>
          <w:t>classi-</w:t>
        </w:r>
      </w:hyperlink>
    </w:p>
    <w:p w14:paraId="63C7AD2F" w14:textId="77777777" w:rsidR="002C5AA5" w:rsidRPr="0040554F" w:rsidRDefault="002C5AA5" w:rsidP="002C5AA5">
      <w:pPr>
        <w:spacing w:before="22" w:line="360" w:lineRule="auto"/>
        <w:ind w:left="442"/>
        <w:rPr>
          <w:rFonts w:cs="Times New Roman"/>
          <w:szCs w:val="24"/>
        </w:rPr>
      </w:pPr>
      <w:hyperlink r:id="rId61">
        <w:r w:rsidRPr="0040554F">
          <w:rPr>
            <w:rFonts w:cs="Times New Roman"/>
            <w:w w:val="115"/>
            <w:szCs w:val="24"/>
          </w:rPr>
          <w:t>fication error, J. R. Stat. Soc. Ser. D 52 (2) (2003) 193–209.</w:t>
        </w:r>
      </w:hyperlink>
    </w:p>
    <w:p w14:paraId="7E4BC182" w14:textId="77777777" w:rsidR="002C5AA5" w:rsidRPr="0040554F" w:rsidRDefault="002C5AA5" w:rsidP="002C5AA5">
      <w:pPr>
        <w:pStyle w:val="ListParagraph"/>
        <w:widowControl w:val="0"/>
        <w:numPr>
          <w:ilvl w:val="0"/>
          <w:numId w:val="19"/>
        </w:numPr>
        <w:tabs>
          <w:tab w:val="left" w:pos="443"/>
        </w:tabs>
        <w:autoSpaceDE w:val="0"/>
        <w:autoSpaceDN w:val="0"/>
        <w:spacing w:before="21" w:after="0" w:line="360" w:lineRule="auto"/>
        <w:ind w:right="328"/>
        <w:contextualSpacing w:val="0"/>
        <w:rPr>
          <w:rFonts w:cs="Times New Roman"/>
          <w:szCs w:val="24"/>
        </w:rPr>
      </w:pPr>
      <w:hyperlink r:id="rId62">
        <w:r w:rsidRPr="0040554F">
          <w:rPr>
            <w:rFonts w:cs="Times New Roman"/>
            <w:w w:val="115"/>
            <w:szCs w:val="24"/>
          </w:rPr>
          <w:t>J. Zhou, et al., Modeling disease progression via fused sparse group lasso,</w:t>
        </w:r>
      </w:hyperlink>
      <w:hyperlink r:id="rId63">
        <w:r w:rsidRPr="0040554F">
          <w:rPr>
            <w:rFonts w:cs="Times New Roman"/>
            <w:w w:val="115"/>
            <w:szCs w:val="24"/>
          </w:rPr>
          <w:t xml:space="preserve"> Proceedings of the 18th ACM SIGKDD international Conference on Knowledge</w:t>
        </w:r>
      </w:hyperlink>
      <w:bookmarkStart w:id="63" w:name="_bookmark22"/>
      <w:bookmarkEnd w:id="63"/>
      <w:r w:rsidRPr="0040554F">
        <w:rPr>
          <w:rFonts w:cs="Times New Roman"/>
          <w:szCs w:val="24"/>
        </w:rPr>
        <w:fldChar w:fldCharType="begin"/>
      </w:r>
      <w:r w:rsidRPr="0040554F">
        <w:rPr>
          <w:rFonts w:cs="Times New Roman"/>
          <w:szCs w:val="24"/>
        </w:rPr>
        <w:instrText xml:space="preserve"> HYPERLINK "http://refhub.elsevier.com/S0025-5564(18)30304-3/sbref0014" \h </w:instrText>
      </w:r>
      <w:r w:rsidRPr="0040554F">
        <w:rPr>
          <w:rFonts w:cs="Times New Roman"/>
          <w:szCs w:val="24"/>
        </w:rPr>
        <w:fldChar w:fldCharType="separate"/>
      </w:r>
      <w:r w:rsidRPr="0040554F">
        <w:rPr>
          <w:rFonts w:cs="Times New Roman"/>
          <w:w w:val="115"/>
          <w:szCs w:val="24"/>
        </w:rPr>
        <w:t xml:space="preserve"> Discovery and Data Mining, ACM,</w:t>
      </w:r>
      <w:r w:rsidRPr="0040554F">
        <w:rPr>
          <w:rFonts w:cs="Times New Roman"/>
          <w:spacing w:val="1"/>
          <w:w w:val="115"/>
          <w:szCs w:val="24"/>
        </w:rPr>
        <w:t xml:space="preserve"> </w:t>
      </w:r>
      <w:r w:rsidRPr="0040554F">
        <w:rPr>
          <w:rFonts w:cs="Times New Roman"/>
          <w:w w:val="115"/>
          <w:szCs w:val="24"/>
        </w:rPr>
        <w:t>2012.</w:t>
      </w:r>
      <w:r w:rsidRPr="0040554F">
        <w:rPr>
          <w:rFonts w:cs="Times New Roman"/>
          <w:w w:val="115"/>
          <w:szCs w:val="24"/>
        </w:rPr>
        <w:fldChar w:fldCharType="end"/>
      </w:r>
    </w:p>
    <w:p w14:paraId="3B4B8579" w14:textId="77777777" w:rsidR="002C5AA5" w:rsidRPr="0040554F" w:rsidRDefault="002C5AA5" w:rsidP="002C5AA5">
      <w:pPr>
        <w:pStyle w:val="ListParagraph"/>
        <w:widowControl w:val="0"/>
        <w:numPr>
          <w:ilvl w:val="0"/>
          <w:numId w:val="19"/>
        </w:numPr>
        <w:tabs>
          <w:tab w:val="left" w:pos="443"/>
        </w:tabs>
        <w:autoSpaceDE w:val="0"/>
        <w:autoSpaceDN w:val="0"/>
        <w:spacing w:before="2" w:after="0" w:line="360" w:lineRule="auto"/>
        <w:contextualSpacing w:val="0"/>
        <w:rPr>
          <w:rFonts w:cs="Times New Roman"/>
          <w:szCs w:val="24"/>
        </w:rPr>
      </w:pPr>
      <w:hyperlink r:id="rId64">
        <w:r w:rsidRPr="0040554F">
          <w:rPr>
            <w:rFonts w:cs="Times New Roman"/>
            <w:w w:val="115"/>
            <w:szCs w:val="24"/>
          </w:rPr>
          <w:t>X.</w:t>
        </w:r>
        <w:r w:rsidRPr="0040554F">
          <w:rPr>
            <w:rFonts w:cs="Times New Roman"/>
            <w:spacing w:val="-4"/>
            <w:w w:val="115"/>
            <w:szCs w:val="24"/>
          </w:rPr>
          <w:t xml:space="preserve"> </w:t>
        </w:r>
        <w:r w:rsidRPr="0040554F">
          <w:rPr>
            <w:rFonts w:cs="Times New Roman"/>
            <w:w w:val="115"/>
            <w:szCs w:val="24"/>
          </w:rPr>
          <w:t>Wang,</w:t>
        </w:r>
        <w:r w:rsidRPr="0040554F">
          <w:rPr>
            <w:rFonts w:cs="Times New Roman"/>
            <w:spacing w:val="-3"/>
            <w:w w:val="115"/>
            <w:szCs w:val="24"/>
          </w:rPr>
          <w:t xml:space="preserve"> </w:t>
        </w:r>
        <w:r w:rsidRPr="0040554F">
          <w:rPr>
            <w:rFonts w:cs="Times New Roman"/>
            <w:w w:val="115"/>
            <w:szCs w:val="24"/>
          </w:rPr>
          <w:t>D.</w:t>
        </w:r>
        <w:r w:rsidRPr="0040554F">
          <w:rPr>
            <w:rFonts w:cs="Times New Roman"/>
            <w:spacing w:val="-3"/>
            <w:w w:val="115"/>
            <w:szCs w:val="24"/>
          </w:rPr>
          <w:t xml:space="preserve"> </w:t>
        </w:r>
        <w:r w:rsidRPr="0040554F">
          <w:rPr>
            <w:rFonts w:cs="Times New Roman"/>
            <w:w w:val="115"/>
            <w:szCs w:val="24"/>
          </w:rPr>
          <w:t>Sontag,</w:t>
        </w:r>
        <w:r w:rsidRPr="0040554F">
          <w:rPr>
            <w:rFonts w:cs="Times New Roman"/>
            <w:spacing w:val="-4"/>
            <w:w w:val="115"/>
            <w:szCs w:val="24"/>
          </w:rPr>
          <w:t xml:space="preserve"> </w:t>
        </w:r>
        <w:r w:rsidRPr="0040554F">
          <w:rPr>
            <w:rFonts w:cs="Times New Roman"/>
            <w:w w:val="115"/>
            <w:szCs w:val="24"/>
          </w:rPr>
          <w:t>F.</w:t>
        </w:r>
        <w:r w:rsidRPr="0040554F">
          <w:rPr>
            <w:rFonts w:cs="Times New Roman"/>
            <w:spacing w:val="-3"/>
            <w:w w:val="115"/>
            <w:szCs w:val="24"/>
          </w:rPr>
          <w:t xml:space="preserve"> </w:t>
        </w:r>
        <w:r w:rsidRPr="0040554F">
          <w:rPr>
            <w:rFonts w:cs="Times New Roman"/>
            <w:w w:val="115"/>
            <w:szCs w:val="24"/>
          </w:rPr>
          <w:t>Wang,</w:t>
        </w:r>
        <w:r w:rsidRPr="0040554F">
          <w:rPr>
            <w:rFonts w:cs="Times New Roman"/>
            <w:spacing w:val="-3"/>
            <w:w w:val="115"/>
            <w:szCs w:val="24"/>
          </w:rPr>
          <w:t xml:space="preserve"> </w:t>
        </w:r>
        <w:r w:rsidRPr="0040554F">
          <w:rPr>
            <w:rFonts w:cs="Times New Roman"/>
            <w:w w:val="115"/>
            <w:szCs w:val="24"/>
          </w:rPr>
          <w:t>Unsupervised</w:t>
        </w:r>
        <w:r w:rsidRPr="0040554F">
          <w:rPr>
            <w:rFonts w:cs="Times New Roman"/>
            <w:spacing w:val="-3"/>
            <w:w w:val="115"/>
            <w:szCs w:val="24"/>
          </w:rPr>
          <w:t xml:space="preserve"> </w:t>
        </w:r>
        <w:r w:rsidRPr="0040554F">
          <w:rPr>
            <w:rFonts w:cs="Times New Roman"/>
            <w:w w:val="115"/>
            <w:szCs w:val="24"/>
          </w:rPr>
          <w:t>learning</w:t>
        </w:r>
        <w:r w:rsidRPr="0040554F">
          <w:rPr>
            <w:rFonts w:cs="Times New Roman"/>
            <w:spacing w:val="-4"/>
            <w:w w:val="115"/>
            <w:szCs w:val="24"/>
          </w:rPr>
          <w:t xml:space="preserve"> </w:t>
        </w:r>
        <w:r w:rsidRPr="0040554F">
          <w:rPr>
            <w:rFonts w:cs="Times New Roman"/>
            <w:w w:val="115"/>
            <w:szCs w:val="24"/>
          </w:rPr>
          <w:t>of</w:t>
        </w:r>
        <w:r w:rsidRPr="0040554F">
          <w:rPr>
            <w:rFonts w:cs="Times New Roman"/>
            <w:spacing w:val="-3"/>
            <w:w w:val="115"/>
            <w:szCs w:val="24"/>
          </w:rPr>
          <w:t xml:space="preserve"> </w:t>
        </w:r>
        <w:r w:rsidRPr="0040554F">
          <w:rPr>
            <w:rFonts w:cs="Times New Roman"/>
            <w:w w:val="115"/>
            <w:szCs w:val="24"/>
          </w:rPr>
          <w:t>disease</w:t>
        </w:r>
        <w:r w:rsidRPr="0040554F">
          <w:rPr>
            <w:rFonts w:cs="Times New Roman"/>
            <w:spacing w:val="-3"/>
            <w:w w:val="115"/>
            <w:szCs w:val="24"/>
          </w:rPr>
          <w:t xml:space="preserve"> </w:t>
        </w:r>
        <w:r w:rsidRPr="0040554F">
          <w:rPr>
            <w:rFonts w:cs="Times New Roman"/>
            <w:w w:val="115"/>
            <w:szCs w:val="24"/>
          </w:rPr>
          <w:t>progression</w:t>
        </w:r>
        <w:r w:rsidRPr="0040554F">
          <w:rPr>
            <w:rFonts w:cs="Times New Roman"/>
            <w:spacing w:val="-3"/>
            <w:w w:val="115"/>
            <w:szCs w:val="24"/>
          </w:rPr>
          <w:t xml:space="preserve"> </w:t>
        </w:r>
        <w:r w:rsidRPr="0040554F">
          <w:rPr>
            <w:rFonts w:cs="Times New Roman"/>
            <w:w w:val="115"/>
            <w:szCs w:val="24"/>
          </w:rPr>
          <w:t>models,</w:t>
        </w:r>
      </w:hyperlink>
    </w:p>
    <w:p w14:paraId="5B4C4680" w14:textId="77777777" w:rsidR="002C5AA5" w:rsidRPr="0040554F" w:rsidRDefault="002C5AA5" w:rsidP="002C5AA5">
      <w:pPr>
        <w:spacing w:before="22" w:line="360" w:lineRule="auto"/>
        <w:ind w:left="442" w:right="323"/>
        <w:rPr>
          <w:rFonts w:cs="Times New Roman"/>
          <w:szCs w:val="24"/>
        </w:rPr>
      </w:pPr>
      <w:hyperlink r:id="rId65">
        <w:r w:rsidRPr="0040554F">
          <w:rPr>
            <w:rFonts w:cs="Times New Roman"/>
            <w:w w:val="115"/>
            <w:szCs w:val="24"/>
          </w:rPr>
          <w:t>Proceedings of the 20th ACM SIGKDD International Conference on Knowledge</w:t>
        </w:r>
      </w:hyperlink>
      <w:r w:rsidRPr="0040554F">
        <w:rPr>
          <w:rFonts w:cs="Times New Roman"/>
          <w:w w:val="115"/>
          <w:szCs w:val="24"/>
        </w:rPr>
        <w:t xml:space="preserve"> </w:t>
      </w:r>
      <w:hyperlink r:id="rId66">
        <w:r w:rsidRPr="0040554F">
          <w:rPr>
            <w:rFonts w:cs="Times New Roman"/>
            <w:w w:val="115"/>
            <w:szCs w:val="24"/>
          </w:rPr>
          <w:t>Discovery and Data Mining, ACM,</w:t>
        </w:r>
        <w:r w:rsidRPr="0040554F">
          <w:rPr>
            <w:rFonts w:cs="Times New Roman"/>
            <w:spacing w:val="1"/>
            <w:w w:val="115"/>
            <w:szCs w:val="24"/>
          </w:rPr>
          <w:t xml:space="preserve"> </w:t>
        </w:r>
        <w:r w:rsidRPr="0040554F">
          <w:rPr>
            <w:rFonts w:cs="Times New Roman"/>
            <w:w w:val="115"/>
            <w:szCs w:val="24"/>
          </w:rPr>
          <w:t>2014.</w:t>
        </w:r>
      </w:hyperlink>
    </w:p>
    <w:p w14:paraId="18398AA6" w14:textId="77777777" w:rsidR="002C5AA5" w:rsidRPr="0040554F" w:rsidRDefault="002C5AA5" w:rsidP="002C5AA5">
      <w:pPr>
        <w:pStyle w:val="ListParagraph"/>
        <w:widowControl w:val="0"/>
        <w:numPr>
          <w:ilvl w:val="0"/>
          <w:numId w:val="19"/>
        </w:numPr>
        <w:tabs>
          <w:tab w:val="left" w:pos="443"/>
        </w:tabs>
        <w:autoSpaceDE w:val="0"/>
        <w:autoSpaceDN w:val="0"/>
        <w:spacing w:before="2" w:after="0" w:line="360" w:lineRule="auto"/>
        <w:ind w:right="171"/>
        <w:contextualSpacing w:val="0"/>
        <w:rPr>
          <w:rFonts w:cs="Times New Roman"/>
          <w:szCs w:val="24"/>
        </w:rPr>
      </w:pPr>
      <w:hyperlink r:id="rId67">
        <w:r w:rsidRPr="0040554F">
          <w:rPr>
            <w:rFonts w:cs="Times New Roman"/>
            <w:w w:val="115"/>
            <w:szCs w:val="24"/>
          </w:rPr>
          <w:t>E. Choi, et al., Constructing disease network and temporal progression model via</w:t>
        </w:r>
      </w:hyperlink>
      <w:hyperlink r:id="rId68">
        <w:r w:rsidRPr="0040554F">
          <w:rPr>
            <w:rFonts w:cs="Times New Roman"/>
            <w:w w:val="115"/>
            <w:szCs w:val="24"/>
          </w:rPr>
          <w:t xml:space="preserve"> context-sensitive Hawkes process, Data Mining (ICDM), 2015 IEEE International</w:t>
        </w:r>
      </w:hyperlink>
      <w:hyperlink r:id="rId69">
        <w:r w:rsidRPr="0040554F">
          <w:rPr>
            <w:rFonts w:cs="Times New Roman"/>
            <w:w w:val="115"/>
            <w:szCs w:val="24"/>
          </w:rPr>
          <w:t xml:space="preserve"> Conference on, IEEE,</w:t>
        </w:r>
        <w:r w:rsidRPr="0040554F">
          <w:rPr>
            <w:rFonts w:cs="Times New Roman"/>
            <w:spacing w:val="21"/>
            <w:w w:val="115"/>
            <w:szCs w:val="24"/>
          </w:rPr>
          <w:t xml:space="preserve"> </w:t>
        </w:r>
        <w:r w:rsidRPr="0040554F">
          <w:rPr>
            <w:rFonts w:cs="Times New Roman"/>
            <w:w w:val="115"/>
            <w:szCs w:val="24"/>
          </w:rPr>
          <w:t>2015.</w:t>
        </w:r>
      </w:hyperlink>
    </w:p>
    <w:p w14:paraId="7288B63A"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ind w:right="110"/>
        <w:contextualSpacing w:val="0"/>
        <w:rPr>
          <w:rFonts w:cs="Times New Roman"/>
          <w:szCs w:val="24"/>
        </w:rPr>
      </w:pPr>
      <w:hyperlink r:id="rId70">
        <w:r w:rsidRPr="0040554F">
          <w:rPr>
            <w:rFonts w:cs="Times New Roman"/>
            <w:w w:val="115"/>
            <w:szCs w:val="24"/>
          </w:rPr>
          <w:t>R. Ranganath, et al., The Survival Filter: Joint Survival Analysis with a Latent Time</w:t>
        </w:r>
      </w:hyperlink>
      <w:hyperlink r:id="rId71">
        <w:r w:rsidRPr="0040554F">
          <w:rPr>
            <w:rFonts w:cs="Times New Roman"/>
            <w:w w:val="115"/>
            <w:szCs w:val="24"/>
          </w:rPr>
          <w:t xml:space="preserve"> Series, UAI,</w:t>
        </w:r>
        <w:r w:rsidRPr="0040554F">
          <w:rPr>
            <w:rFonts w:cs="Times New Roman"/>
            <w:spacing w:val="14"/>
            <w:w w:val="115"/>
            <w:szCs w:val="24"/>
          </w:rPr>
          <w:t xml:space="preserve"> </w:t>
        </w:r>
        <w:r w:rsidRPr="0040554F">
          <w:rPr>
            <w:rFonts w:cs="Times New Roman"/>
            <w:w w:val="115"/>
            <w:szCs w:val="24"/>
          </w:rPr>
          <w:t>2015.</w:t>
        </w:r>
      </w:hyperlink>
    </w:p>
    <w:p w14:paraId="01C3CA8E" w14:textId="77777777" w:rsidR="002C5AA5" w:rsidRPr="0040554F" w:rsidRDefault="002C5AA5" w:rsidP="002C5AA5">
      <w:pPr>
        <w:pStyle w:val="ListParagraph"/>
        <w:widowControl w:val="0"/>
        <w:numPr>
          <w:ilvl w:val="0"/>
          <w:numId w:val="19"/>
        </w:numPr>
        <w:tabs>
          <w:tab w:val="left" w:pos="443"/>
        </w:tabs>
        <w:autoSpaceDE w:val="0"/>
        <w:autoSpaceDN w:val="0"/>
        <w:spacing w:after="0" w:line="360" w:lineRule="auto"/>
        <w:ind w:right="110"/>
        <w:contextualSpacing w:val="0"/>
        <w:rPr>
          <w:rFonts w:cs="Times New Roman"/>
          <w:szCs w:val="24"/>
        </w:rPr>
      </w:pPr>
      <w:hyperlink r:id="rId72">
        <w:r w:rsidRPr="0040554F">
          <w:rPr>
            <w:rFonts w:cs="Times New Roman"/>
            <w:w w:val="115"/>
            <w:szCs w:val="24"/>
          </w:rPr>
          <w:t>G.T. Obrador, et al., Establishing the global kidney disease prevention network</w:t>
        </w:r>
      </w:hyperlink>
      <w:hyperlink r:id="rId73">
        <w:r w:rsidRPr="0040554F">
          <w:rPr>
            <w:rFonts w:cs="Times New Roman"/>
            <w:w w:val="115"/>
            <w:szCs w:val="24"/>
          </w:rPr>
          <w:t xml:space="preserve"> (KDPN): a position statement from the National Kidney Foundation, Am. J. Kidney</w:t>
        </w:r>
      </w:hyperlink>
      <w:hyperlink r:id="rId74">
        <w:r w:rsidRPr="0040554F">
          <w:rPr>
            <w:rFonts w:cs="Times New Roman"/>
            <w:w w:val="115"/>
            <w:szCs w:val="24"/>
          </w:rPr>
          <w:t xml:space="preserve"> Dis. 57 (3) (2011)</w:t>
        </w:r>
        <w:r w:rsidRPr="0040554F">
          <w:rPr>
            <w:rFonts w:cs="Times New Roman"/>
            <w:spacing w:val="32"/>
            <w:w w:val="115"/>
            <w:szCs w:val="24"/>
          </w:rPr>
          <w:t xml:space="preserve"> </w:t>
        </w:r>
        <w:r w:rsidRPr="0040554F">
          <w:rPr>
            <w:rFonts w:cs="Times New Roman"/>
            <w:w w:val="115"/>
            <w:szCs w:val="24"/>
          </w:rPr>
          <w:t>361–370.</w:t>
        </w:r>
      </w:hyperlink>
    </w:p>
    <w:p w14:paraId="4F3E6A40"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ind w:right="110"/>
        <w:contextualSpacing w:val="0"/>
        <w:rPr>
          <w:rFonts w:cs="Times New Roman"/>
          <w:szCs w:val="24"/>
        </w:rPr>
      </w:pPr>
      <w:hyperlink r:id="rId75">
        <w:r w:rsidRPr="0040554F">
          <w:rPr>
            <w:rFonts w:cs="Times New Roman"/>
            <w:w w:val="115"/>
            <w:szCs w:val="24"/>
          </w:rPr>
          <w:t>P. Rucci, et al., A clinical stratification tool for chronic kidney disease progression</w:t>
        </w:r>
      </w:hyperlink>
      <w:hyperlink r:id="rId76">
        <w:r w:rsidRPr="0040554F">
          <w:rPr>
            <w:rFonts w:cs="Times New Roman"/>
            <w:w w:val="115"/>
            <w:szCs w:val="24"/>
          </w:rPr>
          <w:t xml:space="preserve"> rate</w:t>
        </w:r>
        <w:r w:rsidRPr="0040554F">
          <w:rPr>
            <w:rFonts w:cs="Times New Roman"/>
            <w:spacing w:val="12"/>
            <w:w w:val="115"/>
            <w:szCs w:val="24"/>
          </w:rPr>
          <w:t xml:space="preserve"> </w:t>
        </w:r>
        <w:r w:rsidRPr="0040554F">
          <w:rPr>
            <w:rFonts w:cs="Times New Roman"/>
            <w:w w:val="115"/>
            <w:szCs w:val="24"/>
          </w:rPr>
          <w:t>based</w:t>
        </w:r>
        <w:r w:rsidRPr="0040554F">
          <w:rPr>
            <w:rFonts w:cs="Times New Roman"/>
            <w:spacing w:val="13"/>
            <w:w w:val="115"/>
            <w:szCs w:val="24"/>
          </w:rPr>
          <w:t xml:space="preserve"> </w:t>
        </w:r>
        <w:r w:rsidRPr="0040554F">
          <w:rPr>
            <w:rFonts w:cs="Times New Roman"/>
            <w:w w:val="115"/>
            <w:szCs w:val="24"/>
          </w:rPr>
          <w:t>on</w:t>
        </w:r>
        <w:r w:rsidRPr="0040554F">
          <w:rPr>
            <w:rFonts w:cs="Times New Roman"/>
            <w:spacing w:val="13"/>
            <w:w w:val="115"/>
            <w:szCs w:val="24"/>
          </w:rPr>
          <w:t xml:space="preserve"> </w:t>
        </w:r>
        <w:r w:rsidRPr="0040554F">
          <w:rPr>
            <w:rFonts w:cs="Times New Roman"/>
            <w:w w:val="115"/>
            <w:szCs w:val="24"/>
          </w:rPr>
          <w:t>classification</w:t>
        </w:r>
        <w:r w:rsidRPr="0040554F">
          <w:rPr>
            <w:rFonts w:cs="Times New Roman"/>
            <w:spacing w:val="12"/>
            <w:w w:val="115"/>
            <w:szCs w:val="24"/>
          </w:rPr>
          <w:t xml:space="preserve"> </w:t>
        </w:r>
        <w:r w:rsidRPr="0040554F">
          <w:rPr>
            <w:rFonts w:cs="Times New Roman"/>
            <w:w w:val="115"/>
            <w:szCs w:val="24"/>
          </w:rPr>
          <w:t>tree</w:t>
        </w:r>
        <w:r w:rsidRPr="0040554F">
          <w:rPr>
            <w:rFonts w:cs="Times New Roman"/>
            <w:spacing w:val="12"/>
            <w:w w:val="115"/>
            <w:szCs w:val="24"/>
          </w:rPr>
          <w:t xml:space="preserve"> </w:t>
        </w:r>
        <w:r w:rsidRPr="0040554F">
          <w:rPr>
            <w:rFonts w:cs="Times New Roman"/>
            <w:w w:val="115"/>
            <w:szCs w:val="24"/>
          </w:rPr>
          <w:t>analysis,</w:t>
        </w:r>
        <w:r w:rsidRPr="0040554F">
          <w:rPr>
            <w:rFonts w:cs="Times New Roman"/>
            <w:spacing w:val="11"/>
            <w:w w:val="115"/>
            <w:szCs w:val="24"/>
          </w:rPr>
          <w:t xml:space="preserve"> </w:t>
        </w:r>
        <w:r w:rsidRPr="0040554F">
          <w:rPr>
            <w:rFonts w:cs="Times New Roman"/>
            <w:w w:val="115"/>
            <w:szCs w:val="24"/>
          </w:rPr>
          <w:t>Nephrol.</w:t>
        </w:r>
        <w:r w:rsidRPr="0040554F">
          <w:rPr>
            <w:rFonts w:cs="Times New Roman"/>
            <w:spacing w:val="14"/>
            <w:w w:val="115"/>
            <w:szCs w:val="24"/>
          </w:rPr>
          <w:t xml:space="preserve"> </w:t>
        </w:r>
        <w:r w:rsidRPr="0040554F">
          <w:rPr>
            <w:rFonts w:cs="Times New Roman"/>
            <w:w w:val="115"/>
            <w:szCs w:val="24"/>
          </w:rPr>
          <w:t>Dial.</w:t>
        </w:r>
        <w:r w:rsidRPr="0040554F">
          <w:rPr>
            <w:rFonts w:cs="Times New Roman"/>
            <w:spacing w:val="11"/>
            <w:w w:val="115"/>
            <w:szCs w:val="24"/>
          </w:rPr>
          <w:t xml:space="preserve"> </w:t>
        </w:r>
        <w:r w:rsidRPr="0040554F">
          <w:rPr>
            <w:rFonts w:cs="Times New Roman"/>
            <w:w w:val="115"/>
            <w:szCs w:val="24"/>
          </w:rPr>
          <w:t>Transplant.</w:t>
        </w:r>
        <w:r w:rsidRPr="0040554F">
          <w:rPr>
            <w:rFonts w:cs="Times New Roman"/>
            <w:spacing w:val="12"/>
            <w:w w:val="115"/>
            <w:szCs w:val="24"/>
          </w:rPr>
          <w:t xml:space="preserve"> </w:t>
        </w:r>
        <w:r w:rsidRPr="0040554F">
          <w:rPr>
            <w:rFonts w:cs="Times New Roman"/>
            <w:w w:val="115"/>
            <w:szCs w:val="24"/>
          </w:rPr>
          <w:t>29</w:t>
        </w:r>
        <w:r w:rsidRPr="0040554F">
          <w:rPr>
            <w:rFonts w:cs="Times New Roman"/>
            <w:spacing w:val="13"/>
            <w:w w:val="115"/>
            <w:szCs w:val="24"/>
          </w:rPr>
          <w:t xml:space="preserve"> </w:t>
        </w:r>
        <w:r w:rsidRPr="0040554F">
          <w:rPr>
            <w:rFonts w:cs="Times New Roman"/>
            <w:w w:val="115"/>
            <w:szCs w:val="24"/>
          </w:rPr>
          <w:t>(3)</w:t>
        </w:r>
        <w:r w:rsidRPr="0040554F">
          <w:rPr>
            <w:rFonts w:cs="Times New Roman"/>
            <w:spacing w:val="12"/>
            <w:w w:val="115"/>
            <w:szCs w:val="24"/>
          </w:rPr>
          <w:t xml:space="preserve"> </w:t>
        </w:r>
        <w:r w:rsidRPr="0040554F">
          <w:rPr>
            <w:rFonts w:cs="Times New Roman"/>
            <w:w w:val="115"/>
            <w:szCs w:val="24"/>
          </w:rPr>
          <w:t>(2013)</w:t>
        </w:r>
      </w:hyperlink>
    </w:p>
    <w:p w14:paraId="287EE9BA" w14:textId="77777777" w:rsidR="002C5AA5" w:rsidRPr="0040554F" w:rsidRDefault="002C5AA5" w:rsidP="002C5AA5">
      <w:pPr>
        <w:spacing w:line="360" w:lineRule="auto"/>
        <w:ind w:left="442"/>
        <w:rPr>
          <w:rFonts w:cs="Times New Roman"/>
          <w:szCs w:val="24"/>
        </w:rPr>
      </w:pPr>
      <w:hyperlink r:id="rId77">
        <w:r w:rsidRPr="0040554F">
          <w:rPr>
            <w:rFonts w:cs="Times New Roman"/>
            <w:w w:val="120"/>
            <w:szCs w:val="24"/>
          </w:rPr>
          <w:t>603–610.</w:t>
        </w:r>
      </w:hyperlink>
    </w:p>
    <w:p w14:paraId="27D95233" w14:textId="77777777" w:rsidR="002C5AA5" w:rsidRPr="0040554F" w:rsidRDefault="002C5AA5" w:rsidP="002C5AA5">
      <w:pPr>
        <w:pStyle w:val="ListParagraph"/>
        <w:widowControl w:val="0"/>
        <w:numPr>
          <w:ilvl w:val="0"/>
          <w:numId w:val="19"/>
        </w:numPr>
        <w:tabs>
          <w:tab w:val="left" w:pos="443"/>
        </w:tabs>
        <w:autoSpaceDE w:val="0"/>
        <w:autoSpaceDN w:val="0"/>
        <w:spacing w:before="5" w:after="0" w:line="360" w:lineRule="auto"/>
        <w:ind w:right="110"/>
        <w:contextualSpacing w:val="0"/>
        <w:rPr>
          <w:rFonts w:cs="Times New Roman"/>
          <w:szCs w:val="24"/>
        </w:rPr>
      </w:pPr>
      <w:hyperlink r:id="rId78">
        <w:r w:rsidRPr="0040554F">
          <w:rPr>
            <w:rFonts w:cs="Times New Roman"/>
            <w:w w:val="115"/>
            <w:szCs w:val="24"/>
          </w:rPr>
          <w:t>L.A. Stevens, et al., Assessing kidney function—measured and estimated glomerular</w:t>
        </w:r>
      </w:hyperlink>
      <w:hyperlink r:id="rId79">
        <w:r w:rsidRPr="0040554F">
          <w:rPr>
            <w:rFonts w:cs="Times New Roman"/>
            <w:w w:val="115"/>
            <w:szCs w:val="24"/>
          </w:rPr>
          <w:t xml:space="preserve"> filtration rate, New Engl. J. Med. 354 (23) (2006)</w:t>
        </w:r>
        <w:r w:rsidRPr="0040554F">
          <w:rPr>
            <w:rFonts w:cs="Times New Roman"/>
            <w:spacing w:val="16"/>
            <w:w w:val="115"/>
            <w:szCs w:val="24"/>
          </w:rPr>
          <w:t xml:space="preserve"> </w:t>
        </w:r>
        <w:r w:rsidRPr="0040554F">
          <w:rPr>
            <w:rFonts w:cs="Times New Roman"/>
            <w:w w:val="115"/>
            <w:szCs w:val="24"/>
          </w:rPr>
          <w:t>2473–2483.</w:t>
        </w:r>
      </w:hyperlink>
    </w:p>
    <w:p w14:paraId="573328E5" w14:textId="77777777" w:rsidR="002C5AA5" w:rsidRPr="0040554F" w:rsidRDefault="002C5AA5" w:rsidP="002C5AA5">
      <w:pPr>
        <w:pStyle w:val="ListParagraph"/>
        <w:widowControl w:val="0"/>
        <w:numPr>
          <w:ilvl w:val="0"/>
          <w:numId w:val="19"/>
        </w:numPr>
        <w:tabs>
          <w:tab w:val="left" w:pos="443"/>
        </w:tabs>
        <w:autoSpaceDE w:val="0"/>
        <w:autoSpaceDN w:val="0"/>
        <w:spacing w:before="14" w:after="0" w:line="360" w:lineRule="auto"/>
        <w:contextualSpacing w:val="0"/>
        <w:rPr>
          <w:rFonts w:cs="Times New Roman"/>
          <w:szCs w:val="24"/>
        </w:rPr>
      </w:pPr>
      <w:hyperlink r:id="rId80">
        <w:r w:rsidRPr="0040554F">
          <w:rPr>
            <w:rFonts w:cs="Times New Roman"/>
            <w:w w:val="115"/>
            <w:szCs w:val="24"/>
          </w:rPr>
          <w:t>F. Gaspari, et al., Performance of different prediction equations for estimating</w:t>
        </w:r>
        <w:r w:rsidRPr="0040554F">
          <w:rPr>
            <w:rFonts w:cs="Times New Roman"/>
            <w:spacing w:val="10"/>
            <w:w w:val="115"/>
            <w:szCs w:val="24"/>
          </w:rPr>
          <w:t xml:space="preserve"> </w:t>
        </w:r>
        <w:r w:rsidRPr="0040554F">
          <w:rPr>
            <w:rFonts w:cs="Times New Roman"/>
            <w:w w:val="115"/>
            <w:szCs w:val="24"/>
          </w:rPr>
          <w:t>renal</w:t>
        </w:r>
      </w:hyperlink>
    </w:p>
    <w:bookmarkStart w:id="64" w:name="_bookmark23"/>
    <w:bookmarkEnd w:id="64"/>
    <w:p w14:paraId="60B4C623" w14:textId="77777777" w:rsidR="002C5AA5" w:rsidRPr="0040554F" w:rsidRDefault="002C5AA5" w:rsidP="002C5AA5">
      <w:pPr>
        <w:spacing w:before="22" w:line="360" w:lineRule="auto"/>
        <w:ind w:left="442"/>
        <w:rPr>
          <w:rFonts w:cs="Times New Roman"/>
          <w:szCs w:val="24"/>
        </w:rPr>
      </w:pPr>
      <w:r w:rsidRPr="0040554F">
        <w:rPr>
          <w:rFonts w:cs="Times New Roman"/>
          <w:szCs w:val="24"/>
        </w:rPr>
        <w:fldChar w:fldCharType="begin"/>
      </w:r>
      <w:r w:rsidRPr="0040554F">
        <w:rPr>
          <w:rFonts w:cs="Times New Roman"/>
          <w:szCs w:val="24"/>
        </w:rPr>
        <w:instrText xml:space="preserve"> HYPERLINK "http://refhub.elsevier.com/S0025-5564(18)30304-3/sbref0021" \h </w:instrText>
      </w:r>
      <w:r w:rsidRPr="0040554F">
        <w:rPr>
          <w:rFonts w:cs="Times New Roman"/>
          <w:szCs w:val="24"/>
        </w:rPr>
        <w:fldChar w:fldCharType="separate"/>
      </w:r>
      <w:r w:rsidRPr="0040554F">
        <w:rPr>
          <w:rFonts w:cs="Times New Roman"/>
          <w:w w:val="120"/>
          <w:szCs w:val="24"/>
        </w:rPr>
        <w:t>function in kidney transplantation, Am. J. Transplant. 4 (11) (2004) 1826–1835.</w:t>
      </w:r>
      <w:r w:rsidRPr="0040554F">
        <w:rPr>
          <w:rFonts w:cs="Times New Roman"/>
          <w:w w:val="120"/>
          <w:szCs w:val="24"/>
        </w:rPr>
        <w:fldChar w:fldCharType="end"/>
      </w:r>
    </w:p>
    <w:p w14:paraId="12220A9A" w14:textId="77777777" w:rsidR="002C5AA5" w:rsidRPr="0040554F" w:rsidRDefault="002C5AA5" w:rsidP="002C5AA5">
      <w:pPr>
        <w:pStyle w:val="ListParagraph"/>
        <w:widowControl w:val="0"/>
        <w:numPr>
          <w:ilvl w:val="0"/>
          <w:numId w:val="19"/>
        </w:numPr>
        <w:tabs>
          <w:tab w:val="left" w:pos="443"/>
        </w:tabs>
        <w:autoSpaceDE w:val="0"/>
        <w:autoSpaceDN w:val="0"/>
        <w:spacing w:before="21" w:after="0" w:line="360" w:lineRule="auto"/>
        <w:ind w:right="123"/>
        <w:contextualSpacing w:val="0"/>
        <w:rPr>
          <w:rFonts w:cs="Times New Roman"/>
          <w:szCs w:val="24"/>
        </w:rPr>
      </w:pPr>
      <w:hyperlink r:id="rId81">
        <w:r w:rsidRPr="0040554F">
          <w:rPr>
            <w:rFonts w:cs="Times New Roman"/>
            <w:w w:val="115"/>
            <w:szCs w:val="24"/>
          </w:rPr>
          <w:t xml:space="preserve">M. Wainberg, et al., Deep learning in biomedicine, Nat. Biotechnol. 36 </w:t>
        </w:r>
        <w:r w:rsidRPr="0040554F">
          <w:rPr>
            <w:rFonts w:cs="Times New Roman"/>
            <w:w w:val="115"/>
            <w:szCs w:val="24"/>
          </w:rPr>
          <w:lastRenderedPageBreak/>
          <w:t>(9) (2018)</w:t>
        </w:r>
      </w:hyperlink>
      <w:bookmarkStart w:id="65" w:name="_bookmark24"/>
      <w:bookmarkEnd w:id="65"/>
      <w:r w:rsidRPr="0040554F">
        <w:rPr>
          <w:rFonts w:cs="Times New Roman"/>
          <w:szCs w:val="24"/>
        </w:rPr>
        <w:fldChar w:fldCharType="begin"/>
      </w:r>
      <w:r w:rsidRPr="0040554F">
        <w:rPr>
          <w:rFonts w:cs="Times New Roman"/>
          <w:szCs w:val="24"/>
        </w:rPr>
        <w:instrText xml:space="preserve"> HYPERLINK "http://refhub.elsevier.com/S0025-5564(18)30304-3/sbref0022" \h </w:instrText>
      </w:r>
      <w:r w:rsidRPr="0040554F">
        <w:rPr>
          <w:rFonts w:cs="Times New Roman"/>
          <w:szCs w:val="24"/>
        </w:rPr>
        <w:fldChar w:fldCharType="separate"/>
      </w:r>
      <w:r w:rsidRPr="0040554F">
        <w:rPr>
          <w:rFonts w:cs="Times New Roman"/>
          <w:w w:val="115"/>
          <w:szCs w:val="24"/>
        </w:rPr>
        <w:t xml:space="preserve"> 829.</w:t>
      </w:r>
      <w:r w:rsidRPr="0040554F">
        <w:rPr>
          <w:rFonts w:cs="Times New Roman"/>
          <w:w w:val="115"/>
          <w:szCs w:val="24"/>
        </w:rPr>
        <w:fldChar w:fldCharType="end"/>
      </w:r>
    </w:p>
    <w:p w14:paraId="3EFD8046" w14:textId="77777777" w:rsidR="002C5AA5" w:rsidRPr="0040554F" w:rsidRDefault="002C5AA5" w:rsidP="002C5AA5">
      <w:pPr>
        <w:pStyle w:val="ListParagraph"/>
        <w:widowControl w:val="0"/>
        <w:numPr>
          <w:ilvl w:val="0"/>
          <w:numId w:val="19"/>
        </w:numPr>
        <w:tabs>
          <w:tab w:val="left" w:pos="443"/>
        </w:tabs>
        <w:autoSpaceDE w:val="0"/>
        <w:autoSpaceDN w:val="0"/>
        <w:spacing w:after="0" w:line="360" w:lineRule="auto"/>
        <w:ind w:right="110"/>
        <w:contextualSpacing w:val="0"/>
        <w:rPr>
          <w:rFonts w:cs="Times New Roman"/>
          <w:szCs w:val="24"/>
        </w:rPr>
      </w:pPr>
      <w:hyperlink r:id="rId82">
        <w:r w:rsidRPr="0040554F">
          <w:rPr>
            <w:rFonts w:cs="Times New Roman"/>
            <w:w w:val="115"/>
            <w:szCs w:val="24"/>
          </w:rPr>
          <w:t>A. Decruyenaere, et al., Prediction of delayed graft function after kidney trans-</w:t>
        </w:r>
      </w:hyperlink>
      <w:hyperlink r:id="rId83">
        <w:r w:rsidRPr="0040554F">
          <w:rPr>
            <w:rFonts w:cs="Times New Roman"/>
            <w:w w:val="115"/>
            <w:szCs w:val="24"/>
          </w:rPr>
          <w:t xml:space="preserve"> plantation: comparison between logistic regression and machine learning methods,</w:t>
        </w:r>
      </w:hyperlink>
      <w:bookmarkStart w:id="66" w:name="_bookmark25"/>
      <w:bookmarkEnd w:id="66"/>
      <w:r w:rsidRPr="0040554F">
        <w:rPr>
          <w:rFonts w:cs="Times New Roman"/>
          <w:szCs w:val="24"/>
        </w:rPr>
        <w:fldChar w:fldCharType="begin"/>
      </w:r>
      <w:r w:rsidRPr="0040554F">
        <w:rPr>
          <w:rFonts w:cs="Times New Roman"/>
          <w:szCs w:val="24"/>
        </w:rPr>
        <w:instrText xml:space="preserve"> HYPERLINK "http://refhub.elsevier.com/S0025-5564(18)30304-3/sbref0023" \h </w:instrText>
      </w:r>
      <w:r w:rsidRPr="0040554F">
        <w:rPr>
          <w:rFonts w:cs="Times New Roman"/>
          <w:szCs w:val="24"/>
        </w:rPr>
        <w:fldChar w:fldCharType="separate"/>
      </w:r>
      <w:r w:rsidRPr="0040554F">
        <w:rPr>
          <w:rFonts w:cs="Times New Roman"/>
          <w:w w:val="115"/>
          <w:szCs w:val="24"/>
        </w:rPr>
        <w:t xml:space="preserve"> BMC</w:t>
      </w:r>
      <w:r w:rsidRPr="0040554F">
        <w:rPr>
          <w:rFonts w:cs="Times New Roman"/>
          <w:spacing w:val="7"/>
          <w:w w:val="115"/>
          <w:szCs w:val="24"/>
        </w:rPr>
        <w:t xml:space="preserve"> </w:t>
      </w:r>
      <w:r w:rsidRPr="0040554F">
        <w:rPr>
          <w:rFonts w:cs="Times New Roman"/>
          <w:w w:val="115"/>
          <w:szCs w:val="24"/>
        </w:rPr>
        <w:t>Med.</w:t>
      </w:r>
      <w:r w:rsidRPr="0040554F">
        <w:rPr>
          <w:rFonts w:cs="Times New Roman"/>
          <w:spacing w:val="7"/>
          <w:w w:val="115"/>
          <w:szCs w:val="24"/>
        </w:rPr>
        <w:t xml:space="preserve"> </w:t>
      </w:r>
      <w:r w:rsidRPr="0040554F">
        <w:rPr>
          <w:rFonts w:cs="Times New Roman"/>
          <w:w w:val="115"/>
          <w:szCs w:val="24"/>
        </w:rPr>
        <w:t>Inform.</w:t>
      </w:r>
      <w:r w:rsidRPr="0040554F">
        <w:rPr>
          <w:rFonts w:cs="Times New Roman"/>
          <w:spacing w:val="7"/>
          <w:w w:val="115"/>
          <w:szCs w:val="24"/>
        </w:rPr>
        <w:t xml:space="preserve"> </w:t>
      </w:r>
      <w:r w:rsidRPr="0040554F">
        <w:rPr>
          <w:rFonts w:cs="Times New Roman"/>
          <w:w w:val="115"/>
          <w:szCs w:val="24"/>
        </w:rPr>
        <w:t>Decis.</w:t>
      </w:r>
      <w:r w:rsidRPr="0040554F">
        <w:rPr>
          <w:rFonts w:cs="Times New Roman"/>
          <w:spacing w:val="7"/>
          <w:w w:val="115"/>
          <w:szCs w:val="24"/>
        </w:rPr>
        <w:t xml:space="preserve"> </w:t>
      </w:r>
      <w:r w:rsidRPr="0040554F">
        <w:rPr>
          <w:rFonts w:cs="Times New Roman"/>
          <w:w w:val="115"/>
          <w:szCs w:val="24"/>
        </w:rPr>
        <w:t>Mak.</w:t>
      </w:r>
      <w:r w:rsidRPr="0040554F">
        <w:rPr>
          <w:rFonts w:cs="Times New Roman"/>
          <w:spacing w:val="6"/>
          <w:w w:val="115"/>
          <w:szCs w:val="24"/>
        </w:rPr>
        <w:t xml:space="preserve"> </w:t>
      </w:r>
      <w:r w:rsidRPr="0040554F">
        <w:rPr>
          <w:rFonts w:cs="Times New Roman"/>
          <w:w w:val="115"/>
          <w:szCs w:val="24"/>
        </w:rPr>
        <w:t>15</w:t>
      </w:r>
      <w:r w:rsidRPr="0040554F">
        <w:rPr>
          <w:rFonts w:cs="Times New Roman"/>
          <w:spacing w:val="7"/>
          <w:w w:val="115"/>
          <w:szCs w:val="24"/>
        </w:rPr>
        <w:t xml:space="preserve"> </w:t>
      </w:r>
      <w:r w:rsidRPr="0040554F">
        <w:rPr>
          <w:rFonts w:cs="Times New Roman"/>
          <w:w w:val="115"/>
          <w:szCs w:val="24"/>
        </w:rPr>
        <w:t>(1)</w:t>
      </w:r>
      <w:r w:rsidRPr="0040554F">
        <w:rPr>
          <w:rFonts w:cs="Times New Roman"/>
          <w:spacing w:val="8"/>
          <w:w w:val="115"/>
          <w:szCs w:val="24"/>
        </w:rPr>
        <w:t xml:space="preserve"> </w:t>
      </w:r>
      <w:r w:rsidRPr="0040554F">
        <w:rPr>
          <w:rFonts w:cs="Times New Roman"/>
          <w:w w:val="115"/>
          <w:szCs w:val="24"/>
        </w:rPr>
        <w:t>(2015)</w:t>
      </w:r>
      <w:r w:rsidRPr="0040554F">
        <w:rPr>
          <w:rFonts w:cs="Times New Roman"/>
          <w:spacing w:val="7"/>
          <w:w w:val="115"/>
          <w:szCs w:val="24"/>
        </w:rPr>
        <w:t xml:space="preserve"> </w:t>
      </w:r>
      <w:r w:rsidRPr="0040554F">
        <w:rPr>
          <w:rFonts w:cs="Times New Roman"/>
          <w:w w:val="115"/>
          <w:szCs w:val="24"/>
        </w:rPr>
        <w:t>83.</w:t>
      </w:r>
      <w:r w:rsidRPr="0040554F">
        <w:rPr>
          <w:rFonts w:cs="Times New Roman"/>
          <w:w w:val="115"/>
          <w:szCs w:val="24"/>
        </w:rPr>
        <w:fldChar w:fldCharType="end"/>
      </w:r>
    </w:p>
    <w:p w14:paraId="1E2EDE77"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ind w:right="384"/>
        <w:contextualSpacing w:val="0"/>
        <w:rPr>
          <w:rFonts w:cs="Times New Roman"/>
          <w:szCs w:val="24"/>
        </w:rPr>
      </w:pPr>
      <w:hyperlink r:id="rId84">
        <w:r w:rsidRPr="0040554F">
          <w:rPr>
            <w:rFonts w:cs="Times New Roman"/>
            <w:w w:val="120"/>
            <w:szCs w:val="24"/>
          </w:rPr>
          <w:t>M.</w:t>
        </w:r>
        <w:r w:rsidRPr="0040554F">
          <w:rPr>
            <w:rFonts w:cs="Times New Roman"/>
            <w:spacing w:val="-9"/>
            <w:w w:val="120"/>
            <w:szCs w:val="24"/>
          </w:rPr>
          <w:t xml:space="preserve"> </w:t>
        </w:r>
        <w:r w:rsidRPr="0040554F">
          <w:rPr>
            <w:rFonts w:cs="Times New Roman"/>
            <w:w w:val="120"/>
            <w:szCs w:val="24"/>
          </w:rPr>
          <w:t>Kumar,</w:t>
        </w:r>
        <w:r w:rsidRPr="0040554F">
          <w:rPr>
            <w:rFonts w:cs="Times New Roman"/>
            <w:spacing w:val="-9"/>
            <w:w w:val="120"/>
            <w:szCs w:val="24"/>
          </w:rPr>
          <w:t xml:space="preserve"> </w:t>
        </w:r>
        <w:r w:rsidRPr="0040554F">
          <w:rPr>
            <w:rFonts w:cs="Times New Roman"/>
            <w:w w:val="120"/>
            <w:szCs w:val="24"/>
          </w:rPr>
          <w:t>Prediction</w:t>
        </w:r>
        <w:r w:rsidRPr="0040554F">
          <w:rPr>
            <w:rFonts w:cs="Times New Roman"/>
            <w:spacing w:val="-9"/>
            <w:w w:val="120"/>
            <w:szCs w:val="24"/>
          </w:rPr>
          <w:t xml:space="preserve"> </w:t>
        </w:r>
        <w:r w:rsidRPr="0040554F">
          <w:rPr>
            <w:rFonts w:cs="Times New Roman"/>
            <w:w w:val="120"/>
            <w:szCs w:val="24"/>
          </w:rPr>
          <w:t>of</w:t>
        </w:r>
        <w:r w:rsidRPr="0040554F">
          <w:rPr>
            <w:rFonts w:cs="Times New Roman"/>
            <w:spacing w:val="-8"/>
            <w:w w:val="120"/>
            <w:szCs w:val="24"/>
          </w:rPr>
          <w:t xml:space="preserve"> </w:t>
        </w:r>
        <w:r w:rsidRPr="0040554F">
          <w:rPr>
            <w:rFonts w:cs="Times New Roman"/>
            <w:w w:val="120"/>
            <w:szCs w:val="24"/>
          </w:rPr>
          <w:t>chronic</w:t>
        </w:r>
        <w:r w:rsidRPr="0040554F">
          <w:rPr>
            <w:rFonts w:cs="Times New Roman"/>
            <w:spacing w:val="-9"/>
            <w:w w:val="120"/>
            <w:szCs w:val="24"/>
          </w:rPr>
          <w:t xml:space="preserve"> </w:t>
        </w:r>
        <w:r w:rsidRPr="0040554F">
          <w:rPr>
            <w:rFonts w:cs="Times New Roman"/>
            <w:w w:val="120"/>
            <w:szCs w:val="24"/>
          </w:rPr>
          <w:t>kidney</w:t>
        </w:r>
        <w:r w:rsidRPr="0040554F">
          <w:rPr>
            <w:rFonts w:cs="Times New Roman"/>
            <w:spacing w:val="-8"/>
            <w:w w:val="120"/>
            <w:szCs w:val="24"/>
          </w:rPr>
          <w:t xml:space="preserve"> </w:t>
        </w:r>
        <w:r w:rsidRPr="0040554F">
          <w:rPr>
            <w:rFonts w:cs="Times New Roman"/>
            <w:w w:val="120"/>
            <w:szCs w:val="24"/>
          </w:rPr>
          <w:t>disease</w:t>
        </w:r>
        <w:r w:rsidRPr="0040554F">
          <w:rPr>
            <w:rFonts w:cs="Times New Roman"/>
            <w:spacing w:val="-9"/>
            <w:w w:val="120"/>
            <w:szCs w:val="24"/>
          </w:rPr>
          <w:t xml:space="preserve"> </w:t>
        </w:r>
        <w:r w:rsidRPr="0040554F">
          <w:rPr>
            <w:rFonts w:cs="Times New Roman"/>
            <w:w w:val="120"/>
            <w:szCs w:val="24"/>
          </w:rPr>
          <w:t>using</w:t>
        </w:r>
        <w:r w:rsidRPr="0040554F">
          <w:rPr>
            <w:rFonts w:cs="Times New Roman"/>
            <w:spacing w:val="-8"/>
            <w:w w:val="120"/>
            <w:szCs w:val="24"/>
          </w:rPr>
          <w:t xml:space="preserve"> </w:t>
        </w:r>
        <w:r w:rsidRPr="0040554F">
          <w:rPr>
            <w:rFonts w:cs="Times New Roman"/>
            <w:w w:val="120"/>
            <w:szCs w:val="24"/>
          </w:rPr>
          <w:t>random</w:t>
        </w:r>
        <w:r w:rsidRPr="0040554F">
          <w:rPr>
            <w:rFonts w:cs="Times New Roman"/>
            <w:spacing w:val="-10"/>
            <w:w w:val="120"/>
            <w:szCs w:val="24"/>
          </w:rPr>
          <w:t xml:space="preserve"> </w:t>
        </w:r>
        <w:r w:rsidRPr="0040554F">
          <w:rPr>
            <w:rFonts w:cs="Times New Roman"/>
            <w:w w:val="120"/>
            <w:szCs w:val="24"/>
          </w:rPr>
          <w:t>forest</w:t>
        </w:r>
        <w:r w:rsidRPr="0040554F">
          <w:rPr>
            <w:rFonts w:cs="Times New Roman"/>
            <w:spacing w:val="-8"/>
            <w:w w:val="120"/>
            <w:szCs w:val="24"/>
          </w:rPr>
          <w:t xml:space="preserve"> </w:t>
        </w:r>
        <w:r w:rsidRPr="0040554F">
          <w:rPr>
            <w:rFonts w:cs="Times New Roman"/>
            <w:w w:val="120"/>
            <w:szCs w:val="24"/>
          </w:rPr>
          <w:t>machine</w:t>
        </w:r>
      </w:hyperlink>
      <w:bookmarkStart w:id="67" w:name="_bookmark26"/>
      <w:bookmarkEnd w:id="67"/>
      <w:r w:rsidRPr="0040554F">
        <w:rPr>
          <w:rFonts w:cs="Times New Roman"/>
          <w:szCs w:val="24"/>
        </w:rPr>
        <w:fldChar w:fldCharType="begin"/>
      </w:r>
      <w:r w:rsidRPr="0040554F">
        <w:rPr>
          <w:rFonts w:cs="Times New Roman"/>
          <w:szCs w:val="24"/>
        </w:rPr>
        <w:instrText xml:space="preserve"> HYPERLINK "http://refhub.elsevier.com/S0025-5564(18)30304-3/sbref0024" \h </w:instrText>
      </w:r>
      <w:r w:rsidRPr="0040554F">
        <w:rPr>
          <w:rFonts w:cs="Times New Roman"/>
          <w:szCs w:val="24"/>
        </w:rPr>
        <w:fldChar w:fldCharType="separate"/>
      </w:r>
      <w:r w:rsidRPr="0040554F">
        <w:rPr>
          <w:rFonts w:cs="Times New Roman"/>
          <w:w w:val="120"/>
          <w:szCs w:val="24"/>
        </w:rPr>
        <w:t xml:space="preserve"> learning algorithm, Int. J. Comput. Sci. Mob. Comput. 5 (2) (2016)</w:t>
      </w:r>
      <w:r w:rsidRPr="0040554F">
        <w:rPr>
          <w:rFonts w:cs="Times New Roman"/>
          <w:spacing w:val="-8"/>
          <w:w w:val="120"/>
          <w:szCs w:val="24"/>
        </w:rPr>
        <w:t xml:space="preserve"> </w:t>
      </w:r>
      <w:r w:rsidRPr="0040554F">
        <w:rPr>
          <w:rFonts w:cs="Times New Roman"/>
          <w:w w:val="120"/>
          <w:szCs w:val="24"/>
        </w:rPr>
        <w:t>24–33.</w:t>
      </w:r>
      <w:r w:rsidRPr="0040554F">
        <w:rPr>
          <w:rFonts w:cs="Times New Roman"/>
          <w:w w:val="120"/>
          <w:szCs w:val="24"/>
        </w:rPr>
        <w:fldChar w:fldCharType="end"/>
      </w:r>
    </w:p>
    <w:p w14:paraId="07193754" w14:textId="77777777" w:rsidR="002C5AA5" w:rsidRPr="0040554F" w:rsidRDefault="002C5AA5" w:rsidP="002C5AA5">
      <w:pPr>
        <w:pStyle w:val="ListParagraph"/>
        <w:widowControl w:val="0"/>
        <w:numPr>
          <w:ilvl w:val="0"/>
          <w:numId w:val="19"/>
        </w:numPr>
        <w:tabs>
          <w:tab w:val="left" w:pos="443"/>
        </w:tabs>
        <w:autoSpaceDE w:val="0"/>
        <w:autoSpaceDN w:val="0"/>
        <w:spacing w:after="0" w:line="360" w:lineRule="auto"/>
        <w:ind w:right="109"/>
        <w:contextualSpacing w:val="0"/>
        <w:rPr>
          <w:rFonts w:cs="Times New Roman"/>
          <w:szCs w:val="24"/>
        </w:rPr>
      </w:pPr>
      <w:hyperlink r:id="rId85">
        <w:r w:rsidRPr="0040554F">
          <w:rPr>
            <w:rFonts w:cs="Times New Roman"/>
            <w:w w:val="115"/>
            <w:szCs w:val="24"/>
          </w:rPr>
          <w:t>A. Levin, P.E. Stevens, Early detection of CKD: the benefits, limitations and effects</w:t>
        </w:r>
      </w:hyperlink>
      <w:hyperlink r:id="rId86">
        <w:r w:rsidRPr="0040554F">
          <w:rPr>
            <w:rFonts w:cs="Times New Roman"/>
            <w:w w:val="115"/>
            <w:szCs w:val="24"/>
          </w:rPr>
          <w:t xml:space="preserve"> on</w:t>
        </w:r>
        <w:r w:rsidRPr="0040554F">
          <w:rPr>
            <w:rFonts w:cs="Times New Roman"/>
            <w:spacing w:val="8"/>
            <w:w w:val="115"/>
            <w:szCs w:val="24"/>
          </w:rPr>
          <w:t xml:space="preserve"> </w:t>
        </w:r>
        <w:r w:rsidRPr="0040554F">
          <w:rPr>
            <w:rFonts w:cs="Times New Roman"/>
            <w:w w:val="115"/>
            <w:szCs w:val="24"/>
          </w:rPr>
          <w:t>prognosis,</w:t>
        </w:r>
        <w:r w:rsidRPr="0040554F">
          <w:rPr>
            <w:rFonts w:cs="Times New Roman"/>
            <w:spacing w:val="7"/>
            <w:w w:val="115"/>
            <w:szCs w:val="24"/>
          </w:rPr>
          <w:t xml:space="preserve"> </w:t>
        </w:r>
        <w:r w:rsidRPr="0040554F">
          <w:rPr>
            <w:rFonts w:cs="Times New Roman"/>
            <w:w w:val="115"/>
            <w:szCs w:val="24"/>
          </w:rPr>
          <w:t>Nat.</w:t>
        </w:r>
        <w:r w:rsidRPr="0040554F">
          <w:rPr>
            <w:rFonts w:cs="Times New Roman"/>
            <w:spacing w:val="8"/>
            <w:w w:val="115"/>
            <w:szCs w:val="24"/>
          </w:rPr>
          <w:t xml:space="preserve"> </w:t>
        </w:r>
        <w:r w:rsidRPr="0040554F">
          <w:rPr>
            <w:rFonts w:cs="Times New Roman"/>
            <w:w w:val="115"/>
            <w:szCs w:val="24"/>
          </w:rPr>
          <w:t>Rev.</w:t>
        </w:r>
        <w:r w:rsidRPr="0040554F">
          <w:rPr>
            <w:rFonts w:cs="Times New Roman"/>
            <w:spacing w:val="7"/>
            <w:w w:val="115"/>
            <w:szCs w:val="24"/>
          </w:rPr>
          <w:t xml:space="preserve"> </w:t>
        </w:r>
        <w:r w:rsidRPr="0040554F">
          <w:rPr>
            <w:rFonts w:cs="Times New Roman"/>
            <w:w w:val="115"/>
            <w:szCs w:val="24"/>
          </w:rPr>
          <w:t>Nephrol.</w:t>
        </w:r>
        <w:r w:rsidRPr="0040554F">
          <w:rPr>
            <w:rFonts w:cs="Times New Roman"/>
            <w:spacing w:val="8"/>
            <w:w w:val="115"/>
            <w:szCs w:val="24"/>
          </w:rPr>
          <w:t xml:space="preserve"> </w:t>
        </w:r>
        <w:r w:rsidRPr="0040554F">
          <w:rPr>
            <w:rFonts w:cs="Times New Roman"/>
            <w:w w:val="115"/>
            <w:szCs w:val="24"/>
          </w:rPr>
          <w:t>7</w:t>
        </w:r>
        <w:r w:rsidRPr="0040554F">
          <w:rPr>
            <w:rFonts w:cs="Times New Roman"/>
            <w:spacing w:val="8"/>
            <w:w w:val="115"/>
            <w:szCs w:val="24"/>
          </w:rPr>
          <w:t xml:space="preserve"> </w:t>
        </w:r>
        <w:r w:rsidRPr="0040554F">
          <w:rPr>
            <w:rFonts w:cs="Times New Roman"/>
            <w:w w:val="115"/>
            <w:szCs w:val="24"/>
          </w:rPr>
          <w:t>(8)</w:t>
        </w:r>
        <w:r w:rsidRPr="0040554F">
          <w:rPr>
            <w:rFonts w:cs="Times New Roman"/>
            <w:spacing w:val="8"/>
            <w:w w:val="115"/>
            <w:szCs w:val="24"/>
          </w:rPr>
          <w:t xml:space="preserve"> </w:t>
        </w:r>
        <w:r w:rsidRPr="0040554F">
          <w:rPr>
            <w:rFonts w:cs="Times New Roman"/>
            <w:w w:val="115"/>
            <w:szCs w:val="24"/>
          </w:rPr>
          <w:t>(2011)</w:t>
        </w:r>
        <w:r w:rsidRPr="0040554F">
          <w:rPr>
            <w:rFonts w:cs="Times New Roman"/>
            <w:spacing w:val="9"/>
            <w:w w:val="115"/>
            <w:szCs w:val="24"/>
          </w:rPr>
          <w:t xml:space="preserve"> </w:t>
        </w:r>
        <w:r w:rsidRPr="0040554F">
          <w:rPr>
            <w:rFonts w:cs="Times New Roman"/>
            <w:w w:val="115"/>
            <w:szCs w:val="24"/>
          </w:rPr>
          <w:t>446.</w:t>
        </w:r>
      </w:hyperlink>
    </w:p>
    <w:p w14:paraId="6D6C388D" w14:textId="77777777" w:rsidR="002C5AA5" w:rsidRPr="0040554F" w:rsidRDefault="002C5AA5" w:rsidP="002C5AA5">
      <w:pPr>
        <w:pStyle w:val="ListParagraph"/>
        <w:widowControl w:val="0"/>
        <w:numPr>
          <w:ilvl w:val="0"/>
          <w:numId w:val="19"/>
        </w:numPr>
        <w:tabs>
          <w:tab w:val="left" w:pos="443"/>
        </w:tabs>
        <w:autoSpaceDE w:val="0"/>
        <w:autoSpaceDN w:val="0"/>
        <w:spacing w:after="0" w:line="360" w:lineRule="auto"/>
        <w:ind w:right="183"/>
        <w:contextualSpacing w:val="0"/>
        <w:rPr>
          <w:rFonts w:cs="Times New Roman"/>
          <w:szCs w:val="24"/>
        </w:rPr>
      </w:pPr>
      <w:hyperlink r:id="rId87">
        <w:r w:rsidRPr="0040554F">
          <w:rPr>
            <w:rFonts w:cs="Times New Roman"/>
            <w:w w:val="115"/>
            <w:szCs w:val="24"/>
          </w:rPr>
          <w:t>A.S. Levey, C. Becker, L.A. Inker, Glomerular filtration rate and albuminuria for</w:t>
        </w:r>
      </w:hyperlink>
      <w:hyperlink r:id="rId88">
        <w:r w:rsidRPr="0040554F">
          <w:rPr>
            <w:rFonts w:cs="Times New Roman"/>
            <w:w w:val="115"/>
            <w:szCs w:val="24"/>
          </w:rPr>
          <w:t xml:space="preserve"> detection and staging of acute and chronic kidney disease in adults: a systematic</w:t>
        </w:r>
      </w:hyperlink>
      <w:bookmarkStart w:id="68" w:name="_bookmark27"/>
      <w:bookmarkEnd w:id="68"/>
      <w:r w:rsidRPr="0040554F">
        <w:rPr>
          <w:rFonts w:cs="Times New Roman"/>
          <w:szCs w:val="24"/>
        </w:rPr>
        <w:fldChar w:fldCharType="begin"/>
      </w:r>
      <w:r w:rsidRPr="0040554F">
        <w:rPr>
          <w:rFonts w:cs="Times New Roman"/>
          <w:szCs w:val="24"/>
        </w:rPr>
        <w:instrText xml:space="preserve"> HYPERLINK "http://refhub.elsevier.com/S0025-5564(18)30304-3/sbref0026" \h </w:instrText>
      </w:r>
      <w:r w:rsidRPr="0040554F">
        <w:rPr>
          <w:rFonts w:cs="Times New Roman"/>
          <w:szCs w:val="24"/>
        </w:rPr>
        <w:fldChar w:fldCharType="separate"/>
      </w:r>
      <w:r w:rsidRPr="0040554F">
        <w:rPr>
          <w:rFonts w:cs="Times New Roman"/>
          <w:w w:val="115"/>
          <w:szCs w:val="24"/>
        </w:rPr>
        <w:t xml:space="preserve"> review, JAMA 313 (8) (2015)</w:t>
      </w:r>
      <w:r w:rsidRPr="0040554F">
        <w:rPr>
          <w:rFonts w:cs="Times New Roman"/>
          <w:spacing w:val="5"/>
          <w:w w:val="115"/>
          <w:szCs w:val="24"/>
        </w:rPr>
        <w:t xml:space="preserve"> </w:t>
      </w:r>
      <w:r w:rsidRPr="0040554F">
        <w:rPr>
          <w:rFonts w:cs="Times New Roman"/>
          <w:w w:val="115"/>
          <w:szCs w:val="24"/>
        </w:rPr>
        <w:t>837–846.</w:t>
      </w:r>
      <w:r w:rsidRPr="0040554F">
        <w:rPr>
          <w:rFonts w:cs="Times New Roman"/>
          <w:w w:val="115"/>
          <w:szCs w:val="24"/>
        </w:rPr>
        <w:fldChar w:fldCharType="end"/>
      </w:r>
    </w:p>
    <w:p w14:paraId="6BC26B69" w14:textId="77777777" w:rsidR="002C5AA5" w:rsidRPr="0040554F" w:rsidRDefault="002C5AA5" w:rsidP="002C5AA5">
      <w:pPr>
        <w:pStyle w:val="ListParagraph"/>
        <w:widowControl w:val="0"/>
        <w:numPr>
          <w:ilvl w:val="0"/>
          <w:numId w:val="19"/>
        </w:numPr>
        <w:tabs>
          <w:tab w:val="left" w:pos="443"/>
        </w:tabs>
        <w:autoSpaceDE w:val="0"/>
        <w:autoSpaceDN w:val="0"/>
        <w:spacing w:before="3" w:after="0" w:line="360" w:lineRule="auto"/>
        <w:ind w:right="109"/>
        <w:contextualSpacing w:val="0"/>
        <w:rPr>
          <w:rFonts w:cs="Times New Roman"/>
          <w:szCs w:val="24"/>
        </w:rPr>
      </w:pPr>
      <w:hyperlink r:id="rId89">
        <w:r w:rsidRPr="0040554F">
          <w:rPr>
            <w:rFonts w:cs="Times New Roman"/>
            <w:w w:val="115"/>
            <w:szCs w:val="24"/>
          </w:rPr>
          <w:t>A.G. Abraham, et al., Longitudinal formulas to estimate GFR in children with CKD,</w:t>
        </w:r>
      </w:hyperlink>
      <w:bookmarkStart w:id="69" w:name="_bookmark28"/>
      <w:bookmarkEnd w:id="69"/>
      <w:r w:rsidRPr="0040554F">
        <w:rPr>
          <w:rFonts w:cs="Times New Roman"/>
          <w:szCs w:val="24"/>
        </w:rPr>
        <w:fldChar w:fldCharType="begin"/>
      </w:r>
      <w:r w:rsidRPr="0040554F">
        <w:rPr>
          <w:rFonts w:cs="Times New Roman"/>
          <w:szCs w:val="24"/>
        </w:rPr>
        <w:instrText xml:space="preserve"> HYPERLINK "http://refhub.elsevier.com/S0025-5564(18)30304-3/sbref0027" \h </w:instrText>
      </w:r>
      <w:r w:rsidRPr="0040554F">
        <w:rPr>
          <w:rFonts w:cs="Times New Roman"/>
          <w:szCs w:val="24"/>
        </w:rPr>
        <w:fldChar w:fldCharType="separate"/>
      </w:r>
      <w:r w:rsidRPr="0040554F">
        <w:rPr>
          <w:rFonts w:cs="Times New Roman"/>
          <w:w w:val="115"/>
          <w:szCs w:val="24"/>
        </w:rPr>
        <w:t xml:space="preserve"> Clin.</w:t>
      </w:r>
      <w:r w:rsidRPr="0040554F">
        <w:rPr>
          <w:rFonts w:cs="Times New Roman"/>
          <w:spacing w:val="7"/>
          <w:w w:val="115"/>
          <w:szCs w:val="24"/>
        </w:rPr>
        <w:t xml:space="preserve"> </w:t>
      </w:r>
      <w:r w:rsidRPr="0040554F">
        <w:rPr>
          <w:rFonts w:cs="Times New Roman"/>
          <w:w w:val="115"/>
          <w:szCs w:val="24"/>
        </w:rPr>
        <w:t>J.</w:t>
      </w:r>
      <w:r w:rsidRPr="0040554F">
        <w:rPr>
          <w:rFonts w:cs="Times New Roman"/>
          <w:spacing w:val="7"/>
          <w:w w:val="115"/>
          <w:szCs w:val="24"/>
        </w:rPr>
        <w:t xml:space="preserve"> </w:t>
      </w:r>
      <w:r w:rsidRPr="0040554F">
        <w:rPr>
          <w:rFonts w:cs="Times New Roman"/>
          <w:w w:val="115"/>
          <w:szCs w:val="24"/>
        </w:rPr>
        <w:t>Am.</w:t>
      </w:r>
      <w:r w:rsidRPr="0040554F">
        <w:rPr>
          <w:rFonts w:cs="Times New Roman"/>
          <w:spacing w:val="9"/>
          <w:w w:val="115"/>
          <w:szCs w:val="24"/>
        </w:rPr>
        <w:t xml:space="preserve"> </w:t>
      </w:r>
      <w:r w:rsidRPr="0040554F">
        <w:rPr>
          <w:rFonts w:cs="Times New Roman"/>
          <w:w w:val="115"/>
          <w:szCs w:val="24"/>
        </w:rPr>
        <w:t>Soc.</w:t>
      </w:r>
      <w:r w:rsidRPr="0040554F">
        <w:rPr>
          <w:rFonts w:cs="Times New Roman"/>
          <w:spacing w:val="8"/>
          <w:w w:val="115"/>
          <w:szCs w:val="24"/>
        </w:rPr>
        <w:t xml:space="preserve"> </w:t>
      </w:r>
      <w:r w:rsidRPr="0040554F">
        <w:rPr>
          <w:rFonts w:cs="Times New Roman"/>
          <w:w w:val="115"/>
          <w:szCs w:val="24"/>
        </w:rPr>
        <w:t>Nephrol.</w:t>
      </w:r>
      <w:r w:rsidRPr="0040554F">
        <w:rPr>
          <w:rFonts w:cs="Times New Roman"/>
          <w:spacing w:val="8"/>
          <w:w w:val="115"/>
          <w:szCs w:val="24"/>
        </w:rPr>
        <w:t xml:space="preserve"> </w:t>
      </w:r>
      <w:r w:rsidRPr="0040554F">
        <w:rPr>
          <w:rFonts w:cs="Times New Roman"/>
          <w:w w:val="115"/>
          <w:szCs w:val="24"/>
        </w:rPr>
        <w:t>4</w:t>
      </w:r>
      <w:r w:rsidRPr="0040554F">
        <w:rPr>
          <w:rFonts w:cs="Times New Roman"/>
          <w:spacing w:val="8"/>
          <w:w w:val="115"/>
          <w:szCs w:val="24"/>
        </w:rPr>
        <w:t xml:space="preserve"> </w:t>
      </w:r>
      <w:r w:rsidRPr="0040554F">
        <w:rPr>
          <w:rFonts w:cs="Times New Roman"/>
          <w:w w:val="115"/>
          <w:szCs w:val="24"/>
        </w:rPr>
        <w:t>(11)</w:t>
      </w:r>
      <w:r w:rsidRPr="0040554F">
        <w:rPr>
          <w:rFonts w:cs="Times New Roman"/>
          <w:spacing w:val="7"/>
          <w:w w:val="115"/>
          <w:szCs w:val="24"/>
        </w:rPr>
        <w:t xml:space="preserve"> </w:t>
      </w:r>
      <w:r w:rsidRPr="0040554F">
        <w:rPr>
          <w:rFonts w:cs="Times New Roman"/>
          <w:w w:val="115"/>
          <w:szCs w:val="24"/>
        </w:rPr>
        <w:t>(2009)</w:t>
      </w:r>
      <w:r w:rsidRPr="0040554F">
        <w:rPr>
          <w:rFonts w:cs="Times New Roman"/>
          <w:spacing w:val="9"/>
          <w:w w:val="115"/>
          <w:szCs w:val="24"/>
        </w:rPr>
        <w:t xml:space="preserve"> </w:t>
      </w:r>
      <w:r w:rsidRPr="0040554F">
        <w:rPr>
          <w:rFonts w:cs="Times New Roman"/>
          <w:w w:val="115"/>
          <w:szCs w:val="24"/>
        </w:rPr>
        <w:t>1724–1730.</w:t>
      </w:r>
      <w:r w:rsidRPr="0040554F">
        <w:rPr>
          <w:rFonts w:cs="Times New Roman"/>
          <w:w w:val="115"/>
          <w:szCs w:val="24"/>
        </w:rPr>
        <w:fldChar w:fldCharType="end"/>
      </w:r>
    </w:p>
    <w:p w14:paraId="1C9F9475"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ind w:right="109"/>
        <w:contextualSpacing w:val="0"/>
        <w:rPr>
          <w:rFonts w:cs="Times New Roman"/>
          <w:szCs w:val="24"/>
        </w:rPr>
      </w:pPr>
      <w:hyperlink r:id="rId90">
        <w:r w:rsidRPr="0040554F">
          <w:rPr>
            <w:rFonts w:cs="Times New Roman"/>
            <w:w w:val="120"/>
            <w:szCs w:val="24"/>
          </w:rPr>
          <w:t>J.</w:t>
        </w:r>
        <w:r w:rsidRPr="0040554F">
          <w:rPr>
            <w:rFonts w:cs="Times New Roman"/>
            <w:spacing w:val="-9"/>
            <w:w w:val="120"/>
            <w:szCs w:val="24"/>
          </w:rPr>
          <w:t xml:space="preserve"> </w:t>
        </w:r>
        <w:r w:rsidRPr="0040554F">
          <w:rPr>
            <w:rFonts w:cs="Times New Roman"/>
            <w:w w:val="120"/>
            <w:szCs w:val="24"/>
          </w:rPr>
          <w:t>Coresh,</w:t>
        </w:r>
        <w:r w:rsidRPr="0040554F">
          <w:rPr>
            <w:rFonts w:cs="Times New Roman"/>
            <w:spacing w:val="-8"/>
            <w:w w:val="120"/>
            <w:szCs w:val="24"/>
          </w:rPr>
          <w:t xml:space="preserve"> </w:t>
        </w:r>
        <w:r w:rsidRPr="0040554F">
          <w:rPr>
            <w:rFonts w:cs="Times New Roman"/>
            <w:w w:val="120"/>
            <w:szCs w:val="24"/>
          </w:rPr>
          <w:t>et</w:t>
        </w:r>
        <w:r w:rsidRPr="0040554F">
          <w:rPr>
            <w:rFonts w:cs="Times New Roman"/>
            <w:spacing w:val="-9"/>
            <w:w w:val="120"/>
            <w:szCs w:val="24"/>
          </w:rPr>
          <w:t xml:space="preserve"> </w:t>
        </w:r>
        <w:r w:rsidRPr="0040554F">
          <w:rPr>
            <w:rFonts w:cs="Times New Roman"/>
            <w:w w:val="120"/>
            <w:szCs w:val="24"/>
          </w:rPr>
          <w:t>al.,</w:t>
        </w:r>
        <w:r w:rsidRPr="0040554F">
          <w:rPr>
            <w:rFonts w:cs="Times New Roman"/>
            <w:spacing w:val="-8"/>
            <w:w w:val="120"/>
            <w:szCs w:val="24"/>
          </w:rPr>
          <w:t xml:space="preserve"> </w:t>
        </w:r>
        <w:r w:rsidRPr="0040554F">
          <w:rPr>
            <w:rFonts w:cs="Times New Roman"/>
            <w:w w:val="120"/>
            <w:szCs w:val="24"/>
          </w:rPr>
          <w:t>Decline</w:t>
        </w:r>
        <w:r w:rsidRPr="0040554F">
          <w:rPr>
            <w:rFonts w:cs="Times New Roman"/>
            <w:spacing w:val="-8"/>
            <w:w w:val="120"/>
            <w:szCs w:val="24"/>
          </w:rPr>
          <w:t xml:space="preserve"> </w:t>
        </w:r>
        <w:r w:rsidRPr="0040554F">
          <w:rPr>
            <w:rFonts w:cs="Times New Roman"/>
            <w:w w:val="120"/>
            <w:szCs w:val="24"/>
          </w:rPr>
          <w:t>in</w:t>
        </w:r>
        <w:r w:rsidRPr="0040554F">
          <w:rPr>
            <w:rFonts w:cs="Times New Roman"/>
            <w:spacing w:val="-9"/>
            <w:w w:val="120"/>
            <w:szCs w:val="24"/>
          </w:rPr>
          <w:t xml:space="preserve"> </w:t>
        </w:r>
        <w:r w:rsidRPr="0040554F">
          <w:rPr>
            <w:rFonts w:cs="Times New Roman"/>
            <w:w w:val="120"/>
            <w:szCs w:val="24"/>
          </w:rPr>
          <w:t>estimated</w:t>
        </w:r>
        <w:r w:rsidRPr="0040554F">
          <w:rPr>
            <w:rFonts w:cs="Times New Roman"/>
            <w:spacing w:val="-8"/>
            <w:w w:val="120"/>
            <w:szCs w:val="24"/>
          </w:rPr>
          <w:t xml:space="preserve"> </w:t>
        </w:r>
        <w:r w:rsidRPr="0040554F">
          <w:rPr>
            <w:rFonts w:cs="Times New Roman"/>
            <w:w w:val="120"/>
            <w:szCs w:val="24"/>
          </w:rPr>
          <w:t>glomerular</w:t>
        </w:r>
        <w:r w:rsidRPr="0040554F">
          <w:rPr>
            <w:rFonts w:cs="Times New Roman"/>
            <w:spacing w:val="-8"/>
            <w:w w:val="120"/>
            <w:szCs w:val="24"/>
          </w:rPr>
          <w:t xml:space="preserve"> </w:t>
        </w:r>
        <w:r w:rsidRPr="0040554F">
          <w:rPr>
            <w:rFonts w:cs="Times New Roman"/>
            <w:w w:val="120"/>
            <w:szCs w:val="24"/>
          </w:rPr>
          <w:t>filtration</w:t>
        </w:r>
        <w:r w:rsidRPr="0040554F">
          <w:rPr>
            <w:rFonts w:cs="Times New Roman"/>
            <w:spacing w:val="-8"/>
            <w:w w:val="120"/>
            <w:szCs w:val="24"/>
          </w:rPr>
          <w:t xml:space="preserve"> </w:t>
        </w:r>
        <w:r w:rsidRPr="0040554F">
          <w:rPr>
            <w:rFonts w:cs="Times New Roman"/>
            <w:w w:val="120"/>
            <w:szCs w:val="24"/>
          </w:rPr>
          <w:t>rate</w:t>
        </w:r>
        <w:r w:rsidRPr="0040554F">
          <w:rPr>
            <w:rFonts w:cs="Times New Roman"/>
            <w:spacing w:val="-9"/>
            <w:w w:val="120"/>
            <w:szCs w:val="24"/>
          </w:rPr>
          <w:t xml:space="preserve"> </w:t>
        </w:r>
        <w:r w:rsidRPr="0040554F">
          <w:rPr>
            <w:rFonts w:cs="Times New Roman"/>
            <w:w w:val="120"/>
            <w:szCs w:val="24"/>
          </w:rPr>
          <w:t>and</w:t>
        </w:r>
        <w:r w:rsidRPr="0040554F">
          <w:rPr>
            <w:rFonts w:cs="Times New Roman"/>
            <w:spacing w:val="-9"/>
            <w:w w:val="120"/>
            <w:szCs w:val="24"/>
          </w:rPr>
          <w:t xml:space="preserve"> </w:t>
        </w:r>
        <w:r w:rsidRPr="0040554F">
          <w:rPr>
            <w:rFonts w:cs="Times New Roman"/>
            <w:w w:val="120"/>
            <w:szCs w:val="24"/>
          </w:rPr>
          <w:t>subsequent</w:t>
        </w:r>
        <w:r w:rsidRPr="0040554F">
          <w:rPr>
            <w:rFonts w:cs="Times New Roman"/>
            <w:spacing w:val="-8"/>
            <w:w w:val="120"/>
            <w:szCs w:val="24"/>
          </w:rPr>
          <w:t xml:space="preserve"> </w:t>
        </w:r>
        <w:r w:rsidRPr="0040554F">
          <w:rPr>
            <w:rFonts w:cs="Times New Roman"/>
            <w:w w:val="120"/>
            <w:szCs w:val="24"/>
          </w:rPr>
          <w:t>risk</w:t>
        </w:r>
      </w:hyperlink>
      <w:hyperlink r:id="rId91">
        <w:r w:rsidRPr="0040554F">
          <w:rPr>
            <w:rFonts w:cs="Times New Roman"/>
            <w:w w:val="120"/>
            <w:szCs w:val="24"/>
          </w:rPr>
          <w:t xml:space="preserve"> of end-stage renal disease and mortality, JAMA 311 (24) (2014)</w:t>
        </w:r>
        <w:r w:rsidRPr="0040554F">
          <w:rPr>
            <w:rFonts w:cs="Times New Roman"/>
            <w:spacing w:val="-8"/>
            <w:w w:val="120"/>
            <w:szCs w:val="24"/>
          </w:rPr>
          <w:t xml:space="preserve"> </w:t>
        </w:r>
        <w:r w:rsidRPr="0040554F">
          <w:rPr>
            <w:rFonts w:cs="Times New Roman"/>
            <w:w w:val="120"/>
            <w:szCs w:val="24"/>
          </w:rPr>
          <w:t>2518–2531.</w:t>
        </w:r>
      </w:hyperlink>
    </w:p>
    <w:p w14:paraId="310F02FA" w14:textId="77777777" w:rsidR="002C5AA5" w:rsidRPr="0040554F" w:rsidRDefault="002C5AA5" w:rsidP="002C5AA5">
      <w:pPr>
        <w:pStyle w:val="ListParagraph"/>
        <w:widowControl w:val="0"/>
        <w:numPr>
          <w:ilvl w:val="0"/>
          <w:numId w:val="19"/>
        </w:numPr>
        <w:tabs>
          <w:tab w:val="left" w:pos="443"/>
        </w:tabs>
        <w:autoSpaceDE w:val="0"/>
        <w:autoSpaceDN w:val="0"/>
        <w:spacing w:before="1" w:after="0" w:line="360" w:lineRule="auto"/>
        <w:ind w:right="201"/>
        <w:contextualSpacing w:val="0"/>
        <w:rPr>
          <w:rFonts w:cs="Times New Roman"/>
          <w:szCs w:val="24"/>
        </w:rPr>
      </w:pPr>
      <w:hyperlink r:id="rId92">
        <w:r w:rsidRPr="0040554F">
          <w:rPr>
            <w:rFonts w:cs="Times New Roman"/>
            <w:w w:val="120"/>
            <w:szCs w:val="24"/>
          </w:rPr>
          <w:t>R.M.</w:t>
        </w:r>
        <w:r w:rsidRPr="0040554F">
          <w:rPr>
            <w:rFonts w:cs="Times New Roman"/>
            <w:spacing w:val="-7"/>
            <w:w w:val="120"/>
            <w:szCs w:val="24"/>
          </w:rPr>
          <w:t xml:space="preserve"> </w:t>
        </w:r>
        <w:r w:rsidRPr="0040554F">
          <w:rPr>
            <w:rFonts w:cs="Times New Roman"/>
            <w:w w:val="120"/>
            <w:szCs w:val="24"/>
          </w:rPr>
          <w:t>Perkins,</w:t>
        </w:r>
        <w:r w:rsidRPr="0040554F">
          <w:rPr>
            <w:rFonts w:cs="Times New Roman"/>
            <w:spacing w:val="-6"/>
            <w:w w:val="120"/>
            <w:szCs w:val="24"/>
          </w:rPr>
          <w:t xml:space="preserve"> </w:t>
        </w:r>
        <w:r w:rsidRPr="0040554F">
          <w:rPr>
            <w:rFonts w:cs="Times New Roman"/>
            <w:w w:val="120"/>
            <w:szCs w:val="24"/>
          </w:rPr>
          <w:t>et</w:t>
        </w:r>
        <w:r w:rsidRPr="0040554F">
          <w:rPr>
            <w:rFonts w:cs="Times New Roman"/>
            <w:spacing w:val="-6"/>
            <w:w w:val="120"/>
            <w:szCs w:val="24"/>
          </w:rPr>
          <w:t xml:space="preserve"> </w:t>
        </w:r>
        <w:r w:rsidRPr="0040554F">
          <w:rPr>
            <w:rFonts w:cs="Times New Roman"/>
            <w:w w:val="120"/>
            <w:szCs w:val="24"/>
          </w:rPr>
          <w:t>al.,</w:t>
        </w:r>
        <w:r w:rsidRPr="0040554F">
          <w:rPr>
            <w:rFonts w:cs="Times New Roman"/>
            <w:spacing w:val="-6"/>
            <w:w w:val="120"/>
            <w:szCs w:val="24"/>
          </w:rPr>
          <w:t xml:space="preserve"> </w:t>
        </w:r>
        <w:r w:rsidRPr="0040554F">
          <w:rPr>
            <w:rFonts w:cs="Times New Roman"/>
            <w:w w:val="120"/>
            <w:szCs w:val="24"/>
          </w:rPr>
          <w:t>GFR</w:t>
        </w:r>
        <w:r w:rsidRPr="0040554F">
          <w:rPr>
            <w:rFonts w:cs="Times New Roman"/>
            <w:spacing w:val="-7"/>
            <w:w w:val="120"/>
            <w:szCs w:val="24"/>
          </w:rPr>
          <w:t xml:space="preserve"> </w:t>
        </w:r>
        <w:r w:rsidRPr="0040554F">
          <w:rPr>
            <w:rFonts w:cs="Times New Roman"/>
            <w:w w:val="120"/>
            <w:szCs w:val="24"/>
          </w:rPr>
          <w:t>decline</w:t>
        </w:r>
        <w:r w:rsidRPr="0040554F">
          <w:rPr>
            <w:rFonts w:cs="Times New Roman"/>
            <w:spacing w:val="-7"/>
            <w:w w:val="120"/>
            <w:szCs w:val="24"/>
          </w:rPr>
          <w:t xml:space="preserve"> </w:t>
        </w:r>
        <w:r w:rsidRPr="0040554F">
          <w:rPr>
            <w:rFonts w:cs="Times New Roman"/>
            <w:w w:val="120"/>
            <w:szCs w:val="24"/>
          </w:rPr>
          <w:t>and</w:t>
        </w:r>
        <w:r w:rsidRPr="0040554F">
          <w:rPr>
            <w:rFonts w:cs="Times New Roman"/>
            <w:spacing w:val="-6"/>
            <w:w w:val="120"/>
            <w:szCs w:val="24"/>
          </w:rPr>
          <w:t xml:space="preserve"> </w:t>
        </w:r>
        <w:r w:rsidRPr="0040554F">
          <w:rPr>
            <w:rFonts w:cs="Times New Roman"/>
            <w:w w:val="120"/>
            <w:szCs w:val="24"/>
          </w:rPr>
          <w:t>mortality</w:t>
        </w:r>
        <w:r w:rsidRPr="0040554F">
          <w:rPr>
            <w:rFonts w:cs="Times New Roman"/>
            <w:spacing w:val="-6"/>
            <w:w w:val="120"/>
            <w:szCs w:val="24"/>
          </w:rPr>
          <w:t xml:space="preserve"> </w:t>
        </w:r>
        <w:r w:rsidRPr="0040554F">
          <w:rPr>
            <w:rFonts w:cs="Times New Roman"/>
            <w:w w:val="120"/>
            <w:szCs w:val="24"/>
          </w:rPr>
          <w:t>risk</w:t>
        </w:r>
        <w:r w:rsidRPr="0040554F">
          <w:rPr>
            <w:rFonts w:cs="Times New Roman"/>
            <w:spacing w:val="-6"/>
            <w:w w:val="120"/>
            <w:szCs w:val="24"/>
          </w:rPr>
          <w:t xml:space="preserve"> </w:t>
        </w:r>
        <w:r w:rsidRPr="0040554F">
          <w:rPr>
            <w:rFonts w:cs="Times New Roman"/>
            <w:w w:val="120"/>
            <w:szCs w:val="24"/>
          </w:rPr>
          <w:t>among</w:t>
        </w:r>
        <w:r w:rsidRPr="0040554F">
          <w:rPr>
            <w:rFonts w:cs="Times New Roman"/>
            <w:spacing w:val="-6"/>
            <w:w w:val="120"/>
            <w:szCs w:val="24"/>
          </w:rPr>
          <w:t xml:space="preserve"> </w:t>
        </w:r>
        <w:r w:rsidRPr="0040554F">
          <w:rPr>
            <w:rFonts w:cs="Times New Roman"/>
            <w:w w:val="120"/>
            <w:szCs w:val="24"/>
          </w:rPr>
          <w:t>patients</w:t>
        </w:r>
        <w:r w:rsidRPr="0040554F">
          <w:rPr>
            <w:rFonts w:cs="Times New Roman"/>
            <w:spacing w:val="-7"/>
            <w:w w:val="120"/>
            <w:szCs w:val="24"/>
          </w:rPr>
          <w:t xml:space="preserve"> </w:t>
        </w:r>
        <w:r w:rsidRPr="0040554F">
          <w:rPr>
            <w:rFonts w:cs="Times New Roman"/>
            <w:w w:val="120"/>
            <w:szCs w:val="24"/>
          </w:rPr>
          <w:t>with</w:t>
        </w:r>
        <w:r w:rsidRPr="0040554F">
          <w:rPr>
            <w:rFonts w:cs="Times New Roman"/>
            <w:spacing w:val="-5"/>
            <w:w w:val="120"/>
            <w:szCs w:val="24"/>
          </w:rPr>
          <w:t xml:space="preserve"> </w:t>
        </w:r>
        <w:r w:rsidRPr="0040554F">
          <w:rPr>
            <w:rFonts w:cs="Times New Roman"/>
            <w:w w:val="120"/>
            <w:szCs w:val="24"/>
          </w:rPr>
          <w:t>chronic</w:t>
        </w:r>
      </w:hyperlink>
      <w:hyperlink r:id="rId93">
        <w:r w:rsidRPr="0040554F">
          <w:rPr>
            <w:rFonts w:cs="Times New Roman"/>
            <w:w w:val="120"/>
            <w:szCs w:val="24"/>
          </w:rPr>
          <w:t xml:space="preserve"> kidney disease, Clin. J. Am. Soc. Nephrol. 6 (2011)</w:t>
        </w:r>
        <w:r w:rsidRPr="0040554F">
          <w:rPr>
            <w:rFonts w:cs="Times New Roman"/>
            <w:spacing w:val="23"/>
            <w:w w:val="120"/>
            <w:szCs w:val="24"/>
          </w:rPr>
          <w:t xml:space="preserve"> </w:t>
        </w:r>
        <w:r w:rsidRPr="0040554F">
          <w:rPr>
            <w:rFonts w:cs="Times New Roman"/>
            <w:w w:val="120"/>
            <w:szCs w:val="24"/>
          </w:rPr>
          <w:t>00470111.</w:t>
        </w:r>
      </w:hyperlink>
    </w:p>
    <w:p w14:paraId="27F20CAF" w14:textId="77777777" w:rsidR="002C5AA5" w:rsidRPr="0040554F" w:rsidRDefault="002C5AA5" w:rsidP="002C5AA5">
      <w:pPr>
        <w:pStyle w:val="ListParagraph"/>
        <w:widowControl w:val="0"/>
        <w:numPr>
          <w:ilvl w:val="0"/>
          <w:numId w:val="19"/>
        </w:numPr>
        <w:tabs>
          <w:tab w:val="left" w:pos="443"/>
        </w:tabs>
        <w:autoSpaceDE w:val="0"/>
        <w:autoSpaceDN w:val="0"/>
        <w:spacing w:before="2" w:after="0" w:line="360" w:lineRule="auto"/>
        <w:contextualSpacing w:val="0"/>
        <w:rPr>
          <w:rFonts w:cs="Times New Roman"/>
          <w:szCs w:val="24"/>
        </w:rPr>
      </w:pPr>
      <w:hyperlink r:id="rId94">
        <w:r w:rsidRPr="0040554F">
          <w:rPr>
            <w:rFonts w:cs="Times New Roman"/>
            <w:w w:val="115"/>
            <w:szCs w:val="24"/>
          </w:rPr>
          <w:t>S.I.</w:t>
        </w:r>
        <w:r w:rsidRPr="0040554F">
          <w:rPr>
            <w:rFonts w:cs="Times New Roman"/>
            <w:spacing w:val="7"/>
            <w:w w:val="115"/>
            <w:szCs w:val="24"/>
          </w:rPr>
          <w:t xml:space="preserve"> </w:t>
        </w:r>
        <w:r w:rsidRPr="0040554F">
          <w:rPr>
            <w:rFonts w:cs="Times New Roman"/>
            <w:w w:val="115"/>
            <w:szCs w:val="24"/>
          </w:rPr>
          <w:t>Hallan,</w:t>
        </w:r>
        <w:r w:rsidRPr="0040554F">
          <w:rPr>
            <w:rFonts w:cs="Times New Roman"/>
            <w:spacing w:val="7"/>
            <w:w w:val="115"/>
            <w:szCs w:val="24"/>
          </w:rPr>
          <w:t xml:space="preserve"> </w:t>
        </w:r>
        <w:r w:rsidRPr="0040554F">
          <w:rPr>
            <w:rFonts w:cs="Times New Roman"/>
            <w:w w:val="115"/>
            <w:szCs w:val="24"/>
          </w:rPr>
          <w:t>et</w:t>
        </w:r>
        <w:r w:rsidRPr="0040554F">
          <w:rPr>
            <w:rFonts w:cs="Times New Roman"/>
            <w:spacing w:val="7"/>
            <w:w w:val="115"/>
            <w:szCs w:val="24"/>
          </w:rPr>
          <w:t xml:space="preserve"> </w:t>
        </w:r>
        <w:r w:rsidRPr="0040554F">
          <w:rPr>
            <w:rFonts w:cs="Times New Roman"/>
            <w:w w:val="115"/>
            <w:szCs w:val="24"/>
          </w:rPr>
          <w:t>al.,</w:t>
        </w:r>
        <w:r w:rsidRPr="0040554F">
          <w:rPr>
            <w:rFonts w:cs="Times New Roman"/>
            <w:spacing w:val="7"/>
            <w:w w:val="115"/>
            <w:szCs w:val="24"/>
          </w:rPr>
          <w:t xml:space="preserve"> </w:t>
        </w:r>
        <w:r w:rsidRPr="0040554F">
          <w:rPr>
            <w:rFonts w:cs="Times New Roman"/>
            <w:w w:val="115"/>
            <w:szCs w:val="24"/>
          </w:rPr>
          <w:t>Age</w:t>
        </w:r>
        <w:r w:rsidRPr="0040554F">
          <w:rPr>
            <w:rFonts w:cs="Times New Roman"/>
            <w:spacing w:val="7"/>
            <w:w w:val="115"/>
            <w:szCs w:val="24"/>
          </w:rPr>
          <w:t xml:space="preserve"> </w:t>
        </w:r>
        <w:r w:rsidRPr="0040554F">
          <w:rPr>
            <w:rFonts w:cs="Times New Roman"/>
            <w:w w:val="115"/>
            <w:szCs w:val="24"/>
          </w:rPr>
          <w:t>and</w:t>
        </w:r>
        <w:r w:rsidRPr="0040554F">
          <w:rPr>
            <w:rFonts w:cs="Times New Roman"/>
            <w:spacing w:val="7"/>
            <w:w w:val="115"/>
            <w:szCs w:val="24"/>
          </w:rPr>
          <w:t xml:space="preserve"> </w:t>
        </w:r>
        <w:r w:rsidRPr="0040554F">
          <w:rPr>
            <w:rFonts w:cs="Times New Roman"/>
            <w:w w:val="115"/>
            <w:szCs w:val="24"/>
          </w:rPr>
          <w:t>association</w:t>
        </w:r>
        <w:r w:rsidRPr="0040554F">
          <w:rPr>
            <w:rFonts w:cs="Times New Roman"/>
            <w:spacing w:val="7"/>
            <w:w w:val="115"/>
            <w:szCs w:val="24"/>
          </w:rPr>
          <w:t xml:space="preserve"> </w:t>
        </w:r>
        <w:r w:rsidRPr="0040554F">
          <w:rPr>
            <w:rFonts w:cs="Times New Roman"/>
            <w:w w:val="115"/>
            <w:szCs w:val="24"/>
          </w:rPr>
          <w:t>of</w:t>
        </w:r>
        <w:r w:rsidRPr="0040554F">
          <w:rPr>
            <w:rFonts w:cs="Times New Roman"/>
            <w:spacing w:val="6"/>
            <w:w w:val="115"/>
            <w:szCs w:val="24"/>
          </w:rPr>
          <w:t xml:space="preserve"> </w:t>
        </w:r>
        <w:r w:rsidRPr="0040554F">
          <w:rPr>
            <w:rFonts w:cs="Times New Roman"/>
            <w:w w:val="115"/>
            <w:szCs w:val="24"/>
          </w:rPr>
          <w:t>kidney</w:t>
        </w:r>
        <w:r w:rsidRPr="0040554F">
          <w:rPr>
            <w:rFonts w:cs="Times New Roman"/>
            <w:spacing w:val="7"/>
            <w:w w:val="115"/>
            <w:szCs w:val="24"/>
          </w:rPr>
          <w:t xml:space="preserve"> </w:t>
        </w:r>
        <w:r w:rsidRPr="0040554F">
          <w:rPr>
            <w:rFonts w:cs="Times New Roman"/>
            <w:w w:val="115"/>
            <w:szCs w:val="24"/>
          </w:rPr>
          <w:t>measures</w:t>
        </w:r>
        <w:r w:rsidRPr="0040554F">
          <w:rPr>
            <w:rFonts w:cs="Times New Roman"/>
            <w:spacing w:val="7"/>
            <w:w w:val="115"/>
            <w:szCs w:val="24"/>
          </w:rPr>
          <w:t xml:space="preserve"> </w:t>
        </w:r>
        <w:r w:rsidRPr="0040554F">
          <w:rPr>
            <w:rFonts w:cs="Times New Roman"/>
            <w:w w:val="115"/>
            <w:szCs w:val="24"/>
          </w:rPr>
          <w:t>with</w:t>
        </w:r>
        <w:r w:rsidRPr="0040554F">
          <w:rPr>
            <w:rFonts w:cs="Times New Roman"/>
            <w:spacing w:val="7"/>
            <w:w w:val="115"/>
            <w:szCs w:val="24"/>
          </w:rPr>
          <w:t xml:space="preserve"> </w:t>
        </w:r>
        <w:r w:rsidRPr="0040554F">
          <w:rPr>
            <w:rFonts w:cs="Times New Roman"/>
            <w:w w:val="115"/>
            <w:szCs w:val="24"/>
          </w:rPr>
          <w:t>mortality</w:t>
        </w:r>
        <w:r w:rsidRPr="0040554F">
          <w:rPr>
            <w:rFonts w:cs="Times New Roman"/>
            <w:spacing w:val="7"/>
            <w:w w:val="115"/>
            <w:szCs w:val="24"/>
          </w:rPr>
          <w:t xml:space="preserve"> </w:t>
        </w:r>
        <w:r w:rsidRPr="0040554F">
          <w:rPr>
            <w:rFonts w:cs="Times New Roman"/>
            <w:w w:val="115"/>
            <w:szCs w:val="24"/>
          </w:rPr>
          <w:t>and</w:t>
        </w:r>
        <w:r w:rsidRPr="0040554F">
          <w:rPr>
            <w:rFonts w:cs="Times New Roman"/>
            <w:spacing w:val="7"/>
            <w:w w:val="115"/>
            <w:szCs w:val="24"/>
          </w:rPr>
          <w:t xml:space="preserve"> </w:t>
        </w:r>
        <w:r w:rsidRPr="0040554F">
          <w:rPr>
            <w:rFonts w:cs="Times New Roman"/>
            <w:w w:val="115"/>
            <w:szCs w:val="24"/>
          </w:rPr>
          <w:t>end-</w:t>
        </w:r>
      </w:hyperlink>
    </w:p>
    <w:p w14:paraId="0BDD6394" w14:textId="77777777" w:rsidR="002C5AA5" w:rsidRPr="0040554F" w:rsidRDefault="002C5AA5" w:rsidP="002C5AA5">
      <w:pPr>
        <w:spacing w:before="21" w:line="360" w:lineRule="auto"/>
        <w:ind w:left="442"/>
        <w:rPr>
          <w:rFonts w:cs="Times New Roman"/>
          <w:szCs w:val="24"/>
        </w:rPr>
      </w:pPr>
      <w:hyperlink r:id="rId95">
        <w:r w:rsidRPr="0040554F">
          <w:rPr>
            <w:rFonts w:cs="Times New Roman"/>
            <w:w w:val="120"/>
            <w:szCs w:val="24"/>
          </w:rPr>
          <w:t>stage renal disease, JAMA 308 (22) (2012) 2349–2360.</w:t>
        </w:r>
      </w:hyperlink>
    </w:p>
    <w:p w14:paraId="4741DB9D" w14:textId="77777777" w:rsidR="002C5AA5" w:rsidRPr="0040554F" w:rsidRDefault="002C5AA5" w:rsidP="002C5AA5">
      <w:pPr>
        <w:pStyle w:val="ListParagraph"/>
        <w:widowControl w:val="0"/>
        <w:numPr>
          <w:ilvl w:val="0"/>
          <w:numId w:val="19"/>
        </w:numPr>
        <w:tabs>
          <w:tab w:val="left" w:pos="443"/>
        </w:tabs>
        <w:autoSpaceDE w:val="0"/>
        <w:autoSpaceDN w:val="0"/>
        <w:spacing w:before="5" w:after="0" w:line="360" w:lineRule="auto"/>
        <w:ind w:right="111"/>
        <w:contextualSpacing w:val="0"/>
        <w:rPr>
          <w:rFonts w:cs="Times New Roman"/>
          <w:szCs w:val="24"/>
        </w:rPr>
      </w:pPr>
      <w:hyperlink r:id="rId96">
        <w:r w:rsidRPr="0040554F">
          <w:rPr>
            <w:rFonts w:cs="Times New Roman"/>
            <w:w w:val="115"/>
            <w:szCs w:val="24"/>
          </w:rPr>
          <w:t>D. Nitsch, et al., Associations of estimated glomerular filtration rate and albumi-</w:t>
        </w:r>
      </w:hyperlink>
      <w:bookmarkStart w:id="70" w:name="_bookmark29"/>
      <w:bookmarkEnd w:id="70"/>
      <w:r w:rsidRPr="0040554F">
        <w:rPr>
          <w:rFonts w:cs="Times New Roman"/>
          <w:szCs w:val="24"/>
        </w:rPr>
        <w:fldChar w:fldCharType="begin"/>
      </w:r>
      <w:r w:rsidRPr="0040554F">
        <w:rPr>
          <w:rFonts w:cs="Times New Roman"/>
          <w:szCs w:val="24"/>
        </w:rPr>
        <w:instrText xml:space="preserve"> HYPERLINK "http://refhub.elsevier.com/S0025-5564(18)30304-3/sbref0031" \h </w:instrText>
      </w:r>
      <w:r w:rsidRPr="0040554F">
        <w:rPr>
          <w:rFonts w:cs="Times New Roman"/>
          <w:szCs w:val="24"/>
        </w:rPr>
        <w:fldChar w:fldCharType="separate"/>
      </w:r>
      <w:r w:rsidRPr="0040554F">
        <w:rPr>
          <w:rFonts w:cs="Times New Roman"/>
          <w:w w:val="115"/>
          <w:szCs w:val="24"/>
        </w:rPr>
        <w:t xml:space="preserve"> nuria with mortality and renal failure by sex: a meta-analysis, Bmj 346 (2013)</w:t>
      </w:r>
      <w:r w:rsidRPr="0040554F">
        <w:rPr>
          <w:rFonts w:cs="Times New Roman"/>
          <w:spacing w:val="10"/>
          <w:w w:val="115"/>
          <w:szCs w:val="24"/>
        </w:rPr>
        <w:t xml:space="preserve"> </w:t>
      </w:r>
      <w:r w:rsidRPr="0040554F">
        <w:rPr>
          <w:rFonts w:cs="Times New Roman"/>
          <w:w w:val="115"/>
          <w:szCs w:val="24"/>
        </w:rPr>
        <w:t>f324.</w:t>
      </w:r>
      <w:r w:rsidRPr="0040554F">
        <w:rPr>
          <w:rFonts w:cs="Times New Roman"/>
          <w:w w:val="115"/>
          <w:szCs w:val="24"/>
        </w:rPr>
        <w:fldChar w:fldCharType="end"/>
      </w:r>
    </w:p>
    <w:p w14:paraId="4492EE60" w14:textId="77777777" w:rsidR="002C5AA5" w:rsidRPr="0040554F" w:rsidRDefault="002C5AA5" w:rsidP="002C5AA5">
      <w:pPr>
        <w:pStyle w:val="ListParagraph"/>
        <w:widowControl w:val="0"/>
        <w:numPr>
          <w:ilvl w:val="0"/>
          <w:numId w:val="19"/>
        </w:numPr>
        <w:tabs>
          <w:tab w:val="left" w:pos="443"/>
        </w:tabs>
        <w:autoSpaceDE w:val="0"/>
        <w:autoSpaceDN w:val="0"/>
        <w:spacing w:before="15" w:after="0" w:line="360" w:lineRule="auto"/>
        <w:ind w:right="111"/>
        <w:contextualSpacing w:val="0"/>
        <w:rPr>
          <w:rFonts w:cs="Times New Roman"/>
          <w:szCs w:val="24"/>
        </w:rPr>
      </w:pPr>
      <w:hyperlink r:id="rId97">
        <w:r w:rsidRPr="0040554F">
          <w:rPr>
            <w:rFonts w:cs="Times New Roman"/>
            <w:w w:val="115"/>
            <w:szCs w:val="24"/>
          </w:rPr>
          <w:t>H.J.L. Heerspink, et al., Estimated GFR decline as a surrogate end point for kidney</w:t>
        </w:r>
      </w:hyperlink>
      <w:hyperlink r:id="rId98">
        <w:r w:rsidRPr="0040554F">
          <w:rPr>
            <w:rFonts w:cs="Times New Roman"/>
            <w:w w:val="115"/>
            <w:szCs w:val="24"/>
          </w:rPr>
          <w:t xml:space="preserve"> failure:</w:t>
        </w:r>
        <w:r w:rsidRPr="0040554F">
          <w:rPr>
            <w:rFonts w:cs="Times New Roman"/>
            <w:spacing w:val="8"/>
            <w:w w:val="115"/>
            <w:szCs w:val="24"/>
          </w:rPr>
          <w:t xml:space="preserve"> </w:t>
        </w:r>
        <w:r w:rsidRPr="0040554F">
          <w:rPr>
            <w:rFonts w:cs="Times New Roman"/>
            <w:w w:val="115"/>
            <w:szCs w:val="24"/>
          </w:rPr>
          <w:t>a</w:t>
        </w:r>
        <w:r w:rsidRPr="0040554F">
          <w:rPr>
            <w:rFonts w:cs="Times New Roman"/>
            <w:spacing w:val="6"/>
            <w:w w:val="115"/>
            <w:szCs w:val="24"/>
          </w:rPr>
          <w:t xml:space="preserve"> </w:t>
        </w:r>
        <w:r w:rsidRPr="0040554F">
          <w:rPr>
            <w:rFonts w:cs="Times New Roman"/>
            <w:w w:val="115"/>
            <w:szCs w:val="24"/>
          </w:rPr>
          <w:t>post</w:t>
        </w:r>
        <w:r w:rsidRPr="0040554F">
          <w:rPr>
            <w:rFonts w:cs="Times New Roman"/>
            <w:spacing w:val="8"/>
            <w:w w:val="115"/>
            <w:szCs w:val="24"/>
          </w:rPr>
          <w:t xml:space="preserve"> </w:t>
        </w:r>
        <w:r w:rsidRPr="0040554F">
          <w:rPr>
            <w:rFonts w:cs="Times New Roman"/>
            <w:w w:val="115"/>
            <w:szCs w:val="24"/>
          </w:rPr>
          <w:t>hoc</w:t>
        </w:r>
        <w:r w:rsidRPr="0040554F">
          <w:rPr>
            <w:rFonts w:cs="Times New Roman"/>
            <w:spacing w:val="6"/>
            <w:w w:val="115"/>
            <w:szCs w:val="24"/>
          </w:rPr>
          <w:t xml:space="preserve"> </w:t>
        </w:r>
        <w:r w:rsidRPr="0040554F">
          <w:rPr>
            <w:rFonts w:cs="Times New Roman"/>
            <w:w w:val="115"/>
            <w:szCs w:val="24"/>
          </w:rPr>
          <w:t>analysis</w:t>
        </w:r>
        <w:r w:rsidRPr="0040554F">
          <w:rPr>
            <w:rFonts w:cs="Times New Roman"/>
            <w:spacing w:val="8"/>
            <w:w w:val="115"/>
            <w:szCs w:val="24"/>
          </w:rPr>
          <w:t xml:space="preserve"> </w:t>
        </w:r>
        <w:r w:rsidRPr="0040554F">
          <w:rPr>
            <w:rFonts w:cs="Times New Roman"/>
            <w:w w:val="115"/>
            <w:szCs w:val="24"/>
          </w:rPr>
          <w:t>from</w:t>
        </w:r>
        <w:r w:rsidRPr="0040554F">
          <w:rPr>
            <w:rFonts w:cs="Times New Roman"/>
            <w:spacing w:val="7"/>
            <w:w w:val="115"/>
            <w:szCs w:val="24"/>
          </w:rPr>
          <w:t xml:space="preserve"> </w:t>
        </w:r>
        <w:r w:rsidRPr="0040554F">
          <w:rPr>
            <w:rFonts w:cs="Times New Roman"/>
            <w:w w:val="115"/>
            <w:szCs w:val="24"/>
          </w:rPr>
          <w:t>the</w:t>
        </w:r>
        <w:r w:rsidRPr="0040554F">
          <w:rPr>
            <w:rFonts w:cs="Times New Roman"/>
            <w:spacing w:val="7"/>
            <w:w w:val="115"/>
            <w:szCs w:val="24"/>
          </w:rPr>
          <w:t xml:space="preserve"> </w:t>
        </w:r>
        <w:r w:rsidRPr="0040554F">
          <w:rPr>
            <w:rFonts w:cs="Times New Roman"/>
            <w:w w:val="115"/>
            <w:szCs w:val="24"/>
          </w:rPr>
          <w:t>Reduction</w:t>
        </w:r>
        <w:r w:rsidRPr="0040554F">
          <w:rPr>
            <w:rFonts w:cs="Times New Roman"/>
            <w:spacing w:val="7"/>
            <w:w w:val="115"/>
            <w:szCs w:val="24"/>
          </w:rPr>
          <w:t xml:space="preserve"> </w:t>
        </w:r>
        <w:r w:rsidRPr="0040554F">
          <w:rPr>
            <w:rFonts w:cs="Times New Roman"/>
            <w:w w:val="115"/>
            <w:szCs w:val="24"/>
          </w:rPr>
          <w:t>of</w:t>
        </w:r>
        <w:r w:rsidRPr="0040554F">
          <w:rPr>
            <w:rFonts w:cs="Times New Roman"/>
            <w:spacing w:val="7"/>
            <w:w w:val="115"/>
            <w:szCs w:val="24"/>
          </w:rPr>
          <w:t xml:space="preserve"> </w:t>
        </w:r>
        <w:r w:rsidRPr="0040554F">
          <w:rPr>
            <w:rFonts w:cs="Times New Roman"/>
            <w:w w:val="115"/>
            <w:szCs w:val="24"/>
          </w:rPr>
          <w:t>End</w:t>
        </w:r>
        <w:r w:rsidRPr="0040554F">
          <w:rPr>
            <w:rFonts w:cs="Times New Roman"/>
            <w:spacing w:val="7"/>
            <w:w w:val="115"/>
            <w:szCs w:val="24"/>
          </w:rPr>
          <w:t xml:space="preserve"> </w:t>
        </w:r>
        <w:r w:rsidRPr="0040554F">
          <w:rPr>
            <w:rFonts w:cs="Times New Roman"/>
            <w:w w:val="115"/>
            <w:szCs w:val="24"/>
          </w:rPr>
          <w:t>Points</w:t>
        </w:r>
        <w:r w:rsidRPr="0040554F">
          <w:rPr>
            <w:rFonts w:cs="Times New Roman"/>
            <w:spacing w:val="7"/>
            <w:w w:val="115"/>
            <w:szCs w:val="24"/>
          </w:rPr>
          <w:t xml:space="preserve"> </w:t>
        </w:r>
        <w:r w:rsidRPr="0040554F">
          <w:rPr>
            <w:rFonts w:cs="Times New Roman"/>
            <w:w w:val="115"/>
            <w:szCs w:val="24"/>
          </w:rPr>
          <w:t>in</w:t>
        </w:r>
        <w:r w:rsidRPr="0040554F">
          <w:rPr>
            <w:rFonts w:cs="Times New Roman"/>
            <w:spacing w:val="7"/>
            <w:w w:val="115"/>
            <w:szCs w:val="24"/>
          </w:rPr>
          <w:t xml:space="preserve"> </w:t>
        </w:r>
        <w:r w:rsidRPr="0040554F">
          <w:rPr>
            <w:rFonts w:cs="Times New Roman"/>
            <w:w w:val="115"/>
            <w:szCs w:val="24"/>
          </w:rPr>
          <w:t>Non–Insulin-</w:t>
        </w:r>
      </w:hyperlink>
    </w:p>
    <w:p w14:paraId="53CFB8A2" w14:textId="77777777" w:rsidR="002C5AA5" w:rsidRDefault="002C5AA5" w:rsidP="002C5AA5">
      <w:pPr>
        <w:spacing w:line="360" w:lineRule="auto"/>
        <w:ind w:left="442" w:right="110"/>
        <w:jc w:val="both"/>
        <w:rPr>
          <w:rFonts w:cs="Times New Roman"/>
          <w:w w:val="115"/>
          <w:szCs w:val="24"/>
        </w:rPr>
      </w:pPr>
      <w:hyperlink r:id="rId99">
        <w:r w:rsidRPr="0040554F">
          <w:rPr>
            <w:rFonts w:cs="Times New Roman"/>
            <w:w w:val="115"/>
            <w:szCs w:val="24"/>
          </w:rPr>
          <w:t>Dependent Diabetes With the Angiotensin II Antagonist Losartan (RENAAL) study</w:t>
        </w:r>
      </w:hyperlink>
      <w:r w:rsidRPr="0040554F">
        <w:rPr>
          <w:rFonts w:cs="Times New Roman"/>
          <w:w w:val="115"/>
          <w:szCs w:val="24"/>
        </w:rPr>
        <w:t xml:space="preserve"> </w:t>
      </w:r>
      <w:hyperlink r:id="rId100">
        <w:r w:rsidRPr="0040554F">
          <w:rPr>
            <w:rFonts w:cs="Times New Roman"/>
            <w:w w:val="115"/>
            <w:szCs w:val="24"/>
          </w:rPr>
          <w:t>and</w:t>
        </w:r>
        <w:r w:rsidRPr="0040554F">
          <w:rPr>
            <w:rFonts w:cs="Times New Roman"/>
            <w:spacing w:val="-4"/>
            <w:w w:val="115"/>
            <w:szCs w:val="24"/>
          </w:rPr>
          <w:t xml:space="preserve"> </w:t>
        </w:r>
        <w:r w:rsidRPr="0040554F">
          <w:rPr>
            <w:rFonts w:cs="Times New Roman"/>
            <w:w w:val="115"/>
            <w:szCs w:val="24"/>
          </w:rPr>
          <w:t>Irbesartan</w:t>
        </w:r>
        <w:r w:rsidRPr="0040554F">
          <w:rPr>
            <w:rFonts w:cs="Times New Roman"/>
            <w:spacing w:val="-3"/>
            <w:w w:val="115"/>
            <w:szCs w:val="24"/>
          </w:rPr>
          <w:t xml:space="preserve"> </w:t>
        </w:r>
        <w:r w:rsidRPr="0040554F">
          <w:rPr>
            <w:rFonts w:cs="Times New Roman"/>
            <w:w w:val="115"/>
            <w:szCs w:val="24"/>
          </w:rPr>
          <w:t>Diabetic</w:t>
        </w:r>
        <w:r w:rsidRPr="0040554F">
          <w:rPr>
            <w:rFonts w:cs="Times New Roman"/>
            <w:spacing w:val="-4"/>
            <w:w w:val="115"/>
            <w:szCs w:val="24"/>
          </w:rPr>
          <w:t xml:space="preserve"> </w:t>
        </w:r>
        <w:r w:rsidRPr="0040554F">
          <w:rPr>
            <w:rFonts w:cs="Times New Roman"/>
            <w:w w:val="115"/>
            <w:szCs w:val="24"/>
          </w:rPr>
          <w:t>Nephropathy</w:t>
        </w:r>
        <w:r w:rsidRPr="0040554F">
          <w:rPr>
            <w:rFonts w:cs="Times New Roman"/>
            <w:spacing w:val="-3"/>
            <w:w w:val="115"/>
            <w:szCs w:val="24"/>
          </w:rPr>
          <w:t xml:space="preserve"> </w:t>
        </w:r>
        <w:r w:rsidRPr="0040554F">
          <w:rPr>
            <w:rFonts w:cs="Times New Roman"/>
            <w:w w:val="115"/>
            <w:szCs w:val="24"/>
          </w:rPr>
          <w:t>Trial</w:t>
        </w:r>
        <w:r w:rsidRPr="0040554F">
          <w:rPr>
            <w:rFonts w:cs="Times New Roman"/>
            <w:spacing w:val="-4"/>
            <w:w w:val="115"/>
            <w:szCs w:val="24"/>
          </w:rPr>
          <w:t xml:space="preserve"> </w:t>
        </w:r>
        <w:r w:rsidRPr="0040554F">
          <w:rPr>
            <w:rFonts w:cs="Times New Roman"/>
            <w:w w:val="115"/>
            <w:szCs w:val="24"/>
          </w:rPr>
          <w:t>(IDNT),</w:t>
        </w:r>
        <w:r w:rsidRPr="0040554F">
          <w:rPr>
            <w:rFonts w:cs="Times New Roman"/>
            <w:spacing w:val="-4"/>
            <w:w w:val="115"/>
            <w:szCs w:val="24"/>
          </w:rPr>
          <w:t xml:space="preserve"> </w:t>
        </w:r>
        <w:r w:rsidRPr="0040554F">
          <w:rPr>
            <w:rFonts w:cs="Times New Roman"/>
            <w:w w:val="115"/>
            <w:szCs w:val="24"/>
          </w:rPr>
          <w:t>Am.</w:t>
        </w:r>
        <w:r w:rsidRPr="0040554F">
          <w:rPr>
            <w:rFonts w:cs="Times New Roman"/>
            <w:spacing w:val="-3"/>
            <w:w w:val="115"/>
            <w:szCs w:val="24"/>
          </w:rPr>
          <w:t xml:space="preserve"> </w:t>
        </w:r>
        <w:r w:rsidRPr="0040554F">
          <w:rPr>
            <w:rFonts w:cs="Times New Roman"/>
            <w:w w:val="115"/>
            <w:szCs w:val="24"/>
          </w:rPr>
          <w:t>J.</w:t>
        </w:r>
        <w:r w:rsidRPr="0040554F">
          <w:rPr>
            <w:rFonts w:cs="Times New Roman"/>
            <w:spacing w:val="-4"/>
            <w:w w:val="115"/>
            <w:szCs w:val="24"/>
          </w:rPr>
          <w:t xml:space="preserve"> </w:t>
        </w:r>
        <w:r w:rsidRPr="0040554F">
          <w:rPr>
            <w:rFonts w:cs="Times New Roman"/>
            <w:w w:val="115"/>
            <w:szCs w:val="24"/>
          </w:rPr>
          <w:t>Kidney</w:t>
        </w:r>
        <w:r w:rsidRPr="0040554F">
          <w:rPr>
            <w:rFonts w:cs="Times New Roman"/>
            <w:spacing w:val="-3"/>
            <w:w w:val="115"/>
            <w:szCs w:val="24"/>
          </w:rPr>
          <w:t xml:space="preserve"> </w:t>
        </w:r>
        <w:r w:rsidRPr="0040554F">
          <w:rPr>
            <w:rFonts w:cs="Times New Roman"/>
            <w:w w:val="115"/>
            <w:szCs w:val="24"/>
          </w:rPr>
          <w:t>Dis.</w:t>
        </w:r>
        <w:r w:rsidRPr="0040554F">
          <w:rPr>
            <w:rFonts w:cs="Times New Roman"/>
            <w:spacing w:val="-3"/>
            <w:w w:val="115"/>
            <w:szCs w:val="24"/>
          </w:rPr>
          <w:t xml:space="preserve"> </w:t>
        </w:r>
        <w:r w:rsidRPr="0040554F">
          <w:rPr>
            <w:rFonts w:cs="Times New Roman"/>
            <w:w w:val="115"/>
            <w:szCs w:val="24"/>
          </w:rPr>
          <w:t>63</w:t>
        </w:r>
        <w:r w:rsidRPr="0040554F">
          <w:rPr>
            <w:rFonts w:cs="Times New Roman"/>
            <w:spacing w:val="-3"/>
            <w:w w:val="115"/>
            <w:szCs w:val="24"/>
          </w:rPr>
          <w:t xml:space="preserve"> </w:t>
        </w:r>
        <w:r w:rsidRPr="0040554F">
          <w:rPr>
            <w:rFonts w:cs="Times New Roman"/>
            <w:w w:val="115"/>
            <w:szCs w:val="24"/>
          </w:rPr>
          <w:t>(2)</w:t>
        </w:r>
        <w:r w:rsidRPr="0040554F">
          <w:rPr>
            <w:rFonts w:cs="Times New Roman"/>
            <w:spacing w:val="-3"/>
            <w:w w:val="115"/>
            <w:szCs w:val="24"/>
          </w:rPr>
          <w:t xml:space="preserve"> </w:t>
        </w:r>
        <w:r w:rsidRPr="0040554F">
          <w:rPr>
            <w:rFonts w:cs="Times New Roman"/>
            <w:w w:val="115"/>
            <w:szCs w:val="24"/>
          </w:rPr>
          <w:t>(2014)</w:t>
        </w:r>
      </w:hyperlink>
      <w:r w:rsidRPr="0040554F">
        <w:rPr>
          <w:rFonts w:cs="Times New Roman"/>
          <w:w w:val="115"/>
          <w:szCs w:val="24"/>
        </w:rPr>
        <w:t xml:space="preserve"> </w:t>
      </w:r>
      <w:hyperlink r:id="rId101">
        <w:r w:rsidRPr="0040554F">
          <w:rPr>
            <w:rFonts w:cs="Times New Roman"/>
            <w:w w:val="115"/>
            <w:szCs w:val="24"/>
          </w:rPr>
          <w:t>244–250.</w:t>
        </w:r>
      </w:hyperlink>
    </w:p>
    <w:p w14:paraId="62EAFDEF" w14:textId="77777777" w:rsidR="002C5AA5" w:rsidRPr="007835D7" w:rsidRDefault="002C5AA5" w:rsidP="002C5AA5">
      <w:pPr>
        <w:pStyle w:val="ListParagraph"/>
        <w:numPr>
          <w:ilvl w:val="0"/>
          <w:numId w:val="19"/>
        </w:numPr>
        <w:spacing w:line="360" w:lineRule="auto"/>
        <w:ind w:right="110"/>
        <w:jc w:val="both"/>
        <w:rPr>
          <w:rFonts w:cs="Times New Roman"/>
          <w:w w:val="115"/>
          <w:szCs w:val="24"/>
        </w:rPr>
      </w:pPr>
      <w:hyperlink r:id="rId102">
        <w:r w:rsidRPr="007835D7">
          <w:rPr>
            <w:rFonts w:cs="Times New Roman"/>
            <w:w w:val="115"/>
            <w:szCs w:val="24"/>
          </w:rPr>
          <w:t>L.A.</w:t>
        </w:r>
        <w:r w:rsidRPr="007835D7">
          <w:rPr>
            <w:rFonts w:cs="Times New Roman"/>
            <w:spacing w:val="-2"/>
            <w:w w:val="115"/>
            <w:szCs w:val="24"/>
          </w:rPr>
          <w:t xml:space="preserve"> </w:t>
        </w:r>
        <w:r w:rsidRPr="007835D7">
          <w:rPr>
            <w:rFonts w:cs="Times New Roman"/>
            <w:w w:val="115"/>
            <w:szCs w:val="24"/>
          </w:rPr>
          <w:t>Inker,</w:t>
        </w:r>
        <w:r w:rsidRPr="007835D7">
          <w:rPr>
            <w:rFonts w:cs="Times New Roman"/>
            <w:spacing w:val="-2"/>
            <w:w w:val="115"/>
            <w:szCs w:val="24"/>
          </w:rPr>
          <w:t xml:space="preserve"> </w:t>
        </w:r>
        <w:r w:rsidRPr="007835D7">
          <w:rPr>
            <w:rFonts w:cs="Times New Roman"/>
            <w:w w:val="115"/>
            <w:szCs w:val="24"/>
          </w:rPr>
          <w:t>et</w:t>
        </w:r>
        <w:r w:rsidRPr="007835D7">
          <w:rPr>
            <w:rFonts w:cs="Times New Roman"/>
            <w:spacing w:val="-2"/>
            <w:w w:val="115"/>
            <w:szCs w:val="24"/>
          </w:rPr>
          <w:t xml:space="preserve"> </w:t>
        </w:r>
        <w:r w:rsidRPr="007835D7">
          <w:rPr>
            <w:rFonts w:cs="Times New Roman"/>
            <w:w w:val="115"/>
            <w:szCs w:val="24"/>
          </w:rPr>
          <w:t>al.,</w:t>
        </w:r>
        <w:r w:rsidRPr="007835D7">
          <w:rPr>
            <w:rFonts w:cs="Times New Roman"/>
            <w:spacing w:val="-2"/>
            <w:w w:val="115"/>
            <w:szCs w:val="24"/>
          </w:rPr>
          <w:t xml:space="preserve"> </w:t>
        </w:r>
        <w:r w:rsidRPr="007835D7">
          <w:rPr>
            <w:rFonts w:cs="Times New Roman"/>
            <w:w w:val="115"/>
            <w:szCs w:val="24"/>
          </w:rPr>
          <w:t>GFR</w:t>
        </w:r>
        <w:r w:rsidRPr="007835D7">
          <w:rPr>
            <w:rFonts w:cs="Times New Roman"/>
            <w:spacing w:val="-3"/>
            <w:w w:val="115"/>
            <w:szCs w:val="24"/>
          </w:rPr>
          <w:t xml:space="preserve"> </w:t>
        </w:r>
        <w:r w:rsidRPr="007835D7">
          <w:rPr>
            <w:rFonts w:cs="Times New Roman"/>
            <w:w w:val="115"/>
            <w:szCs w:val="24"/>
          </w:rPr>
          <w:t>decline</w:t>
        </w:r>
        <w:r w:rsidRPr="007835D7">
          <w:rPr>
            <w:rFonts w:cs="Times New Roman"/>
            <w:spacing w:val="-2"/>
            <w:w w:val="115"/>
            <w:szCs w:val="24"/>
          </w:rPr>
          <w:t xml:space="preserve"> </w:t>
        </w:r>
        <w:r w:rsidRPr="007835D7">
          <w:rPr>
            <w:rFonts w:cs="Times New Roman"/>
            <w:w w:val="115"/>
            <w:szCs w:val="24"/>
          </w:rPr>
          <w:t>as</w:t>
        </w:r>
        <w:r w:rsidRPr="007835D7">
          <w:rPr>
            <w:rFonts w:cs="Times New Roman"/>
            <w:spacing w:val="-3"/>
            <w:w w:val="115"/>
            <w:szCs w:val="24"/>
          </w:rPr>
          <w:t xml:space="preserve"> </w:t>
        </w:r>
        <w:r w:rsidRPr="007835D7">
          <w:rPr>
            <w:rFonts w:cs="Times New Roman"/>
            <w:w w:val="115"/>
            <w:szCs w:val="24"/>
          </w:rPr>
          <w:t>an</w:t>
        </w:r>
        <w:r w:rsidRPr="007835D7">
          <w:rPr>
            <w:rFonts w:cs="Times New Roman"/>
            <w:spacing w:val="-3"/>
            <w:w w:val="115"/>
            <w:szCs w:val="24"/>
          </w:rPr>
          <w:t xml:space="preserve"> </w:t>
        </w:r>
        <w:r w:rsidRPr="007835D7">
          <w:rPr>
            <w:rFonts w:cs="Times New Roman"/>
            <w:w w:val="115"/>
            <w:szCs w:val="24"/>
          </w:rPr>
          <w:t>alternative</w:t>
        </w:r>
        <w:r w:rsidRPr="007835D7">
          <w:rPr>
            <w:rFonts w:cs="Times New Roman"/>
            <w:spacing w:val="-2"/>
            <w:w w:val="115"/>
            <w:szCs w:val="24"/>
          </w:rPr>
          <w:t xml:space="preserve"> </w:t>
        </w:r>
        <w:r w:rsidRPr="007835D7">
          <w:rPr>
            <w:rFonts w:cs="Times New Roman"/>
            <w:w w:val="115"/>
            <w:szCs w:val="24"/>
          </w:rPr>
          <w:t>end</w:t>
        </w:r>
        <w:r w:rsidRPr="007835D7">
          <w:rPr>
            <w:rFonts w:cs="Times New Roman"/>
            <w:spacing w:val="-3"/>
            <w:w w:val="115"/>
            <w:szCs w:val="24"/>
          </w:rPr>
          <w:t xml:space="preserve"> </w:t>
        </w:r>
        <w:r w:rsidRPr="007835D7">
          <w:rPr>
            <w:rFonts w:cs="Times New Roman"/>
            <w:w w:val="115"/>
            <w:szCs w:val="24"/>
          </w:rPr>
          <w:t>point</w:t>
        </w:r>
        <w:r w:rsidRPr="007835D7">
          <w:rPr>
            <w:rFonts w:cs="Times New Roman"/>
            <w:spacing w:val="-2"/>
            <w:w w:val="115"/>
            <w:szCs w:val="24"/>
          </w:rPr>
          <w:t xml:space="preserve"> </w:t>
        </w:r>
        <w:r w:rsidRPr="007835D7">
          <w:rPr>
            <w:rFonts w:cs="Times New Roman"/>
            <w:w w:val="115"/>
            <w:szCs w:val="24"/>
          </w:rPr>
          <w:t>to</w:t>
        </w:r>
        <w:r w:rsidRPr="007835D7">
          <w:rPr>
            <w:rFonts w:cs="Times New Roman"/>
            <w:spacing w:val="-2"/>
            <w:w w:val="115"/>
            <w:szCs w:val="24"/>
          </w:rPr>
          <w:t xml:space="preserve"> </w:t>
        </w:r>
        <w:r w:rsidRPr="007835D7">
          <w:rPr>
            <w:rFonts w:cs="Times New Roman"/>
            <w:w w:val="115"/>
            <w:szCs w:val="24"/>
          </w:rPr>
          <w:t>kidney</w:t>
        </w:r>
        <w:r w:rsidRPr="007835D7">
          <w:rPr>
            <w:rFonts w:cs="Times New Roman"/>
            <w:spacing w:val="-3"/>
            <w:w w:val="115"/>
            <w:szCs w:val="24"/>
          </w:rPr>
          <w:t xml:space="preserve"> </w:t>
        </w:r>
        <w:r w:rsidRPr="007835D7">
          <w:rPr>
            <w:rFonts w:cs="Times New Roman"/>
            <w:w w:val="115"/>
            <w:szCs w:val="24"/>
          </w:rPr>
          <w:t>failure</w:t>
        </w:r>
        <w:r w:rsidRPr="007835D7">
          <w:rPr>
            <w:rFonts w:cs="Times New Roman"/>
            <w:spacing w:val="-2"/>
            <w:w w:val="115"/>
            <w:szCs w:val="24"/>
          </w:rPr>
          <w:t xml:space="preserve"> </w:t>
        </w:r>
        <w:r w:rsidRPr="007835D7">
          <w:rPr>
            <w:rFonts w:cs="Times New Roman"/>
            <w:w w:val="115"/>
            <w:szCs w:val="24"/>
          </w:rPr>
          <w:t>in</w:t>
        </w:r>
        <w:r w:rsidRPr="007835D7">
          <w:rPr>
            <w:rFonts w:cs="Times New Roman"/>
            <w:spacing w:val="-2"/>
            <w:w w:val="115"/>
            <w:szCs w:val="24"/>
          </w:rPr>
          <w:t xml:space="preserve"> </w:t>
        </w:r>
        <w:r w:rsidRPr="007835D7">
          <w:rPr>
            <w:rFonts w:cs="Times New Roman"/>
            <w:w w:val="115"/>
            <w:szCs w:val="24"/>
          </w:rPr>
          <w:t>clinical</w:t>
        </w:r>
      </w:hyperlink>
      <w:hyperlink r:id="rId103">
        <w:r w:rsidRPr="007835D7">
          <w:rPr>
            <w:rFonts w:cs="Times New Roman"/>
            <w:w w:val="115"/>
            <w:szCs w:val="24"/>
          </w:rPr>
          <w:t xml:space="preserve"> trials: a meta-analysis of treatment effects from 37 randomized trials, Am. J. Kidney</w:t>
        </w:r>
      </w:hyperlink>
      <w:hyperlink r:id="rId104">
        <w:r w:rsidRPr="007835D7">
          <w:rPr>
            <w:rFonts w:cs="Times New Roman"/>
            <w:w w:val="115"/>
            <w:szCs w:val="24"/>
          </w:rPr>
          <w:t xml:space="preserve"> Dis. 64 (6) (2014)</w:t>
        </w:r>
        <w:r w:rsidRPr="007835D7">
          <w:rPr>
            <w:rFonts w:cs="Times New Roman"/>
            <w:spacing w:val="32"/>
            <w:w w:val="115"/>
            <w:szCs w:val="24"/>
          </w:rPr>
          <w:t xml:space="preserve"> </w:t>
        </w:r>
        <w:r w:rsidRPr="007835D7">
          <w:rPr>
            <w:rFonts w:cs="Times New Roman"/>
            <w:w w:val="115"/>
            <w:szCs w:val="24"/>
          </w:rPr>
          <w:t>848–859.</w:t>
        </w:r>
      </w:hyperlink>
    </w:p>
    <w:p w14:paraId="6C1CA6EB" w14:textId="77777777" w:rsidR="002C5AA5" w:rsidRPr="007835D7" w:rsidRDefault="002C5AA5" w:rsidP="002C5AA5">
      <w:pPr>
        <w:pStyle w:val="ListParagraph"/>
        <w:widowControl w:val="0"/>
        <w:numPr>
          <w:ilvl w:val="0"/>
          <w:numId w:val="19"/>
        </w:numPr>
        <w:tabs>
          <w:tab w:val="left" w:pos="443"/>
        </w:tabs>
        <w:autoSpaceDE w:val="0"/>
        <w:autoSpaceDN w:val="0"/>
        <w:spacing w:before="2" w:after="0" w:line="360" w:lineRule="auto"/>
        <w:contextualSpacing w:val="0"/>
        <w:rPr>
          <w:rFonts w:cs="Times New Roman"/>
          <w:szCs w:val="24"/>
        </w:rPr>
      </w:pPr>
      <w:hyperlink r:id="rId105">
        <w:r w:rsidRPr="007835D7">
          <w:rPr>
            <w:rFonts w:cs="Times New Roman"/>
            <w:w w:val="115"/>
            <w:szCs w:val="24"/>
          </w:rPr>
          <w:t>T.</w:t>
        </w:r>
        <w:r w:rsidRPr="007835D7">
          <w:rPr>
            <w:rFonts w:cs="Times New Roman"/>
            <w:spacing w:val="-4"/>
            <w:w w:val="115"/>
            <w:szCs w:val="24"/>
          </w:rPr>
          <w:t xml:space="preserve"> </w:t>
        </w:r>
        <w:r w:rsidRPr="007835D7">
          <w:rPr>
            <w:rFonts w:cs="Times New Roman"/>
            <w:w w:val="115"/>
            <w:szCs w:val="24"/>
          </w:rPr>
          <w:t>Greene,</w:t>
        </w:r>
        <w:r w:rsidRPr="007835D7">
          <w:rPr>
            <w:rFonts w:cs="Times New Roman"/>
            <w:spacing w:val="-3"/>
            <w:w w:val="115"/>
            <w:szCs w:val="24"/>
          </w:rPr>
          <w:t xml:space="preserve"> </w:t>
        </w:r>
        <w:r w:rsidRPr="007835D7">
          <w:rPr>
            <w:rFonts w:cs="Times New Roman"/>
            <w:w w:val="115"/>
            <w:szCs w:val="24"/>
          </w:rPr>
          <w:t>C.</w:t>
        </w:r>
        <w:r w:rsidRPr="007835D7">
          <w:rPr>
            <w:rFonts w:cs="Times New Roman"/>
            <w:spacing w:val="-4"/>
            <w:w w:val="115"/>
            <w:szCs w:val="24"/>
          </w:rPr>
          <w:t xml:space="preserve"> </w:t>
        </w:r>
        <w:r w:rsidRPr="007835D7">
          <w:rPr>
            <w:rFonts w:cs="Times New Roman"/>
            <w:w w:val="115"/>
            <w:szCs w:val="24"/>
          </w:rPr>
          <w:t>Teng,</w:t>
        </w:r>
        <w:r w:rsidRPr="007835D7">
          <w:rPr>
            <w:rFonts w:cs="Times New Roman"/>
            <w:spacing w:val="-3"/>
            <w:w w:val="115"/>
            <w:szCs w:val="24"/>
          </w:rPr>
          <w:t xml:space="preserve"> </w:t>
        </w:r>
        <w:r w:rsidRPr="007835D7">
          <w:rPr>
            <w:rFonts w:cs="Times New Roman"/>
            <w:w w:val="115"/>
            <w:szCs w:val="24"/>
          </w:rPr>
          <w:t>J.</w:t>
        </w:r>
        <w:r w:rsidRPr="007835D7">
          <w:rPr>
            <w:rFonts w:cs="Times New Roman"/>
            <w:spacing w:val="-4"/>
            <w:w w:val="115"/>
            <w:szCs w:val="24"/>
          </w:rPr>
          <w:t xml:space="preserve"> </w:t>
        </w:r>
        <w:r w:rsidRPr="007835D7">
          <w:rPr>
            <w:rFonts w:cs="Times New Roman"/>
            <w:w w:val="115"/>
            <w:szCs w:val="24"/>
          </w:rPr>
          <w:t>Ying,</w:t>
        </w:r>
        <w:r w:rsidRPr="007835D7">
          <w:rPr>
            <w:rFonts w:cs="Times New Roman"/>
            <w:spacing w:val="-4"/>
            <w:w w:val="115"/>
            <w:szCs w:val="24"/>
          </w:rPr>
          <w:t xml:space="preserve"> </w:t>
        </w:r>
        <w:r w:rsidRPr="007835D7">
          <w:rPr>
            <w:rFonts w:cs="Times New Roman"/>
            <w:w w:val="115"/>
            <w:szCs w:val="24"/>
          </w:rPr>
          <w:t>Validity</w:t>
        </w:r>
        <w:r w:rsidRPr="007835D7">
          <w:rPr>
            <w:rFonts w:cs="Times New Roman"/>
            <w:spacing w:val="-4"/>
            <w:w w:val="115"/>
            <w:szCs w:val="24"/>
          </w:rPr>
          <w:t xml:space="preserve"> </w:t>
        </w:r>
        <w:r w:rsidRPr="007835D7">
          <w:rPr>
            <w:rFonts w:cs="Times New Roman"/>
            <w:w w:val="115"/>
            <w:szCs w:val="24"/>
          </w:rPr>
          <w:t>and</w:t>
        </w:r>
        <w:r w:rsidRPr="007835D7">
          <w:rPr>
            <w:rFonts w:cs="Times New Roman"/>
            <w:spacing w:val="-4"/>
            <w:w w:val="115"/>
            <w:szCs w:val="24"/>
          </w:rPr>
          <w:t xml:space="preserve"> </w:t>
        </w:r>
        <w:r w:rsidRPr="007835D7">
          <w:rPr>
            <w:rFonts w:cs="Times New Roman"/>
            <w:w w:val="115"/>
            <w:szCs w:val="24"/>
          </w:rPr>
          <w:t>statistical</w:t>
        </w:r>
        <w:r w:rsidRPr="007835D7">
          <w:rPr>
            <w:rFonts w:cs="Times New Roman"/>
            <w:spacing w:val="-3"/>
            <w:w w:val="115"/>
            <w:szCs w:val="24"/>
          </w:rPr>
          <w:t xml:space="preserve"> </w:t>
        </w:r>
        <w:r w:rsidRPr="007835D7">
          <w:rPr>
            <w:rFonts w:cs="Times New Roman"/>
            <w:w w:val="115"/>
            <w:szCs w:val="24"/>
          </w:rPr>
          <w:t>power</w:t>
        </w:r>
        <w:r w:rsidRPr="007835D7">
          <w:rPr>
            <w:rFonts w:cs="Times New Roman"/>
            <w:spacing w:val="-4"/>
            <w:w w:val="115"/>
            <w:szCs w:val="24"/>
          </w:rPr>
          <w:t xml:space="preserve"> </w:t>
        </w:r>
        <w:r w:rsidRPr="007835D7">
          <w:rPr>
            <w:rFonts w:cs="Times New Roman"/>
            <w:w w:val="115"/>
            <w:szCs w:val="24"/>
          </w:rPr>
          <w:t>of</w:t>
        </w:r>
        <w:r w:rsidRPr="007835D7">
          <w:rPr>
            <w:rFonts w:cs="Times New Roman"/>
            <w:spacing w:val="-4"/>
            <w:w w:val="115"/>
            <w:szCs w:val="24"/>
          </w:rPr>
          <w:t xml:space="preserve"> </w:t>
        </w:r>
        <w:r w:rsidRPr="007835D7">
          <w:rPr>
            <w:rFonts w:cs="Times New Roman"/>
            <w:w w:val="115"/>
            <w:szCs w:val="24"/>
          </w:rPr>
          <w:t>alternative</w:t>
        </w:r>
        <w:r w:rsidRPr="007835D7">
          <w:rPr>
            <w:rFonts w:cs="Times New Roman"/>
            <w:spacing w:val="-3"/>
            <w:w w:val="115"/>
            <w:szCs w:val="24"/>
          </w:rPr>
          <w:t xml:space="preserve"> </w:t>
        </w:r>
        <w:r w:rsidRPr="007835D7">
          <w:rPr>
            <w:rFonts w:cs="Times New Roman"/>
            <w:w w:val="115"/>
            <w:szCs w:val="24"/>
          </w:rPr>
          <w:t>eGFR-based</w:t>
        </w:r>
      </w:hyperlink>
    </w:p>
    <w:p w14:paraId="223C7132" w14:textId="77777777" w:rsidR="002C5AA5" w:rsidRPr="007835D7" w:rsidRDefault="002C5AA5" w:rsidP="002C5AA5">
      <w:pPr>
        <w:spacing w:before="22" w:line="360" w:lineRule="auto"/>
        <w:ind w:left="442"/>
        <w:rPr>
          <w:rFonts w:cs="Times New Roman"/>
          <w:szCs w:val="24"/>
        </w:rPr>
      </w:pPr>
      <w:hyperlink r:id="rId106">
        <w:r w:rsidRPr="007835D7">
          <w:rPr>
            <w:rFonts w:cs="Times New Roman"/>
            <w:w w:val="115"/>
            <w:szCs w:val="24"/>
          </w:rPr>
          <w:t>endpoints: a report from an NKF FDA Workshop, J. Am. Soc. Nephrol. 24 (2013)</w:t>
        </w:r>
      </w:hyperlink>
      <w:bookmarkStart w:id="71" w:name="_bookmark30"/>
      <w:bookmarkEnd w:id="71"/>
      <w:r w:rsidRPr="007835D7">
        <w:rPr>
          <w:rFonts w:cs="Times New Roman"/>
          <w:w w:val="115"/>
          <w:szCs w:val="24"/>
        </w:rPr>
        <w:t xml:space="preserve"> </w:t>
      </w:r>
      <w:hyperlink r:id="rId107">
        <w:r w:rsidRPr="007835D7">
          <w:rPr>
            <w:rFonts w:cs="Times New Roman"/>
            <w:w w:val="115"/>
            <w:szCs w:val="24"/>
          </w:rPr>
          <w:t>151A.</w:t>
        </w:r>
      </w:hyperlink>
    </w:p>
    <w:p w14:paraId="03CF4D54" w14:textId="77777777" w:rsidR="002C5AA5" w:rsidRPr="007835D7" w:rsidRDefault="002C5AA5" w:rsidP="002C5AA5">
      <w:pPr>
        <w:pStyle w:val="ListParagraph"/>
        <w:widowControl w:val="0"/>
        <w:numPr>
          <w:ilvl w:val="0"/>
          <w:numId w:val="19"/>
        </w:numPr>
        <w:tabs>
          <w:tab w:val="left" w:pos="443"/>
        </w:tabs>
        <w:autoSpaceDE w:val="0"/>
        <w:autoSpaceDN w:val="0"/>
        <w:spacing w:before="1" w:after="0" w:line="360" w:lineRule="auto"/>
        <w:ind w:hanging="331"/>
        <w:contextualSpacing w:val="0"/>
        <w:rPr>
          <w:rFonts w:cs="Times New Roman"/>
          <w:szCs w:val="24"/>
        </w:rPr>
      </w:pPr>
      <w:hyperlink r:id="rId108">
        <w:r w:rsidRPr="007835D7">
          <w:rPr>
            <w:rFonts w:cs="Times New Roman"/>
            <w:w w:val="115"/>
            <w:szCs w:val="24"/>
          </w:rPr>
          <w:t>M.</w:t>
        </w:r>
        <w:r w:rsidRPr="007835D7">
          <w:rPr>
            <w:rFonts w:cs="Times New Roman"/>
            <w:spacing w:val="9"/>
            <w:w w:val="115"/>
            <w:szCs w:val="24"/>
          </w:rPr>
          <w:t xml:space="preserve"> </w:t>
        </w:r>
        <w:r w:rsidRPr="007835D7">
          <w:rPr>
            <w:rFonts w:cs="Times New Roman"/>
            <w:w w:val="115"/>
            <w:szCs w:val="24"/>
          </w:rPr>
          <w:t>Baumgarten,</w:t>
        </w:r>
        <w:r w:rsidRPr="007835D7">
          <w:rPr>
            <w:rFonts w:cs="Times New Roman"/>
            <w:spacing w:val="9"/>
            <w:w w:val="115"/>
            <w:szCs w:val="24"/>
          </w:rPr>
          <w:t xml:space="preserve"> </w:t>
        </w:r>
        <w:r w:rsidRPr="007835D7">
          <w:rPr>
            <w:rFonts w:cs="Times New Roman"/>
            <w:w w:val="115"/>
            <w:szCs w:val="24"/>
          </w:rPr>
          <w:t>T.</w:t>
        </w:r>
        <w:r w:rsidRPr="007835D7">
          <w:rPr>
            <w:rFonts w:cs="Times New Roman"/>
            <w:spacing w:val="9"/>
            <w:w w:val="115"/>
            <w:szCs w:val="24"/>
          </w:rPr>
          <w:t xml:space="preserve"> </w:t>
        </w:r>
        <w:r w:rsidRPr="007835D7">
          <w:rPr>
            <w:rFonts w:cs="Times New Roman"/>
            <w:w w:val="115"/>
            <w:szCs w:val="24"/>
          </w:rPr>
          <w:t>Gehr,</w:t>
        </w:r>
        <w:r w:rsidRPr="007835D7">
          <w:rPr>
            <w:rFonts w:cs="Times New Roman"/>
            <w:spacing w:val="8"/>
            <w:w w:val="115"/>
            <w:szCs w:val="24"/>
          </w:rPr>
          <w:t xml:space="preserve"> </w:t>
        </w:r>
        <w:r w:rsidRPr="007835D7">
          <w:rPr>
            <w:rFonts w:cs="Times New Roman"/>
            <w:w w:val="115"/>
            <w:szCs w:val="24"/>
          </w:rPr>
          <w:t>Chronic</w:t>
        </w:r>
        <w:r w:rsidRPr="007835D7">
          <w:rPr>
            <w:rFonts w:cs="Times New Roman"/>
            <w:spacing w:val="9"/>
            <w:w w:val="115"/>
            <w:szCs w:val="24"/>
          </w:rPr>
          <w:t xml:space="preserve"> </w:t>
        </w:r>
        <w:r w:rsidRPr="007835D7">
          <w:rPr>
            <w:rFonts w:cs="Times New Roman"/>
            <w:w w:val="115"/>
            <w:szCs w:val="24"/>
          </w:rPr>
          <w:t>kidney</w:t>
        </w:r>
        <w:r w:rsidRPr="007835D7">
          <w:rPr>
            <w:rFonts w:cs="Times New Roman"/>
            <w:spacing w:val="10"/>
            <w:w w:val="115"/>
            <w:szCs w:val="24"/>
          </w:rPr>
          <w:t xml:space="preserve"> </w:t>
        </w:r>
        <w:r w:rsidRPr="007835D7">
          <w:rPr>
            <w:rFonts w:cs="Times New Roman"/>
            <w:w w:val="115"/>
            <w:szCs w:val="24"/>
          </w:rPr>
          <w:t>disease:</w:t>
        </w:r>
        <w:r w:rsidRPr="007835D7">
          <w:rPr>
            <w:rFonts w:cs="Times New Roman"/>
            <w:spacing w:val="7"/>
            <w:w w:val="115"/>
            <w:szCs w:val="24"/>
          </w:rPr>
          <w:t xml:space="preserve"> </w:t>
        </w:r>
        <w:r w:rsidRPr="007835D7">
          <w:rPr>
            <w:rFonts w:cs="Times New Roman"/>
            <w:w w:val="115"/>
            <w:szCs w:val="24"/>
          </w:rPr>
          <w:t>detection</w:t>
        </w:r>
        <w:r w:rsidRPr="007835D7">
          <w:rPr>
            <w:rFonts w:cs="Times New Roman"/>
            <w:spacing w:val="9"/>
            <w:w w:val="115"/>
            <w:szCs w:val="24"/>
          </w:rPr>
          <w:t xml:space="preserve"> </w:t>
        </w:r>
        <w:r w:rsidRPr="007835D7">
          <w:rPr>
            <w:rFonts w:cs="Times New Roman"/>
            <w:w w:val="115"/>
            <w:szCs w:val="24"/>
          </w:rPr>
          <w:t>and</w:t>
        </w:r>
        <w:r w:rsidRPr="007835D7">
          <w:rPr>
            <w:rFonts w:cs="Times New Roman"/>
            <w:spacing w:val="9"/>
            <w:w w:val="115"/>
            <w:szCs w:val="24"/>
          </w:rPr>
          <w:t xml:space="preserve"> </w:t>
        </w:r>
        <w:r w:rsidRPr="007835D7">
          <w:rPr>
            <w:rFonts w:cs="Times New Roman"/>
            <w:w w:val="115"/>
            <w:szCs w:val="24"/>
          </w:rPr>
          <w:t>evaluation,</w:t>
        </w:r>
        <w:r w:rsidRPr="007835D7">
          <w:rPr>
            <w:rFonts w:cs="Times New Roman"/>
            <w:spacing w:val="8"/>
            <w:w w:val="115"/>
            <w:szCs w:val="24"/>
          </w:rPr>
          <w:t xml:space="preserve"> </w:t>
        </w:r>
        <w:r w:rsidRPr="007835D7">
          <w:rPr>
            <w:rFonts w:cs="Times New Roman"/>
            <w:w w:val="115"/>
            <w:szCs w:val="24"/>
          </w:rPr>
          <w:t>Am.</w:t>
        </w:r>
      </w:hyperlink>
    </w:p>
    <w:bookmarkStart w:id="72" w:name="_bookmark31"/>
    <w:bookmarkEnd w:id="72"/>
    <w:p w14:paraId="42D651E7" w14:textId="77777777" w:rsidR="002C5AA5" w:rsidRPr="007835D7" w:rsidRDefault="002C5AA5" w:rsidP="002C5AA5">
      <w:pPr>
        <w:spacing w:before="22" w:line="360" w:lineRule="auto"/>
        <w:ind w:left="442"/>
        <w:rPr>
          <w:rFonts w:cs="Times New Roman"/>
          <w:szCs w:val="24"/>
        </w:rPr>
      </w:pPr>
      <w:r w:rsidRPr="007835D7">
        <w:rPr>
          <w:rFonts w:cs="Times New Roman"/>
          <w:szCs w:val="24"/>
        </w:rPr>
        <w:fldChar w:fldCharType="begin"/>
      </w:r>
      <w:r w:rsidRPr="007835D7">
        <w:rPr>
          <w:rFonts w:cs="Times New Roman"/>
          <w:szCs w:val="24"/>
        </w:rPr>
        <w:instrText xml:space="preserve"> HYPERLINK "http://refhub.elsevier.com/S0025-5564(18)30304-3/sbref0035" \h </w:instrText>
      </w:r>
      <w:r w:rsidRPr="007835D7">
        <w:rPr>
          <w:rFonts w:cs="Times New Roman"/>
          <w:szCs w:val="24"/>
        </w:rPr>
        <w:fldChar w:fldCharType="separate"/>
      </w:r>
      <w:r w:rsidRPr="007835D7">
        <w:rPr>
          <w:rFonts w:cs="Times New Roman"/>
          <w:w w:val="120"/>
          <w:szCs w:val="24"/>
        </w:rPr>
        <w:t>Family Phys. 84 (10) (2011) 1138.</w:t>
      </w:r>
      <w:r w:rsidRPr="007835D7">
        <w:rPr>
          <w:rFonts w:cs="Times New Roman"/>
          <w:w w:val="120"/>
          <w:szCs w:val="24"/>
        </w:rPr>
        <w:fldChar w:fldCharType="end"/>
      </w:r>
    </w:p>
    <w:p w14:paraId="3310E236" w14:textId="77777777" w:rsidR="002C5AA5" w:rsidRDefault="002C5AA5" w:rsidP="002C5AA5">
      <w:pPr>
        <w:ind w:left="442"/>
        <w:rPr>
          <w:sz w:val="12"/>
        </w:rPr>
      </w:pPr>
      <w:hyperlink r:id="rId109">
        <w:r w:rsidRPr="007835D7">
          <w:rPr>
            <w:rFonts w:cs="Times New Roman"/>
            <w:w w:val="115"/>
            <w:szCs w:val="24"/>
          </w:rPr>
          <w:t>A. Yadollahpour, Applications of expert systems in management of chronic kidney</w:t>
        </w:r>
      </w:hyperlink>
      <w:hyperlink r:id="rId110">
        <w:r w:rsidRPr="007835D7">
          <w:rPr>
            <w:rFonts w:cs="Times New Roman"/>
            <w:w w:val="115"/>
            <w:szCs w:val="24"/>
          </w:rPr>
          <w:t xml:space="preserve"> disease:</w:t>
        </w:r>
        <w:r w:rsidRPr="007835D7">
          <w:rPr>
            <w:rFonts w:cs="Times New Roman"/>
            <w:spacing w:val="11"/>
            <w:w w:val="115"/>
            <w:szCs w:val="24"/>
          </w:rPr>
          <w:t xml:space="preserve"> </w:t>
        </w:r>
        <w:r w:rsidRPr="007835D7">
          <w:rPr>
            <w:rFonts w:cs="Times New Roman"/>
            <w:w w:val="115"/>
            <w:szCs w:val="24"/>
          </w:rPr>
          <w:t>a</w:t>
        </w:r>
        <w:r w:rsidRPr="007835D7">
          <w:rPr>
            <w:rFonts w:cs="Times New Roman"/>
            <w:spacing w:val="10"/>
            <w:w w:val="115"/>
            <w:szCs w:val="24"/>
          </w:rPr>
          <w:t xml:space="preserve"> </w:t>
        </w:r>
        <w:r w:rsidRPr="007835D7">
          <w:rPr>
            <w:rFonts w:cs="Times New Roman"/>
            <w:w w:val="115"/>
            <w:szCs w:val="24"/>
          </w:rPr>
          <w:t>review</w:t>
        </w:r>
        <w:r w:rsidRPr="007835D7">
          <w:rPr>
            <w:rFonts w:cs="Times New Roman"/>
            <w:spacing w:val="11"/>
            <w:w w:val="115"/>
            <w:szCs w:val="24"/>
          </w:rPr>
          <w:t xml:space="preserve"> </w:t>
        </w:r>
        <w:r w:rsidRPr="007835D7">
          <w:rPr>
            <w:rFonts w:cs="Times New Roman"/>
            <w:w w:val="115"/>
            <w:szCs w:val="24"/>
          </w:rPr>
          <w:t>of</w:t>
        </w:r>
        <w:r w:rsidRPr="007835D7">
          <w:rPr>
            <w:rFonts w:cs="Times New Roman"/>
            <w:spacing w:val="10"/>
            <w:w w:val="115"/>
            <w:szCs w:val="24"/>
          </w:rPr>
          <w:t xml:space="preserve"> </w:t>
        </w:r>
        <w:r w:rsidRPr="007835D7">
          <w:rPr>
            <w:rFonts w:cs="Times New Roman"/>
            <w:w w:val="115"/>
            <w:szCs w:val="24"/>
          </w:rPr>
          <w:t>predicting</w:t>
        </w:r>
        <w:r w:rsidRPr="007835D7">
          <w:rPr>
            <w:rFonts w:cs="Times New Roman"/>
            <w:spacing w:val="11"/>
            <w:w w:val="115"/>
            <w:szCs w:val="24"/>
          </w:rPr>
          <w:t xml:space="preserve"> </w:t>
        </w:r>
        <w:r w:rsidRPr="007835D7">
          <w:rPr>
            <w:rFonts w:cs="Times New Roman"/>
            <w:w w:val="115"/>
            <w:szCs w:val="24"/>
          </w:rPr>
          <w:t>techniques,</w:t>
        </w:r>
        <w:r w:rsidRPr="007835D7">
          <w:rPr>
            <w:rFonts w:cs="Times New Roman"/>
            <w:spacing w:val="11"/>
            <w:w w:val="115"/>
            <w:szCs w:val="24"/>
          </w:rPr>
          <w:t xml:space="preserve"> </w:t>
        </w:r>
        <w:r w:rsidRPr="007835D7">
          <w:rPr>
            <w:rFonts w:cs="Times New Roman"/>
            <w:w w:val="115"/>
            <w:szCs w:val="24"/>
          </w:rPr>
          <w:t>Oriental</w:t>
        </w:r>
        <w:r w:rsidRPr="007835D7">
          <w:rPr>
            <w:rFonts w:cs="Times New Roman"/>
            <w:spacing w:val="9"/>
            <w:w w:val="115"/>
            <w:szCs w:val="24"/>
          </w:rPr>
          <w:t xml:space="preserve"> </w:t>
        </w:r>
        <w:r w:rsidRPr="007835D7">
          <w:rPr>
            <w:rFonts w:cs="Times New Roman"/>
            <w:w w:val="115"/>
            <w:szCs w:val="24"/>
          </w:rPr>
          <w:t>J.</w:t>
        </w:r>
        <w:r w:rsidRPr="007835D7">
          <w:rPr>
            <w:rFonts w:cs="Times New Roman"/>
            <w:spacing w:val="9"/>
            <w:w w:val="115"/>
            <w:szCs w:val="24"/>
          </w:rPr>
          <w:t xml:space="preserve"> </w:t>
        </w:r>
        <w:r w:rsidRPr="007835D7">
          <w:rPr>
            <w:rFonts w:cs="Times New Roman"/>
            <w:w w:val="115"/>
            <w:szCs w:val="24"/>
          </w:rPr>
          <w:t>Comput.</w:t>
        </w:r>
        <w:r w:rsidRPr="007835D7">
          <w:rPr>
            <w:rFonts w:cs="Times New Roman"/>
            <w:spacing w:val="12"/>
            <w:w w:val="115"/>
            <w:szCs w:val="24"/>
          </w:rPr>
          <w:t xml:space="preserve"> </w:t>
        </w:r>
        <w:r w:rsidRPr="007835D7">
          <w:rPr>
            <w:rFonts w:cs="Times New Roman"/>
            <w:w w:val="115"/>
            <w:szCs w:val="24"/>
          </w:rPr>
          <w:t>Sci.</w:t>
        </w:r>
        <w:r w:rsidRPr="007835D7">
          <w:rPr>
            <w:rFonts w:cs="Times New Roman"/>
            <w:spacing w:val="10"/>
            <w:w w:val="115"/>
            <w:szCs w:val="24"/>
          </w:rPr>
          <w:t xml:space="preserve"> </w:t>
        </w:r>
        <w:r w:rsidRPr="007835D7">
          <w:rPr>
            <w:rFonts w:cs="Times New Roman"/>
            <w:w w:val="115"/>
            <w:szCs w:val="24"/>
          </w:rPr>
          <w:t>Technol.</w:t>
        </w:r>
        <w:r w:rsidRPr="007835D7">
          <w:rPr>
            <w:rFonts w:cs="Times New Roman"/>
            <w:spacing w:val="11"/>
            <w:w w:val="115"/>
            <w:szCs w:val="24"/>
          </w:rPr>
          <w:t xml:space="preserve"> </w:t>
        </w:r>
        <w:r w:rsidRPr="007835D7">
          <w:rPr>
            <w:rFonts w:cs="Times New Roman"/>
            <w:w w:val="115"/>
            <w:szCs w:val="24"/>
          </w:rPr>
          <w:t>7</w:t>
        </w:r>
        <w:r w:rsidRPr="007835D7">
          <w:rPr>
            <w:rFonts w:cs="Times New Roman"/>
            <w:spacing w:val="9"/>
            <w:w w:val="115"/>
            <w:szCs w:val="24"/>
          </w:rPr>
          <w:t xml:space="preserve"> </w:t>
        </w:r>
        <w:r w:rsidRPr="007835D7">
          <w:rPr>
            <w:rFonts w:cs="Times New Roman"/>
            <w:w w:val="115"/>
            <w:szCs w:val="24"/>
          </w:rPr>
          <w:t>(2)</w:t>
        </w:r>
      </w:hyperlink>
      <w:r>
        <w:rPr>
          <w:rFonts w:cs="Times New Roman"/>
          <w:w w:val="115"/>
          <w:szCs w:val="24"/>
        </w:rPr>
        <w:t xml:space="preserve"> </w:t>
      </w:r>
      <w:hyperlink r:id="rId111">
        <w:r>
          <w:rPr>
            <w:color w:val="007FAC"/>
            <w:w w:val="120"/>
            <w:sz w:val="12"/>
          </w:rPr>
          <w:t>(2014) 306–315</w:t>
        </w:r>
        <w:r>
          <w:rPr>
            <w:w w:val="120"/>
            <w:sz w:val="12"/>
          </w:rPr>
          <w:t>.</w:t>
        </w:r>
      </w:hyperlink>
    </w:p>
    <w:p w14:paraId="29C2FC8C" w14:textId="77777777" w:rsidR="002C5AA5" w:rsidRPr="007835D7" w:rsidRDefault="002C5AA5" w:rsidP="002C5AA5">
      <w:pPr>
        <w:pStyle w:val="ListParagraph"/>
        <w:widowControl w:val="0"/>
        <w:numPr>
          <w:ilvl w:val="0"/>
          <w:numId w:val="22"/>
        </w:numPr>
        <w:tabs>
          <w:tab w:val="left" w:pos="443"/>
        </w:tabs>
        <w:autoSpaceDE w:val="0"/>
        <w:autoSpaceDN w:val="0"/>
        <w:spacing w:before="5" w:after="0" w:line="360" w:lineRule="auto"/>
        <w:ind w:right="166" w:hanging="331"/>
        <w:contextualSpacing w:val="0"/>
        <w:jc w:val="left"/>
        <w:rPr>
          <w:rFonts w:cs="Times New Roman"/>
          <w:szCs w:val="24"/>
        </w:rPr>
      </w:pPr>
      <w:hyperlink r:id="rId112">
        <w:r w:rsidRPr="007835D7">
          <w:rPr>
            <w:rFonts w:cs="Times New Roman"/>
            <w:w w:val="115"/>
            <w:szCs w:val="24"/>
          </w:rPr>
          <w:t>W.H. Organization, ICD-10: International statistical Classification of Diseases and</w:t>
        </w:r>
      </w:hyperlink>
      <w:bookmarkStart w:id="73" w:name="_bookmark33"/>
      <w:bookmarkEnd w:id="73"/>
      <w:r w:rsidRPr="007835D7">
        <w:rPr>
          <w:rFonts w:cs="Times New Roman"/>
          <w:szCs w:val="24"/>
        </w:rPr>
        <w:fldChar w:fldCharType="begin"/>
      </w:r>
      <w:r w:rsidRPr="007835D7">
        <w:rPr>
          <w:rFonts w:cs="Times New Roman"/>
          <w:szCs w:val="24"/>
        </w:rPr>
        <w:instrText xml:space="preserve"> HYPERLINK "http://refhub.elsevier.com/S0025-5564(18)30304-3/sbref0037" \h </w:instrText>
      </w:r>
      <w:r w:rsidRPr="007835D7">
        <w:rPr>
          <w:rFonts w:cs="Times New Roman"/>
          <w:szCs w:val="24"/>
        </w:rPr>
        <w:fldChar w:fldCharType="separate"/>
      </w:r>
      <w:r w:rsidRPr="007835D7">
        <w:rPr>
          <w:rFonts w:cs="Times New Roman"/>
          <w:w w:val="115"/>
          <w:szCs w:val="24"/>
        </w:rPr>
        <w:t xml:space="preserve"> Health-Related Problems, WHO, Geneva,</w:t>
      </w:r>
      <w:r w:rsidRPr="007835D7">
        <w:rPr>
          <w:rFonts w:cs="Times New Roman"/>
          <w:spacing w:val="28"/>
          <w:w w:val="115"/>
          <w:szCs w:val="24"/>
        </w:rPr>
        <w:t xml:space="preserve"> </w:t>
      </w:r>
      <w:r w:rsidRPr="007835D7">
        <w:rPr>
          <w:rFonts w:cs="Times New Roman"/>
          <w:w w:val="115"/>
          <w:szCs w:val="24"/>
        </w:rPr>
        <w:t>1992.</w:t>
      </w:r>
      <w:r w:rsidRPr="007835D7">
        <w:rPr>
          <w:rFonts w:cs="Times New Roman"/>
          <w:w w:val="115"/>
          <w:szCs w:val="24"/>
        </w:rPr>
        <w:fldChar w:fldCharType="end"/>
      </w:r>
    </w:p>
    <w:p w14:paraId="385F52EA" w14:textId="77777777" w:rsidR="002C5AA5" w:rsidRPr="007835D7" w:rsidRDefault="002C5AA5" w:rsidP="002C5AA5">
      <w:pPr>
        <w:pStyle w:val="ListParagraph"/>
        <w:widowControl w:val="0"/>
        <w:numPr>
          <w:ilvl w:val="0"/>
          <w:numId w:val="22"/>
        </w:numPr>
        <w:tabs>
          <w:tab w:val="left" w:pos="443"/>
        </w:tabs>
        <w:autoSpaceDE w:val="0"/>
        <w:autoSpaceDN w:val="0"/>
        <w:spacing w:before="15" w:after="0" w:line="360" w:lineRule="auto"/>
        <w:ind w:hanging="331"/>
        <w:contextualSpacing w:val="0"/>
        <w:jc w:val="left"/>
        <w:rPr>
          <w:rFonts w:cs="Times New Roman"/>
          <w:szCs w:val="24"/>
        </w:rPr>
      </w:pPr>
      <w:hyperlink r:id="rId113">
        <w:r w:rsidRPr="007835D7">
          <w:rPr>
            <w:rFonts w:cs="Times New Roman"/>
            <w:w w:val="115"/>
            <w:szCs w:val="24"/>
          </w:rPr>
          <w:t>F.</w:t>
        </w:r>
        <w:r w:rsidRPr="007835D7">
          <w:rPr>
            <w:rFonts w:cs="Times New Roman"/>
            <w:spacing w:val="7"/>
            <w:w w:val="115"/>
            <w:szCs w:val="24"/>
          </w:rPr>
          <w:t xml:space="preserve"> </w:t>
        </w:r>
        <w:r w:rsidRPr="007835D7">
          <w:rPr>
            <w:rFonts w:cs="Times New Roman"/>
            <w:w w:val="115"/>
            <w:szCs w:val="24"/>
          </w:rPr>
          <w:t>Pedregosa,</w:t>
        </w:r>
        <w:r w:rsidRPr="007835D7">
          <w:rPr>
            <w:rFonts w:cs="Times New Roman"/>
            <w:spacing w:val="8"/>
            <w:w w:val="115"/>
            <w:szCs w:val="24"/>
          </w:rPr>
          <w:t xml:space="preserve"> </w:t>
        </w:r>
        <w:r w:rsidRPr="007835D7">
          <w:rPr>
            <w:rFonts w:cs="Times New Roman"/>
            <w:w w:val="115"/>
            <w:szCs w:val="24"/>
          </w:rPr>
          <w:t>et</w:t>
        </w:r>
        <w:r w:rsidRPr="007835D7">
          <w:rPr>
            <w:rFonts w:cs="Times New Roman"/>
            <w:spacing w:val="8"/>
            <w:w w:val="115"/>
            <w:szCs w:val="24"/>
          </w:rPr>
          <w:t xml:space="preserve"> </w:t>
        </w:r>
        <w:r w:rsidRPr="007835D7">
          <w:rPr>
            <w:rFonts w:cs="Times New Roman"/>
            <w:w w:val="115"/>
            <w:szCs w:val="24"/>
          </w:rPr>
          <w:t>al.,</w:t>
        </w:r>
        <w:r w:rsidRPr="007835D7">
          <w:rPr>
            <w:rFonts w:cs="Times New Roman"/>
            <w:spacing w:val="8"/>
            <w:w w:val="115"/>
            <w:szCs w:val="24"/>
          </w:rPr>
          <w:t xml:space="preserve"> </w:t>
        </w:r>
        <w:r w:rsidRPr="007835D7">
          <w:rPr>
            <w:rFonts w:cs="Times New Roman"/>
            <w:w w:val="115"/>
            <w:szCs w:val="24"/>
          </w:rPr>
          <w:t>Scikit-learn:</w:t>
        </w:r>
        <w:r w:rsidRPr="007835D7">
          <w:rPr>
            <w:rFonts w:cs="Times New Roman"/>
            <w:spacing w:val="7"/>
            <w:w w:val="115"/>
            <w:szCs w:val="24"/>
          </w:rPr>
          <w:t xml:space="preserve"> </w:t>
        </w:r>
        <w:r w:rsidRPr="007835D7">
          <w:rPr>
            <w:rFonts w:cs="Times New Roman"/>
            <w:w w:val="115"/>
            <w:szCs w:val="24"/>
          </w:rPr>
          <w:t>machine</w:t>
        </w:r>
        <w:r w:rsidRPr="007835D7">
          <w:rPr>
            <w:rFonts w:cs="Times New Roman"/>
            <w:spacing w:val="9"/>
            <w:w w:val="115"/>
            <w:szCs w:val="24"/>
          </w:rPr>
          <w:t xml:space="preserve"> </w:t>
        </w:r>
        <w:r w:rsidRPr="007835D7">
          <w:rPr>
            <w:rFonts w:cs="Times New Roman"/>
            <w:w w:val="115"/>
            <w:szCs w:val="24"/>
          </w:rPr>
          <w:t>learning</w:t>
        </w:r>
        <w:r w:rsidRPr="007835D7">
          <w:rPr>
            <w:rFonts w:cs="Times New Roman"/>
            <w:spacing w:val="7"/>
            <w:w w:val="115"/>
            <w:szCs w:val="24"/>
          </w:rPr>
          <w:t xml:space="preserve"> </w:t>
        </w:r>
        <w:r w:rsidRPr="007835D7">
          <w:rPr>
            <w:rFonts w:cs="Times New Roman"/>
            <w:w w:val="115"/>
            <w:szCs w:val="24"/>
          </w:rPr>
          <w:t>in</w:t>
        </w:r>
        <w:r w:rsidRPr="007835D7">
          <w:rPr>
            <w:rFonts w:cs="Times New Roman"/>
            <w:spacing w:val="9"/>
            <w:w w:val="115"/>
            <w:szCs w:val="24"/>
          </w:rPr>
          <w:t xml:space="preserve"> </w:t>
        </w:r>
        <w:r w:rsidRPr="007835D7">
          <w:rPr>
            <w:rFonts w:cs="Times New Roman"/>
            <w:w w:val="115"/>
            <w:szCs w:val="24"/>
          </w:rPr>
          <w:t>Python,</w:t>
        </w:r>
        <w:r w:rsidRPr="007835D7">
          <w:rPr>
            <w:rFonts w:cs="Times New Roman"/>
            <w:spacing w:val="6"/>
            <w:w w:val="115"/>
            <w:szCs w:val="24"/>
          </w:rPr>
          <w:t xml:space="preserve"> </w:t>
        </w:r>
        <w:r w:rsidRPr="007835D7">
          <w:rPr>
            <w:rFonts w:cs="Times New Roman"/>
            <w:w w:val="115"/>
            <w:szCs w:val="24"/>
          </w:rPr>
          <w:t>J.</w:t>
        </w:r>
        <w:r w:rsidRPr="007835D7">
          <w:rPr>
            <w:rFonts w:cs="Times New Roman"/>
            <w:spacing w:val="8"/>
            <w:w w:val="115"/>
            <w:szCs w:val="24"/>
          </w:rPr>
          <w:t xml:space="preserve"> </w:t>
        </w:r>
        <w:r w:rsidRPr="007835D7">
          <w:rPr>
            <w:rFonts w:cs="Times New Roman"/>
            <w:w w:val="115"/>
            <w:szCs w:val="24"/>
          </w:rPr>
          <w:t>Mach.</w:t>
        </w:r>
        <w:r w:rsidRPr="007835D7">
          <w:rPr>
            <w:rFonts w:cs="Times New Roman"/>
            <w:spacing w:val="7"/>
            <w:w w:val="115"/>
            <w:szCs w:val="24"/>
          </w:rPr>
          <w:t xml:space="preserve"> </w:t>
        </w:r>
        <w:r w:rsidRPr="007835D7">
          <w:rPr>
            <w:rFonts w:cs="Times New Roman"/>
            <w:w w:val="115"/>
            <w:szCs w:val="24"/>
          </w:rPr>
          <w:t>Learn.</w:t>
        </w:r>
        <w:r w:rsidRPr="007835D7">
          <w:rPr>
            <w:rFonts w:cs="Times New Roman"/>
            <w:spacing w:val="8"/>
            <w:w w:val="115"/>
            <w:szCs w:val="24"/>
          </w:rPr>
          <w:t xml:space="preserve"> </w:t>
        </w:r>
        <w:r w:rsidRPr="007835D7">
          <w:rPr>
            <w:rFonts w:cs="Times New Roman"/>
            <w:w w:val="115"/>
            <w:szCs w:val="24"/>
          </w:rPr>
          <w:t>Res.</w:t>
        </w:r>
      </w:hyperlink>
    </w:p>
    <w:bookmarkStart w:id="74" w:name="_bookmark34"/>
    <w:bookmarkEnd w:id="74"/>
    <w:p w14:paraId="3BFC9C7F" w14:textId="77777777" w:rsidR="002C5AA5" w:rsidRPr="007835D7" w:rsidRDefault="002C5AA5" w:rsidP="002C5AA5">
      <w:pPr>
        <w:spacing w:before="22" w:line="360" w:lineRule="auto"/>
        <w:ind w:left="442"/>
        <w:rPr>
          <w:rFonts w:cs="Times New Roman"/>
          <w:szCs w:val="24"/>
        </w:rPr>
      </w:pPr>
      <w:r w:rsidRPr="007835D7">
        <w:rPr>
          <w:rFonts w:cs="Times New Roman"/>
          <w:szCs w:val="24"/>
        </w:rPr>
        <w:fldChar w:fldCharType="begin"/>
      </w:r>
      <w:r w:rsidRPr="007835D7">
        <w:rPr>
          <w:rFonts w:cs="Times New Roman"/>
          <w:szCs w:val="24"/>
        </w:rPr>
        <w:instrText xml:space="preserve"> HYPERLINK "http://refhub.elsevier.com/S0025-5564(18)30304-3/sbref0038" \h </w:instrText>
      </w:r>
      <w:r w:rsidRPr="007835D7">
        <w:rPr>
          <w:rFonts w:cs="Times New Roman"/>
          <w:szCs w:val="24"/>
        </w:rPr>
        <w:fldChar w:fldCharType="separate"/>
      </w:r>
      <w:r w:rsidRPr="007835D7">
        <w:rPr>
          <w:rFonts w:cs="Times New Roman"/>
          <w:w w:val="120"/>
          <w:szCs w:val="24"/>
        </w:rPr>
        <w:t>12 (Oct) (2011) 2825–2830.</w:t>
      </w:r>
      <w:r w:rsidRPr="007835D7">
        <w:rPr>
          <w:rFonts w:cs="Times New Roman"/>
          <w:w w:val="120"/>
          <w:szCs w:val="24"/>
        </w:rPr>
        <w:fldChar w:fldCharType="end"/>
      </w:r>
    </w:p>
    <w:p w14:paraId="650C8488" w14:textId="77777777" w:rsidR="002C5AA5" w:rsidRPr="007835D7" w:rsidRDefault="002C5AA5" w:rsidP="002C5AA5">
      <w:pPr>
        <w:pStyle w:val="ListParagraph"/>
        <w:widowControl w:val="0"/>
        <w:numPr>
          <w:ilvl w:val="0"/>
          <w:numId w:val="22"/>
        </w:numPr>
        <w:tabs>
          <w:tab w:val="left" w:pos="443"/>
        </w:tabs>
        <w:autoSpaceDE w:val="0"/>
        <w:autoSpaceDN w:val="0"/>
        <w:spacing w:before="20" w:after="0" w:line="360" w:lineRule="auto"/>
        <w:ind w:right="196" w:hanging="331"/>
        <w:contextualSpacing w:val="0"/>
        <w:jc w:val="left"/>
        <w:rPr>
          <w:rFonts w:cs="Times New Roman"/>
          <w:szCs w:val="24"/>
        </w:rPr>
      </w:pPr>
      <w:hyperlink r:id="rId114">
        <w:r w:rsidRPr="007835D7">
          <w:rPr>
            <w:rFonts w:cs="Times New Roman"/>
            <w:w w:val="120"/>
            <w:szCs w:val="24"/>
          </w:rPr>
          <w:t>X.Q.</w:t>
        </w:r>
        <w:r w:rsidRPr="007835D7">
          <w:rPr>
            <w:rFonts w:cs="Times New Roman"/>
            <w:spacing w:val="-10"/>
            <w:w w:val="120"/>
            <w:szCs w:val="24"/>
          </w:rPr>
          <w:t xml:space="preserve"> </w:t>
        </w:r>
        <w:r w:rsidRPr="007835D7">
          <w:rPr>
            <w:rFonts w:cs="Times New Roman"/>
            <w:w w:val="120"/>
            <w:szCs w:val="24"/>
          </w:rPr>
          <w:t>Du,</w:t>
        </w:r>
        <w:r w:rsidRPr="007835D7">
          <w:rPr>
            <w:rFonts w:cs="Times New Roman"/>
            <w:spacing w:val="-10"/>
            <w:w w:val="120"/>
            <w:szCs w:val="24"/>
          </w:rPr>
          <w:t xml:space="preserve"> </w:t>
        </w:r>
        <w:r w:rsidRPr="007835D7">
          <w:rPr>
            <w:rFonts w:cs="Times New Roman"/>
            <w:w w:val="120"/>
            <w:szCs w:val="24"/>
          </w:rPr>
          <w:t>et</w:t>
        </w:r>
        <w:r w:rsidRPr="007835D7">
          <w:rPr>
            <w:rFonts w:cs="Times New Roman"/>
            <w:spacing w:val="-10"/>
            <w:w w:val="120"/>
            <w:szCs w:val="24"/>
          </w:rPr>
          <w:t xml:space="preserve"> </w:t>
        </w:r>
        <w:r w:rsidRPr="007835D7">
          <w:rPr>
            <w:rFonts w:cs="Times New Roman"/>
            <w:w w:val="120"/>
            <w:szCs w:val="24"/>
          </w:rPr>
          <w:t>al.,</w:t>
        </w:r>
        <w:r w:rsidRPr="007835D7">
          <w:rPr>
            <w:rFonts w:cs="Times New Roman"/>
            <w:spacing w:val="-10"/>
            <w:w w:val="120"/>
            <w:szCs w:val="24"/>
          </w:rPr>
          <w:t xml:space="preserve"> </w:t>
        </w:r>
        <w:r w:rsidRPr="007835D7">
          <w:rPr>
            <w:rFonts w:cs="Times New Roman"/>
            <w:w w:val="120"/>
            <w:szCs w:val="24"/>
          </w:rPr>
          <w:t>DeepPPI:</w:t>
        </w:r>
        <w:r w:rsidRPr="007835D7">
          <w:rPr>
            <w:rFonts w:cs="Times New Roman"/>
            <w:spacing w:val="-10"/>
            <w:w w:val="120"/>
            <w:szCs w:val="24"/>
          </w:rPr>
          <w:t xml:space="preserve"> </w:t>
        </w:r>
        <w:r w:rsidRPr="007835D7">
          <w:rPr>
            <w:rFonts w:cs="Times New Roman"/>
            <w:w w:val="120"/>
            <w:szCs w:val="24"/>
          </w:rPr>
          <w:t>boosting</w:t>
        </w:r>
        <w:r w:rsidRPr="007835D7">
          <w:rPr>
            <w:rFonts w:cs="Times New Roman"/>
            <w:spacing w:val="-10"/>
            <w:w w:val="120"/>
            <w:szCs w:val="24"/>
          </w:rPr>
          <w:t xml:space="preserve"> </w:t>
        </w:r>
        <w:r w:rsidRPr="007835D7">
          <w:rPr>
            <w:rFonts w:cs="Times New Roman"/>
            <w:w w:val="120"/>
            <w:szCs w:val="24"/>
          </w:rPr>
          <w:t>prediction</w:t>
        </w:r>
        <w:r w:rsidRPr="007835D7">
          <w:rPr>
            <w:rFonts w:cs="Times New Roman"/>
            <w:spacing w:val="-11"/>
            <w:w w:val="120"/>
            <w:szCs w:val="24"/>
          </w:rPr>
          <w:t xml:space="preserve"> </w:t>
        </w:r>
        <w:r w:rsidRPr="007835D7">
          <w:rPr>
            <w:rFonts w:cs="Times New Roman"/>
            <w:w w:val="120"/>
            <w:szCs w:val="24"/>
          </w:rPr>
          <w:t>of</w:t>
        </w:r>
        <w:r w:rsidRPr="007835D7">
          <w:rPr>
            <w:rFonts w:cs="Times New Roman"/>
            <w:spacing w:val="-9"/>
            <w:w w:val="120"/>
            <w:szCs w:val="24"/>
          </w:rPr>
          <w:t xml:space="preserve"> </w:t>
        </w:r>
        <w:r w:rsidRPr="007835D7">
          <w:rPr>
            <w:rFonts w:cs="Times New Roman"/>
            <w:w w:val="120"/>
            <w:szCs w:val="24"/>
          </w:rPr>
          <w:t>protein-protein</w:t>
        </w:r>
        <w:r w:rsidRPr="007835D7">
          <w:rPr>
            <w:rFonts w:cs="Times New Roman"/>
            <w:spacing w:val="-10"/>
            <w:w w:val="120"/>
            <w:szCs w:val="24"/>
          </w:rPr>
          <w:t xml:space="preserve"> </w:t>
        </w:r>
        <w:r w:rsidRPr="007835D7">
          <w:rPr>
            <w:rFonts w:cs="Times New Roman"/>
            <w:w w:val="120"/>
            <w:szCs w:val="24"/>
          </w:rPr>
          <w:t>interactions</w:t>
        </w:r>
        <w:r w:rsidRPr="007835D7">
          <w:rPr>
            <w:rFonts w:cs="Times New Roman"/>
            <w:spacing w:val="-10"/>
            <w:w w:val="120"/>
            <w:szCs w:val="24"/>
          </w:rPr>
          <w:t xml:space="preserve"> </w:t>
        </w:r>
        <w:r w:rsidRPr="007835D7">
          <w:rPr>
            <w:rFonts w:cs="Times New Roman"/>
            <w:w w:val="120"/>
            <w:szCs w:val="24"/>
          </w:rPr>
          <w:t>with</w:t>
        </w:r>
      </w:hyperlink>
      <w:bookmarkStart w:id="75" w:name="_bookmark35"/>
      <w:bookmarkEnd w:id="75"/>
      <w:r w:rsidRPr="007835D7">
        <w:rPr>
          <w:rFonts w:cs="Times New Roman"/>
          <w:szCs w:val="24"/>
        </w:rPr>
        <w:fldChar w:fldCharType="begin"/>
      </w:r>
      <w:r w:rsidRPr="007835D7">
        <w:rPr>
          <w:rFonts w:cs="Times New Roman"/>
          <w:szCs w:val="24"/>
        </w:rPr>
        <w:instrText xml:space="preserve"> HYPERLINK "http://refhub.elsevier.com/S0025-5564(18)30304-3/sbref0039" \h </w:instrText>
      </w:r>
      <w:r w:rsidRPr="007835D7">
        <w:rPr>
          <w:rFonts w:cs="Times New Roman"/>
          <w:szCs w:val="24"/>
        </w:rPr>
        <w:fldChar w:fldCharType="separate"/>
      </w:r>
      <w:r w:rsidRPr="007835D7">
        <w:rPr>
          <w:rFonts w:cs="Times New Roman"/>
          <w:w w:val="120"/>
          <w:szCs w:val="24"/>
        </w:rPr>
        <w:t xml:space="preserve"> deep neural networks, J. Chem. Inf. Model. 57 (6) (2017)</w:t>
      </w:r>
      <w:r w:rsidRPr="007835D7">
        <w:rPr>
          <w:rFonts w:cs="Times New Roman"/>
          <w:spacing w:val="29"/>
          <w:w w:val="120"/>
          <w:szCs w:val="24"/>
        </w:rPr>
        <w:t xml:space="preserve"> </w:t>
      </w:r>
      <w:r w:rsidRPr="007835D7">
        <w:rPr>
          <w:rFonts w:cs="Times New Roman"/>
          <w:w w:val="120"/>
          <w:szCs w:val="24"/>
        </w:rPr>
        <w:t>1499–1510.</w:t>
      </w:r>
      <w:r w:rsidRPr="007835D7">
        <w:rPr>
          <w:rFonts w:cs="Times New Roman"/>
          <w:w w:val="120"/>
          <w:szCs w:val="24"/>
        </w:rPr>
        <w:fldChar w:fldCharType="end"/>
      </w:r>
    </w:p>
    <w:p w14:paraId="2C4551CA" w14:textId="77777777" w:rsidR="002C5AA5" w:rsidRPr="007835D7" w:rsidRDefault="002C5AA5" w:rsidP="002C5AA5">
      <w:pPr>
        <w:pStyle w:val="ListParagraph"/>
        <w:widowControl w:val="0"/>
        <w:numPr>
          <w:ilvl w:val="0"/>
          <w:numId w:val="22"/>
        </w:numPr>
        <w:tabs>
          <w:tab w:val="left" w:pos="443"/>
        </w:tabs>
        <w:autoSpaceDE w:val="0"/>
        <w:autoSpaceDN w:val="0"/>
        <w:spacing w:after="0" w:line="360" w:lineRule="auto"/>
        <w:ind w:right="324" w:hanging="331"/>
        <w:contextualSpacing w:val="0"/>
        <w:jc w:val="left"/>
        <w:rPr>
          <w:rFonts w:cs="Times New Roman"/>
          <w:szCs w:val="24"/>
        </w:rPr>
      </w:pPr>
      <w:hyperlink r:id="rId115">
        <w:r w:rsidRPr="007835D7">
          <w:rPr>
            <w:rFonts w:cs="Times New Roman"/>
            <w:w w:val="115"/>
            <w:szCs w:val="24"/>
          </w:rPr>
          <w:t>R. Kazancioğlu, Risk factors for chronic kidney disease: an update, Kidney Int.</w:t>
        </w:r>
      </w:hyperlink>
      <w:hyperlink r:id="rId116">
        <w:r w:rsidRPr="007835D7">
          <w:rPr>
            <w:rFonts w:cs="Times New Roman"/>
            <w:w w:val="115"/>
            <w:szCs w:val="24"/>
          </w:rPr>
          <w:t xml:space="preserve"> Suppl. 3 (4) (2013)</w:t>
        </w:r>
        <w:r w:rsidRPr="007835D7">
          <w:rPr>
            <w:rFonts w:cs="Times New Roman"/>
            <w:spacing w:val="32"/>
            <w:w w:val="115"/>
            <w:szCs w:val="24"/>
          </w:rPr>
          <w:t xml:space="preserve"> </w:t>
        </w:r>
        <w:r w:rsidRPr="007835D7">
          <w:rPr>
            <w:rFonts w:cs="Times New Roman"/>
            <w:w w:val="115"/>
            <w:szCs w:val="24"/>
          </w:rPr>
          <w:t>368–371.</w:t>
        </w:r>
      </w:hyperlink>
    </w:p>
    <w:p w14:paraId="7D3E7275" w14:textId="77777777" w:rsidR="002C5AA5" w:rsidRPr="00364E12" w:rsidRDefault="002C5AA5" w:rsidP="00F272C8">
      <w:pPr>
        <w:pStyle w:val="ListParagraph"/>
        <w:numPr>
          <w:ilvl w:val="0"/>
          <w:numId w:val="19"/>
        </w:numPr>
        <w:spacing w:line="360" w:lineRule="auto"/>
        <w:rPr>
          <w:rFonts w:cs="Times New Roman"/>
        </w:rPr>
      </w:pPr>
      <w:bookmarkStart w:id="76" w:name="_GoBack"/>
      <w:bookmarkEnd w:id="76"/>
    </w:p>
    <w:p w14:paraId="2358AA04" w14:textId="77777777" w:rsidR="00C551B3" w:rsidRDefault="00C551B3" w:rsidP="00C551B3"/>
    <w:p w14:paraId="1B7F32BF" w14:textId="77777777" w:rsidR="00C551B3" w:rsidRDefault="00C551B3" w:rsidP="00C551B3"/>
    <w:p w14:paraId="79CA9450" w14:textId="1370CF70" w:rsidR="00C551B3" w:rsidRDefault="00C551B3" w:rsidP="00C551B3"/>
    <w:p w14:paraId="69D2BEBF" w14:textId="77777777" w:rsidR="00F272C8" w:rsidRDefault="00F272C8" w:rsidP="00C551B3"/>
    <w:p w14:paraId="41FA373F" w14:textId="4E0C10FE" w:rsidR="00C551B3" w:rsidRDefault="00C551B3" w:rsidP="00AF07E2">
      <w:pPr>
        <w:pStyle w:val="Heading1"/>
      </w:pPr>
      <w:bookmarkStart w:id="77" w:name="_Toc531249249"/>
      <w:bookmarkStart w:id="78" w:name="_Toc21013191"/>
      <w:r>
        <w:lastRenderedPageBreak/>
        <w:t xml:space="preserve">APPENDIX 1: </w:t>
      </w:r>
      <w:bookmarkEnd w:id="77"/>
      <w:r w:rsidR="0042448D">
        <w:t>ALLFUEATRE Tutorial</w:t>
      </w:r>
      <w:bookmarkEnd w:id="78"/>
    </w:p>
    <w:p w14:paraId="3FF4C786" w14:textId="6656DEDF" w:rsidR="00AC4E2D" w:rsidRPr="00AC4E2D" w:rsidRDefault="00AC4E2D" w:rsidP="00AC4E2D">
      <w:pPr>
        <w:jc w:val="center"/>
      </w:pPr>
      <w:r>
        <w:rPr>
          <w:noProof/>
          <w:lang w:eastAsia="zh-CN"/>
        </w:rPr>
        <w:drawing>
          <wp:inline distT="0" distB="0" distL="0" distR="0" wp14:anchorId="2DB0F412" wp14:editId="03C93B11">
            <wp:extent cx="5486400" cy="7572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86400" cy="7572375"/>
                    </a:xfrm>
                    <a:prstGeom prst="rect">
                      <a:avLst/>
                    </a:prstGeom>
                  </pic:spPr>
                </pic:pic>
              </a:graphicData>
            </a:graphic>
          </wp:inline>
        </w:drawing>
      </w:r>
    </w:p>
    <w:p w14:paraId="37264354" w14:textId="68761A4B" w:rsidR="00C551B3" w:rsidRDefault="00AC4E2D" w:rsidP="00C551B3">
      <w:r>
        <w:rPr>
          <w:noProof/>
          <w:lang w:eastAsia="zh-CN"/>
        </w:rPr>
        <w:lastRenderedPageBreak/>
        <w:drawing>
          <wp:inline distT="0" distB="0" distL="0" distR="0" wp14:anchorId="2C7D2DF9" wp14:editId="7EFF30D6">
            <wp:extent cx="5486400" cy="7509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486400" cy="7509510"/>
                    </a:xfrm>
                    <a:prstGeom prst="rect">
                      <a:avLst/>
                    </a:prstGeom>
                  </pic:spPr>
                </pic:pic>
              </a:graphicData>
            </a:graphic>
          </wp:inline>
        </w:drawing>
      </w:r>
    </w:p>
    <w:p w14:paraId="15DB9E11" w14:textId="5AB1D03E" w:rsidR="00AC4E2D" w:rsidRDefault="00AC4E2D" w:rsidP="00C551B3"/>
    <w:p w14:paraId="728ECE0F" w14:textId="0566E1AE" w:rsidR="00AC4E2D" w:rsidRDefault="00AC4E2D" w:rsidP="00C551B3">
      <w:r>
        <w:rPr>
          <w:noProof/>
          <w:lang w:eastAsia="zh-CN"/>
        </w:rPr>
        <w:lastRenderedPageBreak/>
        <w:drawing>
          <wp:inline distT="0" distB="0" distL="0" distR="0" wp14:anchorId="56EC85A2" wp14:editId="3ABD80FB">
            <wp:extent cx="5486400" cy="771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86400" cy="7717790"/>
                    </a:xfrm>
                    <a:prstGeom prst="rect">
                      <a:avLst/>
                    </a:prstGeom>
                  </pic:spPr>
                </pic:pic>
              </a:graphicData>
            </a:graphic>
          </wp:inline>
        </w:drawing>
      </w:r>
    </w:p>
    <w:p w14:paraId="51F1C661" w14:textId="77777777" w:rsidR="00C551B3" w:rsidRDefault="00C551B3" w:rsidP="00C551B3"/>
    <w:p w14:paraId="43546169" w14:textId="410A38B3" w:rsidR="00C551B3" w:rsidRDefault="00AC4E2D" w:rsidP="00C551B3">
      <w:r>
        <w:rPr>
          <w:noProof/>
          <w:lang w:eastAsia="zh-CN"/>
        </w:rPr>
        <w:lastRenderedPageBreak/>
        <w:drawing>
          <wp:inline distT="0" distB="0" distL="0" distR="0" wp14:anchorId="402DF67B" wp14:editId="6BFA1317">
            <wp:extent cx="5486400" cy="77279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86400" cy="7727950"/>
                    </a:xfrm>
                    <a:prstGeom prst="rect">
                      <a:avLst/>
                    </a:prstGeom>
                  </pic:spPr>
                </pic:pic>
              </a:graphicData>
            </a:graphic>
          </wp:inline>
        </w:drawing>
      </w:r>
    </w:p>
    <w:p w14:paraId="1729E1BF" w14:textId="77777777" w:rsidR="00C551B3" w:rsidRDefault="00C551B3" w:rsidP="00C551B3"/>
    <w:p w14:paraId="3CC625BE" w14:textId="57FC8B42" w:rsidR="00C551B3" w:rsidRDefault="00AC4E2D" w:rsidP="00C551B3">
      <w:r>
        <w:rPr>
          <w:noProof/>
          <w:lang w:eastAsia="zh-CN"/>
        </w:rPr>
        <w:lastRenderedPageBreak/>
        <w:drawing>
          <wp:inline distT="0" distB="0" distL="0" distR="0" wp14:anchorId="0E775775" wp14:editId="79C6481A">
            <wp:extent cx="5486400" cy="4103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486400" cy="4103370"/>
                    </a:xfrm>
                    <a:prstGeom prst="rect">
                      <a:avLst/>
                    </a:prstGeom>
                  </pic:spPr>
                </pic:pic>
              </a:graphicData>
            </a:graphic>
          </wp:inline>
        </w:drawing>
      </w:r>
    </w:p>
    <w:p w14:paraId="18A2BD32" w14:textId="77777777" w:rsidR="00C551B3" w:rsidRDefault="00C551B3" w:rsidP="00C551B3"/>
    <w:p w14:paraId="3640F278" w14:textId="77777777" w:rsidR="00C551B3" w:rsidRDefault="00C551B3" w:rsidP="00C551B3"/>
    <w:p w14:paraId="74A2AE1F" w14:textId="77777777" w:rsidR="00C551B3" w:rsidRDefault="00C551B3" w:rsidP="00C551B3"/>
    <w:p w14:paraId="1FFED4DF" w14:textId="77777777" w:rsidR="00C551B3" w:rsidRDefault="00C551B3" w:rsidP="00C551B3"/>
    <w:p w14:paraId="0E39415C" w14:textId="77777777" w:rsidR="00C551B3" w:rsidRDefault="00C551B3" w:rsidP="00C551B3"/>
    <w:p w14:paraId="458D31CD" w14:textId="77777777" w:rsidR="00C551B3" w:rsidRDefault="00C551B3" w:rsidP="00C551B3"/>
    <w:p w14:paraId="54BC54F8" w14:textId="77777777" w:rsidR="00C551B3" w:rsidRDefault="00C551B3" w:rsidP="00C551B3"/>
    <w:p w14:paraId="5814A395" w14:textId="77777777" w:rsidR="00C551B3" w:rsidRDefault="00C551B3" w:rsidP="00C551B3"/>
    <w:p w14:paraId="36FEE0FB" w14:textId="68B08501" w:rsidR="00C551B3" w:rsidRDefault="00C551B3" w:rsidP="00C551B3"/>
    <w:p w14:paraId="10953760" w14:textId="184100F7" w:rsidR="00AF07E2" w:rsidRDefault="00C551B3" w:rsidP="00AF07E2">
      <w:pPr>
        <w:pStyle w:val="Heading1"/>
      </w:pPr>
      <w:bookmarkStart w:id="79" w:name="_Toc21013192"/>
      <w:r>
        <w:lastRenderedPageBreak/>
        <w:t xml:space="preserve">APPENDIX 2: </w:t>
      </w:r>
      <w:r w:rsidR="00AF07E2">
        <w:t>DNA and RNA Feature Extraction Methods Description</w:t>
      </w:r>
      <w:bookmarkEnd w:id="79"/>
    </w:p>
    <w:p w14:paraId="127E0D7A" w14:textId="77777777" w:rsidR="00AF07E2" w:rsidRPr="006A5A17" w:rsidRDefault="00AF07E2" w:rsidP="00AF07E2">
      <w:pPr>
        <w:pStyle w:val="ListParagraph"/>
        <w:widowControl w:val="0"/>
        <w:numPr>
          <w:ilvl w:val="0"/>
          <w:numId w:val="17"/>
        </w:numPr>
        <w:spacing w:after="0"/>
        <w:contextualSpacing w:val="0"/>
        <w:jc w:val="both"/>
        <w:rPr>
          <w:rFonts w:cs="Times New Roman"/>
          <w:bCs/>
          <w:szCs w:val="24"/>
        </w:rPr>
      </w:pPr>
      <w:r w:rsidRPr="006A5A17">
        <w:rPr>
          <w:rFonts w:cs="Times New Roman"/>
          <w:bCs/>
          <w:szCs w:val="24"/>
        </w:rPr>
        <w:t>Kmer</w:t>
      </w:r>
    </w:p>
    <w:p w14:paraId="08D7C249" w14:textId="77777777" w:rsidR="00AF07E2" w:rsidRPr="00532C89" w:rsidRDefault="00AF07E2" w:rsidP="00AF07E2">
      <w:pPr>
        <w:ind w:firstLine="720"/>
        <w:rPr>
          <w:rFonts w:cs="Times New Roman"/>
          <w:szCs w:val="24"/>
        </w:rPr>
      </w:pPr>
      <w:r w:rsidRPr="00532C89">
        <w:rPr>
          <w:rFonts w:cs="Times New Roman"/>
          <w:szCs w:val="24"/>
        </w:rPr>
        <w:t xml:space="preserve">For </w:t>
      </w:r>
      <w:r>
        <w:rPr>
          <w:rFonts w:cs="Times New Roman"/>
          <w:szCs w:val="24"/>
        </w:rPr>
        <w:t>K</w:t>
      </w:r>
      <w:r w:rsidRPr="00532C89">
        <w:rPr>
          <w:rFonts w:cs="Times New Roman"/>
          <w:szCs w:val="24"/>
        </w:rPr>
        <w:t xml:space="preserve">mer descriptor, the DNA sequences are represented as the occurrence frequencies of </w:t>
      </w:r>
      <w:r w:rsidRPr="00532C89">
        <w:rPr>
          <w:rFonts w:cs="Times New Roman"/>
          <w:position w:val="-6"/>
          <w:szCs w:val="24"/>
        </w:rPr>
        <w:object w:dxaOrig="180" w:dyaOrig="260" w14:anchorId="54B56F76">
          <v:shape id="_x0000_i5899" type="#_x0000_t75" style="width:9.75pt;height:13.5pt" o:ole="">
            <v:imagedata r:id="rId122" o:title=""/>
          </v:shape>
          <o:OLEObject Type="Embed" ProgID="Equation.DSMT4" ShapeID="_x0000_i5899" DrawAspect="Content" ObjectID="_1631629084" r:id="rId123"/>
        </w:object>
      </w:r>
      <w:r w:rsidRPr="00532C89">
        <w:rPr>
          <w:rFonts w:cs="Times New Roman"/>
          <w:szCs w:val="24"/>
        </w:rPr>
        <w:t xml:space="preserve"> neighboring nucleic acids. The Kmer (k=3) descriptor can be calculated as:</w:t>
      </w:r>
    </w:p>
    <w:p w14:paraId="58453080" w14:textId="3F636597" w:rsidR="00AF07E2" w:rsidRPr="00532C89" w:rsidRDefault="00AF07E2" w:rsidP="00AF07E2">
      <w:pPr>
        <w:spacing w:line="300" w:lineRule="auto"/>
        <w:jc w:val="right"/>
        <w:rPr>
          <w:rFonts w:cs="Times New Roman"/>
          <w:szCs w:val="24"/>
        </w:rPr>
      </w:pPr>
      <w:r w:rsidRPr="00532C89">
        <w:rPr>
          <w:rFonts w:cs="Times New Roman"/>
          <w:position w:val="-22"/>
          <w:szCs w:val="24"/>
        </w:rPr>
        <w:object w:dxaOrig="3720" w:dyaOrig="560" w14:anchorId="4F81F362">
          <v:shape id="_x0000_i5900" type="#_x0000_t75" style="width:186pt;height:28.5pt" o:ole="">
            <v:imagedata r:id="rId124" o:title=""/>
          </v:shape>
          <o:OLEObject Type="Embed" ProgID="Equation.DSMT4" ShapeID="_x0000_i5900" DrawAspect="Content" ObjectID="_1631629085" r:id="rId125"/>
        </w:object>
      </w:r>
      <w:r w:rsidRPr="00532C89">
        <w:rPr>
          <w:rFonts w:cs="Times New Roman"/>
          <w:szCs w:val="24"/>
        </w:rPr>
        <w:t xml:space="preserve">                    </w:t>
      </w:r>
      <w:r>
        <w:rPr>
          <w:rFonts w:cs="Times New Roman"/>
          <w:szCs w:val="24"/>
        </w:rPr>
        <w:tab/>
      </w:r>
      <w:r>
        <w:rPr>
          <w:rFonts w:cs="Times New Roman"/>
          <w:szCs w:val="24"/>
        </w:rPr>
        <w:tab/>
      </w:r>
      <w:r w:rsidRPr="00532C89">
        <w:rPr>
          <w:rFonts w:cs="Times New Roman"/>
          <w:szCs w:val="24"/>
        </w:rPr>
        <w:t xml:space="preserve"> (</w:t>
      </w:r>
      <w:r w:rsidR="00570413">
        <w:rPr>
          <w:rFonts w:cs="Times New Roman"/>
          <w:szCs w:val="24"/>
        </w:rPr>
        <w:t>7</w:t>
      </w:r>
      <w:r w:rsidRPr="00532C89">
        <w:rPr>
          <w:rFonts w:cs="Times New Roman"/>
          <w:szCs w:val="24"/>
        </w:rPr>
        <w:t>)</w:t>
      </w:r>
    </w:p>
    <w:p w14:paraId="7162915D" w14:textId="77777777" w:rsidR="00AF07E2" w:rsidRPr="00532C89" w:rsidRDefault="00AF07E2" w:rsidP="00AF07E2">
      <w:pPr>
        <w:spacing w:line="300" w:lineRule="auto"/>
        <w:rPr>
          <w:rFonts w:cs="Times New Roman"/>
          <w:szCs w:val="24"/>
        </w:rPr>
      </w:pPr>
      <w:r w:rsidRPr="00532C89">
        <w:rPr>
          <w:rFonts w:cs="Times New Roman"/>
          <w:szCs w:val="24"/>
        </w:rPr>
        <w:t xml:space="preserve">where </w:t>
      </w:r>
      <w:r w:rsidRPr="00532C89">
        <w:rPr>
          <w:rFonts w:cs="Times New Roman"/>
          <w:position w:val="-10"/>
          <w:szCs w:val="24"/>
        </w:rPr>
        <w:object w:dxaOrig="440" w:dyaOrig="300" w14:anchorId="4762D78F">
          <v:shape id="_x0000_i5901" type="#_x0000_t75" style="width:21.75pt;height:15pt" o:ole="">
            <v:imagedata r:id="rId126" o:title=""/>
          </v:shape>
          <o:OLEObject Type="Embed" ProgID="Equation.DSMT4" ShapeID="_x0000_i5901" DrawAspect="Content" ObjectID="_1631629086" r:id="rId127"/>
        </w:object>
      </w:r>
      <w:r w:rsidRPr="00532C89">
        <w:rPr>
          <w:rFonts w:cs="Times New Roman"/>
          <w:szCs w:val="24"/>
        </w:rPr>
        <w:t xml:space="preserve"> is the number of </w:t>
      </w:r>
      <w:r>
        <w:rPr>
          <w:rFonts w:cs="Times New Roman"/>
          <w:szCs w:val="24"/>
        </w:rPr>
        <w:t>k</w:t>
      </w:r>
      <w:r w:rsidRPr="00532C89">
        <w:rPr>
          <w:rFonts w:cs="Times New Roman"/>
          <w:szCs w:val="24"/>
        </w:rPr>
        <w:t xml:space="preserve">mer type </w:t>
      </w:r>
      <w:r w:rsidRPr="00532C89">
        <w:rPr>
          <w:rFonts w:cs="Times New Roman"/>
          <w:position w:val="-6"/>
          <w:szCs w:val="24"/>
        </w:rPr>
        <w:object w:dxaOrig="139" w:dyaOrig="220" w14:anchorId="35F46470">
          <v:shape id="_x0000_i5902" type="#_x0000_t75" style="width:6.75pt;height:10.5pt" o:ole="">
            <v:imagedata r:id="rId128" o:title=""/>
          </v:shape>
          <o:OLEObject Type="Embed" ProgID="Equation.DSMT4" ShapeID="_x0000_i5902" DrawAspect="Content" ObjectID="_1631629087" r:id="rId129"/>
        </w:object>
      </w:r>
      <w:r w:rsidRPr="00532C89">
        <w:rPr>
          <w:rFonts w:cs="Times New Roman"/>
          <w:szCs w:val="24"/>
        </w:rPr>
        <w:t xml:space="preserve">, while </w:t>
      </w:r>
      <w:r w:rsidRPr="00532C89">
        <w:rPr>
          <w:rFonts w:cs="Times New Roman"/>
          <w:position w:val="-6"/>
          <w:szCs w:val="24"/>
        </w:rPr>
        <w:object w:dxaOrig="240" w:dyaOrig="240" w14:anchorId="7BBDEE35">
          <v:shape id="_x0000_i5903" type="#_x0000_t75" style="width:12pt;height:12pt" o:ole="">
            <v:imagedata r:id="rId130" o:title=""/>
          </v:shape>
          <o:OLEObject Type="Embed" ProgID="Equation.DSMT4" ShapeID="_x0000_i5903" DrawAspect="Content" ObjectID="_1631629088" r:id="rId131"/>
        </w:object>
      </w:r>
      <w:r w:rsidRPr="00532C89">
        <w:rPr>
          <w:rFonts w:cs="Times New Roman"/>
          <w:szCs w:val="24"/>
        </w:rPr>
        <w:t xml:space="preserve"> is the length of a nucleotide sequence.</w:t>
      </w:r>
    </w:p>
    <w:p w14:paraId="6D6F8814" w14:textId="77777777" w:rsidR="00AF07E2" w:rsidRPr="006A5A17" w:rsidRDefault="00AF07E2" w:rsidP="00AF07E2">
      <w:pPr>
        <w:pStyle w:val="ListParagraph"/>
        <w:widowControl w:val="0"/>
        <w:numPr>
          <w:ilvl w:val="0"/>
          <w:numId w:val="17"/>
        </w:numPr>
        <w:spacing w:after="0"/>
        <w:contextualSpacing w:val="0"/>
        <w:jc w:val="both"/>
        <w:rPr>
          <w:rFonts w:cs="Times New Roman"/>
          <w:bCs/>
          <w:szCs w:val="24"/>
        </w:rPr>
      </w:pPr>
      <w:r w:rsidRPr="006A5A17">
        <w:rPr>
          <w:rFonts w:eastAsia="DengXian" w:cs="Times New Roman"/>
          <w:bCs/>
          <w:szCs w:val="24"/>
        </w:rPr>
        <w:t>Reverse Compliment Kmer (RCKmer)</w:t>
      </w:r>
    </w:p>
    <w:p w14:paraId="6AC46BA9" w14:textId="77777777" w:rsidR="00AF07E2" w:rsidRPr="00532C89" w:rsidRDefault="00AF07E2" w:rsidP="00AF07E2">
      <w:pPr>
        <w:ind w:firstLine="720"/>
        <w:rPr>
          <w:rFonts w:eastAsia="DengXian" w:cs="Times New Roman"/>
          <w:szCs w:val="24"/>
        </w:rPr>
      </w:pPr>
      <w:r w:rsidRPr="00532C89">
        <w:rPr>
          <w:rFonts w:eastAsia="DengXian" w:cs="Times New Roman"/>
          <w:szCs w:val="24"/>
        </w:rPr>
        <w:t>The reverse compliment kmer is a variant of kmer descriptor, in which the kmers are not expected to be strand specific. For instance, for a DNA sequence, there are 16 types of 2-mers (i.e. 'AA', 'AC', 'AG', 'AT', 'CA', 'CC', 'CG', 'CT', 'GA', 'GC', 'GG', 'GT', 'TA', 'TC', 'TG', 'TT'), ‘TT’ is reverse compliment with ‘AA’. After removing the reverse compliment kmers, there are only 10 distinct kmers in the reverse compliment kmer approach ('AA', 'AC', 'AG', 'AT', 'CA', 'CC', 'CG', 'GA', 'GC', 'TA').</w:t>
      </w:r>
    </w:p>
    <w:p w14:paraId="0C63311A" w14:textId="77777777" w:rsidR="00AF07E2" w:rsidRPr="006A5A17" w:rsidRDefault="00AF07E2" w:rsidP="00AF07E2">
      <w:pPr>
        <w:widowControl w:val="0"/>
        <w:numPr>
          <w:ilvl w:val="0"/>
          <w:numId w:val="17"/>
        </w:numPr>
        <w:autoSpaceDE w:val="0"/>
        <w:autoSpaceDN w:val="0"/>
        <w:adjustRightInd w:val="0"/>
        <w:spacing w:after="0"/>
        <w:rPr>
          <w:rFonts w:eastAsia="DengXian" w:cs="Times New Roman"/>
          <w:color w:val="000000"/>
          <w:szCs w:val="24"/>
        </w:rPr>
      </w:pPr>
      <w:r w:rsidRPr="006A5A17">
        <w:rPr>
          <w:rFonts w:eastAsia="DengXian" w:cs="Times New Roman"/>
          <w:color w:val="000000"/>
          <w:szCs w:val="24"/>
        </w:rPr>
        <w:t>Pseudo dinucleotide composition (PseDNC)</w:t>
      </w:r>
    </w:p>
    <w:p w14:paraId="545F6BEA" w14:textId="77777777" w:rsidR="00AF07E2" w:rsidRPr="006A5A17" w:rsidRDefault="00AF07E2" w:rsidP="00AF07E2">
      <w:pPr>
        <w:autoSpaceDE w:val="0"/>
        <w:autoSpaceDN w:val="0"/>
        <w:adjustRightInd w:val="0"/>
        <w:ind w:firstLine="720"/>
        <w:rPr>
          <w:rFonts w:eastAsia="DengXian" w:cs="Times New Roman"/>
          <w:color w:val="000000"/>
          <w:szCs w:val="24"/>
        </w:rPr>
      </w:pPr>
      <w:r w:rsidRPr="006A5A17">
        <w:rPr>
          <w:rFonts w:eastAsia="DengXian" w:cs="Times New Roman"/>
          <w:color w:val="000000"/>
          <w:szCs w:val="24"/>
        </w:rPr>
        <w:t>PseDNC is an approach incorporating the contiguous local sequence-order information and the global sequence-order information into the feature vector of the DNA sequence. Given a DNA sequence D, the PseDNC feature vector of D is defined:</w:t>
      </w:r>
    </w:p>
    <w:p w14:paraId="6BBBD60F" w14:textId="77777777" w:rsidR="00AF07E2" w:rsidRPr="00532C89" w:rsidRDefault="00AF07E2" w:rsidP="00AF07E2">
      <w:pPr>
        <w:spacing w:line="300" w:lineRule="auto"/>
        <w:jc w:val="center"/>
        <w:rPr>
          <w:rFonts w:eastAsia="DengXian" w:cs="Times New Roman"/>
          <w:szCs w:val="24"/>
        </w:rPr>
      </w:pPr>
      <w:r w:rsidRPr="00532C89">
        <w:rPr>
          <w:rFonts w:eastAsia="DengXian" w:cs="Times New Roman"/>
          <w:position w:val="-10"/>
          <w:szCs w:val="24"/>
        </w:rPr>
        <w:object w:dxaOrig="2940" w:dyaOrig="300" w14:anchorId="40685912">
          <v:shape id="_x0000_i5904" type="#_x0000_t75" style="width:147pt;height:15pt" o:ole="">
            <v:imagedata r:id="rId132" o:title=""/>
          </v:shape>
          <o:OLEObject Type="Embed" ProgID="Equation.DSMT4" ShapeID="_x0000_i5904" DrawAspect="Content" ObjectID="_1631629089" r:id="rId133"/>
        </w:object>
      </w:r>
    </w:p>
    <w:p w14:paraId="200FE66D" w14:textId="43BE7D4C" w:rsidR="00AF07E2" w:rsidRPr="00532C89" w:rsidRDefault="00AF07E2" w:rsidP="00AF07E2">
      <w:pPr>
        <w:spacing w:line="300" w:lineRule="auto"/>
        <w:jc w:val="right"/>
        <w:rPr>
          <w:rFonts w:eastAsia="DengXian" w:cs="Times New Roman"/>
          <w:szCs w:val="24"/>
        </w:rPr>
      </w:pPr>
      <w:r w:rsidRPr="00532C89">
        <w:rPr>
          <w:rFonts w:eastAsia="DengXian" w:cs="Times New Roman"/>
          <w:position w:val="-84"/>
          <w:szCs w:val="24"/>
        </w:rPr>
        <w:object w:dxaOrig="3150" w:dyaOrig="1785" w14:anchorId="7E2DDE14">
          <v:shape id="_x0000_i5905" type="#_x0000_t75" style="width:157.5pt;height:89.25pt" o:ole="">
            <v:imagedata r:id="rId134" o:title=""/>
          </v:shape>
          <o:OLEObject Type="Embed" ProgID="Equation.DSMT4" ShapeID="_x0000_i5905" DrawAspect="Content" ObjectID="_1631629090" r:id="rId135"/>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sidRPr="00532C89">
        <w:rPr>
          <w:rFonts w:eastAsia="DengXian" w:cs="Times New Roman"/>
          <w:szCs w:val="24"/>
        </w:rPr>
        <w:t xml:space="preserve"> (</w:t>
      </w:r>
      <w:r w:rsidR="00570413">
        <w:rPr>
          <w:rFonts w:eastAsia="DengXian" w:cs="Times New Roman"/>
          <w:szCs w:val="24"/>
        </w:rPr>
        <w:t>8</w:t>
      </w:r>
      <w:r w:rsidRPr="00532C89">
        <w:rPr>
          <w:rFonts w:eastAsia="DengXian" w:cs="Times New Roman"/>
          <w:szCs w:val="24"/>
        </w:rPr>
        <w:t>)</w:t>
      </w:r>
    </w:p>
    <w:p w14:paraId="1D07A982" w14:textId="77777777" w:rsidR="00AF07E2" w:rsidRPr="00532C89" w:rsidRDefault="00AF07E2" w:rsidP="00AF07E2">
      <w:pPr>
        <w:rPr>
          <w:rFonts w:eastAsia="DengXian" w:cs="Times New Roman"/>
          <w:szCs w:val="24"/>
        </w:rPr>
      </w:pPr>
      <w:r w:rsidRPr="00532C89">
        <w:rPr>
          <w:rFonts w:eastAsia="DengXian" w:cs="Times New Roman"/>
          <w:szCs w:val="24"/>
        </w:rPr>
        <w:t xml:space="preserve">where </w:t>
      </w:r>
      <w:r w:rsidRPr="00532C89">
        <w:rPr>
          <w:rFonts w:eastAsia="DengXian" w:cs="Times New Roman"/>
          <w:position w:val="-10"/>
          <w:szCs w:val="24"/>
        </w:rPr>
        <w:object w:dxaOrig="240" w:dyaOrig="300" w14:anchorId="40AD9D9A">
          <v:shape id="_x0000_i5906" type="#_x0000_t75" style="width:12pt;height:15pt" o:ole="">
            <v:imagedata r:id="rId136" o:title=""/>
          </v:shape>
          <o:OLEObject Type="Embed" ProgID="Equation.DSMT4" ShapeID="_x0000_i5906" DrawAspect="Content" ObjectID="_1631629091" r:id="rId137"/>
        </w:object>
      </w:r>
      <w:r w:rsidRPr="00532C89">
        <w:rPr>
          <w:rFonts w:eastAsia="DengXian" w:cs="Times New Roman"/>
          <w:szCs w:val="24"/>
        </w:rPr>
        <w:t xml:space="preserve"> is the normalized occurrence frequency of dinucleotides in the RNA sequence, the parameter </w:t>
      </w:r>
      <w:r w:rsidRPr="00532C89">
        <w:rPr>
          <w:rFonts w:eastAsia="DengXian" w:cs="Times New Roman"/>
          <w:position w:val="-6"/>
          <w:szCs w:val="24"/>
        </w:rPr>
        <w:object w:dxaOrig="195" w:dyaOrig="240" w14:anchorId="5F83EBFE">
          <v:shape id="_x0000_i5907" type="#_x0000_t75" style="width:9.75pt;height:12pt" o:ole="">
            <v:imagedata r:id="rId138" o:title=""/>
          </v:shape>
          <o:OLEObject Type="Embed" ProgID="Equation.DSMT4" ShapeID="_x0000_i5907" DrawAspect="Content" ObjectID="_1631629092" r:id="rId139"/>
        </w:object>
      </w:r>
      <w:r w:rsidRPr="00532C89">
        <w:rPr>
          <w:rFonts w:eastAsia="DengXian" w:cs="Times New Roman"/>
          <w:szCs w:val="24"/>
        </w:rPr>
        <w:t xml:space="preserve"> is an integer, representing the highest counted rank (or tier) of the correlation along a RNA sequence, w is the weight factor ranged from 0 to 1, </w:t>
      </w:r>
      <w:r w:rsidRPr="00532C89">
        <w:rPr>
          <w:rFonts w:eastAsia="DengXian" w:cs="Times New Roman"/>
          <w:position w:val="-12"/>
          <w:szCs w:val="24"/>
        </w:rPr>
        <w:object w:dxaOrig="240" w:dyaOrig="330" w14:anchorId="63016150">
          <v:shape id="_x0000_i5908" type="#_x0000_t75" style="width:12pt;height:16.5pt" o:ole="">
            <v:imagedata r:id="rId140" o:title=""/>
          </v:shape>
          <o:OLEObject Type="Embed" ProgID="Equation.DSMT4" ShapeID="_x0000_i5908" DrawAspect="Content" ObjectID="_1631629093" r:id="rId141"/>
        </w:object>
      </w:r>
      <w:r w:rsidRPr="00532C89">
        <w:rPr>
          <w:rFonts w:eastAsia="DengXian" w:cs="Times New Roman"/>
          <w:szCs w:val="24"/>
        </w:rPr>
        <w:t xml:space="preserve"> is called the correlation factor that reflects the sequence-order correlation between all the most contiguous dinucleotides along a RNA sequence, which is defined:</w:t>
      </w:r>
    </w:p>
    <w:p w14:paraId="49FEA5C2" w14:textId="3AE7F0AA" w:rsidR="00AF07E2" w:rsidRPr="00532C89" w:rsidRDefault="00AF07E2" w:rsidP="00AF07E2">
      <w:pPr>
        <w:spacing w:line="300" w:lineRule="auto"/>
        <w:jc w:val="right"/>
        <w:rPr>
          <w:rFonts w:eastAsia="DengXian" w:cs="Times New Roman"/>
          <w:szCs w:val="24"/>
        </w:rPr>
      </w:pPr>
      <w:r w:rsidRPr="00532C89">
        <w:rPr>
          <w:rFonts w:eastAsia="DengXian" w:cs="Times New Roman"/>
          <w:position w:val="-142"/>
          <w:szCs w:val="24"/>
        </w:rPr>
        <w:object w:dxaOrig="3210" w:dyaOrig="2940" w14:anchorId="46FF256F">
          <v:shape id="_x0000_i5909" type="#_x0000_t75" style="width:160.5pt;height:147pt" o:ole="">
            <v:imagedata r:id="rId142" o:title=""/>
          </v:shape>
          <o:OLEObject Type="Embed" ProgID="Equation.DSMT4" ShapeID="_x0000_i5909" DrawAspect="Content" ObjectID="_1631629094" r:id="rId143"/>
        </w:object>
      </w:r>
      <w:r w:rsidRPr="00532C89">
        <w:rPr>
          <w:rFonts w:eastAsia="DengXian" w:cs="Times New Roman"/>
          <w:szCs w:val="24"/>
        </w:rPr>
        <w:t xml:space="preserve">                    </w:t>
      </w:r>
      <w:r>
        <w:rPr>
          <w:rFonts w:eastAsia="DengXian" w:cs="Times New Roman"/>
          <w:szCs w:val="24"/>
        </w:rPr>
        <w:tab/>
        <w:t xml:space="preserve">      </w:t>
      </w:r>
      <w:r w:rsidRPr="00532C89">
        <w:rPr>
          <w:rFonts w:eastAsia="DengXian" w:cs="Times New Roman"/>
          <w:szCs w:val="24"/>
        </w:rPr>
        <w:t xml:space="preserve"> (</w:t>
      </w:r>
      <w:r w:rsidR="00570413">
        <w:rPr>
          <w:rFonts w:eastAsia="DengXian" w:cs="Times New Roman"/>
          <w:szCs w:val="24"/>
        </w:rPr>
        <w:t>9</w:t>
      </w:r>
      <w:r w:rsidRPr="00532C89">
        <w:rPr>
          <w:rFonts w:eastAsia="DengXian" w:cs="Times New Roman"/>
          <w:szCs w:val="24"/>
        </w:rPr>
        <w:t>)</w:t>
      </w:r>
    </w:p>
    <w:p w14:paraId="4929F2E5" w14:textId="77777777" w:rsidR="00AF07E2" w:rsidRPr="00532C89" w:rsidRDefault="00AF07E2" w:rsidP="00AF07E2">
      <w:pPr>
        <w:rPr>
          <w:rFonts w:eastAsia="DengXian" w:cs="Times New Roman"/>
          <w:szCs w:val="24"/>
        </w:rPr>
      </w:pPr>
      <w:r w:rsidRPr="00532C89">
        <w:rPr>
          <w:rFonts w:eastAsia="DengXian" w:cs="Times New Roman"/>
          <w:szCs w:val="24"/>
        </w:rPr>
        <w:t>where the correlation function is given by</w:t>
      </w:r>
    </w:p>
    <w:p w14:paraId="695818D9" w14:textId="017F9D45" w:rsidR="00AF07E2" w:rsidRPr="00532C89" w:rsidRDefault="00AF07E2" w:rsidP="00AF07E2">
      <w:pPr>
        <w:spacing w:line="300" w:lineRule="auto"/>
        <w:jc w:val="right"/>
        <w:rPr>
          <w:rFonts w:eastAsia="DengXian" w:cs="Times New Roman"/>
          <w:szCs w:val="24"/>
        </w:rPr>
      </w:pPr>
      <w:r w:rsidRPr="00532C89">
        <w:rPr>
          <w:rFonts w:eastAsia="DengXian" w:cs="Times New Roman"/>
          <w:position w:val="-24"/>
          <w:szCs w:val="24"/>
        </w:rPr>
        <w:object w:dxaOrig="4080" w:dyaOrig="600" w14:anchorId="454BF854">
          <v:shape id="_x0000_i5910" type="#_x0000_t75" style="width:204pt;height:30pt" o:ole="">
            <v:imagedata r:id="rId144" o:title=""/>
          </v:shape>
          <o:OLEObject Type="Embed" ProgID="Equation.DSMT4" ShapeID="_x0000_i5910" DrawAspect="Content" ObjectID="_1631629095" r:id="rId145"/>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Pr>
          <w:rFonts w:eastAsia="DengXian" w:cs="Times New Roman" w:hint="eastAsia"/>
          <w:szCs w:val="24"/>
        </w:rPr>
        <w:t>(</w:t>
      </w:r>
      <w:r w:rsidR="00570413">
        <w:rPr>
          <w:rFonts w:eastAsia="DengXian" w:cs="Times New Roman"/>
          <w:szCs w:val="24"/>
        </w:rPr>
        <w:t>10</w:t>
      </w:r>
      <w:r>
        <w:rPr>
          <w:rFonts w:eastAsia="DengXian" w:cs="Times New Roman"/>
          <w:szCs w:val="24"/>
        </w:rPr>
        <w:t>)</w:t>
      </w:r>
    </w:p>
    <w:p w14:paraId="73BE3EFB" w14:textId="77777777" w:rsidR="00AF07E2" w:rsidRDefault="00AF07E2" w:rsidP="00AF07E2">
      <w:pPr>
        <w:adjustRightInd w:val="0"/>
        <w:rPr>
          <w:rFonts w:eastAsia="DengXian" w:cs="Times New Roman"/>
          <w:szCs w:val="24"/>
        </w:rPr>
      </w:pPr>
      <w:r w:rsidRPr="00532C89">
        <w:rPr>
          <w:rFonts w:eastAsia="DengXian" w:cs="Times New Roman"/>
          <w:szCs w:val="24"/>
        </w:rPr>
        <w:t xml:space="preserve">where </w:t>
      </w:r>
      <w:r w:rsidRPr="00532C89">
        <w:rPr>
          <w:rFonts w:eastAsia="DengXian" w:cs="Times New Roman"/>
          <w:position w:val="-10"/>
          <w:szCs w:val="24"/>
        </w:rPr>
        <w:object w:dxaOrig="210" w:dyaOrig="240" w14:anchorId="0E8282AA">
          <v:shape id="_x0000_i5911" type="#_x0000_t75" style="width:10.5pt;height:12pt" o:ole="">
            <v:imagedata r:id="rId146" o:title=""/>
          </v:shape>
          <o:OLEObject Type="Embed" ProgID="Equation.DSMT4" ShapeID="_x0000_i5911" DrawAspect="Content" ObjectID="_1631629096" r:id="rId147"/>
        </w:object>
      </w:r>
      <w:r w:rsidRPr="00532C89">
        <w:rPr>
          <w:rFonts w:eastAsia="DengXian" w:cs="Times New Roman"/>
          <w:szCs w:val="24"/>
        </w:rPr>
        <w:t xml:space="preserve"> is the number of physicochemical indices, in this approach, 6 indices reflecting the local RNA structural properties are employed to generate the PseDNC feature vector, </w:t>
      </w:r>
      <w:r w:rsidRPr="00532C89">
        <w:rPr>
          <w:rFonts w:eastAsia="DengXian" w:cs="Times New Roman"/>
          <w:position w:val="-12"/>
          <w:szCs w:val="24"/>
        </w:rPr>
        <w:object w:dxaOrig="1785" w:dyaOrig="330" w14:anchorId="3FDB668F">
          <v:shape id="_x0000_i5912" type="#_x0000_t75" style="width:89.25pt;height:16.5pt" o:ole="">
            <v:imagedata r:id="rId148" o:title=""/>
          </v:shape>
          <o:OLEObject Type="Embed" ProgID="Equation.DSMT4" ShapeID="_x0000_i5912" DrawAspect="Content" ObjectID="_1631629097" r:id="rId149"/>
        </w:object>
      </w:r>
      <w:r w:rsidRPr="00532C89">
        <w:rPr>
          <w:rFonts w:eastAsia="DengXian" w:cs="Times New Roman"/>
          <w:szCs w:val="24"/>
        </w:rPr>
        <w:t xml:space="preserve"> represents the numerical value of the </w:t>
      </w:r>
      <w:r w:rsidRPr="00532C89">
        <w:rPr>
          <w:rFonts w:eastAsia="DengXian" w:cs="Times New Roman"/>
          <w:position w:val="-6"/>
          <w:szCs w:val="24"/>
        </w:rPr>
        <w:object w:dxaOrig="405" w:dyaOrig="270" w14:anchorId="5EFA5BA2">
          <v:shape id="_x0000_i5913" type="#_x0000_t75" style="width:20.25pt;height:13.5pt" o:ole="">
            <v:imagedata r:id="rId150" o:title=""/>
          </v:shape>
          <o:OLEObject Type="Embed" ProgID="Equation.DSMT4" ShapeID="_x0000_i5913" DrawAspect="Content" ObjectID="_1631629098" r:id="rId151"/>
        </w:object>
      </w:r>
      <w:r w:rsidRPr="00532C89">
        <w:rPr>
          <w:rFonts w:eastAsia="DengXian" w:cs="Times New Roman"/>
          <w:szCs w:val="24"/>
        </w:rPr>
        <w:t xml:space="preserve"> physicochemical index of the dinucleotide </w:t>
      </w:r>
      <w:r w:rsidRPr="00532C89">
        <w:rPr>
          <w:rFonts w:eastAsia="DengXian" w:cs="Times New Roman"/>
          <w:position w:val="-12"/>
          <w:szCs w:val="24"/>
        </w:rPr>
        <w:object w:dxaOrig="1110" w:dyaOrig="330" w14:anchorId="459A2DF8">
          <v:shape id="_x0000_i5914" type="#_x0000_t75" style="width:55.5pt;height:16.5pt" o:ole="">
            <v:imagedata r:id="rId152" o:title=""/>
          </v:shape>
          <o:OLEObject Type="Embed" ProgID="Equation.DSMT4" ShapeID="_x0000_i5914" DrawAspect="Content" ObjectID="_1631629099" r:id="rId153"/>
        </w:object>
      </w:r>
      <w:r w:rsidRPr="00532C89">
        <w:rPr>
          <w:rFonts w:eastAsia="DengXian" w:cs="Times New Roman"/>
          <w:szCs w:val="24"/>
        </w:rPr>
        <w:t>.</w:t>
      </w:r>
    </w:p>
    <w:p w14:paraId="64831094" w14:textId="77777777" w:rsidR="00AF07E2" w:rsidRPr="00532C89" w:rsidRDefault="00AF07E2" w:rsidP="00AF07E2">
      <w:pPr>
        <w:adjustRightInd w:val="0"/>
        <w:rPr>
          <w:rFonts w:eastAsia="DengXian" w:cs="Times New Roman"/>
          <w:szCs w:val="24"/>
        </w:rPr>
      </w:pPr>
    </w:p>
    <w:p w14:paraId="131FDF1A" w14:textId="77777777" w:rsidR="00AF07E2" w:rsidRPr="006A5A17" w:rsidRDefault="00AF07E2" w:rsidP="00AF07E2">
      <w:pPr>
        <w:pStyle w:val="ListParagraph"/>
        <w:widowControl w:val="0"/>
        <w:numPr>
          <w:ilvl w:val="0"/>
          <w:numId w:val="17"/>
        </w:numPr>
        <w:spacing w:after="0" w:line="300" w:lineRule="auto"/>
        <w:contextualSpacing w:val="0"/>
        <w:jc w:val="both"/>
        <w:rPr>
          <w:rFonts w:cs="Times New Roman"/>
          <w:szCs w:val="24"/>
        </w:rPr>
      </w:pPr>
      <w:r w:rsidRPr="006A5A17">
        <w:rPr>
          <w:rFonts w:cs="Times New Roman"/>
          <w:szCs w:val="24"/>
        </w:rPr>
        <w:lastRenderedPageBreak/>
        <w:t>Pseudo k-tuple nucleotide composition (PseKNC)</w:t>
      </w:r>
    </w:p>
    <w:p w14:paraId="48BE9A0C" w14:textId="77777777" w:rsidR="00AF07E2" w:rsidRPr="00532C89" w:rsidRDefault="00AF07E2" w:rsidP="00AF07E2">
      <w:pPr>
        <w:ind w:firstLineChars="300" w:firstLine="720"/>
        <w:rPr>
          <w:rFonts w:cs="Times New Roman"/>
          <w:szCs w:val="24"/>
        </w:rPr>
      </w:pPr>
      <w:r w:rsidRPr="00532C89">
        <w:rPr>
          <w:rFonts w:cs="Times New Roman"/>
          <w:szCs w:val="24"/>
        </w:rPr>
        <w:t xml:space="preserve">PseKNC extends the PseDNC approach by incorporating </w:t>
      </w:r>
      <w:r w:rsidRPr="00532C89">
        <w:rPr>
          <w:rFonts w:cs="Times New Roman"/>
          <w:i/>
          <w:iCs/>
          <w:szCs w:val="24"/>
        </w:rPr>
        <w:t>k</w:t>
      </w:r>
      <w:r w:rsidRPr="00532C89">
        <w:rPr>
          <w:rFonts w:cs="Times New Roman"/>
          <w:szCs w:val="24"/>
        </w:rPr>
        <w:t xml:space="preserve">-tuple nucleotide composition. Given a DNA sequence </w:t>
      </w:r>
      <w:r w:rsidRPr="00532C89">
        <w:rPr>
          <w:rFonts w:cs="Times New Roman"/>
          <w:bCs/>
          <w:szCs w:val="24"/>
        </w:rPr>
        <w:t>D</w:t>
      </w:r>
      <w:r w:rsidRPr="00532C89">
        <w:rPr>
          <w:rFonts w:cs="Times New Roman"/>
          <w:szCs w:val="24"/>
        </w:rPr>
        <w:t xml:space="preserve">, the feature vector of </w:t>
      </w:r>
      <w:r w:rsidRPr="00532C89">
        <w:rPr>
          <w:rFonts w:cs="Times New Roman"/>
          <w:bCs/>
          <w:szCs w:val="24"/>
        </w:rPr>
        <w:t xml:space="preserve">D </w:t>
      </w:r>
      <w:r w:rsidRPr="00532C89">
        <w:rPr>
          <w:rFonts w:cs="Times New Roman"/>
          <w:szCs w:val="24"/>
        </w:rPr>
        <w:t>is defined:</w:t>
      </w:r>
    </w:p>
    <w:p w14:paraId="5328A1A3" w14:textId="77777777" w:rsidR="00AF07E2" w:rsidRPr="00532C89" w:rsidRDefault="00AF07E2" w:rsidP="00AF07E2">
      <w:pPr>
        <w:spacing w:line="300" w:lineRule="auto"/>
        <w:jc w:val="center"/>
        <w:rPr>
          <w:rFonts w:cs="Times New Roman"/>
          <w:szCs w:val="24"/>
        </w:rPr>
      </w:pPr>
      <w:r w:rsidRPr="00532C89">
        <w:rPr>
          <w:rFonts w:cs="Times New Roman"/>
          <w:position w:val="-14"/>
          <w:szCs w:val="24"/>
        </w:rPr>
        <w:object w:dxaOrig="2980" w:dyaOrig="340" w14:anchorId="46E24DF2">
          <v:shape id="_x0000_i5915" type="#_x0000_t75" style="width:149.25pt;height:17.25pt" o:ole="">
            <v:imagedata r:id="rId154" o:title=""/>
          </v:shape>
          <o:OLEObject Type="Embed" ProgID="Equation.DSMT4" ShapeID="_x0000_i5915" DrawAspect="Content" ObjectID="_1631629100" r:id="rId155"/>
        </w:object>
      </w:r>
    </w:p>
    <w:p w14:paraId="58CDDDE7" w14:textId="1C7A8031" w:rsidR="00AF07E2" w:rsidRPr="00532C89" w:rsidRDefault="00AF07E2" w:rsidP="00AF07E2">
      <w:pPr>
        <w:spacing w:line="300" w:lineRule="auto"/>
        <w:jc w:val="right"/>
        <w:rPr>
          <w:rFonts w:cs="Times New Roman"/>
          <w:szCs w:val="24"/>
        </w:rPr>
      </w:pPr>
      <w:r w:rsidRPr="00532C89">
        <w:rPr>
          <w:rFonts w:cs="Times New Roman"/>
          <w:position w:val="-88"/>
          <w:szCs w:val="24"/>
        </w:rPr>
        <w:object w:dxaOrig="3159" w:dyaOrig="1860" w14:anchorId="72D5285C">
          <v:shape id="_x0000_i5916" type="#_x0000_t75" style="width:157.5pt;height:93pt" o:ole="">
            <v:imagedata r:id="rId156" o:title=""/>
          </v:shape>
          <o:OLEObject Type="Embed" ProgID="Equation.DSMT4" ShapeID="_x0000_i5916" DrawAspect="Content" ObjectID="_1631629101" r:id="rId157"/>
        </w:object>
      </w:r>
      <w:r w:rsidRPr="00532C89">
        <w:rPr>
          <w:rFonts w:cs="Times New Roman"/>
          <w:szCs w:val="24"/>
        </w:rPr>
        <w:t xml:space="preserve">                     </w:t>
      </w:r>
      <w:r>
        <w:rPr>
          <w:rFonts w:cs="Times New Roman"/>
          <w:szCs w:val="24"/>
        </w:rPr>
        <w:tab/>
      </w:r>
      <w:r>
        <w:rPr>
          <w:rFonts w:cs="Times New Roman"/>
          <w:szCs w:val="24"/>
        </w:rPr>
        <w:tab/>
      </w:r>
      <w:r w:rsidRPr="00532C89">
        <w:rPr>
          <w:rFonts w:cs="Times New Roman"/>
          <w:szCs w:val="24"/>
        </w:rPr>
        <w:t xml:space="preserve"> (</w:t>
      </w:r>
      <w:r w:rsidR="00570413">
        <w:rPr>
          <w:rFonts w:cs="Times New Roman"/>
          <w:szCs w:val="24"/>
        </w:rPr>
        <w:t>11</w:t>
      </w:r>
      <w:r w:rsidRPr="00532C89">
        <w:rPr>
          <w:rFonts w:cs="Times New Roman"/>
          <w:szCs w:val="24"/>
        </w:rPr>
        <w:t>)</w:t>
      </w:r>
    </w:p>
    <w:p w14:paraId="6CC6D223" w14:textId="77777777" w:rsidR="00AF07E2" w:rsidRPr="00532C89" w:rsidRDefault="00AF07E2" w:rsidP="00AF07E2">
      <w:pPr>
        <w:rPr>
          <w:rFonts w:cs="Times New Roman"/>
          <w:szCs w:val="24"/>
        </w:rPr>
      </w:pPr>
      <w:r w:rsidRPr="00532C89">
        <w:rPr>
          <w:rFonts w:cs="Times New Roman"/>
          <w:szCs w:val="24"/>
        </w:rPr>
        <w:t xml:space="preserve">where </w:t>
      </w:r>
      <w:r w:rsidRPr="00532C89">
        <w:rPr>
          <w:rFonts w:cs="Times New Roman"/>
          <w:position w:val="-6"/>
          <w:szCs w:val="24"/>
        </w:rPr>
        <w:object w:dxaOrig="200" w:dyaOrig="240" w14:anchorId="767A3D64">
          <v:shape id="_x0000_i5917" type="#_x0000_t75" style="width:9.75pt;height:12pt" o:ole="">
            <v:imagedata r:id="rId158" o:title=""/>
          </v:shape>
          <o:OLEObject Type="Embed" ProgID="Equation.DSMT4" ShapeID="_x0000_i5917" DrawAspect="Content" ObjectID="_1631629102" r:id="rId159"/>
        </w:object>
      </w:r>
      <w:r w:rsidRPr="00532C89">
        <w:rPr>
          <w:rFonts w:cs="Times New Roman"/>
          <w:szCs w:val="24"/>
        </w:rPr>
        <w:t xml:space="preserve"> is the number of the total counted ranks (or tiers) of the correlations along a DNA sequence; </w:t>
      </w:r>
      <w:r w:rsidRPr="00532C89">
        <w:rPr>
          <w:rFonts w:cs="Times New Roman"/>
          <w:position w:val="-10"/>
          <w:szCs w:val="24"/>
        </w:rPr>
        <w:object w:dxaOrig="240" w:dyaOrig="300" w14:anchorId="4A921BCA">
          <v:shape id="_x0000_i5918" type="#_x0000_t75" style="width:12pt;height:15pt" o:ole="">
            <v:imagedata r:id="rId160" o:title=""/>
          </v:shape>
          <o:OLEObject Type="Embed" ProgID="Equation.DSMT4" ShapeID="_x0000_i5918" DrawAspect="Content" ObjectID="_1631629103" r:id="rId161"/>
        </w:object>
      </w:r>
      <w:r w:rsidRPr="00532C89">
        <w:rPr>
          <w:rFonts w:cs="Times New Roman"/>
          <w:iCs/>
          <w:szCs w:val="24"/>
        </w:rPr>
        <w:t xml:space="preserve"> </w:t>
      </w:r>
      <w:r w:rsidRPr="00532C89">
        <w:rPr>
          <w:rFonts w:cs="Times New Roman"/>
          <w:szCs w:val="24"/>
        </w:rPr>
        <w:t xml:space="preserve">is the frequency of oligonucleotide that is normalized to ; </w:t>
      </w:r>
      <w:r w:rsidRPr="00532C89">
        <w:rPr>
          <w:rFonts w:cs="Times New Roman"/>
          <w:position w:val="-6"/>
          <w:szCs w:val="24"/>
        </w:rPr>
        <w:object w:dxaOrig="220" w:dyaOrig="200" w14:anchorId="6240F4F7">
          <v:shape id="_x0000_i5919" type="#_x0000_t75" style="width:10.5pt;height:9.75pt" o:ole="">
            <v:imagedata r:id="rId162" o:title=""/>
          </v:shape>
          <o:OLEObject Type="Embed" ProgID="Equation.DSMT4" ShapeID="_x0000_i5919" DrawAspect="Content" ObjectID="_1631629104" r:id="rId163"/>
        </w:object>
      </w:r>
      <w:r w:rsidRPr="00532C89">
        <w:rPr>
          <w:rFonts w:cs="Times New Roman"/>
          <w:i/>
          <w:iCs/>
          <w:szCs w:val="24"/>
        </w:rPr>
        <w:t xml:space="preserve"> </w:t>
      </w:r>
      <w:r w:rsidRPr="00532C89">
        <w:rPr>
          <w:rFonts w:cs="Times New Roman"/>
          <w:szCs w:val="24"/>
        </w:rPr>
        <w:t xml:space="preserve">is a weight factor; </w:t>
      </w:r>
      <w:r w:rsidRPr="00532C89">
        <w:rPr>
          <w:rFonts w:cs="Times New Roman"/>
          <w:position w:val="-24"/>
          <w:szCs w:val="24"/>
        </w:rPr>
        <w:object w:dxaOrig="740" w:dyaOrig="600" w14:anchorId="710286BD">
          <v:shape id="_x0000_i5920" type="#_x0000_t75" style="width:36.75pt;height:30pt" o:ole="">
            <v:imagedata r:id="rId164" o:title=""/>
          </v:shape>
          <o:OLEObject Type="Embed" ProgID="Equation.DSMT4" ShapeID="_x0000_i5920" DrawAspect="Content" ObjectID="_1631629105" r:id="rId165"/>
        </w:object>
      </w:r>
      <w:r w:rsidRPr="00532C89">
        <w:rPr>
          <w:rFonts w:cs="Times New Roman"/>
          <w:i/>
          <w:iCs/>
          <w:szCs w:val="24"/>
        </w:rPr>
        <w:t xml:space="preserve"> </w:t>
      </w:r>
      <w:r w:rsidRPr="00532C89">
        <w:rPr>
          <w:rFonts w:cs="Times New Roman"/>
          <w:szCs w:val="24"/>
        </w:rPr>
        <w:t>is given by</w:t>
      </w:r>
    </w:p>
    <w:p w14:paraId="22788626" w14:textId="28C8AE57" w:rsidR="00AF07E2" w:rsidRPr="00532C89" w:rsidRDefault="00AF07E2" w:rsidP="00AF07E2">
      <w:pPr>
        <w:spacing w:line="300" w:lineRule="auto"/>
        <w:jc w:val="right"/>
        <w:rPr>
          <w:rFonts w:cs="Times New Roman"/>
          <w:szCs w:val="24"/>
        </w:rPr>
      </w:pPr>
      <w:r w:rsidRPr="00532C89">
        <w:rPr>
          <w:rFonts w:cs="Times New Roman"/>
          <w:position w:val="-26"/>
          <w:szCs w:val="24"/>
        </w:rPr>
        <w:object w:dxaOrig="4740" w:dyaOrig="620" w14:anchorId="08F7E6CB">
          <v:shape id="_x0000_i5921" type="#_x0000_t75" style="width:237pt;height:31.5pt" o:ole="">
            <v:imagedata r:id="rId166" o:title=""/>
          </v:shape>
          <o:OLEObject Type="Embed" ProgID="Equation.DSMT4" ShapeID="_x0000_i5921" DrawAspect="Content" ObjectID="_1631629106" r:id="rId167"/>
        </w:object>
      </w:r>
      <w:r w:rsidRPr="00532C89">
        <w:rPr>
          <w:rFonts w:cs="Times New Roman"/>
          <w:szCs w:val="24"/>
        </w:rPr>
        <w:t xml:space="preserve">                </w:t>
      </w:r>
      <w:r>
        <w:rPr>
          <w:rFonts w:cs="Times New Roman"/>
          <w:szCs w:val="24"/>
        </w:rPr>
        <w:tab/>
      </w:r>
      <w:r>
        <w:rPr>
          <w:rFonts w:cs="Times New Roman"/>
          <w:szCs w:val="24"/>
        </w:rPr>
        <w:tab/>
      </w:r>
      <w:r w:rsidRPr="00532C89">
        <w:rPr>
          <w:rFonts w:cs="Times New Roman"/>
          <w:szCs w:val="24"/>
        </w:rPr>
        <w:t>(</w:t>
      </w:r>
      <w:r w:rsidR="00570413">
        <w:rPr>
          <w:rFonts w:cs="Times New Roman"/>
          <w:szCs w:val="24"/>
        </w:rPr>
        <w:t>12</w:t>
      </w:r>
      <w:r w:rsidRPr="00532C89">
        <w:rPr>
          <w:rFonts w:cs="Times New Roman"/>
          <w:szCs w:val="24"/>
        </w:rPr>
        <w:t>)</w:t>
      </w:r>
    </w:p>
    <w:p w14:paraId="04BF15FB" w14:textId="77777777" w:rsidR="00AF07E2" w:rsidRPr="00532C89" w:rsidRDefault="00AF07E2" w:rsidP="00AF07E2">
      <w:pPr>
        <w:rPr>
          <w:rFonts w:cs="Times New Roman"/>
          <w:szCs w:val="24"/>
        </w:rPr>
      </w:pPr>
      <w:r w:rsidRPr="00532C89">
        <w:rPr>
          <w:rFonts w:cs="Times New Roman"/>
          <w:szCs w:val="24"/>
        </w:rPr>
        <w:t xml:space="preserve">which represents the </w:t>
      </w:r>
      <w:r w:rsidRPr="00532C89">
        <w:rPr>
          <w:rFonts w:cs="Times New Roman"/>
          <w:position w:val="-10"/>
          <w:szCs w:val="24"/>
        </w:rPr>
        <w:object w:dxaOrig="520" w:dyaOrig="300" w14:anchorId="295D9D0A">
          <v:shape id="_x0000_i5922" type="#_x0000_t75" style="width:25.5pt;height:15pt" o:ole="">
            <v:imagedata r:id="rId168" o:title=""/>
          </v:shape>
          <o:OLEObject Type="Embed" ProgID="Equation.DSMT4" ShapeID="_x0000_i5922" DrawAspect="Content" ObjectID="_1631629107" r:id="rId169"/>
        </w:object>
      </w:r>
      <w:r w:rsidRPr="00532C89">
        <w:rPr>
          <w:rFonts w:cs="Times New Roman"/>
          <w:szCs w:val="24"/>
        </w:rPr>
        <w:t xml:space="preserve"> structural correlation factor between all the </w:t>
      </w:r>
      <w:r w:rsidRPr="00532C89">
        <w:rPr>
          <w:rFonts w:cs="Times New Roman"/>
          <w:position w:val="-10"/>
          <w:szCs w:val="24"/>
        </w:rPr>
        <w:object w:dxaOrig="400" w:dyaOrig="300" w14:anchorId="075E5151">
          <v:shape id="_x0000_i5923" type="#_x0000_t75" style="width:20.25pt;height:15pt" o:ole="">
            <v:imagedata r:id="rId170" o:title=""/>
          </v:shape>
          <o:OLEObject Type="Embed" ProgID="Equation.DSMT4" ShapeID="_x0000_i5923" DrawAspect="Content" ObjectID="_1631629108" r:id="rId171"/>
        </w:object>
      </w:r>
      <w:r w:rsidRPr="00532C89">
        <w:rPr>
          <w:rFonts w:cs="Times New Roman"/>
          <w:szCs w:val="24"/>
        </w:rPr>
        <w:t xml:space="preserve"> most contiguous dinucleotides. The correlation function </w:t>
      </w:r>
      <w:r w:rsidRPr="00532C89">
        <w:rPr>
          <w:rFonts w:cs="Times New Roman"/>
          <w:position w:val="-12"/>
          <w:szCs w:val="24"/>
        </w:rPr>
        <w:object w:dxaOrig="1660" w:dyaOrig="320" w14:anchorId="48624B3F">
          <v:shape id="_x0000_i5924" type="#_x0000_t75" style="width:82.5pt;height:16.5pt" o:ole="">
            <v:imagedata r:id="rId172" o:title=""/>
          </v:shape>
          <o:OLEObject Type="Embed" ProgID="Equation.DSMT4" ShapeID="_x0000_i5924" DrawAspect="Content" ObjectID="_1631629109" r:id="rId173"/>
        </w:object>
      </w:r>
      <w:r w:rsidRPr="00532C89">
        <w:rPr>
          <w:rFonts w:cs="Times New Roman"/>
          <w:szCs w:val="24"/>
        </w:rPr>
        <w:t xml:space="preserve"> is defined by</w:t>
      </w:r>
    </w:p>
    <w:p w14:paraId="31BAFE2C" w14:textId="4635FCC3" w:rsidR="00AF07E2" w:rsidRPr="00532C89" w:rsidRDefault="00AF07E2" w:rsidP="00AF07E2">
      <w:pPr>
        <w:spacing w:line="300" w:lineRule="auto"/>
        <w:jc w:val="right"/>
        <w:rPr>
          <w:rFonts w:cs="Times New Roman"/>
          <w:szCs w:val="24"/>
        </w:rPr>
      </w:pPr>
      <w:r w:rsidRPr="00532C89">
        <w:rPr>
          <w:rFonts w:cs="Times New Roman"/>
          <w:position w:val="-24"/>
          <w:szCs w:val="24"/>
        </w:rPr>
        <w:object w:dxaOrig="4520" w:dyaOrig="600" w14:anchorId="7DED79EA">
          <v:shape id="_x0000_i5925" type="#_x0000_t75" style="width:225.75pt;height:30pt" o:ole="">
            <v:imagedata r:id="rId174" o:title=""/>
          </v:shape>
          <o:OLEObject Type="Embed" ProgID="Equation.DSMT4" ShapeID="_x0000_i5925" DrawAspect="Content" ObjectID="_1631629110" r:id="rId175"/>
        </w:object>
      </w:r>
      <w:r w:rsidRPr="00532C89">
        <w:rPr>
          <w:rFonts w:cs="Times New Roman"/>
          <w:szCs w:val="24"/>
        </w:rPr>
        <w:t xml:space="preserve">               </w:t>
      </w:r>
      <w:r>
        <w:rPr>
          <w:rFonts w:cs="Times New Roman"/>
          <w:szCs w:val="24"/>
        </w:rPr>
        <w:tab/>
        <w:t xml:space="preserve">         </w:t>
      </w:r>
      <w:r w:rsidRPr="00532C89">
        <w:rPr>
          <w:rFonts w:cs="Times New Roman"/>
          <w:szCs w:val="24"/>
        </w:rPr>
        <w:t xml:space="preserve"> (</w:t>
      </w:r>
      <w:r w:rsidR="00570413">
        <w:rPr>
          <w:rFonts w:cs="Times New Roman"/>
          <w:szCs w:val="24"/>
        </w:rPr>
        <w:t>13</w:t>
      </w:r>
      <w:r w:rsidRPr="00532C89">
        <w:rPr>
          <w:rFonts w:cs="Times New Roman"/>
          <w:szCs w:val="24"/>
        </w:rPr>
        <w:t>)</w:t>
      </w:r>
    </w:p>
    <w:p w14:paraId="6DB5BC77" w14:textId="77777777" w:rsidR="00AF07E2" w:rsidRDefault="00AF07E2" w:rsidP="00AF07E2">
      <w:pPr>
        <w:rPr>
          <w:rFonts w:cs="Times New Roman"/>
          <w:szCs w:val="24"/>
        </w:rPr>
      </w:pPr>
      <w:r w:rsidRPr="00532C89">
        <w:rPr>
          <w:rFonts w:cs="Times New Roman"/>
          <w:szCs w:val="24"/>
        </w:rPr>
        <w:t xml:space="preserve">where </w:t>
      </w:r>
      <w:r w:rsidRPr="00532C89">
        <w:rPr>
          <w:rFonts w:cs="Times New Roman"/>
          <w:position w:val="-10"/>
          <w:szCs w:val="24"/>
        </w:rPr>
        <w:object w:dxaOrig="220" w:dyaOrig="240" w14:anchorId="1A6AF188">
          <v:shape id="_x0000_i5926" type="#_x0000_t75" style="width:10.5pt;height:12pt" o:ole="">
            <v:imagedata r:id="rId176" o:title=""/>
          </v:shape>
          <o:OLEObject Type="Embed" ProgID="Equation.DSMT4" ShapeID="_x0000_i5926" DrawAspect="Content" ObjectID="_1631629111" r:id="rId177"/>
        </w:object>
      </w:r>
      <w:r w:rsidRPr="00532C89">
        <w:rPr>
          <w:rFonts w:cs="Times New Roman"/>
          <w:szCs w:val="24"/>
        </w:rPr>
        <w:t xml:space="preserve"> is the number of physicochemical indices, in this study, 6 indices reflecting the local DNA structural properties are employed to generate the PseKNC feature vector; </w:t>
      </w:r>
      <w:r w:rsidRPr="00532C89">
        <w:rPr>
          <w:rFonts w:cs="Times New Roman"/>
          <w:position w:val="-12"/>
          <w:szCs w:val="24"/>
        </w:rPr>
        <w:object w:dxaOrig="2000" w:dyaOrig="320" w14:anchorId="13C0BB10">
          <v:shape id="_x0000_i5927" type="#_x0000_t75" style="width:100.5pt;height:16.5pt" o:ole="">
            <v:imagedata r:id="rId178" o:title=""/>
          </v:shape>
          <o:OLEObject Type="Embed" ProgID="Equation.DSMT4" ShapeID="_x0000_i5927" DrawAspect="Content" ObjectID="_1631629112" r:id="rId179"/>
        </w:object>
      </w:r>
      <w:r w:rsidRPr="00532C89">
        <w:rPr>
          <w:rFonts w:cs="Times New Roman"/>
          <w:szCs w:val="24"/>
        </w:rPr>
        <w:t xml:space="preserve"> represents the numerical value of the </w:t>
      </w:r>
      <w:r w:rsidRPr="00532C89">
        <w:rPr>
          <w:rFonts w:cs="Times New Roman"/>
          <w:position w:val="-6"/>
          <w:szCs w:val="24"/>
        </w:rPr>
        <w:object w:dxaOrig="380" w:dyaOrig="260" w14:anchorId="63D50151">
          <v:shape id="_x0000_i5928" type="#_x0000_t75" style="width:18.75pt;height:13.5pt" o:ole="">
            <v:imagedata r:id="rId180" o:title=""/>
          </v:shape>
          <o:OLEObject Type="Embed" ProgID="Equation.DSMT4" ShapeID="_x0000_i5928" DrawAspect="Content" ObjectID="_1631629113" r:id="rId181"/>
        </w:object>
      </w:r>
      <w:r w:rsidRPr="00532C89">
        <w:rPr>
          <w:rFonts w:cs="Times New Roman"/>
          <w:szCs w:val="24"/>
        </w:rPr>
        <w:t xml:space="preserve"> physicochemical index for the dinucleotide </w:t>
      </w:r>
      <w:r w:rsidRPr="00532C89">
        <w:rPr>
          <w:rFonts w:cs="Times New Roman"/>
          <w:position w:val="-12"/>
          <w:szCs w:val="24"/>
        </w:rPr>
        <w:object w:dxaOrig="1340" w:dyaOrig="320" w14:anchorId="7DA07C94">
          <v:shape id="_x0000_i5929" type="#_x0000_t75" style="width:66.75pt;height:16.5pt" o:ole="">
            <v:imagedata r:id="rId182" o:title=""/>
          </v:shape>
          <o:OLEObject Type="Embed" ProgID="Equation.DSMT4" ShapeID="_x0000_i5929" DrawAspect="Content" ObjectID="_1631629114" r:id="rId183"/>
        </w:object>
      </w:r>
      <w:r w:rsidRPr="00532C89">
        <w:rPr>
          <w:rFonts w:cs="Times New Roman"/>
          <w:szCs w:val="24"/>
        </w:rPr>
        <w:t>.</w:t>
      </w:r>
    </w:p>
    <w:p w14:paraId="700C234E" w14:textId="77777777" w:rsidR="00AF07E2" w:rsidRPr="00532C89" w:rsidRDefault="00AF07E2" w:rsidP="00AF07E2">
      <w:pPr>
        <w:rPr>
          <w:rFonts w:cs="Times New Roman"/>
          <w:szCs w:val="24"/>
        </w:rPr>
      </w:pPr>
    </w:p>
    <w:p w14:paraId="1CB34DC4" w14:textId="77777777" w:rsidR="00AF07E2" w:rsidRPr="006A5A17" w:rsidRDefault="00AF07E2" w:rsidP="00AF07E2">
      <w:pPr>
        <w:widowControl w:val="0"/>
        <w:numPr>
          <w:ilvl w:val="0"/>
          <w:numId w:val="17"/>
        </w:numPr>
        <w:spacing w:after="0"/>
        <w:jc w:val="both"/>
        <w:rPr>
          <w:rFonts w:eastAsia="DengXian" w:cs="Times New Roman"/>
          <w:bCs/>
          <w:szCs w:val="24"/>
        </w:rPr>
      </w:pPr>
      <w:r w:rsidRPr="006A5A17">
        <w:rPr>
          <w:rFonts w:eastAsia="DengXian" w:cs="Times New Roman"/>
          <w:bCs/>
          <w:szCs w:val="24"/>
        </w:rPr>
        <w:lastRenderedPageBreak/>
        <w:t>Dinucleotide-based auto covariance (DAC)</w:t>
      </w:r>
    </w:p>
    <w:p w14:paraId="25BB175F" w14:textId="77777777" w:rsidR="00AF07E2" w:rsidRPr="006A5A17" w:rsidRDefault="00AF07E2" w:rsidP="00AF07E2">
      <w:pPr>
        <w:ind w:firstLineChars="300" w:firstLine="720"/>
        <w:rPr>
          <w:rFonts w:eastAsia="DengXian" w:cs="Times New Roman"/>
          <w:bCs/>
          <w:szCs w:val="24"/>
        </w:rPr>
      </w:pPr>
      <w:r w:rsidRPr="006A5A17">
        <w:rPr>
          <w:rFonts w:eastAsia="DengXian" w:cs="Times New Roman"/>
          <w:bCs/>
          <w:szCs w:val="24"/>
        </w:rPr>
        <w:t>The DAC measures the correlation of the same physicochemical index between two dinucleotides separated by a distance of lag along the sequence, which can be calculated as:</w:t>
      </w:r>
    </w:p>
    <w:p w14:paraId="157C4FB6" w14:textId="69A579C2" w:rsidR="00AF07E2" w:rsidRPr="00532C89" w:rsidRDefault="00AF07E2" w:rsidP="00AF07E2">
      <w:pPr>
        <w:spacing w:line="300" w:lineRule="auto"/>
        <w:ind w:right="120"/>
        <w:jc w:val="right"/>
        <w:rPr>
          <w:rFonts w:eastAsia="DengXian" w:cs="Times New Roman"/>
          <w:szCs w:val="24"/>
        </w:rPr>
      </w:pPr>
      <w:r w:rsidRPr="00532C89">
        <w:rPr>
          <w:rFonts w:eastAsia="DengXian" w:cs="Times New Roman"/>
          <w:position w:val="-24"/>
          <w:szCs w:val="24"/>
        </w:rPr>
        <w:object w:dxaOrig="5295" w:dyaOrig="585" w14:anchorId="10D83926">
          <v:shape id="_x0000_i5930" type="#_x0000_t75" style="width:264.75pt;height:29.25pt" o:ole="">
            <v:imagedata r:id="rId184" o:title=""/>
          </v:shape>
          <o:OLEObject Type="Embed" ProgID="Equation.DSMT4" ShapeID="_x0000_i5930" DrawAspect="Content" ObjectID="_1631629115" r:id="rId185"/>
        </w:object>
      </w:r>
      <w:r w:rsidRPr="00532C89">
        <w:rPr>
          <w:rFonts w:eastAsia="DengXian" w:cs="Times New Roman"/>
          <w:szCs w:val="24"/>
        </w:rPr>
        <w:t xml:space="preserve">   </w:t>
      </w:r>
      <w:r>
        <w:rPr>
          <w:rFonts w:eastAsia="DengXian" w:cs="Times New Roman"/>
          <w:szCs w:val="24"/>
        </w:rPr>
        <w:t xml:space="preserve">  </w:t>
      </w:r>
      <w:r w:rsidRPr="00532C89">
        <w:rPr>
          <w:rFonts w:eastAsia="DengXian" w:cs="Times New Roman"/>
          <w:szCs w:val="24"/>
        </w:rPr>
        <w:t xml:space="preserve">     </w:t>
      </w:r>
      <w:r>
        <w:rPr>
          <w:rFonts w:eastAsia="DengXian" w:cs="Times New Roman"/>
          <w:szCs w:val="24"/>
        </w:rPr>
        <w:tab/>
      </w:r>
      <w:r w:rsidRPr="00532C89">
        <w:rPr>
          <w:rFonts w:eastAsia="DengXian" w:cs="Times New Roman"/>
          <w:szCs w:val="24"/>
        </w:rPr>
        <w:t xml:space="preserve"> (</w:t>
      </w:r>
      <w:r w:rsidR="00570413">
        <w:rPr>
          <w:rFonts w:eastAsia="DengXian" w:cs="Times New Roman"/>
          <w:szCs w:val="24"/>
        </w:rPr>
        <w:t>14</w:t>
      </w:r>
      <w:r w:rsidRPr="00532C89">
        <w:rPr>
          <w:rFonts w:eastAsia="DengXian" w:cs="Times New Roman"/>
          <w:szCs w:val="24"/>
        </w:rPr>
        <w:t>)</w:t>
      </w:r>
    </w:p>
    <w:p w14:paraId="5D0AB56F" w14:textId="77777777" w:rsidR="00AF07E2" w:rsidRPr="00532C89" w:rsidRDefault="00AF07E2" w:rsidP="00AF07E2">
      <w:pPr>
        <w:rPr>
          <w:rFonts w:eastAsia="DengXian" w:cs="Times New Roman"/>
          <w:szCs w:val="24"/>
        </w:rPr>
      </w:pPr>
      <w:r w:rsidRPr="00532C89">
        <w:rPr>
          <w:rFonts w:eastAsia="DengXian" w:cs="Times New Roman"/>
          <w:szCs w:val="24"/>
        </w:rPr>
        <w:t xml:space="preserve">where </w:t>
      </w:r>
      <w:r w:rsidRPr="00532C89">
        <w:rPr>
          <w:rFonts w:eastAsia="DengXian" w:cs="Times New Roman"/>
          <w:position w:val="-6"/>
          <w:szCs w:val="24"/>
        </w:rPr>
        <w:object w:dxaOrig="180" w:dyaOrig="210" w14:anchorId="52151230">
          <v:shape id="_x0000_i5931" type="#_x0000_t75" style="width:9pt;height:10.5pt" o:ole="">
            <v:imagedata r:id="rId186" o:title=""/>
          </v:shape>
          <o:OLEObject Type="Embed" ProgID="Equation.DSMT4" ShapeID="_x0000_i5931" DrawAspect="Content" ObjectID="_1631629116" r:id="rId187"/>
        </w:object>
      </w:r>
      <w:r w:rsidRPr="00532C89">
        <w:rPr>
          <w:rFonts w:eastAsia="DengXian" w:cs="Times New Roman"/>
          <w:szCs w:val="24"/>
        </w:rPr>
        <w:t xml:space="preserve"> is a physicochemical index, </w:t>
      </w:r>
      <w:r w:rsidRPr="00532C89">
        <w:rPr>
          <w:rFonts w:eastAsia="DengXian" w:cs="Times New Roman"/>
          <w:position w:val="-4"/>
          <w:szCs w:val="24"/>
        </w:rPr>
        <w:object w:dxaOrig="210" w:dyaOrig="210" w14:anchorId="0D679BCC">
          <v:shape id="_x0000_i5932" type="#_x0000_t75" style="width:10.5pt;height:10.5pt" o:ole="">
            <v:imagedata r:id="rId188" o:title=""/>
          </v:shape>
          <o:OLEObject Type="Embed" ProgID="Equation.DSMT4" ShapeID="_x0000_i5932" DrawAspect="Content" ObjectID="_1631629117" r:id="rId189"/>
        </w:object>
      </w:r>
      <w:r w:rsidRPr="00532C89">
        <w:rPr>
          <w:rFonts w:eastAsia="DengXian" w:cs="Times New Roman"/>
          <w:szCs w:val="24"/>
        </w:rPr>
        <w:t xml:space="preserve"> is the length of the RNA sequence </w:t>
      </w:r>
      <w:r w:rsidRPr="00532C89">
        <w:rPr>
          <w:rFonts w:eastAsia="DengXian" w:cs="Times New Roman"/>
          <w:position w:val="-10"/>
          <w:szCs w:val="24"/>
        </w:rPr>
        <w:object w:dxaOrig="855" w:dyaOrig="300" w14:anchorId="5AD0AB36">
          <v:shape id="_x0000_i5933" type="#_x0000_t75" style="width:42.75pt;height:15pt" o:ole="">
            <v:imagedata r:id="rId190" o:title=""/>
          </v:shape>
          <o:OLEObject Type="Embed" ProgID="Equation.DSMT4" ShapeID="_x0000_i5933" DrawAspect="Content" ObjectID="_1631629118" r:id="rId191"/>
        </w:object>
      </w:r>
      <w:r w:rsidRPr="00532C89">
        <w:rPr>
          <w:rFonts w:eastAsia="DengXian" w:cs="Times New Roman"/>
          <w:szCs w:val="24"/>
        </w:rPr>
        <w:t xml:space="preserve"> means the numerical value of the physicochemical index </w:t>
      </w:r>
      <w:r w:rsidRPr="00532C89">
        <w:rPr>
          <w:rFonts w:eastAsia="DengXian" w:cs="Times New Roman"/>
          <w:position w:val="-6"/>
          <w:szCs w:val="24"/>
        </w:rPr>
        <w:object w:dxaOrig="180" w:dyaOrig="210" w14:anchorId="1245291C">
          <v:shape id="_x0000_i5934" type="#_x0000_t75" style="width:9pt;height:10.5pt" o:ole="">
            <v:imagedata r:id="rId186" o:title=""/>
          </v:shape>
          <o:OLEObject Type="Embed" ProgID="Equation.DSMT4" ShapeID="_x0000_i5934" DrawAspect="Content" ObjectID="_1631629119" r:id="rId192"/>
        </w:object>
      </w:r>
      <w:r w:rsidRPr="00532C89">
        <w:rPr>
          <w:rFonts w:eastAsia="DengXian" w:cs="Times New Roman"/>
          <w:szCs w:val="24"/>
        </w:rPr>
        <w:t xml:space="preserve"> for the dinucleotide </w:t>
      </w:r>
      <w:r w:rsidRPr="00532C89">
        <w:rPr>
          <w:rFonts w:eastAsia="DengXian" w:cs="Times New Roman"/>
          <w:position w:val="-10"/>
          <w:szCs w:val="24"/>
        </w:rPr>
        <w:object w:dxaOrig="510" w:dyaOrig="300" w14:anchorId="0246DFA2">
          <v:shape id="_x0000_i5935" type="#_x0000_t75" style="width:25.5pt;height:15pt" o:ole="">
            <v:imagedata r:id="rId193" o:title=""/>
          </v:shape>
          <o:OLEObject Type="Embed" ProgID="Equation.DSMT4" ShapeID="_x0000_i5935" DrawAspect="Content" ObjectID="_1631629120" r:id="rId194"/>
        </w:object>
      </w:r>
      <w:r w:rsidRPr="00532C89">
        <w:rPr>
          <w:rFonts w:eastAsia="DengXian" w:cs="Times New Roman"/>
          <w:szCs w:val="24"/>
        </w:rPr>
        <w:t xml:space="preserve"> at position </w:t>
      </w:r>
      <w:r w:rsidRPr="00532C89">
        <w:rPr>
          <w:rFonts w:eastAsia="DengXian" w:cs="Times New Roman"/>
          <w:position w:val="-6"/>
          <w:szCs w:val="24"/>
        </w:rPr>
        <w:object w:dxaOrig="135" w:dyaOrig="240" w14:anchorId="73FDEFC3">
          <v:shape id="_x0000_i5936" type="#_x0000_t75" style="width:6.75pt;height:12pt" o:ole="">
            <v:imagedata r:id="rId195" o:title=""/>
          </v:shape>
          <o:OLEObject Type="Embed" ProgID="Equation.DSMT4" ShapeID="_x0000_i5936" DrawAspect="Content" ObjectID="_1631629121" r:id="rId196"/>
        </w:object>
      </w:r>
      <w:r w:rsidRPr="00532C89">
        <w:rPr>
          <w:rFonts w:eastAsia="DengXian" w:cs="Times New Roman"/>
          <w:szCs w:val="24"/>
        </w:rPr>
        <w:t xml:space="preserve">, </w:t>
      </w:r>
      <w:r w:rsidRPr="00532C89">
        <w:rPr>
          <w:rFonts w:eastAsia="DengXian" w:cs="Times New Roman"/>
          <w:position w:val="-10"/>
          <w:szCs w:val="24"/>
        </w:rPr>
        <w:object w:dxaOrig="225" w:dyaOrig="300" w14:anchorId="6FE40898">
          <v:shape id="_x0000_i5937" type="#_x0000_t75" style="width:11.25pt;height:15pt" o:ole="">
            <v:imagedata r:id="rId197" o:title=""/>
          </v:shape>
          <o:OLEObject Type="Embed" ProgID="Equation.DSMT4" ShapeID="_x0000_i5937" DrawAspect="Content" ObjectID="_1631629122" r:id="rId198"/>
        </w:object>
      </w:r>
      <w:r w:rsidRPr="00532C89">
        <w:rPr>
          <w:rFonts w:eastAsia="DengXian" w:cs="Times New Roman"/>
          <w:szCs w:val="24"/>
        </w:rPr>
        <w:t xml:space="preserve"> is the average value for physicochemical index </w:t>
      </w:r>
      <w:r w:rsidRPr="00532C89">
        <w:rPr>
          <w:rFonts w:eastAsia="DengXian" w:cs="Times New Roman"/>
          <w:position w:val="-6"/>
          <w:szCs w:val="24"/>
        </w:rPr>
        <w:object w:dxaOrig="180" w:dyaOrig="210" w14:anchorId="1A2AB09F">
          <v:shape id="_x0000_i5938" type="#_x0000_t75" style="width:9pt;height:10.5pt" o:ole="">
            <v:imagedata r:id="rId199" o:title=""/>
          </v:shape>
          <o:OLEObject Type="Embed" ProgID="Equation.DSMT4" ShapeID="_x0000_i5938" DrawAspect="Content" ObjectID="_1631629123" r:id="rId200"/>
        </w:object>
      </w:r>
      <w:r w:rsidRPr="00532C89">
        <w:rPr>
          <w:rFonts w:eastAsia="DengXian" w:cs="Times New Roman"/>
          <w:szCs w:val="24"/>
        </w:rPr>
        <w:t xml:space="preserve"> along the whole sequence:</w:t>
      </w:r>
    </w:p>
    <w:p w14:paraId="7EDF45A0" w14:textId="77777777" w:rsidR="00AF07E2" w:rsidRPr="00532C89" w:rsidRDefault="00AF07E2" w:rsidP="00AF07E2">
      <w:pPr>
        <w:ind w:firstLineChars="300" w:firstLine="720"/>
        <w:rPr>
          <w:rFonts w:eastAsia="DengXian" w:cs="Times New Roman"/>
          <w:szCs w:val="24"/>
        </w:rPr>
      </w:pPr>
      <w:r w:rsidRPr="00532C89">
        <w:rPr>
          <w:rFonts w:eastAsia="DengXian" w:cs="Times New Roman"/>
          <w:szCs w:val="24"/>
        </w:rPr>
        <w:t xml:space="preserve">In such a way, the length of DAC feature vector is </w:t>
      </w:r>
      <w:r w:rsidRPr="00532C89">
        <w:rPr>
          <w:rFonts w:eastAsia="DengXian" w:cs="Times New Roman"/>
          <w:position w:val="-8"/>
          <w:szCs w:val="24"/>
        </w:rPr>
        <w:object w:dxaOrig="615" w:dyaOrig="255" w14:anchorId="72C691E9">
          <v:shape id="_x0000_i5939" type="#_x0000_t75" style="width:30.75pt;height:12.75pt" o:ole="">
            <v:imagedata r:id="rId201" o:title=""/>
          </v:shape>
          <o:OLEObject Type="Embed" ProgID="Equation.DSMT4" ShapeID="_x0000_i5939" DrawAspect="Content" ObjectID="_1631629124" r:id="rId202"/>
        </w:object>
      </w:r>
      <w:r w:rsidRPr="00532C89">
        <w:rPr>
          <w:rFonts w:eastAsia="DengXian" w:cs="Times New Roman"/>
          <w:szCs w:val="24"/>
        </w:rPr>
        <w:t xml:space="preserve">, where </w:t>
      </w:r>
      <w:r w:rsidRPr="00532C89">
        <w:rPr>
          <w:rFonts w:eastAsia="DengXian" w:cs="Times New Roman"/>
          <w:position w:val="-6"/>
          <w:szCs w:val="24"/>
        </w:rPr>
        <w:object w:dxaOrig="240" w:dyaOrig="240" w14:anchorId="46D882CB">
          <v:shape id="_x0000_i5940" type="#_x0000_t75" style="width:12pt;height:12pt" o:ole="">
            <v:imagedata r:id="rId130" o:title=""/>
          </v:shape>
          <o:OLEObject Type="Embed" ProgID="Equation.DSMT4" ShapeID="_x0000_i5940" DrawAspect="Content" ObjectID="_1631629125" r:id="rId203"/>
        </w:object>
      </w:r>
      <w:r w:rsidRPr="00532C89">
        <w:rPr>
          <w:rFonts w:eastAsia="DengXian" w:cs="Times New Roman"/>
          <w:szCs w:val="24"/>
        </w:rPr>
        <w:t xml:space="preserve"> is the number of physicochemical indices, and </w:t>
      </w:r>
      <w:r w:rsidRPr="00532C89">
        <w:rPr>
          <w:rFonts w:eastAsia="DengXian" w:cs="Times New Roman"/>
          <w:position w:val="-10"/>
          <w:szCs w:val="24"/>
        </w:rPr>
        <w:object w:dxaOrig="345" w:dyaOrig="300" w14:anchorId="7B1E75FE">
          <v:shape id="_x0000_i5941" type="#_x0000_t75" style="width:17.25pt;height:15pt" o:ole="">
            <v:imagedata r:id="rId204" o:title=""/>
          </v:shape>
          <o:OLEObject Type="Embed" ProgID="Equation.DSMT4" ShapeID="_x0000_i5941" DrawAspect="Content" ObjectID="_1631629126" r:id="rId205"/>
        </w:object>
      </w:r>
      <w:r w:rsidRPr="00532C89">
        <w:rPr>
          <w:rFonts w:eastAsia="DengXian" w:cs="Times New Roman"/>
          <w:szCs w:val="24"/>
        </w:rPr>
        <w:t xml:space="preserve"> is the maximum of sequence.</w:t>
      </w:r>
    </w:p>
    <w:p w14:paraId="567F1751" w14:textId="77777777" w:rsidR="00AF07E2" w:rsidRPr="006A5A17" w:rsidRDefault="00AF07E2" w:rsidP="00AF07E2">
      <w:pPr>
        <w:widowControl w:val="0"/>
        <w:numPr>
          <w:ilvl w:val="0"/>
          <w:numId w:val="17"/>
        </w:numPr>
        <w:spacing w:after="0"/>
        <w:jc w:val="both"/>
        <w:rPr>
          <w:rFonts w:eastAsia="DengXian" w:cs="Times New Roman"/>
          <w:bCs/>
          <w:szCs w:val="24"/>
        </w:rPr>
      </w:pPr>
      <w:r w:rsidRPr="006A5A17">
        <w:rPr>
          <w:rFonts w:eastAsia="DengXian" w:cs="Times New Roman"/>
          <w:bCs/>
          <w:szCs w:val="24"/>
        </w:rPr>
        <w:t>Dinucleotide-based cross covariance (DCC)</w:t>
      </w:r>
    </w:p>
    <w:p w14:paraId="64AE5291" w14:textId="77777777" w:rsidR="00AF07E2" w:rsidRPr="006A5A17" w:rsidRDefault="00AF07E2" w:rsidP="00AF07E2">
      <w:pPr>
        <w:ind w:firstLineChars="300" w:firstLine="720"/>
        <w:rPr>
          <w:rFonts w:eastAsia="DengXian" w:cs="Times New Roman"/>
          <w:bCs/>
          <w:szCs w:val="24"/>
        </w:rPr>
      </w:pPr>
      <w:r w:rsidRPr="006A5A17">
        <w:rPr>
          <w:rFonts w:eastAsia="DengXian" w:cs="Times New Roman"/>
          <w:bCs/>
          <w:szCs w:val="24"/>
        </w:rPr>
        <w:t>Given a DNA sequence, the DCC approach measures the correlation of two different physicochemical indices between two dinucleotides separated by lag nucleic acids along the sequence, which can be calculated by:</w:t>
      </w:r>
    </w:p>
    <w:p w14:paraId="0EA28435" w14:textId="76D56A88" w:rsidR="00AF07E2" w:rsidRPr="00532C89" w:rsidRDefault="00AF07E2" w:rsidP="00AF07E2">
      <w:pPr>
        <w:spacing w:line="300" w:lineRule="auto"/>
        <w:jc w:val="right"/>
        <w:rPr>
          <w:rFonts w:eastAsia="DengXian" w:cs="Times New Roman"/>
          <w:szCs w:val="24"/>
        </w:rPr>
      </w:pPr>
      <w:r w:rsidRPr="00532C89">
        <w:rPr>
          <w:rFonts w:eastAsia="DengXian" w:cs="Times New Roman"/>
          <w:position w:val="-24"/>
          <w:szCs w:val="24"/>
        </w:rPr>
        <w:object w:dxaOrig="5865" w:dyaOrig="585" w14:anchorId="5AA17FB7">
          <v:shape id="_x0000_i5942" type="#_x0000_t75" style="width:293.25pt;height:29.25pt" o:ole="">
            <v:imagedata r:id="rId206" o:title=""/>
          </v:shape>
          <o:OLEObject Type="Embed" ProgID="Equation.DSMT4" ShapeID="_x0000_i5942" DrawAspect="Content" ObjectID="_1631629127" r:id="rId207"/>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sidRPr="00532C89">
        <w:rPr>
          <w:rFonts w:eastAsia="DengXian" w:cs="Times New Roman"/>
          <w:szCs w:val="24"/>
        </w:rPr>
        <w:t>(</w:t>
      </w:r>
      <w:r w:rsidR="00570413">
        <w:rPr>
          <w:rFonts w:eastAsia="DengXian" w:cs="Times New Roman"/>
          <w:szCs w:val="24"/>
        </w:rPr>
        <w:t>15</w:t>
      </w:r>
      <w:r w:rsidRPr="00532C89">
        <w:rPr>
          <w:rFonts w:eastAsia="DengXian" w:cs="Times New Roman"/>
          <w:szCs w:val="24"/>
        </w:rPr>
        <w:t>)</w:t>
      </w:r>
    </w:p>
    <w:p w14:paraId="0BB69E94" w14:textId="77777777" w:rsidR="00AF07E2" w:rsidRPr="00532C89" w:rsidRDefault="00AF07E2" w:rsidP="00AF07E2">
      <w:pPr>
        <w:rPr>
          <w:rFonts w:eastAsia="DengXian" w:cs="Times New Roman"/>
          <w:szCs w:val="24"/>
        </w:rPr>
      </w:pPr>
      <w:r>
        <w:rPr>
          <w:rFonts w:eastAsia="DengXian" w:cs="Times New Roman"/>
          <w:szCs w:val="24"/>
        </w:rPr>
        <w:t>w</w:t>
      </w:r>
      <w:r w:rsidRPr="00532C89">
        <w:rPr>
          <w:rFonts w:eastAsia="DengXian" w:cs="Times New Roman"/>
          <w:szCs w:val="24"/>
        </w:rPr>
        <w:t xml:space="preserve">here </w:t>
      </w:r>
      <w:r w:rsidRPr="00532C89">
        <w:rPr>
          <w:rFonts w:eastAsia="DengXian" w:cs="Times New Roman"/>
          <w:position w:val="-10"/>
          <w:szCs w:val="24"/>
        </w:rPr>
        <w:object w:dxaOrig="435" w:dyaOrig="300" w14:anchorId="00AD85CC">
          <v:shape id="_x0000_i5943" type="#_x0000_t75" style="width:21.75pt;height:15pt" o:ole="">
            <v:imagedata r:id="rId208" o:title=""/>
          </v:shape>
          <o:OLEObject Type="Embed" ProgID="Equation.DSMT4" ShapeID="_x0000_i5943" DrawAspect="Content" ObjectID="_1631629128" r:id="rId209"/>
        </w:object>
      </w:r>
      <w:r w:rsidRPr="00532C89">
        <w:rPr>
          <w:rFonts w:eastAsia="DengXian" w:cs="Times New Roman"/>
          <w:szCs w:val="24"/>
        </w:rPr>
        <w:t xml:space="preserve"> are two different physicochemical indices, </w:t>
      </w:r>
      <w:r w:rsidRPr="00532C89">
        <w:rPr>
          <w:rFonts w:eastAsia="DengXian" w:cs="Times New Roman"/>
          <w:position w:val="-4"/>
          <w:szCs w:val="24"/>
        </w:rPr>
        <w:object w:dxaOrig="210" w:dyaOrig="210" w14:anchorId="1BF28F52">
          <v:shape id="_x0000_i5944" type="#_x0000_t75" style="width:10.5pt;height:10.5pt" o:ole="">
            <v:imagedata r:id="rId210" o:title=""/>
          </v:shape>
          <o:OLEObject Type="Embed" ProgID="Equation.DSMT4" ShapeID="_x0000_i5944" DrawAspect="Content" ObjectID="_1631629129" r:id="rId211"/>
        </w:object>
      </w:r>
      <w:r w:rsidRPr="00532C89">
        <w:rPr>
          <w:rFonts w:eastAsia="DengXian" w:cs="Times New Roman"/>
          <w:szCs w:val="24"/>
        </w:rPr>
        <w:t xml:space="preserve"> is the length of the DNA sequence, </w:t>
      </w:r>
      <w:r w:rsidRPr="00532C89">
        <w:rPr>
          <w:rFonts w:eastAsia="DengXian" w:cs="Times New Roman"/>
          <w:position w:val="-14"/>
          <w:szCs w:val="24"/>
        </w:rPr>
        <w:object w:dxaOrig="1920" w:dyaOrig="360" w14:anchorId="4370F6B6">
          <v:shape id="_x0000_i5945" type="#_x0000_t75" style="width:96pt;height:18pt" o:ole="">
            <v:imagedata r:id="rId212" o:title=""/>
          </v:shape>
          <o:OLEObject Type="Embed" ProgID="Equation.DSMT4" ShapeID="_x0000_i5945" DrawAspect="Content" ObjectID="_1631629130" r:id="rId213"/>
        </w:object>
      </w:r>
      <w:r w:rsidRPr="00532C89">
        <w:rPr>
          <w:rFonts w:eastAsia="DengXian" w:cs="Times New Roman"/>
          <w:szCs w:val="24"/>
        </w:rPr>
        <w:t xml:space="preserve"> is the numerical value of the physicochemical index </w:t>
      </w:r>
      <w:r w:rsidRPr="00532C89">
        <w:rPr>
          <w:rFonts w:eastAsia="DengXian" w:cs="Times New Roman"/>
          <w:position w:val="-10"/>
          <w:szCs w:val="24"/>
        </w:rPr>
        <w:object w:dxaOrig="435" w:dyaOrig="300" w14:anchorId="5FB572C1">
          <v:shape id="_x0000_i5946" type="#_x0000_t75" style="width:21.75pt;height:15pt" o:ole="">
            <v:imagedata r:id="rId208" o:title=""/>
          </v:shape>
          <o:OLEObject Type="Embed" ProgID="Equation.DSMT4" ShapeID="_x0000_i5946" DrawAspect="Content" ObjectID="_1631629131" r:id="rId214"/>
        </w:object>
      </w:r>
      <w:r w:rsidRPr="00532C89">
        <w:rPr>
          <w:rFonts w:eastAsia="DengXian" w:cs="Times New Roman"/>
          <w:szCs w:val="24"/>
        </w:rPr>
        <w:t xml:space="preserve"> for the dinucleotide </w:t>
      </w:r>
      <w:r w:rsidRPr="00532C89">
        <w:rPr>
          <w:rFonts w:eastAsia="DengXian" w:cs="Times New Roman"/>
          <w:position w:val="-10"/>
          <w:szCs w:val="24"/>
        </w:rPr>
        <w:object w:dxaOrig="510" w:dyaOrig="300" w14:anchorId="4F0034F9">
          <v:shape id="_x0000_i5947" type="#_x0000_t75" style="width:25.5pt;height:15pt" o:ole="">
            <v:imagedata r:id="rId215" o:title=""/>
          </v:shape>
          <o:OLEObject Type="Embed" ProgID="Equation.DSMT4" ShapeID="_x0000_i5947" DrawAspect="Content" ObjectID="_1631629132" r:id="rId216"/>
        </w:object>
      </w:r>
      <w:r w:rsidRPr="00532C89">
        <w:rPr>
          <w:rFonts w:eastAsia="DengXian" w:cs="Times New Roman"/>
          <w:szCs w:val="24"/>
        </w:rPr>
        <w:t xml:space="preserve">. </w:t>
      </w:r>
      <w:r w:rsidRPr="00532C89">
        <w:rPr>
          <w:rFonts w:eastAsia="DengXian" w:cs="Times New Roman"/>
          <w:position w:val="-14"/>
          <w:szCs w:val="24"/>
        </w:rPr>
        <w:object w:dxaOrig="285" w:dyaOrig="360" w14:anchorId="55FD0CA6">
          <v:shape id="_x0000_i5948" type="#_x0000_t75" style="width:14.25pt;height:18pt" o:ole="">
            <v:imagedata r:id="rId217" o:title=""/>
          </v:shape>
          <o:OLEObject Type="Embed" ProgID="Equation.DSMT4" ShapeID="_x0000_i5948" DrawAspect="Content" ObjectID="_1631629133" r:id="rId218"/>
        </w:object>
      </w:r>
      <w:r w:rsidRPr="00532C89">
        <w:rPr>
          <w:rFonts w:eastAsia="DengXian" w:cs="Times New Roman"/>
          <w:szCs w:val="24"/>
        </w:rPr>
        <w:t xml:space="preserve"> is the average value for physicochemical index value </w:t>
      </w:r>
      <w:r w:rsidRPr="00532C89">
        <w:rPr>
          <w:rFonts w:eastAsia="DengXian" w:cs="Times New Roman"/>
          <w:position w:val="-10"/>
          <w:szCs w:val="24"/>
        </w:rPr>
        <w:object w:dxaOrig="210" w:dyaOrig="300" w14:anchorId="67DB0E20">
          <v:shape id="_x0000_i5949" type="#_x0000_t75" style="width:10.5pt;height:15pt" o:ole="">
            <v:imagedata r:id="rId219" o:title=""/>
          </v:shape>
          <o:OLEObject Type="Embed" ProgID="Equation.DSMT4" ShapeID="_x0000_i5949" DrawAspect="Content" ObjectID="_1631629134" r:id="rId220"/>
        </w:object>
      </w:r>
      <w:r w:rsidRPr="00532C89">
        <w:rPr>
          <w:rFonts w:eastAsia="DengXian" w:cs="Times New Roman"/>
          <w:szCs w:val="24"/>
        </w:rPr>
        <w:t xml:space="preserve"> along the whole sequence:</w:t>
      </w:r>
    </w:p>
    <w:p w14:paraId="77EE4584" w14:textId="26EA9B97" w:rsidR="00AF07E2" w:rsidRPr="00532C89" w:rsidRDefault="00AF07E2" w:rsidP="00AF07E2">
      <w:pPr>
        <w:spacing w:line="300" w:lineRule="auto"/>
        <w:jc w:val="right"/>
        <w:rPr>
          <w:rFonts w:eastAsia="DengXian" w:cs="Times New Roman"/>
          <w:szCs w:val="24"/>
        </w:rPr>
      </w:pPr>
      <w:r w:rsidRPr="00532C89">
        <w:rPr>
          <w:rFonts w:eastAsia="DengXian" w:cs="Times New Roman"/>
          <w:position w:val="-26"/>
          <w:szCs w:val="24"/>
        </w:rPr>
        <w:object w:dxaOrig="2280" w:dyaOrig="600" w14:anchorId="59B9C8F3">
          <v:shape id="_x0000_i5950" type="#_x0000_t75" style="width:114pt;height:30pt" o:ole="">
            <v:imagedata r:id="rId221" o:title=""/>
          </v:shape>
          <o:OLEObject Type="Embed" ProgID="Equation.DSMT4" ShapeID="_x0000_i5950" DrawAspect="Content" ObjectID="_1631629135" r:id="rId222"/>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sidRPr="00532C89">
        <w:rPr>
          <w:rFonts w:eastAsia="DengXian" w:cs="Times New Roman"/>
          <w:szCs w:val="24"/>
        </w:rPr>
        <w:t xml:space="preserve"> (1</w:t>
      </w:r>
      <w:r w:rsidR="00570413">
        <w:rPr>
          <w:rFonts w:eastAsia="DengXian" w:cs="Times New Roman"/>
          <w:szCs w:val="24"/>
        </w:rPr>
        <w:t>6</w:t>
      </w:r>
      <w:r w:rsidRPr="00532C89">
        <w:rPr>
          <w:rFonts w:eastAsia="DengXian" w:cs="Times New Roman"/>
          <w:szCs w:val="24"/>
        </w:rPr>
        <w:t>)</w:t>
      </w:r>
    </w:p>
    <w:p w14:paraId="0AEDCA2C" w14:textId="77777777" w:rsidR="00AF07E2" w:rsidRPr="00532C89" w:rsidRDefault="00AF07E2" w:rsidP="00AF07E2">
      <w:pPr>
        <w:ind w:firstLine="720"/>
        <w:rPr>
          <w:rFonts w:eastAsia="DengXian" w:cs="Times New Roman"/>
          <w:szCs w:val="24"/>
        </w:rPr>
      </w:pPr>
      <w:r w:rsidRPr="00532C89">
        <w:rPr>
          <w:rFonts w:eastAsia="DengXian" w:cs="Times New Roman"/>
          <w:szCs w:val="24"/>
        </w:rPr>
        <w:t xml:space="preserve">In such a way, the length of the DCC feature vector is </w:t>
      </w:r>
      <w:r w:rsidRPr="00532C89">
        <w:rPr>
          <w:rFonts w:eastAsia="DengXian" w:cs="Times New Roman"/>
          <w:position w:val="-8"/>
          <w:szCs w:val="24"/>
        </w:rPr>
        <w:object w:dxaOrig="1260" w:dyaOrig="255" w14:anchorId="475EFEA0">
          <v:shape id="_x0000_i5951" type="#_x0000_t75" style="width:63pt;height:12.75pt" o:ole="">
            <v:imagedata r:id="rId223" o:title=""/>
          </v:shape>
          <o:OLEObject Type="Embed" ProgID="Equation.DSMT4" ShapeID="_x0000_i5951" DrawAspect="Content" ObjectID="_1631629136" r:id="rId224"/>
        </w:object>
      </w:r>
      <w:r w:rsidRPr="00532C89">
        <w:rPr>
          <w:rFonts w:eastAsia="DengXian" w:cs="Times New Roman"/>
          <w:szCs w:val="24"/>
        </w:rPr>
        <w:t xml:space="preserve">, </w:t>
      </w:r>
      <w:r w:rsidRPr="00532C89">
        <w:rPr>
          <w:rFonts w:eastAsia="DengXian" w:cs="Times New Roman"/>
          <w:position w:val="-10"/>
          <w:szCs w:val="24"/>
        </w:rPr>
        <w:object w:dxaOrig="345" w:dyaOrig="300" w14:anchorId="225B0CA1">
          <v:shape id="_x0000_i5952" type="#_x0000_t75" style="width:17.25pt;height:15pt" o:ole="">
            <v:imagedata r:id="rId204" o:title=""/>
          </v:shape>
          <o:OLEObject Type="Embed" ProgID="Equation.DSMT4" ShapeID="_x0000_i5952" DrawAspect="Content" ObjectID="_1631629137" r:id="rId225"/>
        </w:object>
      </w:r>
      <w:r w:rsidRPr="00532C89">
        <w:rPr>
          <w:rFonts w:eastAsia="DengXian" w:cs="Times New Roman"/>
          <w:szCs w:val="24"/>
        </w:rPr>
        <w:t xml:space="preserve"> is the maximum of sequence; N is the number of physicochemical indices.</w:t>
      </w:r>
    </w:p>
    <w:p w14:paraId="5F71BF24" w14:textId="77777777" w:rsidR="00AF07E2" w:rsidRPr="006A5A17" w:rsidRDefault="00AF07E2" w:rsidP="00AF07E2">
      <w:pPr>
        <w:widowControl w:val="0"/>
        <w:numPr>
          <w:ilvl w:val="0"/>
          <w:numId w:val="17"/>
        </w:numPr>
        <w:spacing w:after="0"/>
        <w:jc w:val="both"/>
        <w:rPr>
          <w:rFonts w:eastAsia="DengXian" w:cs="Times New Roman"/>
          <w:bCs/>
          <w:szCs w:val="24"/>
        </w:rPr>
      </w:pPr>
      <w:r w:rsidRPr="006A5A17">
        <w:rPr>
          <w:rFonts w:eastAsia="DengXian" w:cs="Times New Roman"/>
          <w:bCs/>
          <w:szCs w:val="24"/>
        </w:rPr>
        <w:t>Dinucleotide-based auto-cross covariance (DACC)</w:t>
      </w:r>
    </w:p>
    <w:p w14:paraId="29BEBB05" w14:textId="77777777" w:rsidR="00AF07E2" w:rsidRPr="006A5A17" w:rsidRDefault="00AF07E2" w:rsidP="00AF07E2">
      <w:pPr>
        <w:ind w:firstLineChars="300" w:firstLine="720"/>
        <w:rPr>
          <w:rFonts w:eastAsia="DengXian" w:cs="Times New Roman"/>
          <w:bCs/>
          <w:szCs w:val="24"/>
        </w:rPr>
      </w:pPr>
      <w:r w:rsidRPr="006A5A17">
        <w:rPr>
          <w:rFonts w:eastAsia="DengXian" w:cs="Times New Roman"/>
          <w:bCs/>
          <w:szCs w:val="24"/>
        </w:rPr>
        <w:t xml:space="preserve">DACC is a combination of DAC and DCC. Therefore, the length of the DACC feature vector is </w:t>
      </w:r>
      <w:r w:rsidRPr="006A5A17">
        <w:rPr>
          <w:rFonts w:eastAsia="DengXian" w:cs="Times New Roman"/>
          <w:bCs/>
          <w:position w:val="-8"/>
          <w:szCs w:val="24"/>
        </w:rPr>
        <w:object w:dxaOrig="915" w:dyaOrig="255" w14:anchorId="1A00416D">
          <v:shape id="_x0000_i5953" type="#_x0000_t75" style="width:45.75pt;height:12.75pt" o:ole="">
            <v:imagedata r:id="rId226" o:title=""/>
          </v:shape>
          <o:OLEObject Type="Embed" ProgID="Equation.DSMT4" ShapeID="_x0000_i5953" DrawAspect="Content" ObjectID="_1631629138" r:id="rId227"/>
        </w:object>
      </w:r>
      <w:r w:rsidRPr="006A5A17">
        <w:rPr>
          <w:rFonts w:eastAsia="DengXian" w:cs="Times New Roman"/>
          <w:bCs/>
          <w:szCs w:val="24"/>
        </w:rPr>
        <w:t xml:space="preserve">, where N is the number of physicochemical indices and </w:t>
      </w:r>
      <w:r w:rsidRPr="006A5A17">
        <w:rPr>
          <w:rFonts w:eastAsia="DengXian" w:cs="Times New Roman"/>
          <w:bCs/>
          <w:position w:val="-10"/>
          <w:szCs w:val="24"/>
        </w:rPr>
        <w:object w:dxaOrig="345" w:dyaOrig="300" w14:anchorId="16DAAA46">
          <v:shape id="_x0000_i5954" type="#_x0000_t75" style="width:17.25pt;height:15pt" o:ole="">
            <v:imagedata r:id="rId204" o:title=""/>
          </v:shape>
          <o:OLEObject Type="Embed" ProgID="Equation.DSMT4" ShapeID="_x0000_i5954" DrawAspect="Content" ObjectID="_1631629139" r:id="rId228"/>
        </w:object>
      </w:r>
      <w:r w:rsidRPr="006A5A17">
        <w:rPr>
          <w:rFonts w:eastAsia="DengXian" w:cs="Times New Roman"/>
          <w:bCs/>
          <w:szCs w:val="24"/>
        </w:rPr>
        <w:t xml:space="preserve"> is the maximum of sequence.</w:t>
      </w:r>
    </w:p>
    <w:p w14:paraId="15197AB9" w14:textId="77777777" w:rsidR="00AF07E2" w:rsidRPr="006A5A17" w:rsidRDefault="00AF07E2" w:rsidP="00AF07E2">
      <w:pPr>
        <w:pStyle w:val="ListParagraph"/>
        <w:widowControl w:val="0"/>
        <w:numPr>
          <w:ilvl w:val="0"/>
          <w:numId w:val="17"/>
        </w:numPr>
        <w:spacing w:after="0"/>
        <w:contextualSpacing w:val="0"/>
        <w:jc w:val="both"/>
        <w:rPr>
          <w:rFonts w:eastAsia="DengXian" w:cs="Times New Roman"/>
          <w:szCs w:val="24"/>
        </w:rPr>
      </w:pPr>
      <w:r w:rsidRPr="006A5A17">
        <w:rPr>
          <w:rFonts w:eastAsia="DengXian" w:cs="Times New Roman"/>
          <w:szCs w:val="24"/>
        </w:rPr>
        <w:t>Trinucleotide-based Auto Covariance (TAC)</w:t>
      </w:r>
    </w:p>
    <w:p w14:paraId="0D85BEC3" w14:textId="77777777" w:rsidR="00AF07E2" w:rsidRPr="006A5A17" w:rsidRDefault="00AF07E2" w:rsidP="00AF07E2">
      <w:pPr>
        <w:ind w:firstLineChars="300" w:firstLine="720"/>
        <w:rPr>
          <w:rFonts w:eastAsia="DengXian" w:cs="Times New Roman"/>
          <w:szCs w:val="24"/>
        </w:rPr>
      </w:pPr>
      <w:r w:rsidRPr="006A5A17">
        <w:rPr>
          <w:rFonts w:eastAsia="DengXian" w:cs="Times New Roman"/>
          <w:szCs w:val="24"/>
        </w:rPr>
        <w:t>The Trinucleotide-based auto covariance (TAC) encoding measures the correlation of the same</w:t>
      </w:r>
      <w:r>
        <w:rPr>
          <w:rFonts w:eastAsia="DengXian" w:cs="Times New Roman"/>
          <w:szCs w:val="24"/>
        </w:rPr>
        <w:t xml:space="preserve"> </w:t>
      </w:r>
      <w:r w:rsidRPr="006A5A17">
        <w:rPr>
          <w:rFonts w:eastAsia="DengXian" w:cs="Times New Roman"/>
          <w:szCs w:val="24"/>
        </w:rPr>
        <w:t>physicochemical index between trinucleotides separated by lag nucleic acids along the sequence, and can be calculated as:</w:t>
      </w:r>
    </w:p>
    <w:p w14:paraId="5EF3F11D" w14:textId="6596660E" w:rsidR="00AF07E2" w:rsidRPr="00532C89" w:rsidRDefault="00AF07E2" w:rsidP="00AF07E2">
      <w:pPr>
        <w:spacing w:line="300" w:lineRule="auto"/>
        <w:jc w:val="right"/>
        <w:rPr>
          <w:rFonts w:eastAsia="DengXian" w:cs="Times New Roman"/>
          <w:szCs w:val="24"/>
        </w:rPr>
      </w:pPr>
      <w:r w:rsidRPr="00532C89">
        <w:rPr>
          <w:rFonts w:eastAsia="DengXian" w:cs="Times New Roman"/>
          <w:position w:val="-24"/>
          <w:szCs w:val="24"/>
        </w:rPr>
        <w:object w:dxaOrig="5860" w:dyaOrig="580" w14:anchorId="5DC2F155">
          <v:shape id="_x0000_i5955" type="#_x0000_t75" style="width:292.5pt;height:29.25pt" o:ole="">
            <v:imagedata r:id="rId229" o:title=""/>
          </v:shape>
          <o:OLEObject Type="Embed" ProgID="Equation.DSMT4" ShapeID="_x0000_i5955" DrawAspect="Content" ObjectID="_1631629140" r:id="rId230"/>
        </w:object>
      </w:r>
      <w:r w:rsidRPr="00532C89">
        <w:rPr>
          <w:rFonts w:eastAsia="DengXian" w:cs="Times New Roman"/>
          <w:szCs w:val="24"/>
        </w:rPr>
        <w:t xml:space="preserve">        </w:t>
      </w:r>
      <w:r>
        <w:rPr>
          <w:rFonts w:eastAsia="DengXian" w:cs="Times New Roman"/>
          <w:szCs w:val="24"/>
        </w:rPr>
        <w:tab/>
      </w:r>
      <w:r w:rsidRPr="00532C89">
        <w:rPr>
          <w:rFonts w:eastAsia="DengXian" w:cs="Times New Roman"/>
          <w:szCs w:val="24"/>
        </w:rPr>
        <w:t xml:space="preserve"> </w:t>
      </w:r>
      <w:r>
        <w:rPr>
          <w:rFonts w:eastAsia="DengXian" w:cs="Times New Roman"/>
          <w:szCs w:val="24"/>
        </w:rPr>
        <w:t xml:space="preserve">   </w:t>
      </w:r>
      <w:r w:rsidRPr="00532C89">
        <w:rPr>
          <w:rFonts w:eastAsia="DengXian" w:cs="Times New Roman"/>
          <w:szCs w:val="24"/>
        </w:rPr>
        <w:t>(</w:t>
      </w:r>
      <w:r w:rsidR="00570413">
        <w:rPr>
          <w:rFonts w:eastAsia="DengXian" w:cs="Times New Roman"/>
          <w:szCs w:val="24"/>
        </w:rPr>
        <w:t>17</w:t>
      </w:r>
      <w:r w:rsidRPr="00532C89">
        <w:rPr>
          <w:rFonts w:eastAsia="DengXian" w:cs="Times New Roman"/>
          <w:szCs w:val="24"/>
        </w:rPr>
        <w:t>)</w:t>
      </w:r>
    </w:p>
    <w:p w14:paraId="4F75E12B" w14:textId="77777777" w:rsidR="00AF07E2" w:rsidRPr="00532C89" w:rsidRDefault="00AF07E2" w:rsidP="00AF07E2">
      <w:pPr>
        <w:ind w:firstLineChars="300" w:firstLine="720"/>
        <w:rPr>
          <w:rFonts w:eastAsia="DengXian" w:cs="Times New Roman"/>
          <w:szCs w:val="24"/>
        </w:rPr>
      </w:pPr>
      <w:r w:rsidRPr="00532C89">
        <w:rPr>
          <w:rFonts w:eastAsia="DengXian" w:cs="Times New Roman"/>
          <w:szCs w:val="24"/>
        </w:rPr>
        <w:t xml:space="preserve">where </w:t>
      </w:r>
      <w:r w:rsidRPr="00532C89">
        <w:rPr>
          <w:rFonts w:eastAsia="DengXian" w:cs="Times New Roman"/>
          <w:position w:val="-6"/>
          <w:szCs w:val="24"/>
        </w:rPr>
        <w:object w:dxaOrig="180" w:dyaOrig="210" w14:anchorId="1AB122AC">
          <v:shape id="_x0000_i5956" type="#_x0000_t75" style="width:9pt;height:10.5pt" o:ole="">
            <v:imagedata r:id="rId186" o:title=""/>
          </v:shape>
          <o:OLEObject Type="Embed" ProgID="Equation.DSMT4" ShapeID="_x0000_i5956" DrawAspect="Content" ObjectID="_1631629141" r:id="rId231"/>
        </w:object>
      </w:r>
      <w:r w:rsidRPr="00532C89">
        <w:rPr>
          <w:rFonts w:eastAsia="DengXian" w:cs="Times New Roman"/>
          <w:szCs w:val="24"/>
        </w:rPr>
        <w:t xml:space="preserve"> is a physicochemical index, </w:t>
      </w:r>
      <w:r w:rsidRPr="00532C89">
        <w:rPr>
          <w:rFonts w:eastAsia="DengXian" w:cs="Times New Roman"/>
          <w:position w:val="-4"/>
          <w:szCs w:val="24"/>
        </w:rPr>
        <w:object w:dxaOrig="210" w:dyaOrig="210" w14:anchorId="188BDD54">
          <v:shape id="_x0000_i5957" type="#_x0000_t75" style="width:10.5pt;height:10.5pt" o:ole="">
            <v:imagedata r:id="rId188" o:title=""/>
          </v:shape>
          <o:OLEObject Type="Embed" ProgID="Equation.DSMT4" ShapeID="_x0000_i5957" DrawAspect="Content" ObjectID="_1631629142" r:id="rId232"/>
        </w:object>
      </w:r>
      <w:r w:rsidRPr="00532C89">
        <w:rPr>
          <w:rFonts w:eastAsia="DengXian" w:cs="Times New Roman"/>
          <w:szCs w:val="24"/>
        </w:rPr>
        <w:t xml:space="preserve"> is the length of the DNA sequence </w:t>
      </w:r>
      <w:r w:rsidRPr="00532C89">
        <w:rPr>
          <w:rFonts w:eastAsia="DengXian" w:cs="Times New Roman"/>
          <w:position w:val="-10"/>
          <w:szCs w:val="24"/>
        </w:rPr>
        <w:object w:dxaOrig="1180" w:dyaOrig="300" w14:anchorId="48B6A5E0">
          <v:shape id="_x0000_i5958" type="#_x0000_t75" style="width:59.25pt;height:15pt" o:ole="">
            <v:imagedata r:id="rId233" o:title=""/>
          </v:shape>
          <o:OLEObject Type="Embed" ProgID="Equation.DSMT4" ShapeID="_x0000_i5958" DrawAspect="Content" ObjectID="_1631629143" r:id="rId234"/>
        </w:object>
      </w:r>
      <w:r w:rsidRPr="00532C89">
        <w:rPr>
          <w:rFonts w:eastAsia="DengXian" w:cs="Times New Roman"/>
          <w:szCs w:val="24"/>
        </w:rPr>
        <w:t xml:space="preserve"> means the numerical value of the physicochemical index </w:t>
      </w:r>
      <w:r w:rsidRPr="00532C89">
        <w:rPr>
          <w:rFonts w:eastAsia="DengXian" w:cs="Times New Roman"/>
          <w:position w:val="-6"/>
          <w:szCs w:val="24"/>
        </w:rPr>
        <w:object w:dxaOrig="180" w:dyaOrig="210" w14:anchorId="22064B5B">
          <v:shape id="_x0000_i5959" type="#_x0000_t75" style="width:9pt;height:10.5pt" o:ole="">
            <v:imagedata r:id="rId186" o:title=""/>
          </v:shape>
          <o:OLEObject Type="Embed" ProgID="Equation.DSMT4" ShapeID="_x0000_i5959" DrawAspect="Content" ObjectID="_1631629144" r:id="rId235"/>
        </w:object>
      </w:r>
      <w:r w:rsidRPr="00532C89">
        <w:rPr>
          <w:rFonts w:eastAsia="DengXian" w:cs="Times New Roman"/>
          <w:szCs w:val="24"/>
        </w:rPr>
        <w:t xml:space="preserve"> for the dinucleotide </w:t>
      </w:r>
      <w:r w:rsidRPr="00532C89">
        <w:rPr>
          <w:rFonts w:eastAsia="DengXian" w:cs="Times New Roman"/>
          <w:position w:val="-10"/>
          <w:szCs w:val="24"/>
        </w:rPr>
        <w:object w:dxaOrig="840" w:dyaOrig="300" w14:anchorId="6685B8C0">
          <v:shape id="_x0000_i5960" type="#_x0000_t75" style="width:42pt;height:15pt" o:ole="">
            <v:imagedata r:id="rId236" o:title=""/>
          </v:shape>
          <o:OLEObject Type="Embed" ProgID="Equation.DSMT4" ShapeID="_x0000_i5960" DrawAspect="Content" ObjectID="_1631629145" r:id="rId237"/>
        </w:object>
      </w:r>
      <w:r w:rsidRPr="00532C89">
        <w:rPr>
          <w:rFonts w:eastAsia="DengXian" w:cs="Times New Roman"/>
          <w:szCs w:val="24"/>
        </w:rPr>
        <w:t xml:space="preserve"> at position </w:t>
      </w:r>
      <w:r w:rsidRPr="00532C89">
        <w:rPr>
          <w:rFonts w:eastAsia="DengXian" w:cs="Times New Roman"/>
          <w:position w:val="-6"/>
          <w:szCs w:val="24"/>
        </w:rPr>
        <w:object w:dxaOrig="135" w:dyaOrig="240" w14:anchorId="330D7DA9">
          <v:shape id="_x0000_i5961" type="#_x0000_t75" style="width:6.75pt;height:12pt" o:ole="">
            <v:imagedata r:id="rId195" o:title=""/>
          </v:shape>
          <o:OLEObject Type="Embed" ProgID="Equation.DSMT4" ShapeID="_x0000_i5961" DrawAspect="Content" ObjectID="_1631629146" r:id="rId238"/>
        </w:object>
      </w:r>
      <w:r w:rsidRPr="00532C89">
        <w:rPr>
          <w:rFonts w:eastAsia="DengXian" w:cs="Times New Roman"/>
          <w:szCs w:val="24"/>
        </w:rPr>
        <w:t>,</w:t>
      </w:r>
      <w:r w:rsidRPr="00532C89">
        <w:rPr>
          <w:rFonts w:eastAsia="DengXian" w:cs="Times New Roman"/>
          <w:position w:val="-10"/>
          <w:szCs w:val="24"/>
        </w:rPr>
        <w:object w:dxaOrig="225" w:dyaOrig="300" w14:anchorId="279A830E">
          <v:shape id="_x0000_i5962" type="#_x0000_t75" style="width:11.25pt;height:15pt" o:ole="">
            <v:imagedata r:id="rId197" o:title=""/>
          </v:shape>
          <o:OLEObject Type="Embed" ProgID="Equation.DSMT4" ShapeID="_x0000_i5962" DrawAspect="Content" ObjectID="_1631629147" r:id="rId239"/>
        </w:object>
      </w:r>
      <w:r w:rsidRPr="00532C89">
        <w:rPr>
          <w:rFonts w:eastAsia="DengXian" w:cs="Times New Roman"/>
          <w:szCs w:val="24"/>
        </w:rPr>
        <w:t xml:space="preserve"> is the average value for physicochemical index </w:t>
      </w:r>
      <w:r w:rsidRPr="00532C89">
        <w:rPr>
          <w:rFonts w:eastAsia="DengXian" w:cs="Times New Roman"/>
          <w:position w:val="-6"/>
          <w:szCs w:val="24"/>
        </w:rPr>
        <w:object w:dxaOrig="180" w:dyaOrig="210" w14:anchorId="6DA26E93">
          <v:shape id="_x0000_i5963" type="#_x0000_t75" style="width:9pt;height:10.5pt" o:ole="">
            <v:imagedata r:id="rId199" o:title=""/>
          </v:shape>
          <o:OLEObject Type="Embed" ProgID="Equation.DSMT4" ShapeID="_x0000_i5963" DrawAspect="Content" ObjectID="_1631629148" r:id="rId240"/>
        </w:object>
      </w:r>
      <w:r w:rsidRPr="00532C89">
        <w:rPr>
          <w:rFonts w:eastAsia="DengXian" w:cs="Times New Roman"/>
          <w:szCs w:val="24"/>
        </w:rPr>
        <w:t xml:space="preserve"> along the whole sequence. The dimension of TAC feature vector is </w:t>
      </w:r>
      <w:r w:rsidRPr="00532C89">
        <w:rPr>
          <w:rFonts w:eastAsia="DengXian" w:cs="Times New Roman"/>
          <w:position w:val="-8"/>
          <w:szCs w:val="24"/>
        </w:rPr>
        <w:object w:dxaOrig="615" w:dyaOrig="255" w14:anchorId="0B78E9FA">
          <v:shape id="_x0000_i5964" type="#_x0000_t75" style="width:30.75pt;height:12.75pt" o:ole="">
            <v:imagedata r:id="rId201" o:title=""/>
          </v:shape>
          <o:OLEObject Type="Embed" ProgID="Equation.DSMT4" ShapeID="_x0000_i5964" DrawAspect="Content" ObjectID="_1631629149" r:id="rId241"/>
        </w:object>
      </w:r>
      <w:r w:rsidRPr="00532C89">
        <w:rPr>
          <w:rFonts w:eastAsia="DengXian" w:cs="Times New Roman"/>
          <w:szCs w:val="24"/>
        </w:rPr>
        <w:t xml:space="preserve">, where </w:t>
      </w:r>
      <w:r w:rsidRPr="00532C89">
        <w:rPr>
          <w:rFonts w:eastAsia="DengXian" w:cs="Times New Roman"/>
          <w:position w:val="-6"/>
          <w:szCs w:val="24"/>
        </w:rPr>
        <w:object w:dxaOrig="240" w:dyaOrig="240" w14:anchorId="38B4D6F1">
          <v:shape id="_x0000_i5965" type="#_x0000_t75" style="width:12pt;height:12pt" o:ole="">
            <v:imagedata r:id="rId130" o:title=""/>
          </v:shape>
          <o:OLEObject Type="Embed" ProgID="Equation.DSMT4" ShapeID="_x0000_i5965" DrawAspect="Content" ObjectID="_1631629150" r:id="rId242"/>
        </w:object>
      </w:r>
      <w:r w:rsidRPr="00532C89">
        <w:rPr>
          <w:rFonts w:eastAsia="DengXian" w:cs="Times New Roman"/>
          <w:szCs w:val="24"/>
        </w:rPr>
        <w:t xml:space="preserve"> is the number of physicochemical indices, and </w:t>
      </w:r>
      <w:r w:rsidRPr="00532C89">
        <w:rPr>
          <w:rFonts w:eastAsia="DengXian" w:cs="Times New Roman"/>
          <w:position w:val="-10"/>
          <w:szCs w:val="24"/>
        </w:rPr>
        <w:object w:dxaOrig="345" w:dyaOrig="300" w14:anchorId="0CA69B18">
          <v:shape id="_x0000_i5966" type="#_x0000_t75" style="width:17.25pt;height:15pt" o:ole="">
            <v:imagedata r:id="rId204" o:title=""/>
          </v:shape>
          <o:OLEObject Type="Embed" ProgID="Equation.DSMT4" ShapeID="_x0000_i5966" DrawAspect="Content" ObjectID="_1631629151" r:id="rId243"/>
        </w:object>
      </w:r>
      <w:r w:rsidRPr="00532C89">
        <w:rPr>
          <w:rFonts w:eastAsia="DengXian" w:cs="Times New Roman"/>
          <w:szCs w:val="24"/>
        </w:rPr>
        <w:t xml:space="preserve"> is the maximum of sequence.</w:t>
      </w:r>
    </w:p>
    <w:p w14:paraId="784BFD38" w14:textId="77777777" w:rsidR="00AF07E2" w:rsidRPr="006A5A17" w:rsidRDefault="00AF07E2" w:rsidP="00AF07E2">
      <w:pPr>
        <w:pStyle w:val="ListParagraph"/>
        <w:widowControl w:val="0"/>
        <w:numPr>
          <w:ilvl w:val="0"/>
          <w:numId w:val="17"/>
        </w:numPr>
        <w:spacing w:after="0"/>
        <w:contextualSpacing w:val="0"/>
        <w:jc w:val="both"/>
        <w:rPr>
          <w:rFonts w:eastAsia="DengXian" w:cs="Times New Roman"/>
          <w:szCs w:val="24"/>
        </w:rPr>
      </w:pPr>
      <w:r w:rsidRPr="006A5A17">
        <w:rPr>
          <w:rFonts w:eastAsia="DengXian" w:cs="Times New Roman"/>
          <w:szCs w:val="24"/>
        </w:rPr>
        <w:t>Trinucleotide-based Cross Covariance (TCC)</w:t>
      </w:r>
    </w:p>
    <w:p w14:paraId="163E3BF1" w14:textId="77777777" w:rsidR="00AF07E2" w:rsidRPr="006A5A17" w:rsidRDefault="00AF07E2" w:rsidP="00AF07E2">
      <w:pPr>
        <w:ind w:firstLineChars="300" w:firstLine="720"/>
        <w:rPr>
          <w:rFonts w:eastAsia="DengXian" w:cs="Times New Roman"/>
          <w:szCs w:val="24"/>
        </w:rPr>
      </w:pPr>
      <w:r w:rsidRPr="006A5A17">
        <w:rPr>
          <w:rFonts w:eastAsia="DengXian" w:cs="Times New Roman"/>
          <w:szCs w:val="24"/>
        </w:rPr>
        <w:t>The trinucleotide-based cross covariance (TCC) encoding measures the correlation of two</w:t>
      </w:r>
      <w:r>
        <w:rPr>
          <w:rFonts w:eastAsia="DengXian" w:cs="Times New Roman"/>
          <w:szCs w:val="24"/>
        </w:rPr>
        <w:t xml:space="preserve"> </w:t>
      </w:r>
      <w:r w:rsidRPr="006A5A17">
        <w:rPr>
          <w:rFonts w:eastAsia="DengXian" w:cs="Times New Roman"/>
          <w:szCs w:val="24"/>
        </w:rPr>
        <w:t xml:space="preserve">different physicochemical indices between two trinucleotides separated by </w:t>
      </w:r>
      <w:r w:rsidRPr="006A5A17">
        <w:rPr>
          <w:rFonts w:eastAsia="DengXian" w:cs="Times New Roman"/>
          <w:position w:val="-10"/>
          <w:szCs w:val="24"/>
        </w:rPr>
        <w:object w:dxaOrig="340" w:dyaOrig="300" w14:anchorId="6E989C64">
          <v:shape id="_x0000_i5967" type="#_x0000_t75" style="width:17.25pt;height:15pt" o:ole="">
            <v:imagedata r:id="rId244" o:title=""/>
          </v:shape>
          <o:OLEObject Type="Embed" ProgID="Equation.DSMT4" ShapeID="_x0000_i5967" DrawAspect="Content" ObjectID="_1631629152" r:id="rId245"/>
        </w:object>
      </w:r>
      <w:r w:rsidRPr="006A5A17">
        <w:rPr>
          <w:rFonts w:eastAsia="DengXian" w:cs="Times New Roman"/>
          <w:i/>
          <w:iCs/>
          <w:szCs w:val="24"/>
        </w:rPr>
        <w:t xml:space="preserve"> </w:t>
      </w:r>
      <w:r w:rsidRPr="006A5A17">
        <w:rPr>
          <w:rFonts w:eastAsia="DengXian" w:cs="Times New Roman"/>
          <w:szCs w:val="24"/>
        </w:rPr>
        <w:t>nucleic acids along the sequence. The TCC encoding can be calculated as:</w:t>
      </w:r>
    </w:p>
    <w:p w14:paraId="6C8E43EC" w14:textId="5E910FFA" w:rsidR="00AF07E2" w:rsidRPr="00532C89" w:rsidRDefault="00AF07E2" w:rsidP="00AF07E2">
      <w:pPr>
        <w:spacing w:line="300" w:lineRule="auto"/>
        <w:jc w:val="right"/>
        <w:rPr>
          <w:rFonts w:eastAsia="DengXian" w:cs="Times New Roman"/>
          <w:szCs w:val="24"/>
        </w:rPr>
      </w:pPr>
      <w:r w:rsidRPr="00532C89">
        <w:rPr>
          <w:rFonts w:eastAsia="DengXian" w:cs="Times New Roman"/>
          <w:position w:val="-24"/>
          <w:szCs w:val="24"/>
        </w:rPr>
        <w:object w:dxaOrig="6619" w:dyaOrig="580" w14:anchorId="6FB49CC4">
          <v:shape id="_x0000_i5968" type="#_x0000_t75" style="width:330.75pt;height:29.25pt" o:ole="">
            <v:imagedata r:id="rId246" o:title=""/>
          </v:shape>
          <o:OLEObject Type="Embed" ProgID="Equation.DSMT4" ShapeID="_x0000_i5968" DrawAspect="Content" ObjectID="_1631629153" r:id="rId247"/>
        </w:object>
      </w:r>
      <w:r w:rsidRPr="00532C89">
        <w:rPr>
          <w:rFonts w:eastAsia="DengXian" w:cs="Times New Roman"/>
          <w:szCs w:val="24"/>
        </w:rPr>
        <w:t xml:space="preserve">    </w:t>
      </w:r>
      <w:r>
        <w:rPr>
          <w:rFonts w:eastAsia="DengXian" w:cs="Times New Roman"/>
          <w:szCs w:val="24"/>
        </w:rPr>
        <w:tab/>
      </w:r>
      <w:r w:rsidRPr="00532C89">
        <w:rPr>
          <w:rFonts w:eastAsia="DengXian" w:cs="Times New Roman"/>
          <w:szCs w:val="24"/>
        </w:rPr>
        <w:t xml:space="preserve"> (</w:t>
      </w:r>
      <w:r w:rsidR="00570413">
        <w:rPr>
          <w:rFonts w:eastAsia="DengXian" w:cs="Times New Roman"/>
          <w:szCs w:val="24"/>
        </w:rPr>
        <w:t>18</w:t>
      </w:r>
      <w:r w:rsidRPr="00532C89">
        <w:rPr>
          <w:rFonts w:eastAsia="DengXian" w:cs="Times New Roman"/>
          <w:szCs w:val="24"/>
        </w:rPr>
        <w:t>)</w:t>
      </w:r>
    </w:p>
    <w:p w14:paraId="28D0977E" w14:textId="77777777" w:rsidR="00AF07E2" w:rsidRPr="00532C89" w:rsidRDefault="00AF07E2" w:rsidP="00AF07E2">
      <w:pPr>
        <w:rPr>
          <w:rFonts w:eastAsia="DengXian" w:cs="Times New Roman"/>
          <w:szCs w:val="24"/>
        </w:rPr>
      </w:pPr>
      <w:r>
        <w:rPr>
          <w:rFonts w:eastAsia="DengXian" w:cs="Times New Roman"/>
          <w:szCs w:val="24"/>
        </w:rPr>
        <w:t>w</w:t>
      </w:r>
      <w:r w:rsidRPr="00532C89">
        <w:rPr>
          <w:rFonts w:eastAsia="DengXian" w:cs="Times New Roman"/>
          <w:szCs w:val="24"/>
        </w:rPr>
        <w:t xml:space="preserve">here </w:t>
      </w:r>
      <w:r w:rsidRPr="00532C89">
        <w:rPr>
          <w:rFonts w:eastAsia="DengXian" w:cs="Times New Roman"/>
          <w:position w:val="-10"/>
          <w:szCs w:val="24"/>
        </w:rPr>
        <w:object w:dxaOrig="435" w:dyaOrig="300" w14:anchorId="7EEEEF87">
          <v:shape id="_x0000_i5969" type="#_x0000_t75" style="width:21.75pt;height:15pt" o:ole="">
            <v:imagedata r:id="rId208" o:title=""/>
          </v:shape>
          <o:OLEObject Type="Embed" ProgID="Equation.DSMT4" ShapeID="_x0000_i5969" DrawAspect="Content" ObjectID="_1631629154" r:id="rId248"/>
        </w:object>
      </w:r>
      <w:r w:rsidRPr="00532C89">
        <w:rPr>
          <w:rFonts w:eastAsia="DengXian" w:cs="Times New Roman"/>
          <w:szCs w:val="24"/>
        </w:rPr>
        <w:t xml:space="preserve"> are two different physicochemical indices, </w:t>
      </w:r>
      <w:r w:rsidRPr="00532C89">
        <w:rPr>
          <w:rFonts w:eastAsia="DengXian" w:cs="Times New Roman"/>
          <w:position w:val="-4"/>
          <w:szCs w:val="24"/>
        </w:rPr>
        <w:object w:dxaOrig="210" w:dyaOrig="210" w14:anchorId="2F6816A3">
          <v:shape id="_x0000_i5970" type="#_x0000_t75" style="width:10.5pt;height:10.5pt" o:ole="">
            <v:imagedata r:id="rId210" o:title=""/>
          </v:shape>
          <o:OLEObject Type="Embed" ProgID="Equation.DSMT4" ShapeID="_x0000_i5970" DrawAspect="Content" ObjectID="_1631629155" r:id="rId249"/>
        </w:object>
      </w:r>
      <w:r w:rsidRPr="00532C89">
        <w:rPr>
          <w:rFonts w:eastAsia="DengXian" w:cs="Times New Roman"/>
          <w:szCs w:val="24"/>
        </w:rPr>
        <w:t xml:space="preserve"> is the length of the DNA sequence, </w:t>
      </w:r>
      <w:r w:rsidRPr="00532C89">
        <w:rPr>
          <w:rFonts w:eastAsia="DengXian" w:cs="Times New Roman"/>
          <w:position w:val="-14"/>
          <w:szCs w:val="24"/>
        </w:rPr>
        <w:object w:dxaOrig="2540" w:dyaOrig="360" w14:anchorId="47394A26">
          <v:shape id="_x0000_i5971" type="#_x0000_t75" style="width:126.75pt;height:18pt" o:ole="">
            <v:imagedata r:id="rId250" o:title=""/>
          </v:shape>
          <o:OLEObject Type="Embed" ProgID="Equation.DSMT4" ShapeID="_x0000_i5971" DrawAspect="Content" ObjectID="_1631629156" r:id="rId251"/>
        </w:object>
      </w:r>
      <w:r w:rsidRPr="00532C89">
        <w:rPr>
          <w:rFonts w:eastAsia="DengXian" w:cs="Times New Roman"/>
          <w:szCs w:val="24"/>
        </w:rPr>
        <w:t xml:space="preserve"> is the numerical value of the physicochemical index </w:t>
      </w:r>
      <w:r w:rsidRPr="00532C89">
        <w:rPr>
          <w:rFonts w:eastAsia="DengXian" w:cs="Times New Roman"/>
          <w:position w:val="-10"/>
          <w:szCs w:val="24"/>
        </w:rPr>
        <w:object w:dxaOrig="435" w:dyaOrig="300" w14:anchorId="7BDE72F6">
          <v:shape id="_x0000_i5972" type="#_x0000_t75" style="width:21.75pt;height:15pt" o:ole="">
            <v:imagedata r:id="rId208" o:title=""/>
          </v:shape>
          <o:OLEObject Type="Embed" ProgID="Equation.DSMT4" ShapeID="_x0000_i5972" DrawAspect="Content" ObjectID="_1631629157" r:id="rId252"/>
        </w:object>
      </w:r>
      <w:r w:rsidRPr="00532C89">
        <w:rPr>
          <w:rFonts w:eastAsia="DengXian" w:cs="Times New Roman"/>
          <w:szCs w:val="24"/>
        </w:rPr>
        <w:t xml:space="preserve"> for the dinucleotide </w:t>
      </w:r>
      <w:r w:rsidRPr="00532C89">
        <w:rPr>
          <w:rFonts w:eastAsia="DengXian" w:cs="Times New Roman"/>
          <w:position w:val="-10"/>
          <w:szCs w:val="24"/>
        </w:rPr>
        <w:object w:dxaOrig="840" w:dyaOrig="300" w14:anchorId="1FED3B6F">
          <v:shape id="_x0000_i5973" type="#_x0000_t75" style="width:42pt;height:15pt" o:ole="">
            <v:imagedata r:id="rId253" o:title=""/>
          </v:shape>
          <o:OLEObject Type="Embed" ProgID="Equation.DSMT4" ShapeID="_x0000_i5973" DrawAspect="Content" ObjectID="_1631629158" r:id="rId254"/>
        </w:object>
      </w:r>
      <w:r w:rsidRPr="00532C89">
        <w:rPr>
          <w:rFonts w:eastAsia="DengXian" w:cs="Times New Roman"/>
          <w:szCs w:val="24"/>
        </w:rPr>
        <w:t xml:space="preserve">. </w:t>
      </w:r>
      <w:r w:rsidRPr="00532C89">
        <w:rPr>
          <w:rFonts w:eastAsia="DengXian" w:cs="Times New Roman"/>
          <w:position w:val="-14"/>
          <w:szCs w:val="24"/>
        </w:rPr>
        <w:object w:dxaOrig="285" w:dyaOrig="360" w14:anchorId="6B0DD2BC">
          <v:shape id="_x0000_i5974" type="#_x0000_t75" style="width:14.25pt;height:18pt" o:ole="">
            <v:imagedata r:id="rId217" o:title=""/>
          </v:shape>
          <o:OLEObject Type="Embed" ProgID="Equation.DSMT4" ShapeID="_x0000_i5974" DrawAspect="Content" ObjectID="_1631629159" r:id="rId255"/>
        </w:object>
      </w:r>
      <w:r w:rsidRPr="00532C89">
        <w:rPr>
          <w:rFonts w:eastAsia="DengXian" w:cs="Times New Roman"/>
          <w:szCs w:val="24"/>
        </w:rPr>
        <w:t xml:space="preserve"> is the average value for physicochemical index value </w:t>
      </w:r>
      <w:r w:rsidRPr="00532C89">
        <w:rPr>
          <w:rFonts w:eastAsia="DengXian" w:cs="Times New Roman"/>
          <w:position w:val="-10"/>
          <w:szCs w:val="24"/>
        </w:rPr>
        <w:object w:dxaOrig="210" w:dyaOrig="300" w14:anchorId="0C5A6618">
          <v:shape id="_x0000_i5975" type="#_x0000_t75" style="width:10.5pt;height:15pt" o:ole="">
            <v:imagedata r:id="rId219" o:title=""/>
          </v:shape>
          <o:OLEObject Type="Embed" ProgID="Equation.DSMT4" ShapeID="_x0000_i5975" DrawAspect="Content" ObjectID="_1631629160" r:id="rId256"/>
        </w:object>
      </w:r>
      <w:r w:rsidRPr="00532C89">
        <w:rPr>
          <w:rFonts w:eastAsia="DengXian" w:cs="Times New Roman"/>
          <w:szCs w:val="24"/>
        </w:rPr>
        <w:t xml:space="preserve"> along the whole sequence:</w:t>
      </w:r>
    </w:p>
    <w:p w14:paraId="65507FD5" w14:textId="4465FFC3" w:rsidR="00AF07E2" w:rsidRPr="00532C89" w:rsidRDefault="00AF07E2" w:rsidP="00AF07E2">
      <w:pPr>
        <w:spacing w:line="300" w:lineRule="auto"/>
        <w:jc w:val="right"/>
        <w:rPr>
          <w:rFonts w:eastAsia="DengXian" w:cs="Times New Roman"/>
          <w:szCs w:val="24"/>
        </w:rPr>
      </w:pPr>
      <w:r w:rsidRPr="00532C89">
        <w:rPr>
          <w:rFonts w:eastAsia="DengXian" w:cs="Times New Roman"/>
          <w:position w:val="-26"/>
          <w:szCs w:val="24"/>
        </w:rPr>
        <w:object w:dxaOrig="2560" w:dyaOrig="600" w14:anchorId="030B5A80">
          <v:shape id="_x0000_i5976" type="#_x0000_t75" style="width:128.25pt;height:30pt" o:ole="">
            <v:imagedata r:id="rId257" o:title=""/>
          </v:shape>
          <o:OLEObject Type="Embed" ProgID="Equation.DSMT4" ShapeID="_x0000_i5976" DrawAspect="Content" ObjectID="_1631629161" r:id="rId258"/>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sidRPr="00532C89">
        <w:rPr>
          <w:rFonts w:eastAsia="DengXian" w:cs="Times New Roman"/>
          <w:szCs w:val="24"/>
        </w:rPr>
        <w:t xml:space="preserve"> (1</w:t>
      </w:r>
      <w:r w:rsidR="00570413">
        <w:rPr>
          <w:rFonts w:eastAsia="DengXian" w:cs="Times New Roman"/>
          <w:szCs w:val="24"/>
        </w:rPr>
        <w:t>9</w:t>
      </w:r>
      <w:r w:rsidRPr="00532C89">
        <w:rPr>
          <w:rFonts w:eastAsia="DengXian" w:cs="Times New Roman"/>
          <w:szCs w:val="24"/>
        </w:rPr>
        <w:t>)</w:t>
      </w:r>
    </w:p>
    <w:p w14:paraId="5C44FE05" w14:textId="77777777" w:rsidR="00AF07E2" w:rsidRPr="00532C89" w:rsidRDefault="00AF07E2" w:rsidP="00AF07E2">
      <w:pPr>
        <w:ind w:firstLine="720"/>
        <w:rPr>
          <w:rFonts w:eastAsia="DengXian" w:cs="Times New Roman"/>
          <w:szCs w:val="24"/>
        </w:rPr>
      </w:pPr>
      <w:r w:rsidRPr="00532C89">
        <w:rPr>
          <w:rFonts w:eastAsia="DengXian" w:cs="Times New Roman"/>
          <w:szCs w:val="24"/>
        </w:rPr>
        <w:t xml:space="preserve">In such a way, the length of the TCC feature vector is </w:t>
      </w:r>
      <w:r w:rsidRPr="00532C89">
        <w:rPr>
          <w:rFonts w:eastAsia="DengXian" w:cs="Times New Roman"/>
          <w:position w:val="-8"/>
          <w:szCs w:val="24"/>
        </w:rPr>
        <w:object w:dxaOrig="1300" w:dyaOrig="260" w14:anchorId="659B8151">
          <v:shape id="_x0000_i5977" type="#_x0000_t75" style="width:65.25pt;height:12.75pt" o:ole="">
            <v:imagedata r:id="rId259" o:title=""/>
          </v:shape>
          <o:OLEObject Type="Embed" ProgID="Equation.DSMT4" ShapeID="_x0000_i5977" DrawAspect="Content" ObjectID="_1631629162" r:id="rId260"/>
        </w:object>
      </w:r>
      <w:r w:rsidRPr="00532C89">
        <w:rPr>
          <w:rFonts w:eastAsia="DengXian" w:cs="Times New Roman"/>
          <w:szCs w:val="24"/>
        </w:rPr>
        <w:t xml:space="preserve">, </w:t>
      </w:r>
      <w:r w:rsidRPr="00532C89">
        <w:rPr>
          <w:rFonts w:eastAsia="DengXian" w:cs="Times New Roman"/>
          <w:position w:val="-10"/>
          <w:szCs w:val="24"/>
        </w:rPr>
        <w:object w:dxaOrig="345" w:dyaOrig="300" w14:anchorId="19BCEFB3">
          <v:shape id="_x0000_i5978" type="#_x0000_t75" style="width:17.25pt;height:15pt" o:ole="">
            <v:imagedata r:id="rId204" o:title=""/>
          </v:shape>
          <o:OLEObject Type="Embed" ProgID="Equation.DSMT4" ShapeID="_x0000_i5978" DrawAspect="Content" ObjectID="_1631629163" r:id="rId261"/>
        </w:object>
      </w:r>
      <w:r w:rsidRPr="00532C89">
        <w:rPr>
          <w:rFonts w:eastAsia="DengXian" w:cs="Times New Roman"/>
          <w:szCs w:val="24"/>
        </w:rPr>
        <w:t xml:space="preserve"> is the maximum of sequence; N is the number of physicochemical indices.</w:t>
      </w:r>
    </w:p>
    <w:p w14:paraId="5DD1F861" w14:textId="77777777" w:rsidR="00AF07E2" w:rsidRPr="006A5A17" w:rsidRDefault="00AF07E2" w:rsidP="00AF07E2">
      <w:pPr>
        <w:pStyle w:val="ListParagraph"/>
        <w:widowControl w:val="0"/>
        <w:numPr>
          <w:ilvl w:val="0"/>
          <w:numId w:val="17"/>
        </w:numPr>
        <w:spacing w:after="0"/>
        <w:contextualSpacing w:val="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Trinucleotide-based auto-cross covariance (TACC)</w:t>
      </w:r>
    </w:p>
    <w:p w14:paraId="5B329706" w14:textId="77777777" w:rsidR="00AF07E2" w:rsidRPr="006A5A17" w:rsidRDefault="00AF07E2" w:rsidP="00AF07E2">
      <w:pPr>
        <w:ind w:firstLineChars="300" w:firstLine="720"/>
        <w:rPr>
          <w:rFonts w:eastAsia="DengXian" w:cs="Times New Roman"/>
          <w:bCs/>
          <w:szCs w:val="24"/>
        </w:rPr>
      </w:pPr>
      <w:r w:rsidRPr="006A5A17">
        <w:rPr>
          <w:rFonts w:eastAsia="DengXian" w:cs="Times New Roman"/>
          <w:bCs/>
          <w:szCs w:val="24"/>
        </w:rPr>
        <w:t xml:space="preserve">The trinucleotide-based auto-cross covariance (TACC) encoding is a combination of TAC and TACC encoding. Thus, the dimension of the TACC encoding is </w:t>
      </w:r>
      <w:r w:rsidRPr="006A5A17">
        <w:rPr>
          <w:rFonts w:eastAsia="DengXian" w:cs="Times New Roman"/>
          <w:bCs/>
          <w:position w:val="-10"/>
          <w:szCs w:val="24"/>
        </w:rPr>
        <w:object w:dxaOrig="999" w:dyaOrig="300" w14:anchorId="00446665">
          <v:shape id="_x0000_i5979" type="#_x0000_t75" style="width:50.25pt;height:15pt" o:ole="">
            <v:imagedata r:id="rId262" o:title=""/>
          </v:shape>
          <o:OLEObject Type="Embed" ProgID="Equation.DSMT4" ShapeID="_x0000_i5979" DrawAspect="Content" ObjectID="_1631629164" r:id="rId263"/>
        </w:object>
      </w:r>
      <w:r w:rsidRPr="006A5A17">
        <w:rPr>
          <w:rFonts w:eastAsia="DengXian" w:cs="Times New Roman"/>
          <w:bCs/>
          <w:szCs w:val="24"/>
        </w:rPr>
        <w:t xml:space="preserve">, where N is the number of physicochemical indices and </w:t>
      </w:r>
      <w:r w:rsidRPr="006A5A17">
        <w:rPr>
          <w:rFonts w:eastAsia="DengXian" w:cs="Times New Roman"/>
          <w:bCs/>
          <w:position w:val="-10"/>
          <w:szCs w:val="24"/>
        </w:rPr>
        <w:object w:dxaOrig="340" w:dyaOrig="300" w14:anchorId="5B18E54A">
          <v:shape id="_x0000_i5980" type="#_x0000_t75" style="width:17.25pt;height:15pt" o:ole="">
            <v:imagedata r:id="rId264" o:title=""/>
          </v:shape>
          <o:OLEObject Type="Embed" ProgID="Equation.DSMT4" ShapeID="_x0000_i5980" DrawAspect="Content" ObjectID="_1631629165" r:id="rId265"/>
        </w:object>
      </w:r>
      <w:r w:rsidRPr="006A5A17">
        <w:rPr>
          <w:rFonts w:eastAsia="DengXian" w:cs="Times New Roman"/>
          <w:bCs/>
          <w:szCs w:val="24"/>
        </w:rPr>
        <w:t xml:space="preserve"> is the maximum of DNA sequence.</w:t>
      </w:r>
    </w:p>
    <w:p w14:paraId="3ED8AFB3"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Nucleic Acid Composition (NAC)</w:t>
      </w:r>
    </w:p>
    <w:p w14:paraId="19D93CCC" w14:textId="77777777" w:rsidR="00AF07E2" w:rsidRPr="006A5A17" w:rsidRDefault="00AF07E2" w:rsidP="00AF07E2">
      <w:pPr>
        <w:autoSpaceDE w:val="0"/>
        <w:autoSpaceDN w:val="0"/>
        <w:ind w:firstLineChars="300" w:firstLine="720"/>
        <w:rPr>
          <w:rFonts w:eastAsia="DengXian" w:cs="Times New Roman"/>
          <w:bCs/>
          <w:szCs w:val="24"/>
        </w:rPr>
      </w:pPr>
      <w:r w:rsidRPr="006A5A17">
        <w:rPr>
          <w:rFonts w:eastAsia="TimesNewRomanPSMT" w:cs="Times New Roman"/>
          <w:bCs/>
          <w:szCs w:val="24"/>
        </w:rPr>
        <w:t>The Nucleic Acid Composition (NAC) encoding calculates the frequency of each nucleic acid type</w:t>
      </w:r>
      <w:r w:rsidRPr="006A5A17">
        <w:rPr>
          <w:rFonts w:eastAsia="DengXian" w:cs="Times New Roman"/>
          <w:bCs/>
          <w:szCs w:val="24"/>
        </w:rPr>
        <w:t xml:space="preserve"> </w:t>
      </w:r>
      <w:r w:rsidRPr="006A5A17">
        <w:rPr>
          <w:rFonts w:eastAsia="TimesNewRomanPSMT" w:cs="Times New Roman"/>
          <w:bCs/>
          <w:szCs w:val="24"/>
        </w:rPr>
        <w:t>in a nucleotide sequence. The frequencies of all 4 natural nucleic acids (i.e.</w:t>
      </w:r>
      <w:r w:rsidRPr="006A5A17">
        <w:rPr>
          <w:rFonts w:eastAsia="DengXian" w:cs="Times New Roman"/>
          <w:bCs/>
          <w:szCs w:val="24"/>
        </w:rPr>
        <w:t xml:space="preserve"> </w:t>
      </w:r>
      <w:r w:rsidRPr="006A5A17">
        <w:rPr>
          <w:rFonts w:eastAsia="TimesNewRomanPSMT" w:cs="Times New Roman"/>
          <w:bCs/>
          <w:szCs w:val="24"/>
        </w:rPr>
        <w:t>“ACGT or U”) can be</w:t>
      </w:r>
      <w:r w:rsidRPr="006A5A17">
        <w:rPr>
          <w:rFonts w:eastAsia="DengXian" w:cs="Times New Roman"/>
          <w:bCs/>
          <w:szCs w:val="24"/>
        </w:rPr>
        <w:t xml:space="preserve"> </w:t>
      </w:r>
      <w:r w:rsidRPr="006A5A17">
        <w:rPr>
          <w:rFonts w:eastAsia="TimesNewRomanPSMT" w:cs="Times New Roman"/>
          <w:bCs/>
          <w:szCs w:val="24"/>
        </w:rPr>
        <w:t>calculated as:</w:t>
      </w:r>
    </w:p>
    <w:p w14:paraId="3DFE1EA0" w14:textId="05833016" w:rsidR="00AF07E2" w:rsidRPr="00532C89" w:rsidRDefault="00AF07E2" w:rsidP="00AF07E2">
      <w:pPr>
        <w:autoSpaceDE w:val="0"/>
        <w:autoSpaceDN w:val="0"/>
        <w:spacing w:line="300" w:lineRule="auto"/>
        <w:jc w:val="right"/>
        <w:rPr>
          <w:rFonts w:eastAsia="DengXian" w:cs="Times New Roman"/>
          <w:szCs w:val="24"/>
        </w:rPr>
      </w:pPr>
      <w:r w:rsidRPr="00532C89">
        <w:rPr>
          <w:rFonts w:eastAsia="DengXian" w:cs="Times New Roman"/>
          <w:position w:val="-22"/>
          <w:szCs w:val="24"/>
        </w:rPr>
        <w:object w:dxaOrig="2685" w:dyaOrig="555" w14:anchorId="6521355A">
          <v:shape id="_x0000_i5981" type="#_x0000_t75" style="width:134.25pt;height:27.75pt" o:ole="">
            <v:imagedata r:id="rId266" o:title=""/>
          </v:shape>
          <o:OLEObject Type="Embed" ProgID="Equation.DSMT4" ShapeID="_x0000_i5981" DrawAspect="Content" ObjectID="_1631629166" r:id="rId267"/>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r>
      <w:r w:rsidRPr="00532C89">
        <w:rPr>
          <w:rFonts w:eastAsia="DengXian" w:cs="Times New Roman"/>
          <w:szCs w:val="24"/>
        </w:rPr>
        <w:t xml:space="preserve">  </w:t>
      </w:r>
      <w:r>
        <w:rPr>
          <w:rFonts w:eastAsia="DengXian" w:cs="Times New Roman"/>
          <w:szCs w:val="24"/>
        </w:rPr>
        <w:t xml:space="preserve">   </w:t>
      </w:r>
      <w:r w:rsidR="00570413">
        <w:rPr>
          <w:rFonts w:eastAsia="DengXian" w:cs="Times New Roman"/>
          <w:szCs w:val="24"/>
        </w:rPr>
        <w:t>(20</w:t>
      </w:r>
      <w:r w:rsidRPr="00532C89">
        <w:rPr>
          <w:rFonts w:eastAsia="DengXian" w:cs="Times New Roman"/>
          <w:szCs w:val="24"/>
        </w:rPr>
        <w:t>)</w:t>
      </w:r>
    </w:p>
    <w:p w14:paraId="58E9A2A9" w14:textId="77777777" w:rsidR="00AF07E2" w:rsidRPr="00532C89" w:rsidRDefault="00AF07E2" w:rsidP="00AF07E2">
      <w:pPr>
        <w:autoSpaceDE w:val="0"/>
        <w:autoSpaceDN w:val="0"/>
        <w:rPr>
          <w:rFonts w:eastAsia="DengXian" w:cs="Times New Roman"/>
          <w:szCs w:val="24"/>
        </w:rPr>
      </w:pPr>
      <w:r w:rsidRPr="00532C89">
        <w:rPr>
          <w:rFonts w:eastAsia="TimesNewRomanPSMT" w:cs="Times New Roman"/>
          <w:szCs w:val="24"/>
        </w:rPr>
        <w:t xml:space="preserve">where </w:t>
      </w:r>
      <w:r w:rsidRPr="00532C89">
        <w:rPr>
          <w:rFonts w:eastAsia="TimesNewRomanPSMT" w:cs="Times New Roman"/>
          <w:i/>
          <w:iCs/>
          <w:szCs w:val="24"/>
        </w:rPr>
        <w:t>N</w:t>
      </w:r>
      <w:r w:rsidRPr="00532C89">
        <w:rPr>
          <w:rFonts w:eastAsia="TimesNewRomanPSMT" w:cs="Times New Roman"/>
          <w:szCs w:val="24"/>
        </w:rPr>
        <w:t>(</w:t>
      </w:r>
      <w:r w:rsidRPr="00532C89">
        <w:rPr>
          <w:rFonts w:eastAsia="TimesNewRomanPSMT" w:cs="Times New Roman"/>
          <w:i/>
          <w:iCs/>
          <w:szCs w:val="24"/>
        </w:rPr>
        <w:t>t</w:t>
      </w:r>
      <w:r w:rsidRPr="00532C89">
        <w:rPr>
          <w:rFonts w:eastAsia="TimesNewRomanPSMT" w:cs="Times New Roman"/>
          <w:szCs w:val="24"/>
        </w:rPr>
        <w:t xml:space="preserve">) is the number of nucleic acid type </w:t>
      </w:r>
      <w:r w:rsidRPr="00532C89">
        <w:rPr>
          <w:rFonts w:eastAsia="TimesNewRomanPSMT" w:cs="Times New Roman"/>
          <w:i/>
          <w:iCs/>
          <w:szCs w:val="24"/>
        </w:rPr>
        <w:t>t</w:t>
      </w:r>
      <w:r w:rsidRPr="00532C89">
        <w:rPr>
          <w:rFonts w:eastAsia="TimesNewRomanPSMT" w:cs="Times New Roman"/>
          <w:szCs w:val="24"/>
        </w:rPr>
        <w:t xml:space="preserve">, while </w:t>
      </w:r>
      <w:r w:rsidRPr="00532C89">
        <w:rPr>
          <w:rFonts w:eastAsia="TimesNewRomanPSMT" w:cs="Times New Roman"/>
          <w:i/>
          <w:iCs/>
          <w:szCs w:val="24"/>
        </w:rPr>
        <w:t xml:space="preserve">N </w:t>
      </w:r>
      <w:r w:rsidRPr="00532C89">
        <w:rPr>
          <w:rFonts w:eastAsia="TimesNewRomanPSMT" w:cs="Times New Roman"/>
          <w:szCs w:val="24"/>
        </w:rPr>
        <w:t>is the length of a nucleotide sequence.</w:t>
      </w:r>
    </w:p>
    <w:p w14:paraId="161212A0"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lastRenderedPageBreak/>
        <w:t xml:space="preserve"> </w:t>
      </w:r>
      <w:r w:rsidRPr="006A5A17">
        <w:rPr>
          <w:rFonts w:eastAsia="DengXian" w:cs="Times New Roman"/>
          <w:bCs/>
          <w:szCs w:val="24"/>
        </w:rPr>
        <w:t>Di-Nucleotide Composition (DNC)</w:t>
      </w:r>
    </w:p>
    <w:p w14:paraId="4E6146D0" w14:textId="77777777" w:rsidR="00AF07E2" w:rsidRPr="006A5A17" w:rsidRDefault="00AF07E2" w:rsidP="00AF07E2">
      <w:pPr>
        <w:autoSpaceDE w:val="0"/>
        <w:autoSpaceDN w:val="0"/>
        <w:ind w:firstLineChars="300" w:firstLine="720"/>
        <w:rPr>
          <w:rFonts w:eastAsia="DengXian" w:cs="Times New Roman"/>
          <w:bCs/>
          <w:szCs w:val="24"/>
        </w:rPr>
      </w:pPr>
      <w:r w:rsidRPr="006A5A17">
        <w:rPr>
          <w:rFonts w:eastAsia="TimesNewRomanPSMT" w:cs="Times New Roman"/>
          <w:bCs/>
          <w:szCs w:val="24"/>
        </w:rPr>
        <w:t>The Di-Nucleotide Composition gives 16 descriptors. It is defined as:</w:t>
      </w:r>
    </w:p>
    <w:p w14:paraId="04E6665E" w14:textId="6E144853" w:rsidR="00AF07E2" w:rsidRPr="00532C89" w:rsidRDefault="00AF07E2" w:rsidP="00AF07E2">
      <w:pPr>
        <w:autoSpaceDE w:val="0"/>
        <w:autoSpaceDN w:val="0"/>
        <w:spacing w:line="300" w:lineRule="auto"/>
        <w:jc w:val="right"/>
        <w:rPr>
          <w:rFonts w:eastAsia="DengXian" w:cs="Times New Roman"/>
          <w:szCs w:val="24"/>
        </w:rPr>
      </w:pPr>
      <w:r w:rsidRPr="00532C89">
        <w:rPr>
          <w:rFonts w:eastAsia="DengXian" w:cs="Times New Roman"/>
          <w:position w:val="-22"/>
          <w:szCs w:val="24"/>
        </w:rPr>
        <w:object w:dxaOrig="3105" w:dyaOrig="555" w14:anchorId="4608B462">
          <v:shape id="_x0000_i5982" type="#_x0000_t75" style="width:155.25pt;height:27.75pt" o:ole="">
            <v:imagedata r:id="rId268" o:title=""/>
          </v:shape>
          <o:OLEObject Type="Embed" ProgID="Equation.DSMT4" ShapeID="_x0000_i5982" DrawAspect="Content" ObjectID="_1631629167" r:id="rId269"/>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t xml:space="preserve">       </w:t>
      </w:r>
      <w:r w:rsidR="00570413">
        <w:rPr>
          <w:rFonts w:eastAsia="DengXian" w:cs="Times New Roman"/>
          <w:szCs w:val="24"/>
        </w:rPr>
        <w:t>(21</w:t>
      </w:r>
      <w:r w:rsidRPr="00532C89">
        <w:rPr>
          <w:rFonts w:eastAsia="DengXian" w:cs="Times New Roman"/>
          <w:szCs w:val="24"/>
        </w:rPr>
        <w:t>)</w:t>
      </w:r>
    </w:p>
    <w:p w14:paraId="15F1DE98" w14:textId="77777777" w:rsidR="00AF07E2" w:rsidRPr="00532C89" w:rsidRDefault="00AF07E2" w:rsidP="00AF07E2">
      <w:pPr>
        <w:autoSpaceDE w:val="0"/>
        <w:autoSpaceDN w:val="0"/>
        <w:rPr>
          <w:rFonts w:eastAsia="DengXian" w:cs="Times New Roman"/>
          <w:szCs w:val="24"/>
        </w:rPr>
      </w:pPr>
      <w:r w:rsidRPr="00532C89">
        <w:rPr>
          <w:rFonts w:eastAsia="TimesNewRomanPSMT" w:cs="Times New Roman"/>
          <w:szCs w:val="24"/>
        </w:rPr>
        <w:t xml:space="preserve">where </w:t>
      </w:r>
      <w:r w:rsidRPr="00532C89">
        <w:rPr>
          <w:rFonts w:eastAsia="DengXian" w:cs="Times New Roman"/>
          <w:position w:val="-10"/>
          <w:szCs w:val="24"/>
        </w:rPr>
        <w:object w:dxaOrig="315" w:dyaOrig="300" w14:anchorId="56FCE2A6">
          <v:shape id="_x0000_i5983" type="#_x0000_t75" style="width:15.75pt;height:15pt" o:ole="">
            <v:imagedata r:id="rId270" o:title=""/>
          </v:shape>
          <o:OLEObject Type="Embed" ProgID="Equation.DSMT4" ShapeID="_x0000_i5983" DrawAspect="Content" ObjectID="_1631629168" r:id="rId271"/>
        </w:object>
      </w:r>
      <w:r w:rsidRPr="00532C89">
        <w:rPr>
          <w:rFonts w:eastAsia="TimesNewRomanPSMT" w:cs="Times New Roman"/>
          <w:i/>
          <w:iCs/>
          <w:szCs w:val="24"/>
        </w:rPr>
        <w:t xml:space="preserve"> </w:t>
      </w:r>
      <w:r w:rsidRPr="00532C89">
        <w:rPr>
          <w:rFonts w:eastAsia="TimesNewRomanPSMT" w:cs="Times New Roman"/>
          <w:szCs w:val="24"/>
        </w:rPr>
        <w:t xml:space="preserve">is the number of di-nucleotide represented by nucleic acid types </w:t>
      </w:r>
      <w:r w:rsidRPr="00532C89">
        <w:rPr>
          <w:rFonts w:eastAsia="TimesNewRomanPSMT" w:cs="Times New Roman"/>
          <w:i/>
          <w:iCs/>
          <w:szCs w:val="24"/>
        </w:rPr>
        <w:t xml:space="preserve">r </w:t>
      </w:r>
      <w:r w:rsidRPr="00532C89">
        <w:rPr>
          <w:rFonts w:eastAsia="TimesNewRomanPSMT" w:cs="Times New Roman"/>
          <w:szCs w:val="24"/>
        </w:rPr>
        <w:t xml:space="preserve">and </w:t>
      </w:r>
      <w:r w:rsidRPr="00532C89">
        <w:rPr>
          <w:rFonts w:eastAsia="TimesNewRomanPSMT" w:cs="Times New Roman"/>
          <w:i/>
          <w:iCs/>
          <w:szCs w:val="24"/>
        </w:rPr>
        <w:t>s</w:t>
      </w:r>
      <w:r w:rsidRPr="00532C89">
        <w:rPr>
          <w:rFonts w:eastAsia="TimesNewRomanPSMT" w:cs="Times New Roman"/>
          <w:szCs w:val="24"/>
        </w:rPr>
        <w:t>.</w:t>
      </w:r>
    </w:p>
    <w:p w14:paraId="7AF53AC4"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Tri-Nucleotide Composition (TNC)</w:t>
      </w:r>
    </w:p>
    <w:p w14:paraId="2CDC7155" w14:textId="77777777" w:rsidR="00AF07E2" w:rsidRPr="006A5A17" w:rsidRDefault="00AF07E2" w:rsidP="00AF07E2">
      <w:pPr>
        <w:autoSpaceDE w:val="0"/>
        <w:autoSpaceDN w:val="0"/>
        <w:ind w:firstLineChars="300" w:firstLine="720"/>
        <w:rPr>
          <w:rFonts w:eastAsia="DengXian" w:cs="Times New Roman"/>
          <w:bCs/>
          <w:szCs w:val="24"/>
        </w:rPr>
      </w:pPr>
      <w:r w:rsidRPr="006A5A17">
        <w:rPr>
          <w:rFonts w:eastAsia="TimesNewRomanPSMT" w:cs="Times New Roman"/>
          <w:bCs/>
          <w:szCs w:val="24"/>
        </w:rPr>
        <w:t>The Tri-Nucleotide Composition gives 64 descriptors. It is defined as:</w:t>
      </w:r>
    </w:p>
    <w:p w14:paraId="1FF494BC" w14:textId="03A64DF3" w:rsidR="00AF07E2" w:rsidRPr="00532C89" w:rsidRDefault="00AF07E2" w:rsidP="00AF07E2">
      <w:pPr>
        <w:autoSpaceDE w:val="0"/>
        <w:autoSpaceDN w:val="0"/>
        <w:spacing w:line="300" w:lineRule="auto"/>
        <w:jc w:val="right"/>
        <w:rPr>
          <w:rFonts w:eastAsia="DengXian" w:cs="Times New Roman"/>
          <w:szCs w:val="24"/>
        </w:rPr>
      </w:pPr>
      <w:r w:rsidRPr="00532C89">
        <w:rPr>
          <w:rFonts w:eastAsia="DengXian" w:cs="Times New Roman"/>
          <w:position w:val="-22"/>
          <w:szCs w:val="24"/>
        </w:rPr>
        <w:object w:dxaOrig="3420" w:dyaOrig="555" w14:anchorId="3E8FEC59">
          <v:shape id="_x0000_i5984" type="#_x0000_t75" style="width:171pt;height:27.75pt" o:ole="">
            <v:imagedata r:id="rId272" o:title=""/>
          </v:shape>
          <o:OLEObject Type="Embed" ProgID="Equation.DSMT4" ShapeID="_x0000_i5984" DrawAspect="Content" ObjectID="_1631629169" r:id="rId273"/>
        </w:object>
      </w:r>
      <w:r w:rsidRPr="00532C89">
        <w:rPr>
          <w:rFonts w:eastAsia="DengXian" w:cs="Times New Roman"/>
          <w:szCs w:val="24"/>
        </w:rPr>
        <w:t xml:space="preserve">                 </w:t>
      </w:r>
      <w:r>
        <w:rPr>
          <w:rFonts w:eastAsia="DengXian" w:cs="Times New Roman"/>
          <w:szCs w:val="24"/>
        </w:rPr>
        <w:tab/>
        <w:t xml:space="preserve">         </w:t>
      </w:r>
      <w:r w:rsidR="00570413">
        <w:rPr>
          <w:rFonts w:eastAsia="DengXian" w:cs="Times New Roman"/>
          <w:szCs w:val="24"/>
        </w:rPr>
        <w:t xml:space="preserve"> (22</w:t>
      </w:r>
      <w:r w:rsidRPr="00532C89">
        <w:rPr>
          <w:rFonts w:eastAsia="DengXian" w:cs="Times New Roman"/>
          <w:szCs w:val="24"/>
        </w:rPr>
        <w:t>)</w:t>
      </w:r>
    </w:p>
    <w:p w14:paraId="04FAB562" w14:textId="77777777" w:rsidR="00AF07E2" w:rsidRPr="00532C89" w:rsidRDefault="00AF07E2" w:rsidP="00AF07E2">
      <w:pPr>
        <w:autoSpaceDE w:val="0"/>
        <w:autoSpaceDN w:val="0"/>
        <w:rPr>
          <w:rFonts w:eastAsia="DengXian" w:cs="Times New Roman"/>
          <w:szCs w:val="24"/>
        </w:rPr>
      </w:pPr>
      <w:r w:rsidRPr="00532C89">
        <w:rPr>
          <w:rFonts w:eastAsia="TimesNewRomanPSMT" w:cs="Times New Roman"/>
          <w:szCs w:val="24"/>
        </w:rPr>
        <w:t xml:space="preserve">where </w:t>
      </w:r>
      <w:r w:rsidRPr="00532C89">
        <w:rPr>
          <w:rFonts w:eastAsia="DengXian" w:cs="Times New Roman"/>
          <w:position w:val="-10"/>
          <w:szCs w:val="24"/>
        </w:rPr>
        <w:object w:dxaOrig="360" w:dyaOrig="300" w14:anchorId="326AD758">
          <v:shape id="_x0000_i5985" type="#_x0000_t75" style="width:18pt;height:15pt" o:ole="">
            <v:imagedata r:id="rId274" o:title=""/>
          </v:shape>
          <o:OLEObject Type="Embed" ProgID="Equation.DSMT4" ShapeID="_x0000_i5985" DrawAspect="Content" ObjectID="_1631629170" r:id="rId275"/>
        </w:object>
      </w:r>
      <w:r w:rsidRPr="00532C89">
        <w:rPr>
          <w:rFonts w:eastAsia="TimesNewRomanPSMT" w:cs="Times New Roman"/>
          <w:i/>
          <w:iCs/>
          <w:szCs w:val="24"/>
        </w:rPr>
        <w:t xml:space="preserve"> </w:t>
      </w:r>
      <w:r w:rsidRPr="00532C89">
        <w:rPr>
          <w:rFonts w:eastAsia="TimesNewRomanPSMT" w:cs="Times New Roman"/>
          <w:szCs w:val="24"/>
        </w:rPr>
        <w:t xml:space="preserve">is the number of tri-nucleotide represented by nucleic acid types </w:t>
      </w:r>
      <w:r w:rsidRPr="00532C89">
        <w:rPr>
          <w:rFonts w:eastAsia="TimesNewRomanPSMT" w:cs="Times New Roman"/>
          <w:i/>
          <w:iCs/>
          <w:szCs w:val="24"/>
        </w:rPr>
        <w:t xml:space="preserve">r, s </w:t>
      </w:r>
      <w:r w:rsidRPr="00532C89">
        <w:rPr>
          <w:rFonts w:eastAsia="TimesNewRomanPSMT" w:cs="Times New Roman"/>
          <w:szCs w:val="24"/>
        </w:rPr>
        <w:t xml:space="preserve">and </w:t>
      </w:r>
      <w:r w:rsidRPr="00532C89">
        <w:rPr>
          <w:rFonts w:eastAsia="TimesNewRomanPSMT" w:cs="Times New Roman"/>
          <w:i/>
          <w:iCs/>
          <w:szCs w:val="24"/>
        </w:rPr>
        <w:t>t</w:t>
      </w:r>
      <w:r w:rsidRPr="00532C89">
        <w:rPr>
          <w:rFonts w:eastAsia="TimesNewRomanPSMT" w:cs="Times New Roman"/>
          <w:szCs w:val="24"/>
        </w:rPr>
        <w:t>.</w:t>
      </w:r>
    </w:p>
    <w:p w14:paraId="210D3636"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zCurve Mathematical Formula (zCurve)</w:t>
      </w:r>
    </w:p>
    <w:p w14:paraId="12E585A5" w14:textId="77777777" w:rsidR="00AF07E2" w:rsidRPr="006A5A17" w:rsidRDefault="00AF07E2" w:rsidP="00AF07E2">
      <w:pPr>
        <w:autoSpaceDE w:val="0"/>
        <w:autoSpaceDN w:val="0"/>
        <w:ind w:firstLineChars="300" w:firstLine="720"/>
        <w:rPr>
          <w:rFonts w:eastAsia="DengXian" w:cs="Times New Roman"/>
          <w:bCs/>
          <w:szCs w:val="24"/>
        </w:rPr>
      </w:pPr>
      <w:r w:rsidRPr="006A5A17">
        <w:rPr>
          <w:rFonts w:eastAsia="DengXian" w:cs="Times New Roman"/>
          <w:bCs/>
          <w:szCs w:val="24"/>
        </w:rPr>
        <w:t>Z-curve theory is often used in genomic sequence analysis. It has got three components in three axis. They are de</w:t>
      </w:r>
      <w:r>
        <w:rPr>
          <w:rFonts w:eastAsia="DengXian" w:cs="Times New Roman"/>
          <w:bCs/>
          <w:szCs w:val="24"/>
        </w:rPr>
        <w:t>fi</w:t>
      </w:r>
      <w:r w:rsidRPr="006A5A17">
        <w:rPr>
          <w:rFonts w:eastAsia="DengXian" w:cs="Times New Roman"/>
          <w:bCs/>
          <w:szCs w:val="24"/>
        </w:rPr>
        <w:t>ned as following.</w:t>
      </w:r>
    </w:p>
    <w:p w14:paraId="0A44BE1F" w14:textId="4F5AE336" w:rsidR="00AF07E2" w:rsidRPr="00532C89" w:rsidRDefault="00AF07E2" w:rsidP="00AF07E2">
      <w:pPr>
        <w:autoSpaceDE w:val="0"/>
        <w:autoSpaceDN w:val="0"/>
        <w:spacing w:line="300" w:lineRule="auto"/>
        <w:jc w:val="right"/>
        <w:rPr>
          <w:rFonts w:eastAsia="DengXian" w:cs="Times New Roman"/>
          <w:szCs w:val="24"/>
        </w:rPr>
      </w:pPr>
      <w:r w:rsidRPr="00532C89">
        <w:rPr>
          <w:rFonts w:eastAsia="DengXian" w:cs="Times New Roman"/>
          <w:position w:val="-44"/>
          <w:szCs w:val="24"/>
        </w:rPr>
        <w:object w:dxaOrig="3195" w:dyaOrig="975" w14:anchorId="47D4099C">
          <v:shape id="_x0000_i5986" type="#_x0000_t75" style="width:159.75pt;height:48.75pt" o:ole="">
            <v:imagedata r:id="rId276" o:title=""/>
          </v:shape>
          <o:OLEObject Type="Embed" ProgID="Equation.DSMT4" ShapeID="_x0000_i5986" DrawAspect="Content" ObjectID="_1631629171" r:id="rId277"/>
        </w:object>
      </w:r>
      <w:r w:rsidRPr="00532C89">
        <w:rPr>
          <w:rFonts w:eastAsia="DengXian" w:cs="Times New Roman"/>
          <w:szCs w:val="24"/>
        </w:rPr>
        <w:t xml:space="preserve">                  </w:t>
      </w:r>
      <w:r>
        <w:rPr>
          <w:rFonts w:eastAsia="DengXian" w:cs="Times New Roman"/>
          <w:szCs w:val="24"/>
        </w:rPr>
        <w:tab/>
      </w:r>
      <w:r>
        <w:rPr>
          <w:rFonts w:eastAsia="DengXian" w:cs="Times New Roman"/>
          <w:szCs w:val="24"/>
        </w:rPr>
        <w:tab/>
        <w:t xml:space="preserve">      </w:t>
      </w:r>
      <w:r w:rsidR="00570413">
        <w:rPr>
          <w:rFonts w:eastAsia="DengXian" w:cs="Times New Roman"/>
          <w:szCs w:val="24"/>
        </w:rPr>
        <w:t xml:space="preserve"> (23</w:t>
      </w:r>
      <w:r w:rsidRPr="00532C89">
        <w:rPr>
          <w:rFonts w:eastAsia="DengXian" w:cs="Times New Roman"/>
          <w:szCs w:val="24"/>
        </w:rPr>
        <w:t>)</w:t>
      </w:r>
    </w:p>
    <w:p w14:paraId="0A3E6110" w14:textId="77777777" w:rsidR="00AF07E2" w:rsidRPr="00532C89" w:rsidRDefault="00AF07E2" w:rsidP="00AF07E2">
      <w:pPr>
        <w:autoSpaceDE w:val="0"/>
        <w:autoSpaceDN w:val="0"/>
        <w:ind w:firstLine="720"/>
        <w:rPr>
          <w:rFonts w:eastAsia="DengXian" w:cs="Times New Roman"/>
          <w:szCs w:val="24"/>
        </w:rPr>
      </w:pPr>
      <w:r w:rsidRPr="00532C89">
        <w:rPr>
          <w:rFonts w:eastAsia="DengXian" w:cs="Times New Roman"/>
          <w:szCs w:val="24"/>
        </w:rPr>
        <w:t>Three features will generate using the zCurve method.</w:t>
      </w:r>
    </w:p>
    <w:p w14:paraId="161E6653"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MonoKGap Theoretical Description (MonoKGap)</w:t>
      </w:r>
    </w:p>
    <w:p w14:paraId="27484AE1" w14:textId="77777777" w:rsidR="00AF07E2" w:rsidRDefault="00AF07E2" w:rsidP="00AF07E2">
      <w:pPr>
        <w:autoSpaceDE w:val="0"/>
        <w:autoSpaceDN w:val="0"/>
        <w:spacing w:line="360" w:lineRule="auto"/>
        <w:ind w:firstLineChars="300" w:firstLine="720"/>
        <w:rPr>
          <w:rFonts w:eastAsia="DengXian" w:cs="Times New Roman"/>
          <w:szCs w:val="24"/>
        </w:rPr>
      </w:pPr>
      <w:r w:rsidRPr="00532C89">
        <w:rPr>
          <w:rFonts w:eastAsia="DengXian" w:cs="Times New Roman"/>
          <w:szCs w:val="24"/>
        </w:rPr>
        <w:t xml:space="preserve">When -kgap=n then the </w:t>
      </w:r>
      <w:r w:rsidRPr="00532C89">
        <w:rPr>
          <w:rFonts w:eastAsia="DengXian" w:cs="Times New Roman"/>
          <w:position w:val="-12"/>
          <w:szCs w:val="24"/>
        </w:rPr>
        <w:object w:dxaOrig="1005" w:dyaOrig="345" w14:anchorId="2C8179D1">
          <v:shape id="_x0000_i5987" type="#_x0000_t75" style="width:50.25pt;height:17.25pt" o:ole="">
            <v:imagedata r:id="rId278" o:title=""/>
          </v:shape>
          <o:OLEObject Type="Embed" ProgID="Equation.DSMT4" ShapeID="_x0000_i5987" DrawAspect="Content" ObjectID="_1631629172" r:id="rId279"/>
        </w:object>
      </w:r>
      <w:r w:rsidRPr="00532C89">
        <w:rPr>
          <w:rFonts w:eastAsia="DengXian" w:cs="Times New Roman"/>
          <w:szCs w:val="24"/>
        </w:rPr>
        <w:t xml:space="preserve"> features will exist for DNA and RNA but </w:t>
      </w:r>
      <w:r w:rsidRPr="00532C89">
        <w:rPr>
          <w:rFonts w:eastAsia="DengXian" w:cs="Times New Roman"/>
          <w:position w:val="-12"/>
          <w:szCs w:val="24"/>
        </w:rPr>
        <w:object w:dxaOrig="1200" w:dyaOrig="345" w14:anchorId="7E2B2016">
          <v:shape id="_x0000_i5988" type="#_x0000_t75" style="width:60pt;height:17.25pt" o:ole="">
            <v:imagedata r:id="rId280" o:title=""/>
          </v:shape>
          <o:OLEObject Type="Embed" ProgID="Equation.DSMT4" ShapeID="_x0000_i5988" DrawAspect="Content" ObjectID="_1631629173" r:id="rId281"/>
        </w:object>
      </w:r>
      <w:r>
        <w:rPr>
          <w:rFonts w:eastAsia="DengXian" w:cs="Times New Roman"/>
          <w:szCs w:val="24"/>
        </w:rPr>
        <w:t xml:space="preserve"> </w:t>
      </w:r>
      <w:r w:rsidRPr="00532C89">
        <w:rPr>
          <w:rFonts w:eastAsia="DengXian" w:cs="Times New Roman"/>
          <w:szCs w:val="24"/>
        </w:rPr>
        <w:t>features will exist for protein.</w:t>
      </w:r>
      <w:r>
        <w:rPr>
          <w:rFonts w:eastAsia="DengXian" w:cs="Times New Roman"/>
          <w:szCs w:val="24"/>
        </w:rPr>
        <w:t xml:space="preserve"> </w:t>
      </w:r>
      <w:r w:rsidRPr="00532C89">
        <w:rPr>
          <w:rFonts w:eastAsia="DengXian" w:cs="Times New Roman"/>
          <w:szCs w:val="24"/>
        </w:rPr>
        <w:t>When -kgap=1, feature structure will be X_X.</w:t>
      </w:r>
    </w:p>
    <w:p w14:paraId="1B6D7394" w14:textId="77777777" w:rsidR="00AF07E2" w:rsidRDefault="00AF07E2" w:rsidP="00AF07E2">
      <w:pPr>
        <w:autoSpaceDE w:val="0"/>
        <w:autoSpaceDN w:val="0"/>
        <w:spacing w:line="360" w:lineRule="auto"/>
        <w:ind w:firstLineChars="300" w:firstLine="720"/>
        <w:rPr>
          <w:rFonts w:eastAsia="DengXian" w:cs="Times New Roman"/>
          <w:szCs w:val="24"/>
        </w:rPr>
      </w:pPr>
      <w:r w:rsidRPr="00532C89">
        <w:rPr>
          <w:rFonts w:eastAsia="DengXian" w:cs="Times New Roman"/>
          <w:szCs w:val="24"/>
        </w:rPr>
        <w:t>When -kgap=2, feature structure will be X_X, and X__X.</w:t>
      </w:r>
      <w:r>
        <w:rPr>
          <w:rFonts w:eastAsia="DengXian" w:cs="Times New Roman"/>
          <w:szCs w:val="24"/>
        </w:rPr>
        <w:t xml:space="preserve"> </w:t>
      </w:r>
      <w:r w:rsidRPr="00532C89">
        <w:rPr>
          <w:rFonts w:eastAsia="DengXian" w:cs="Times New Roman"/>
          <w:szCs w:val="24"/>
        </w:rPr>
        <w:t>When -kgap=3, feature structure will be X_X. X__X, and X___X.</w:t>
      </w:r>
      <w:r>
        <w:rPr>
          <w:rFonts w:eastAsia="DengXian" w:cs="Times New Roman"/>
          <w:szCs w:val="24"/>
        </w:rPr>
        <w:t xml:space="preserve"> </w:t>
      </w:r>
      <w:r w:rsidRPr="00532C89">
        <w:rPr>
          <w:rFonts w:eastAsia="DengXian" w:cs="Times New Roman"/>
          <w:szCs w:val="24"/>
        </w:rPr>
        <w:t>Described with appropriate examples:</w:t>
      </w:r>
      <w:r>
        <w:rPr>
          <w:rFonts w:eastAsia="DengXian" w:cs="Times New Roman"/>
          <w:szCs w:val="24"/>
        </w:rPr>
        <w:t xml:space="preserve"> </w:t>
      </w:r>
      <w:r w:rsidRPr="00532C89">
        <w:rPr>
          <w:rFonts w:eastAsia="DengXian" w:cs="Times New Roman"/>
          <w:szCs w:val="24"/>
        </w:rPr>
        <w:t>When -kgap=1 then only sixteen features will exist for DNA and RNA but four hundred</w:t>
      </w:r>
      <w:r>
        <w:rPr>
          <w:rFonts w:eastAsia="DengXian" w:cs="Times New Roman"/>
          <w:szCs w:val="24"/>
        </w:rPr>
        <w:t xml:space="preserve"> </w:t>
      </w:r>
      <w:r w:rsidRPr="00532C89">
        <w:rPr>
          <w:rFonts w:eastAsia="DengXian" w:cs="Times New Roman"/>
          <w:szCs w:val="24"/>
        </w:rPr>
        <w:t>(400) features will exist for protein. Features will be numbers of A_A, A_C, A_G, A_T, C_A,</w:t>
      </w:r>
      <w:r>
        <w:rPr>
          <w:rFonts w:eastAsia="DengXian" w:cs="Times New Roman"/>
          <w:szCs w:val="24"/>
        </w:rPr>
        <w:t xml:space="preserve"> </w:t>
      </w:r>
      <w:r w:rsidRPr="00532C89">
        <w:rPr>
          <w:rFonts w:eastAsia="DengXian" w:cs="Times New Roman"/>
          <w:szCs w:val="24"/>
        </w:rPr>
        <w:t>C_C, C_G, C_T, G_A, G_C, G_G, G_T, T_A, T_C, T_G, and T_T of the whole</w:t>
      </w:r>
      <w:r>
        <w:rPr>
          <w:rFonts w:eastAsia="DengXian" w:cs="Times New Roman"/>
          <w:szCs w:val="24"/>
        </w:rPr>
        <w:t xml:space="preserve"> </w:t>
      </w:r>
      <w:r w:rsidRPr="00532C89">
        <w:rPr>
          <w:rFonts w:eastAsia="DengXian" w:cs="Times New Roman"/>
          <w:szCs w:val="24"/>
        </w:rPr>
        <w:lastRenderedPageBreak/>
        <w:t>sequence of</w:t>
      </w:r>
      <w:r>
        <w:rPr>
          <w:rFonts w:eastAsia="DengXian" w:cs="Times New Roman"/>
          <w:szCs w:val="24"/>
        </w:rPr>
        <w:t xml:space="preserve"> </w:t>
      </w:r>
      <w:r w:rsidRPr="00532C89">
        <w:rPr>
          <w:rFonts w:eastAsia="DengXian" w:cs="Times New Roman"/>
          <w:szCs w:val="24"/>
        </w:rPr>
        <w:t>DNA respectively.</w:t>
      </w:r>
      <w:r>
        <w:rPr>
          <w:rFonts w:eastAsia="DengXian" w:cs="Times New Roman"/>
          <w:szCs w:val="24"/>
        </w:rPr>
        <w:t xml:space="preserve"> </w:t>
      </w:r>
      <w:r w:rsidRPr="00532C89">
        <w:rPr>
          <w:rFonts w:eastAsia="DengXian" w:cs="Times New Roman"/>
          <w:szCs w:val="24"/>
        </w:rPr>
        <w:t>When -kgap=2 then only thirty-two</w:t>
      </w:r>
      <w:r>
        <w:rPr>
          <w:rFonts w:eastAsia="DengXian" w:cs="Times New Roman"/>
          <w:szCs w:val="24"/>
        </w:rPr>
        <w:t xml:space="preserve"> </w:t>
      </w:r>
      <w:r w:rsidRPr="00532C89">
        <w:rPr>
          <w:rFonts w:eastAsia="DengXian" w:cs="Times New Roman"/>
          <w:szCs w:val="24"/>
        </w:rPr>
        <w:t>features will exist for DNA and RNA but eight</w:t>
      </w:r>
      <w:r>
        <w:rPr>
          <w:rFonts w:eastAsia="DengXian" w:cs="Times New Roman"/>
          <w:szCs w:val="24"/>
        </w:rPr>
        <w:t xml:space="preserve"> </w:t>
      </w:r>
      <w:r w:rsidRPr="00532C89">
        <w:rPr>
          <w:rFonts w:eastAsia="DengXian" w:cs="Times New Roman"/>
          <w:szCs w:val="24"/>
        </w:rPr>
        <w:t>hundred (800) features will exist for protein. Features will be</w:t>
      </w:r>
      <w:r>
        <w:rPr>
          <w:rFonts w:eastAsia="DengXian" w:cs="Times New Roman"/>
          <w:szCs w:val="24"/>
        </w:rPr>
        <w:t xml:space="preserve"> </w:t>
      </w:r>
      <w:r w:rsidRPr="00532C89">
        <w:rPr>
          <w:rFonts w:eastAsia="DengXian" w:cs="Times New Roman"/>
          <w:szCs w:val="24"/>
        </w:rPr>
        <w:t>numbers of A_A, A_C, A_G, A_T, C_A,C_C, C_G, C_T, G_A, G_C, G_G, G_T, T_A,</w:t>
      </w:r>
      <w:r>
        <w:rPr>
          <w:rFonts w:eastAsia="DengXian" w:cs="Times New Roman"/>
          <w:szCs w:val="24"/>
        </w:rPr>
        <w:t xml:space="preserve"> </w:t>
      </w:r>
      <w:r w:rsidRPr="00532C89">
        <w:rPr>
          <w:rFonts w:eastAsia="DengXian" w:cs="Times New Roman"/>
          <w:szCs w:val="24"/>
        </w:rPr>
        <w:t>T_C, T_G,T_T, A__A, A__C, A__G,</w:t>
      </w:r>
      <w:r>
        <w:rPr>
          <w:rFonts w:eastAsia="DengXian" w:cs="Times New Roman"/>
          <w:szCs w:val="24"/>
        </w:rPr>
        <w:t xml:space="preserve"> </w:t>
      </w:r>
      <w:r w:rsidRPr="00532C89">
        <w:rPr>
          <w:rFonts w:eastAsia="DengXian" w:cs="Times New Roman"/>
          <w:szCs w:val="24"/>
        </w:rPr>
        <w:t>A__T, C__A, C__C, C__G, C__T, G__A, G__C,</w:t>
      </w:r>
      <w:r>
        <w:rPr>
          <w:rFonts w:eastAsia="DengXian" w:cs="Times New Roman"/>
          <w:szCs w:val="24"/>
        </w:rPr>
        <w:t xml:space="preserve"> </w:t>
      </w:r>
      <w:r w:rsidRPr="00532C89">
        <w:rPr>
          <w:rFonts w:eastAsia="DengXian" w:cs="Times New Roman"/>
          <w:szCs w:val="24"/>
        </w:rPr>
        <w:t>G__G, G__T, T__A, T__C, T__G, and T__T of</w:t>
      </w:r>
      <w:r>
        <w:rPr>
          <w:rFonts w:eastAsia="DengXian" w:cs="Times New Roman"/>
          <w:szCs w:val="24"/>
        </w:rPr>
        <w:t xml:space="preserve"> </w:t>
      </w:r>
      <w:r w:rsidRPr="00532C89">
        <w:rPr>
          <w:rFonts w:eastAsia="DengXian" w:cs="Times New Roman"/>
          <w:szCs w:val="24"/>
        </w:rPr>
        <w:t>the whole sequence of DNA</w:t>
      </w:r>
      <w:r>
        <w:rPr>
          <w:rFonts w:eastAsia="DengXian" w:cs="Times New Roman"/>
          <w:szCs w:val="24"/>
        </w:rPr>
        <w:t xml:space="preserve"> </w:t>
      </w:r>
      <w:r w:rsidRPr="00532C89">
        <w:rPr>
          <w:rFonts w:eastAsia="DengXian" w:cs="Times New Roman"/>
          <w:szCs w:val="24"/>
        </w:rPr>
        <w:t>respectively.</w:t>
      </w:r>
      <w:r>
        <w:rPr>
          <w:rFonts w:eastAsia="DengXian" w:cs="Times New Roman"/>
          <w:szCs w:val="24"/>
        </w:rPr>
        <w:t xml:space="preserve"> </w:t>
      </w:r>
    </w:p>
    <w:p w14:paraId="50F7C670" w14:textId="77777777" w:rsidR="00AF07E2" w:rsidRDefault="00AF07E2" w:rsidP="00AF07E2">
      <w:pPr>
        <w:autoSpaceDE w:val="0"/>
        <w:autoSpaceDN w:val="0"/>
        <w:spacing w:line="360" w:lineRule="auto"/>
        <w:ind w:firstLineChars="300" w:firstLine="720"/>
        <w:rPr>
          <w:rFonts w:eastAsia="DengXian" w:cs="Times New Roman"/>
          <w:szCs w:val="24"/>
        </w:rPr>
      </w:pPr>
      <w:r w:rsidRPr="00532C89">
        <w:rPr>
          <w:rFonts w:eastAsia="DengXian" w:cs="Times New Roman"/>
          <w:szCs w:val="24"/>
        </w:rPr>
        <w:t>When -kgap=3 then only forty-eight features will exist for DNA and RNA, but one</w:t>
      </w:r>
      <w:r>
        <w:rPr>
          <w:rFonts w:eastAsia="DengXian" w:cs="Times New Roman"/>
          <w:szCs w:val="24"/>
        </w:rPr>
        <w:t xml:space="preserve"> </w:t>
      </w:r>
      <w:r w:rsidRPr="00532C89">
        <w:rPr>
          <w:rFonts w:eastAsia="DengXian" w:cs="Times New Roman"/>
          <w:szCs w:val="24"/>
        </w:rPr>
        <w:t>thousand and two hundred (1,200) features will exist for protein. Features will be</w:t>
      </w:r>
      <w:r>
        <w:rPr>
          <w:rFonts w:eastAsia="DengXian" w:cs="Times New Roman"/>
          <w:szCs w:val="24"/>
        </w:rPr>
        <w:t xml:space="preserve"> </w:t>
      </w:r>
      <w:r w:rsidRPr="00532C89">
        <w:rPr>
          <w:rFonts w:eastAsia="DengXian" w:cs="Times New Roman"/>
          <w:szCs w:val="24"/>
        </w:rPr>
        <w:t>numbers</w:t>
      </w:r>
      <w:r>
        <w:rPr>
          <w:rFonts w:eastAsia="DengXian" w:cs="Times New Roman"/>
          <w:szCs w:val="24"/>
        </w:rPr>
        <w:t xml:space="preserve"> </w:t>
      </w:r>
      <w:r w:rsidRPr="00532C89">
        <w:rPr>
          <w:rFonts w:eastAsia="DengXian" w:cs="Times New Roman"/>
          <w:szCs w:val="24"/>
        </w:rPr>
        <w:t>of A_A, A_C, A_G, A_T, C_A,C_C, C_G, C_T, G_A, G_C, G_G, G_T, T_A,</w:t>
      </w:r>
      <w:r>
        <w:rPr>
          <w:rFonts w:eastAsia="DengXian" w:cs="Times New Roman"/>
          <w:szCs w:val="24"/>
        </w:rPr>
        <w:t xml:space="preserve"> </w:t>
      </w:r>
      <w:r w:rsidRPr="00532C89">
        <w:rPr>
          <w:rFonts w:eastAsia="DengXian" w:cs="Times New Roman"/>
          <w:szCs w:val="24"/>
        </w:rPr>
        <w:t>T_C, T_G,T_T, A__A, A__C, A__G,A__T, C__A, C__C, C__G, C__T, G__A, G__C,</w:t>
      </w:r>
      <w:r>
        <w:rPr>
          <w:rFonts w:eastAsia="DengXian" w:cs="Times New Roman"/>
          <w:szCs w:val="24"/>
        </w:rPr>
        <w:t xml:space="preserve"> </w:t>
      </w:r>
      <w:r w:rsidRPr="00532C89">
        <w:rPr>
          <w:rFonts w:eastAsia="DengXian" w:cs="Times New Roman"/>
          <w:szCs w:val="24"/>
        </w:rPr>
        <w:t xml:space="preserve">G__G, G__T, T__A, T__C, T__G, T__T, A___A, A___C, A___G, A___T, C___A, </w:t>
      </w:r>
      <w:r>
        <w:rPr>
          <w:rFonts w:eastAsia="DengXian" w:cs="Times New Roman"/>
          <w:szCs w:val="24"/>
        </w:rPr>
        <w:t xml:space="preserve"> </w:t>
      </w:r>
      <w:r w:rsidRPr="00532C89">
        <w:rPr>
          <w:rFonts w:eastAsia="DengXian" w:cs="Times New Roman"/>
          <w:szCs w:val="24"/>
        </w:rPr>
        <w:t>C___C, C___G, C___T, G___A, G___C, G___G,G___T, T___A, T___C, T___G, and</w:t>
      </w:r>
      <w:r>
        <w:rPr>
          <w:rFonts w:eastAsia="DengXian" w:cs="Times New Roman"/>
          <w:szCs w:val="24"/>
        </w:rPr>
        <w:t xml:space="preserve"> </w:t>
      </w:r>
      <w:r w:rsidRPr="00532C89">
        <w:rPr>
          <w:rFonts w:eastAsia="DengXian" w:cs="Times New Roman"/>
          <w:szCs w:val="24"/>
        </w:rPr>
        <w:t>T___T of the whole sequence of DNA respectively.</w:t>
      </w:r>
    </w:p>
    <w:p w14:paraId="4C849014" w14:textId="77777777" w:rsidR="00AF07E2" w:rsidRPr="00A0463D" w:rsidRDefault="00AF07E2" w:rsidP="00AF07E2">
      <w:pPr>
        <w:autoSpaceDE w:val="0"/>
        <w:autoSpaceDN w:val="0"/>
        <w:ind w:firstLineChars="300" w:firstLine="720"/>
        <w:rPr>
          <w:rFonts w:eastAsia="DengXian" w:cs="Times New Roman"/>
          <w:szCs w:val="24"/>
        </w:rPr>
      </w:pPr>
    </w:p>
    <w:p w14:paraId="14981D7E" w14:textId="77777777" w:rsidR="00AF07E2" w:rsidRPr="006A5A17" w:rsidRDefault="00AF07E2" w:rsidP="00AF07E2">
      <w:pPr>
        <w:widowControl w:val="0"/>
        <w:numPr>
          <w:ilvl w:val="0"/>
          <w:numId w:val="17"/>
        </w:numPr>
        <w:autoSpaceDE w:val="0"/>
        <w:autoSpaceDN w:val="0"/>
        <w:spacing w:after="0"/>
        <w:jc w:val="both"/>
        <w:rPr>
          <w:rFonts w:eastAsia="DengXian" w:cs="Times New Roman"/>
          <w:bCs/>
          <w:szCs w:val="24"/>
        </w:rPr>
      </w:pPr>
      <w:r>
        <w:rPr>
          <w:rFonts w:eastAsia="DengXian" w:cs="Times New Roman"/>
          <w:bCs/>
          <w:szCs w:val="24"/>
        </w:rPr>
        <w:t xml:space="preserve"> </w:t>
      </w:r>
      <w:r w:rsidRPr="006A5A17">
        <w:rPr>
          <w:rFonts w:eastAsia="DengXian" w:cs="Times New Roman"/>
          <w:bCs/>
          <w:szCs w:val="24"/>
        </w:rPr>
        <w:t>MonoDiKGap Theoretical Description (MonoDiKGap)</w:t>
      </w:r>
    </w:p>
    <w:p w14:paraId="2AB03687" w14:textId="77777777" w:rsidR="00AF07E2" w:rsidRPr="006A5A17" w:rsidRDefault="00AF07E2" w:rsidP="00AF07E2">
      <w:pPr>
        <w:autoSpaceDE w:val="0"/>
        <w:autoSpaceDN w:val="0"/>
        <w:spacing w:line="360" w:lineRule="auto"/>
        <w:ind w:firstLineChars="300" w:firstLine="720"/>
        <w:rPr>
          <w:rFonts w:eastAsia="DengXian" w:cs="Times New Roman"/>
          <w:bCs/>
          <w:szCs w:val="24"/>
        </w:rPr>
      </w:pPr>
      <w:r w:rsidRPr="006A5A17">
        <w:rPr>
          <w:rFonts w:eastAsia="DengXian" w:cs="Times New Roman"/>
          <w:bCs/>
          <w:szCs w:val="24"/>
        </w:rPr>
        <w:t xml:space="preserve">When kgap=n then the </w:t>
      </w:r>
      <w:r w:rsidRPr="006A5A17">
        <w:rPr>
          <w:rFonts w:eastAsia="DengXian" w:cs="Times New Roman"/>
          <w:bCs/>
          <w:position w:val="-12"/>
          <w:szCs w:val="24"/>
        </w:rPr>
        <w:object w:dxaOrig="1260" w:dyaOrig="345" w14:anchorId="577AF20A">
          <v:shape id="_x0000_i5989" type="#_x0000_t75" style="width:63pt;height:17.25pt" o:ole="">
            <v:imagedata r:id="rId282" o:title=""/>
          </v:shape>
          <o:OLEObject Type="Embed" ProgID="Equation.DSMT4" ShapeID="_x0000_i5989" DrawAspect="Content" ObjectID="_1631629174" r:id="rId283"/>
        </w:object>
      </w:r>
      <w:r w:rsidRPr="006A5A17">
        <w:rPr>
          <w:rFonts w:eastAsia="DengXian" w:cs="Times New Roman"/>
          <w:bCs/>
          <w:szCs w:val="24"/>
        </w:rPr>
        <w:t xml:space="preserve"> features will exist for DNA and RNA, but</w:t>
      </w:r>
      <w:r w:rsidRPr="006A5A17">
        <w:rPr>
          <w:rFonts w:eastAsia="DengXian" w:cs="Times New Roman"/>
          <w:bCs/>
          <w:position w:val="-12"/>
          <w:szCs w:val="24"/>
        </w:rPr>
        <w:object w:dxaOrig="1560" w:dyaOrig="345" w14:anchorId="22A441D3">
          <v:shape id="_x0000_i5990" type="#_x0000_t75" style="width:78pt;height:17.25pt" o:ole="">
            <v:imagedata r:id="rId284" o:title=""/>
          </v:shape>
          <o:OLEObject Type="Embed" ProgID="Equation.DSMT4" ShapeID="_x0000_i5990" DrawAspect="Content" ObjectID="_1631629175" r:id="rId285"/>
        </w:object>
      </w:r>
      <w:r w:rsidRPr="006A5A17">
        <w:rPr>
          <w:rFonts w:eastAsia="DengXian" w:cs="Times New Roman"/>
          <w:bCs/>
          <w:szCs w:val="24"/>
        </w:rPr>
        <w:t xml:space="preserve"> features will exist for protein.</w:t>
      </w:r>
    </w:p>
    <w:p w14:paraId="4528A505" w14:textId="77777777" w:rsidR="00AF07E2" w:rsidRPr="00532C89" w:rsidRDefault="00AF07E2" w:rsidP="00AF07E2">
      <w:pPr>
        <w:autoSpaceDE w:val="0"/>
        <w:autoSpaceDN w:val="0"/>
        <w:spacing w:line="360" w:lineRule="auto"/>
        <w:ind w:firstLine="720"/>
        <w:rPr>
          <w:rFonts w:eastAsia="DengXian" w:cs="Times New Roman"/>
          <w:szCs w:val="24"/>
        </w:rPr>
      </w:pPr>
      <w:r w:rsidRPr="00532C89">
        <w:rPr>
          <w:rFonts w:eastAsia="DengXian" w:cs="Times New Roman"/>
          <w:szCs w:val="24"/>
        </w:rPr>
        <w:t>When -kgap=1, feature structure will be X_XX.</w:t>
      </w:r>
    </w:p>
    <w:p w14:paraId="434F91B3" w14:textId="77777777" w:rsidR="00AF07E2" w:rsidRPr="00532C89" w:rsidRDefault="00AF07E2" w:rsidP="00AF07E2">
      <w:pPr>
        <w:autoSpaceDE w:val="0"/>
        <w:autoSpaceDN w:val="0"/>
        <w:spacing w:line="360" w:lineRule="auto"/>
        <w:ind w:firstLine="720"/>
        <w:rPr>
          <w:rFonts w:eastAsia="DengXian" w:cs="Times New Roman"/>
          <w:szCs w:val="24"/>
        </w:rPr>
      </w:pPr>
      <w:r w:rsidRPr="00532C89">
        <w:rPr>
          <w:rFonts w:eastAsia="DengXian" w:cs="Times New Roman"/>
          <w:szCs w:val="24"/>
        </w:rPr>
        <w:t>When -kgap=2, feature structure will be X_XX, and X__XX.</w:t>
      </w:r>
    </w:p>
    <w:p w14:paraId="5E95548B" w14:textId="77777777" w:rsidR="00AF07E2" w:rsidRPr="00532C89" w:rsidRDefault="00AF07E2" w:rsidP="00AF07E2">
      <w:pPr>
        <w:autoSpaceDE w:val="0"/>
        <w:autoSpaceDN w:val="0"/>
        <w:spacing w:line="360" w:lineRule="auto"/>
        <w:ind w:firstLine="720"/>
        <w:rPr>
          <w:rFonts w:eastAsia="DengXian" w:cs="Times New Roman"/>
          <w:szCs w:val="24"/>
        </w:rPr>
      </w:pPr>
      <w:r w:rsidRPr="00532C89">
        <w:rPr>
          <w:rFonts w:eastAsia="DengXian" w:cs="Times New Roman"/>
          <w:szCs w:val="24"/>
        </w:rPr>
        <w:t>When -kgap=3, feature structure will be X_XX, X__XX, and X___XX.</w:t>
      </w:r>
      <w:r>
        <w:rPr>
          <w:rFonts w:eastAsia="DengXian" w:cs="Times New Roman"/>
          <w:szCs w:val="24"/>
        </w:rPr>
        <w:t xml:space="preserve"> </w:t>
      </w:r>
      <w:r w:rsidRPr="00532C89">
        <w:rPr>
          <w:rFonts w:eastAsia="DengXian" w:cs="Times New Roman"/>
          <w:szCs w:val="24"/>
        </w:rPr>
        <w:t>Described with appropriate examples:</w:t>
      </w:r>
    </w:p>
    <w:p w14:paraId="21D95481" w14:textId="77777777" w:rsidR="00AF07E2" w:rsidRPr="00532C89" w:rsidRDefault="00AF07E2" w:rsidP="00AF07E2">
      <w:pPr>
        <w:autoSpaceDE w:val="0"/>
        <w:autoSpaceDN w:val="0"/>
        <w:spacing w:line="360" w:lineRule="auto"/>
        <w:ind w:firstLineChars="300" w:firstLine="720"/>
        <w:rPr>
          <w:rFonts w:eastAsia="DengXian" w:cs="Times New Roman"/>
          <w:szCs w:val="24"/>
        </w:rPr>
      </w:pPr>
      <w:r w:rsidRPr="00532C89">
        <w:rPr>
          <w:rFonts w:eastAsia="DengXian" w:cs="Times New Roman"/>
          <w:szCs w:val="24"/>
        </w:rPr>
        <w:t xml:space="preserve">When -kgap=1 then only sixty-four (64) features will exist for DNA and RNA, but eight thousand (8,000)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w:t>
      </w:r>
      <w:r w:rsidRPr="00532C89">
        <w:rPr>
          <w:rFonts w:eastAsia="DengXian" w:cs="Times New Roman"/>
          <w:szCs w:val="24"/>
        </w:rPr>
        <w:lastRenderedPageBreak/>
        <w:t>G_TC, G_TG, G_TT, T_AA, T_AC, T_AG, T_AT, T_CA, T_CC,T_CG, T_CT, T_GA, T_GC, T_GG, T_GT, T_TA, T_TC, T_TG, and T_TT of the whole sequence of DNA respectively.</w:t>
      </w:r>
    </w:p>
    <w:p w14:paraId="298BA3F1" w14:textId="77777777" w:rsidR="00AF07E2" w:rsidRDefault="00AF07E2" w:rsidP="00AF07E2">
      <w:pPr>
        <w:autoSpaceDE w:val="0"/>
        <w:autoSpaceDN w:val="0"/>
        <w:spacing w:line="360" w:lineRule="auto"/>
        <w:ind w:firstLineChars="300" w:firstLine="720"/>
        <w:rPr>
          <w:rFonts w:eastAsia="DengXian" w:cs="Times New Roman"/>
          <w:szCs w:val="24"/>
        </w:rPr>
      </w:pPr>
      <w:r w:rsidRPr="00532C89">
        <w:rPr>
          <w:rFonts w:eastAsia="DengXian" w:cs="Times New Roman"/>
          <w:szCs w:val="24"/>
        </w:rPr>
        <w:t>When -kgap=2 then only hundred and twenty-eight (128) features will exist for DNA and RNA, but sixteen thousand (16,000) features will exist for protein. Features will be numbers of A_AA, A_AC,A_AG, A_AT, A_CA, A_CC, A_CG, A_CT, A_GA, A_GC, A_GG, A_GT, A_TA, A_TC, A_TG,A_TT, C_AA, C_AC, C_AG, C_AT, C_CA, C_CC, C_CG, C_CT, C_GA, C_GC, C_GG, C_GT,C_TA, C_TC, C_TG, C_TT, G_AA, G_AC, G_AG, G_AT, G_CA, G_CC, G_CG, G_CT, G_GA,G_GC, G_GG, G_GT, G_TA, G_TC, G_TG, G_TT, T_AA, T_AC, T_AG, T_AT, T_CA, T_CC,T_CG, T_CT, T_GA, T_GC, T_GG, T_GT, T_TA, T_TC, T_TG,T_TT, A__AA, A__AC, A__AG, A__AT, A__CA, A__CC, A__CG, A__CT, A__GA, A__GC,A__GG, A__GT, A__TA, A__TC, A__TG, A__TT, C__AA, C__AC, C__AG, C__AT, C__CA,C__CC, C__CG, C__CT, C__GA, C__GC, C__GG, C__GT, C__TA, C__TC, C__TG, C__TT,G__AA, G__AC, G__AG, G__AT, G__CA, G__CC, G__CG, G__CT, G__GA, G__GC, G__GG,G__GT, G__TA, G__TC, G__TG, G__TT, T__AA, T__AC, T__AG, T__AT, T__CA, T__CC,T__CG, T__CT, T__GA, T__GC, T__GG, T__GT, T__TA, T__TC, T__TG, and T__TT of the whole sequence of DNA respectively.</w:t>
      </w:r>
    </w:p>
    <w:p w14:paraId="10CECE23" w14:textId="77777777" w:rsidR="00AF07E2" w:rsidRPr="00AF07E2" w:rsidRDefault="00AF07E2" w:rsidP="00AF07E2"/>
    <w:p w14:paraId="6B09C1BE" w14:textId="3747D3C3" w:rsidR="00C551B3" w:rsidRDefault="00C551B3" w:rsidP="00AF07E2">
      <w:pPr>
        <w:pStyle w:val="Heading1"/>
      </w:pPr>
    </w:p>
    <w:p w14:paraId="705A7794" w14:textId="77777777" w:rsidR="00C551B3" w:rsidRDefault="00C551B3" w:rsidP="00C551B3"/>
    <w:p w14:paraId="59AA55C9" w14:textId="77777777" w:rsidR="00C551B3" w:rsidRDefault="00C551B3" w:rsidP="00C551B3"/>
    <w:p w14:paraId="76A9E4F2" w14:textId="77777777" w:rsidR="00C551B3" w:rsidRDefault="00C551B3" w:rsidP="00C551B3"/>
    <w:p w14:paraId="6EC10B73" w14:textId="77777777" w:rsidR="00C551B3" w:rsidRDefault="00C551B3" w:rsidP="00C551B3"/>
    <w:p w14:paraId="7EE13E93" w14:textId="77777777" w:rsidR="00C551B3" w:rsidRDefault="00C551B3" w:rsidP="00C551B3"/>
    <w:p w14:paraId="222A7ABA" w14:textId="77777777" w:rsidR="00C551B3" w:rsidRDefault="00C551B3" w:rsidP="00C551B3"/>
    <w:p w14:paraId="2AF44100" w14:textId="15196044" w:rsidR="00B303F7" w:rsidRDefault="00B303F7" w:rsidP="00B303F7">
      <w:pPr>
        <w:pStyle w:val="Heading1"/>
      </w:pPr>
      <w:bookmarkStart w:id="80" w:name="_Toc21013193"/>
      <w:r>
        <w:lastRenderedPageBreak/>
        <w:t>APPENDIX 3: Protein Feature Extraction Methods Description</w:t>
      </w:r>
      <w:bookmarkEnd w:id="80"/>
    </w:p>
    <w:p w14:paraId="440F2432" w14:textId="77777777" w:rsidR="00B303F7" w:rsidRPr="00274032" w:rsidRDefault="00B303F7" w:rsidP="00B303F7">
      <w:pPr>
        <w:widowControl w:val="0"/>
        <w:spacing w:after="0"/>
        <w:jc w:val="both"/>
        <w:rPr>
          <w:rFonts w:cs="Times New Roman"/>
          <w:bCs/>
          <w:szCs w:val="24"/>
        </w:rPr>
      </w:pPr>
      <w:r w:rsidRPr="00274032">
        <w:rPr>
          <w:rFonts w:cs="Times New Roman"/>
          <w:bCs/>
          <w:color w:val="000000" w:themeColor="text1"/>
          <w:szCs w:val="24"/>
        </w:rPr>
        <w:t>Type 1: Sequence information</w:t>
      </w:r>
    </w:p>
    <w:p w14:paraId="13EC7333" w14:textId="77777777" w:rsidR="00B303F7" w:rsidRPr="00A74212"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sidRPr="00A74212">
        <w:rPr>
          <w:rFonts w:eastAsia="DengXian" w:cs="Times New Roman"/>
          <w:bCs/>
          <w:szCs w:val="24"/>
        </w:rPr>
        <w:t xml:space="preserve">Amino acid composition </w:t>
      </w:r>
      <w:r w:rsidRPr="00A74212">
        <w:rPr>
          <w:rFonts w:eastAsia="DengXian" w:cs="Times New Roman" w:hint="eastAsia"/>
          <w:bCs/>
          <w:szCs w:val="24"/>
        </w:rPr>
        <w:t>(</w:t>
      </w:r>
      <w:r w:rsidRPr="00A74212">
        <w:rPr>
          <w:rFonts w:eastAsia="DengXian" w:cs="Times New Roman"/>
          <w:bCs/>
          <w:szCs w:val="24"/>
        </w:rPr>
        <w:t>AAC</w:t>
      </w:r>
      <w:r w:rsidRPr="00A74212">
        <w:rPr>
          <w:rFonts w:eastAsia="DengXian" w:cs="Times New Roman" w:hint="eastAsia"/>
          <w:bCs/>
          <w:szCs w:val="24"/>
        </w:rPr>
        <w:t>)</w:t>
      </w:r>
    </w:p>
    <w:p w14:paraId="710C279E" w14:textId="77777777" w:rsidR="00B303F7" w:rsidRPr="00A74212" w:rsidRDefault="00B303F7" w:rsidP="00B303F7">
      <w:pPr>
        <w:autoSpaceDE w:val="0"/>
        <w:autoSpaceDN w:val="0"/>
        <w:adjustRightInd w:val="0"/>
        <w:ind w:firstLineChars="300" w:firstLine="720"/>
        <w:rPr>
          <w:rFonts w:eastAsia="DengXian" w:cs="Times New Roman"/>
          <w:bCs/>
          <w:szCs w:val="24"/>
        </w:rPr>
      </w:pPr>
      <w:r w:rsidRPr="00A74212">
        <w:rPr>
          <w:rFonts w:eastAsia="DengXian" w:cs="Times New Roman"/>
          <w:bCs/>
          <w:szCs w:val="24"/>
        </w:rPr>
        <w:t>The amino acid composition is the fraction of each amino acid type within a protein. The amino acid composition gives 20 features and the fractions of all 20 natural amino acids are calculated as</w:t>
      </w:r>
    </w:p>
    <w:p w14:paraId="7A58CC29" w14:textId="4528A505" w:rsidR="00B303F7" w:rsidRPr="00C37C77"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37C77">
        <w:rPr>
          <w:rFonts w:eastAsia="DengXian" w:cs="Times New Roman"/>
          <w:position w:val="-22"/>
          <w:szCs w:val="24"/>
        </w:rPr>
        <w:object w:dxaOrig="2420" w:dyaOrig="560" w14:anchorId="1109F5B7">
          <v:shape id="_x0000_i6565" type="#_x0000_t75" style="width:120.75pt;height:30pt" o:ole="">
            <v:imagedata r:id="rId286" o:title=""/>
          </v:shape>
          <o:OLEObject Type="Embed" ProgID="Equation.DSMT4" ShapeID="_x0000_i6565" DrawAspect="Content" ObjectID="_1631629176" r:id="rId287"/>
        </w:object>
      </w:r>
      <w:r w:rsidRPr="00C37C77">
        <w:rPr>
          <w:rFonts w:eastAsia="DengXian" w:cs="Times New Roman"/>
          <w:szCs w:val="24"/>
        </w:rPr>
        <w:t xml:space="preserve">                          </w:t>
      </w:r>
      <w:r>
        <w:rPr>
          <w:rFonts w:eastAsia="DengXian" w:cs="Times New Roman"/>
          <w:szCs w:val="24"/>
        </w:rPr>
        <w:t xml:space="preserve">                      </w:t>
      </w:r>
      <w:r w:rsidR="00570413">
        <w:rPr>
          <w:rFonts w:eastAsia="DengXian" w:cs="Times New Roman"/>
          <w:szCs w:val="24"/>
        </w:rPr>
        <w:t>(24</w:t>
      </w:r>
      <w:r w:rsidRPr="00C37C77">
        <w:rPr>
          <w:rFonts w:eastAsia="DengXian" w:cs="Times New Roman"/>
          <w:szCs w:val="24"/>
        </w:rPr>
        <w:t>)</w:t>
      </w:r>
    </w:p>
    <w:p w14:paraId="3B9D3329" w14:textId="77777777" w:rsidR="00B303F7" w:rsidRPr="00A74212" w:rsidRDefault="00B303F7" w:rsidP="00B303F7">
      <w:pPr>
        <w:autoSpaceDE w:val="0"/>
        <w:autoSpaceDN w:val="0"/>
        <w:adjustRightInd w:val="0"/>
        <w:rPr>
          <w:rFonts w:eastAsia="DengXian" w:cs="Times New Roman"/>
          <w:szCs w:val="24"/>
        </w:rPr>
      </w:pPr>
      <w:r w:rsidRPr="00A74212">
        <w:rPr>
          <w:rFonts w:eastAsia="DengXian" w:cs="Times New Roman"/>
          <w:szCs w:val="24"/>
        </w:rPr>
        <w:t xml:space="preserve">where </w:t>
      </w:r>
      <w:r w:rsidRPr="00A74212">
        <w:rPr>
          <w:rFonts w:eastAsia="DengXian" w:cs="Times New Roman"/>
          <w:position w:val="-10"/>
          <w:szCs w:val="24"/>
        </w:rPr>
        <w:object w:dxaOrig="300" w:dyaOrig="300" w14:anchorId="46243A0F">
          <v:shape id="_x0000_i6566" type="#_x0000_t75" style="width:15pt;height:15pt" o:ole="">
            <v:imagedata r:id="rId288" o:title=""/>
          </v:shape>
          <o:OLEObject Type="Embed" ProgID="Equation.DSMT4" ShapeID="_x0000_i6566" DrawAspect="Content" ObjectID="_1631629177" r:id="rId289"/>
        </w:object>
      </w:r>
      <w:r w:rsidRPr="00A74212">
        <w:rPr>
          <w:rFonts w:eastAsia="DengXian" w:cs="Times New Roman"/>
          <w:szCs w:val="24"/>
        </w:rPr>
        <w:t xml:space="preserve"> is the number of the amino acid type </w:t>
      </w:r>
      <w:r w:rsidRPr="00A74212">
        <w:rPr>
          <w:rFonts w:eastAsia="DengXian" w:cs="Times New Roman"/>
          <w:position w:val="-4"/>
          <w:szCs w:val="24"/>
        </w:rPr>
        <w:object w:dxaOrig="160" w:dyaOrig="180" w14:anchorId="76D41D59">
          <v:shape id="_x0000_i6567" type="#_x0000_t75" style="width:8.25pt;height:9pt" o:ole="">
            <v:imagedata r:id="rId290" o:title=""/>
          </v:shape>
          <o:OLEObject Type="Embed" ProgID="Equation.DSMT4" ShapeID="_x0000_i6567" DrawAspect="Content" ObjectID="_1631629178" r:id="rId291"/>
        </w:object>
      </w:r>
      <w:r w:rsidRPr="00A74212">
        <w:rPr>
          <w:rFonts w:eastAsia="DengXian" w:cs="Times New Roman"/>
          <w:szCs w:val="24"/>
        </w:rPr>
        <w:t xml:space="preserve"> and </w:t>
      </w:r>
      <w:r w:rsidRPr="00A74212">
        <w:rPr>
          <w:rFonts w:eastAsia="DengXian" w:cs="Times New Roman"/>
          <w:position w:val="-6"/>
          <w:szCs w:val="24"/>
        </w:rPr>
        <w:object w:dxaOrig="240" w:dyaOrig="240" w14:anchorId="4276DF9C">
          <v:shape id="_x0000_i6568" type="#_x0000_t75" style="width:12pt;height:12pt" o:ole="">
            <v:imagedata r:id="rId292" o:title=""/>
          </v:shape>
          <o:OLEObject Type="Embed" ProgID="Equation.DSMT4" ShapeID="_x0000_i6568" DrawAspect="Content" ObjectID="_1631629179" r:id="rId293"/>
        </w:object>
      </w:r>
      <w:r w:rsidRPr="00A74212">
        <w:rPr>
          <w:rFonts w:eastAsia="DengXian" w:cs="Times New Roman"/>
          <w:szCs w:val="24"/>
        </w:rPr>
        <w:t xml:space="preserve"> is the length of the sequence.</w:t>
      </w:r>
    </w:p>
    <w:p w14:paraId="18C085E3" w14:textId="77777777" w:rsidR="00B303F7" w:rsidRPr="00A74212"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A74212">
        <w:rPr>
          <w:rFonts w:eastAsia="DengXian" w:cs="Times New Roman"/>
          <w:szCs w:val="24"/>
        </w:rPr>
        <w:t>Dipeptide composition (DC)</w:t>
      </w:r>
    </w:p>
    <w:p w14:paraId="2CDD0EB6" w14:textId="77777777" w:rsidR="00B303F7" w:rsidRPr="00A74212" w:rsidRDefault="00B303F7" w:rsidP="00B303F7">
      <w:pPr>
        <w:autoSpaceDE w:val="0"/>
        <w:autoSpaceDN w:val="0"/>
        <w:adjustRightInd w:val="0"/>
        <w:ind w:firstLineChars="300" w:firstLine="720"/>
        <w:rPr>
          <w:rFonts w:eastAsia="DengXian" w:cs="Times New Roman"/>
          <w:szCs w:val="24"/>
        </w:rPr>
      </w:pPr>
      <w:r w:rsidRPr="00A74212">
        <w:rPr>
          <w:rFonts w:eastAsia="DengXian" w:cs="Times New Roman"/>
          <w:szCs w:val="24"/>
        </w:rPr>
        <w:t>The dipeptide composition is used to transform the variable length of proteins to fixed length feature vectors.A dipeptide composition has been used earlier by Grassmann et al. and Reczko and Bohr for the development of fold recognition methods.We adopt the same dipeptide composition-based approach in developing a deep neural networks-based method for predicting protein-protein inter-action.The dipeptide composition gives a fixed pattern length of 400.Dipeptide composition encapsulates information about the fraction of amino acids as well as their local order.The dipeptide composition is defined as</w:t>
      </w:r>
    </w:p>
    <w:p w14:paraId="378A2D44" w14:textId="6384C7D2" w:rsidR="00B303F7" w:rsidRPr="00C37C77" w:rsidRDefault="00B303F7" w:rsidP="00B303F7">
      <w:pPr>
        <w:tabs>
          <w:tab w:val="center" w:pos="4320"/>
          <w:tab w:val="right" w:pos="8640"/>
        </w:tabs>
        <w:autoSpaceDE w:val="0"/>
        <w:autoSpaceDN w:val="0"/>
        <w:adjustRightInd w:val="0"/>
        <w:spacing w:line="300" w:lineRule="auto"/>
        <w:ind w:firstLine="720"/>
        <w:jc w:val="right"/>
        <w:rPr>
          <w:rFonts w:eastAsia="DengXian" w:cs="Times New Roman"/>
          <w:szCs w:val="24"/>
        </w:rPr>
      </w:pPr>
      <w:r w:rsidRPr="00C37C77">
        <w:rPr>
          <w:rFonts w:eastAsia="DengXian" w:cs="Times New Roman"/>
          <w:szCs w:val="24"/>
        </w:rPr>
        <w:tab/>
      </w:r>
      <w:r w:rsidRPr="00C37C77">
        <w:rPr>
          <w:rFonts w:eastAsia="DengXian" w:cs="Times New Roman"/>
          <w:position w:val="-22"/>
          <w:szCs w:val="24"/>
        </w:rPr>
        <w:object w:dxaOrig="2980" w:dyaOrig="580" w14:anchorId="656D3C4F">
          <v:shape id="_x0000_i6569" type="#_x0000_t75" style="width:148.5pt;height:29.25pt" o:ole="">
            <v:imagedata r:id="rId294" o:title=""/>
          </v:shape>
          <o:OLEObject Type="Embed" ProgID="Equation.DSMT4" ShapeID="_x0000_i6569" DrawAspect="Content" ObjectID="_1631629180" r:id="rId295"/>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Pr="00C37C77">
        <w:rPr>
          <w:rFonts w:eastAsia="DengXian" w:cs="Times New Roman"/>
          <w:szCs w:val="24"/>
        </w:rPr>
        <w:t>2</w:t>
      </w:r>
      <w:r w:rsidR="00570413">
        <w:rPr>
          <w:rFonts w:eastAsia="DengXian" w:cs="Times New Roman"/>
          <w:szCs w:val="24"/>
        </w:rPr>
        <w:t>5</w:t>
      </w:r>
      <w:r w:rsidRPr="00C37C77">
        <w:rPr>
          <w:rFonts w:eastAsia="DengXian" w:cs="Times New Roman"/>
          <w:szCs w:val="24"/>
        </w:rPr>
        <w:t>)</w:t>
      </w:r>
    </w:p>
    <w:p w14:paraId="4AF758AD" w14:textId="77777777" w:rsidR="00B303F7" w:rsidRPr="00C37C77" w:rsidRDefault="00B303F7" w:rsidP="00B303F7">
      <w:pPr>
        <w:rPr>
          <w:rFonts w:eastAsia="DengXian" w:cs="Times New Roman"/>
          <w:szCs w:val="24"/>
        </w:rPr>
      </w:pPr>
      <w:r w:rsidRPr="00C37C77">
        <w:rPr>
          <w:rFonts w:eastAsia="DengXian" w:cs="Times New Roman"/>
          <w:szCs w:val="24"/>
        </w:rPr>
        <w:t>where</w:t>
      </w:r>
      <w:r w:rsidRPr="00C37C77">
        <w:rPr>
          <w:rFonts w:eastAsia="DengXian" w:cs="Times New Roman"/>
          <w:position w:val="-6"/>
          <w:szCs w:val="24"/>
        </w:rPr>
        <w:object w:dxaOrig="240" w:dyaOrig="240" w14:anchorId="2AAF9E55">
          <v:shape id="_x0000_i6570" type="#_x0000_t75" style="width:12pt;height:12pt" o:ole="">
            <v:imagedata r:id="rId296" o:title=""/>
          </v:shape>
          <o:OLEObject Type="Embed" ProgID="Equation.DSMT4" ShapeID="_x0000_i6570" DrawAspect="Content" ObjectID="_1631629181" r:id="rId297"/>
        </w:object>
      </w:r>
      <w:r w:rsidRPr="00C37C77">
        <w:rPr>
          <w:rFonts w:eastAsia="DengXian" w:cs="Times New Roman"/>
          <w:szCs w:val="24"/>
        </w:rPr>
        <w:t>the number of dipeptide represented by amino acid type</w:t>
      </w:r>
      <w:r w:rsidRPr="00C37C77">
        <w:rPr>
          <w:rFonts w:eastAsia="DengXian" w:cs="Times New Roman"/>
          <w:position w:val="-4"/>
          <w:szCs w:val="24"/>
        </w:rPr>
        <w:object w:dxaOrig="160" w:dyaOrig="180" w14:anchorId="2E59F17B">
          <v:shape id="_x0000_i6571" type="#_x0000_t75" style="width:8.25pt;height:9pt" o:ole="">
            <v:imagedata r:id="rId298" o:title=""/>
          </v:shape>
          <o:OLEObject Type="Embed" ProgID="Equation.DSMT4" ShapeID="_x0000_i6571" DrawAspect="Content" ObjectID="_1631629182" r:id="rId299"/>
        </w:object>
      </w:r>
      <w:r w:rsidRPr="00C37C77">
        <w:rPr>
          <w:rFonts w:eastAsia="DengXian" w:cs="Times New Roman"/>
          <w:szCs w:val="24"/>
        </w:rPr>
        <w:t>and</w:t>
      </w:r>
      <w:r w:rsidRPr="00C37C77">
        <w:rPr>
          <w:rFonts w:eastAsia="DengXian" w:cs="Times New Roman"/>
          <w:position w:val="-6"/>
          <w:szCs w:val="24"/>
        </w:rPr>
        <w:object w:dxaOrig="160" w:dyaOrig="200" w14:anchorId="4B91C3EA">
          <v:shape id="_x0000_i6572" type="#_x0000_t75" style="width:8.25pt;height:10.5pt" o:ole="">
            <v:imagedata r:id="rId300" o:title=""/>
          </v:shape>
          <o:OLEObject Type="Embed" ProgID="Equation.DSMT4" ShapeID="_x0000_i6572" DrawAspect="Content" ObjectID="_1631629183" r:id="rId301"/>
        </w:object>
      </w:r>
      <w:r w:rsidRPr="00C37C77">
        <w:rPr>
          <w:rFonts w:eastAsia="DengXian" w:cs="Times New Roman"/>
          <w:szCs w:val="24"/>
        </w:rPr>
        <w:t>.</w:t>
      </w:r>
    </w:p>
    <w:p w14:paraId="0E11CFEC" w14:textId="77777777" w:rsidR="00B303F7" w:rsidRPr="00A74212" w:rsidRDefault="00B303F7" w:rsidP="00B303F7">
      <w:pPr>
        <w:pStyle w:val="ListParagraph"/>
        <w:widowControl w:val="0"/>
        <w:numPr>
          <w:ilvl w:val="0"/>
          <w:numId w:val="18"/>
        </w:numPr>
        <w:adjustRightInd w:val="0"/>
        <w:spacing w:after="0"/>
        <w:contextualSpacing w:val="0"/>
        <w:jc w:val="both"/>
        <w:rPr>
          <w:rFonts w:cs="Times New Roman"/>
          <w:bCs/>
          <w:szCs w:val="24"/>
        </w:rPr>
      </w:pPr>
      <w:r w:rsidRPr="00A74212">
        <w:rPr>
          <w:rFonts w:cs="Times New Roman"/>
          <w:bCs/>
          <w:noProof/>
          <w:color w:val="000000"/>
          <w:position w:val="-10"/>
          <w:szCs w:val="24"/>
        </w:rPr>
        <w:object w:dxaOrig="199" w:dyaOrig="222" w14:anchorId="3215C5BF">
          <v:shape id="_x0000_i6573" type="#_x0000_t75" alt="" style="width:9.75pt;height:11.25pt;mso-width-percent:0;mso-height-percent:0;mso-width-percent:0;mso-height-percent:0" o:ole="">
            <v:imagedata r:id="rId302" o:title=""/>
          </v:shape>
          <o:OLEObject Type="Embed" ProgID="Equation.DSMT4" ShapeID="_x0000_i6573" DrawAspect="Content" ObjectID="_1631629184" r:id="rId303"/>
        </w:object>
      </w:r>
      <w:r w:rsidRPr="00A74212">
        <w:rPr>
          <w:rFonts w:cs="Times New Roman"/>
          <w:bCs/>
          <w:color w:val="000000"/>
          <w:szCs w:val="24"/>
        </w:rPr>
        <w:t>-gap dipeptide comp</w:t>
      </w:r>
      <w:r w:rsidRPr="00A74212">
        <w:rPr>
          <w:rFonts w:cs="Times New Roman"/>
          <w:bCs/>
          <w:szCs w:val="24"/>
        </w:rPr>
        <w:t>osition introduces (g-GapDC)</w:t>
      </w:r>
    </w:p>
    <w:p w14:paraId="5C6259DD" w14:textId="77777777" w:rsidR="00B303F7" w:rsidRPr="00A74212" w:rsidRDefault="00B303F7" w:rsidP="00B303F7">
      <w:pPr>
        <w:adjustRightInd w:val="0"/>
        <w:ind w:firstLine="720"/>
        <w:rPr>
          <w:rFonts w:cs="Times New Roman"/>
          <w:bCs/>
          <w:szCs w:val="24"/>
        </w:rPr>
      </w:pPr>
      <w:r w:rsidRPr="00A74212">
        <w:rPr>
          <w:rFonts w:cs="Times New Roman"/>
          <w:bCs/>
          <w:szCs w:val="24"/>
        </w:rPr>
        <w:lastRenderedPageBreak/>
        <w:t xml:space="preserve">The </w:t>
      </w:r>
      <w:r w:rsidRPr="00A74212">
        <w:rPr>
          <w:rFonts w:eastAsia="DengXian" w:cs="Times New Roman"/>
          <w:bCs/>
          <w:noProof/>
          <w:color w:val="000000"/>
          <w:position w:val="-10"/>
          <w:szCs w:val="24"/>
        </w:rPr>
        <w:object w:dxaOrig="199" w:dyaOrig="222" w14:anchorId="084FECC8">
          <v:shape id="_x0000_i6574" type="#_x0000_t75" alt="" style="width:9.75pt;height:11.25pt;mso-width-percent:0;mso-height-percent:0;mso-width-percent:0;mso-height-percent:0" o:ole="">
            <v:imagedata r:id="rId302" o:title=""/>
          </v:shape>
          <o:OLEObject Type="Embed" ProgID="Equation.DSMT4" ShapeID="_x0000_i6574" DrawAspect="Content" ObjectID="_1631629185" r:id="rId304"/>
        </w:object>
      </w:r>
      <w:r w:rsidRPr="00A74212">
        <w:rPr>
          <w:rFonts w:cs="Times New Roman"/>
          <w:bCs/>
          <w:color w:val="000000"/>
          <w:szCs w:val="24"/>
        </w:rPr>
        <w:t>-gap dipeptide comp</w:t>
      </w:r>
      <w:r w:rsidRPr="00A74212">
        <w:rPr>
          <w:rFonts w:cs="Times New Roman"/>
          <w:bCs/>
          <w:szCs w:val="24"/>
        </w:rPr>
        <w:t>osition introduces (</w:t>
      </w:r>
      <w:r w:rsidRPr="00A74212">
        <w:rPr>
          <w:rFonts w:eastAsia="DengXian" w:cs="Times New Roman"/>
          <w:bCs/>
          <w:noProof/>
          <w:position w:val="-10"/>
          <w:szCs w:val="24"/>
        </w:rPr>
        <w:object w:dxaOrig="199" w:dyaOrig="222" w14:anchorId="7D3B7790">
          <v:shape id="_x0000_i6575" type="#_x0000_t75" alt="" style="width:9.75pt;height:11.25pt;mso-width-percent:0;mso-height-percent:0;mso-width-percent:0;mso-height-percent:0" o:ole="">
            <v:imagedata r:id="rId302" o:title=""/>
          </v:shape>
          <o:OLEObject Type="Embed" ProgID="Equation.DSMT4" ShapeID="_x0000_i6575" DrawAspect="Content" ObjectID="_1631629186" r:id="rId305"/>
        </w:object>
      </w:r>
      <w:r w:rsidRPr="00A74212">
        <w:rPr>
          <w:rFonts w:cs="Times New Roman"/>
          <w:bCs/>
          <w:szCs w:val="24"/>
        </w:rPr>
        <w:t xml:space="preserve">-Gap DC) extracts important intrinsic correlation information of protein sequences in multidimensional space. For a protein </w:t>
      </w:r>
      <w:r w:rsidRPr="00A74212">
        <w:rPr>
          <w:rFonts w:eastAsia="DengXian" w:cs="Times New Roman"/>
          <w:bCs/>
          <w:noProof/>
          <w:position w:val="-4"/>
          <w:szCs w:val="24"/>
        </w:rPr>
        <w:object w:dxaOrig="200" w:dyaOrig="220" w14:anchorId="6D66D761">
          <v:shape id="_x0000_i6576" type="#_x0000_t75" alt="" style="width:10.5pt;height:11.25pt" o:ole="">
            <v:imagedata r:id="rId306" o:title=""/>
          </v:shape>
          <o:OLEObject Type="Embed" ProgID="Equation.DSMT4" ShapeID="_x0000_i6576" DrawAspect="Content" ObjectID="_1631629187" r:id="rId307"/>
        </w:object>
      </w:r>
      <w:r w:rsidRPr="00A74212">
        <w:rPr>
          <w:rFonts w:cs="Times New Roman"/>
          <w:bCs/>
          <w:szCs w:val="24"/>
        </w:rPr>
        <w:t xml:space="preserve">, </w:t>
      </w:r>
      <w:r w:rsidRPr="00A74212">
        <w:rPr>
          <w:rFonts w:eastAsia="DengXian" w:cs="Times New Roman"/>
          <w:bCs/>
          <w:noProof/>
          <w:position w:val="-4"/>
          <w:szCs w:val="24"/>
        </w:rPr>
        <w:object w:dxaOrig="180" w:dyaOrig="220" w14:anchorId="1D619F0C">
          <v:shape id="_x0000_i6577" type="#_x0000_t75" alt="" style="width:8.25pt;height:11.25pt" o:ole="">
            <v:imagedata r:id="rId308" o:title=""/>
          </v:shape>
          <o:OLEObject Type="Embed" ProgID="Equation.DSMT4" ShapeID="_x0000_i6577" DrawAspect="Content" ObjectID="_1631629188" r:id="rId309"/>
        </w:object>
      </w:r>
      <w:r w:rsidRPr="00A74212">
        <w:rPr>
          <w:rFonts w:eastAsia="DengXian" w:cs="Times New Roman"/>
          <w:bCs/>
          <w:szCs w:val="24"/>
        </w:rPr>
        <w:t xml:space="preserve"> </w:t>
      </w:r>
      <w:r w:rsidRPr="00A74212">
        <w:rPr>
          <w:rFonts w:cs="Times New Roman"/>
          <w:bCs/>
          <w:szCs w:val="24"/>
        </w:rPr>
        <w:t xml:space="preserve">of the sequence length C, the calculation process of the </w:t>
      </w:r>
      <w:r w:rsidRPr="00A74212">
        <w:rPr>
          <w:rFonts w:eastAsia="DengXian" w:cs="Times New Roman"/>
          <w:bCs/>
          <w:noProof/>
          <w:position w:val="-10"/>
          <w:szCs w:val="24"/>
        </w:rPr>
        <w:object w:dxaOrig="199" w:dyaOrig="222" w14:anchorId="451F5E1C">
          <v:shape id="_x0000_i6578" type="#_x0000_t75" alt="" style="width:9.75pt;height:11.25pt;mso-width-percent:0;mso-height-percent:0;mso-width-percent:0;mso-height-percent:0" o:ole="">
            <v:imagedata r:id="rId310" o:title=""/>
          </v:shape>
          <o:OLEObject Type="Embed" ProgID="Equation.DSMT4" ShapeID="_x0000_i6578" DrawAspect="Content" ObjectID="_1631629189" r:id="rId311"/>
        </w:object>
      </w:r>
      <w:r w:rsidRPr="00A74212">
        <w:rPr>
          <w:rFonts w:cs="Times New Roman"/>
          <w:bCs/>
          <w:szCs w:val="24"/>
        </w:rPr>
        <w:t>-Gap DC can be expressed as</w:t>
      </w:r>
      <w:r w:rsidRPr="00A74212">
        <w:rPr>
          <w:rFonts w:eastAsia="DengXian" w:cs="Times New Roman"/>
          <w:bCs/>
          <w:szCs w:val="24"/>
        </w:rPr>
        <w:t xml:space="preserve"> </w:t>
      </w:r>
    </w:p>
    <w:p w14:paraId="441E57EA" w14:textId="66844F6E" w:rsidR="00B303F7" w:rsidRPr="00C37C77" w:rsidRDefault="00B303F7" w:rsidP="00B303F7">
      <w:pPr>
        <w:adjustRightInd w:val="0"/>
        <w:spacing w:line="300" w:lineRule="auto"/>
        <w:jc w:val="right"/>
        <w:rPr>
          <w:rFonts w:eastAsia="DengXian" w:cs="Times New Roman"/>
          <w:szCs w:val="24"/>
        </w:rPr>
      </w:pPr>
      <w:r w:rsidRPr="00C37C77">
        <w:rPr>
          <w:rFonts w:ascii="DengXian" w:eastAsia="DengXian" w:hAnsi="DengXian" w:cs="Times New Roman"/>
          <w:noProof/>
          <w:position w:val="-52"/>
          <w:szCs w:val="24"/>
        </w:rPr>
        <w:object w:dxaOrig="1883" w:dyaOrig="897" w14:anchorId="5F6A2E56">
          <v:shape id="_x0000_i6579" type="#_x0000_t75" alt="" style="width:93.75pt;height:45pt;mso-width-percent:0;mso-height-percent:0;mso-width-percent:0;mso-height-percent:0" o:ole="">
            <v:imagedata r:id="rId312" o:title=""/>
          </v:shape>
          <o:OLEObject Type="Embed" ProgID="Equation.DSMT4" ShapeID="_x0000_i6579" DrawAspect="Content" ObjectID="_1631629190" r:id="rId313"/>
        </w:object>
      </w:r>
      <w:r w:rsidRPr="00C37C77">
        <w:rPr>
          <w:rFonts w:ascii="DengXian" w:eastAsia="DengXian" w:hAnsi="DengXian" w:cs="Times New Roman"/>
          <w:szCs w:val="24"/>
        </w:rPr>
        <w:t xml:space="preserve">                          </w:t>
      </w:r>
      <w:r>
        <w:rPr>
          <w:rFonts w:ascii="DengXian" w:eastAsia="DengXian" w:hAnsi="DengXian" w:cs="Times New Roman"/>
          <w:szCs w:val="24"/>
        </w:rPr>
        <w:t xml:space="preserve">                  </w:t>
      </w:r>
      <w:r w:rsidRPr="00C37C77">
        <w:rPr>
          <w:rFonts w:eastAsia="DengXian" w:cs="Times New Roman"/>
          <w:szCs w:val="24"/>
        </w:rPr>
        <w:t xml:space="preserve"> (</w:t>
      </w:r>
      <w:r w:rsidR="00570413">
        <w:rPr>
          <w:rFonts w:eastAsia="DengXian" w:cs="Times New Roman"/>
          <w:szCs w:val="24"/>
        </w:rPr>
        <w:t>26</w:t>
      </w:r>
      <w:r w:rsidRPr="00C37C77">
        <w:rPr>
          <w:rFonts w:eastAsia="DengXian" w:cs="Times New Roman"/>
          <w:szCs w:val="24"/>
        </w:rPr>
        <w:t>)</w:t>
      </w:r>
    </w:p>
    <w:p w14:paraId="5B1F83AC" w14:textId="0D4CF8D5" w:rsidR="00B303F7" w:rsidRPr="00C37C77" w:rsidRDefault="00B303F7" w:rsidP="00B303F7">
      <w:pPr>
        <w:adjustRightInd w:val="0"/>
        <w:spacing w:line="300" w:lineRule="auto"/>
        <w:ind w:firstLine="420"/>
        <w:jc w:val="right"/>
        <w:rPr>
          <w:rFonts w:eastAsia="DengXian" w:cs="Times New Roman"/>
          <w:szCs w:val="24"/>
        </w:rPr>
      </w:pPr>
      <w:r w:rsidRPr="00C37C77">
        <w:rPr>
          <w:rFonts w:ascii="DengXian" w:eastAsia="DengXian" w:hAnsi="DengXian" w:cs="Times New Roman"/>
          <w:noProof/>
          <w:position w:val="-10"/>
          <w:szCs w:val="24"/>
        </w:rPr>
        <w:object w:dxaOrig="2404" w:dyaOrig="321" w14:anchorId="0780951A">
          <v:shape id="_x0000_i6580" type="#_x0000_t75" alt="" style="width:120pt;height:15.75pt;mso-width-percent:0;mso-height-percent:0;mso-width-percent:0;mso-height-percent:0" o:ole="">
            <v:imagedata r:id="rId314" o:title=""/>
          </v:shape>
          <o:OLEObject Type="Embed" ProgID="Equation.DSMT4" ShapeID="_x0000_i6580" DrawAspect="Content" ObjectID="_1631629191" r:id="rId315"/>
        </w:object>
      </w:r>
      <w:r w:rsidRPr="00C37C77">
        <w:rPr>
          <w:rFonts w:ascii="DengXian" w:eastAsia="DengXian" w:hAnsi="DengXian" w:cs="Times New Roman"/>
          <w:szCs w:val="24"/>
        </w:rPr>
        <w:t xml:space="preserve">                      </w: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27</w:t>
      </w:r>
      <w:r w:rsidRPr="00C37C77">
        <w:rPr>
          <w:rFonts w:eastAsia="DengXian" w:cs="Times New Roman"/>
          <w:szCs w:val="24"/>
        </w:rPr>
        <w:t>)</w:t>
      </w:r>
    </w:p>
    <w:p w14:paraId="630B4B41" w14:textId="77777777" w:rsidR="00B303F7" w:rsidRPr="00A74212" w:rsidRDefault="00B303F7" w:rsidP="00B303F7">
      <w:pPr>
        <w:adjustRightInd w:val="0"/>
        <w:rPr>
          <w:rFonts w:cs="Times New Roman"/>
          <w:szCs w:val="24"/>
        </w:rPr>
      </w:pPr>
      <w:r w:rsidRPr="00A74212">
        <w:rPr>
          <w:rFonts w:cs="Times New Roman"/>
          <w:szCs w:val="24"/>
        </w:rPr>
        <w:t xml:space="preserve">where </w:t>
      </w:r>
      <w:r w:rsidRPr="00A74212">
        <w:rPr>
          <w:rFonts w:eastAsia="DengXian" w:cs="Times New Roman"/>
          <w:noProof/>
          <w:position w:val="-10"/>
          <w:szCs w:val="24"/>
        </w:rPr>
        <w:object w:dxaOrig="199" w:dyaOrig="222" w14:anchorId="6AE4C396">
          <v:shape id="_x0000_i6581" type="#_x0000_t75" alt="" style="width:9.75pt;height:11.25pt;mso-width-percent:0;mso-height-percent:0;mso-width-percent:0;mso-height-percent:0" o:ole="">
            <v:imagedata r:id="rId310" o:title=""/>
          </v:shape>
          <o:OLEObject Type="Embed" ProgID="Equation.DSMT4" ShapeID="_x0000_i6581" DrawAspect="Content" ObjectID="_1631629192" r:id="rId316"/>
        </w:object>
      </w:r>
      <w:r w:rsidRPr="00A74212">
        <w:rPr>
          <w:rFonts w:cs="Times New Roman"/>
          <w:szCs w:val="24"/>
        </w:rPr>
        <w:t xml:space="preserve"> represents the number of re</w:t>
      </w:r>
      <w:r w:rsidRPr="00A74212">
        <w:rPr>
          <w:rFonts w:cs="Times New Roman"/>
          <w:color w:val="000000"/>
          <w:szCs w:val="24"/>
        </w:rPr>
        <w:t xml:space="preserve">sidues in the primary structure of the two amino acids, </w:t>
      </w:r>
      <w:r w:rsidRPr="00A74212">
        <w:rPr>
          <w:rFonts w:eastAsia="DengXian" w:cs="Times New Roman"/>
          <w:noProof/>
          <w:color w:val="000000"/>
          <w:position w:val="-10"/>
          <w:szCs w:val="24"/>
        </w:rPr>
        <w:object w:dxaOrig="244" w:dyaOrig="321" w14:anchorId="653033B9">
          <v:shape id="_x0000_i6582" type="#_x0000_t75" alt="" style="width:12pt;height:15.75pt;mso-width-percent:0;mso-height-percent:0;mso-width-percent:0;mso-height-percent:0" o:ole="">
            <v:imagedata r:id="rId317" o:title=""/>
          </v:shape>
          <o:OLEObject Type="Embed" ProgID="Equation.DSMT4" ShapeID="_x0000_i6582" DrawAspect="Content" ObjectID="_1631629193" r:id="rId318"/>
        </w:object>
      </w:r>
      <w:r w:rsidRPr="00A74212">
        <w:rPr>
          <w:rFonts w:cs="Times New Roman"/>
          <w:color w:val="000000"/>
          <w:szCs w:val="24"/>
        </w:rPr>
        <w:t xml:space="preserve">represents the number of occurrences of the </w:t>
      </w:r>
      <w:r w:rsidRPr="00A74212">
        <w:rPr>
          <w:rFonts w:eastAsia="DengXian" w:cs="Times New Roman"/>
          <w:noProof/>
          <w:color w:val="000000"/>
          <w:position w:val="-10"/>
          <w:szCs w:val="24"/>
        </w:rPr>
        <w:object w:dxaOrig="1506" w:dyaOrig="321" w14:anchorId="053D1F25">
          <v:shape id="_x0000_i6583" type="#_x0000_t75" alt="" style="width:74.25pt;height:15.75pt;mso-width-percent:0;mso-height-percent:0;mso-width-percent:0;mso-height-percent:0" o:ole="">
            <v:imagedata r:id="rId319" o:title=""/>
          </v:shape>
          <o:OLEObject Type="Embed" ProgID="Equation.DSMT4" ShapeID="_x0000_i6583" DrawAspect="Content" ObjectID="_1631629194" r:id="rId320"/>
        </w:object>
      </w:r>
      <w:r w:rsidRPr="00A74212">
        <w:rPr>
          <w:rFonts w:eastAsia="DengXian" w:cs="Times New Roman"/>
          <w:color w:val="000000"/>
          <w:szCs w:val="24"/>
        </w:rPr>
        <w:t>-</w:t>
      </w:r>
      <w:r w:rsidRPr="00A74212">
        <w:rPr>
          <w:rFonts w:cs="Times New Roman"/>
          <w:color w:val="000000"/>
          <w:szCs w:val="24"/>
        </w:rPr>
        <w:t xml:space="preserve">th feature in the </w:t>
      </w:r>
      <w:r w:rsidRPr="00A74212">
        <w:rPr>
          <w:rFonts w:eastAsia="DengXian" w:cs="Times New Roman"/>
          <w:noProof/>
          <w:color w:val="000000"/>
          <w:position w:val="-10"/>
          <w:szCs w:val="24"/>
        </w:rPr>
        <w:object w:dxaOrig="199" w:dyaOrig="222" w14:anchorId="14E0873D">
          <v:shape id="_x0000_i6584" type="#_x0000_t75" alt="" style="width:9.75pt;height:11.25pt;mso-width-percent:0;mso-height-percent:0;mso-width-percent:0;mso-height-percent:0" o:ole="">
            <v:imagedata r:id="rId310" o:title=""/>
          </v:shape>
          <o:OLEObject Type="Embed" ProgID="Equation.DSMT4" ShapeID="_x0000_i6584" DrawAspect="Content" ObjectID="_1631629195" r:id="rId321"/>
        </w:object>
      </w:r>
      <w:r w:rsidRPr="00A74212">
        <w:rPr>
          <w:rFonts w:cs="Times New Roman"/>
          <w:color w:val="000000"/>
          <w:szCs w:val="24"/>
        </w:rPr>
        <w:t xml:space="preserve">-gap dipeptide, and </w:t>
      </w:r>
      <w:r w:rsidRPr="00A74212">
        <w:rPr>
          <w:rFonts w:eastAsia="DengXian" w:cs="Times New Roman"/>
          <w:noProof/>
          <w:color w:val="000000"/>
          <w:position w:val="-10"/>
          <w:szCs w:val="24"/>
        </w:rPr>
        <w:object w:dxaOrig="321" w:dyaOrig="321" w14:anchorId="04B0FCDD">
          <v:shape id="_x0000_i6585" type="#_x0000_t75" alt="" style="width:15.75pt;height:15.75pt;mso-width-percent:0;mso-height-percent:0;mso-width-percent:0;mso-height-percent:0" o:ole="">
            <v:imagedata r:id="rId322" o:title=""/>
          </v:shape>
          <o:OLEObject Type="Embed" ProgID="Equation.DSMT4" ShapeID="_x0000_i6585" DrawAspect="Content" ObjectID="_1631629196" r:id="rId323"/>
        </w:object>
      </w:r>
      <w:r w:rsidRPr="00A74212">
        <w:rPr>
          <w:rFonts w:eastAsia="DengXian" w:cs="Times New Roman"/>
          <w:color w:val="000000"/>
          <w:szCs w:val="24"/>
        </w:rPr>
        <w:t xml:space="preserve"> </w:t>
      </w:r>
      <w:r w:rsidRPr="00A74212">
        <w:rPr>
          <w:rFonts w:cs="Times New Roman"/>
          <w:color w:val="000000"/>
          <w:szCs w:val="24"/>
        </w:rPr>
        <w:t xml:space="preserve">represents the frequency at which the </w:t>
      </w:r>
      <w:r w:rsidRPr="00A74212">
        <w:rPr>
          <w:rFonts w:eastAsia="DengXian" w:cs="Times New Roman"/>
          <w:noProof/>
          <w:color w:val="000000"/>
          <w:position w:val="-6"/>
          <w:szCs w:val="24"/>
        </w:rPr>
        <w:object w:dxaOrig="177" w:dyaOrig="199" w14:anchorId="14E16BA0">
          <v:shape id="_x0000_i6586" type="#_x0000_t75" alt="" style="width:9pt;height:9.75pt;mso-width-percent:0;mso-height-percent:0;mso-width-percent:0;mso-height-percent:0" o:ole="">
            <v:imagedata r:id="rId324" o:title=""/>
          </v:shape>
          <o:OLEObject Type="Embed" ProgID="Equation.DSMT4" ShapeID="_x0000_i6586" DrawAspect="Content" ObjectID="_1631629197" r:id="rId325"/>
        </w:object>
      </w:r>
      <w:r w:rsidRPr="00A74212">
        <w:rPr>
          <w:rFonts w:eastAsia="DengXian" w:cs="Times New Roman"/>
          <w:color w:val="000000"/>
          <w:szCs w:val="24"/>
        </w:rPr>
        <w:t>-</w:t>
      </w:r>
      <w:r w:rsidRPr="00A74212">
        <w:rPr>
          <w:rFonts w:cs="Times New Roman"/>
          <w:color w:val="000000"/>
          <w:szCs w:val="24"/>
        </w:rPr>
        <w:t xml:space="preserve">th feature in the </w:t>
      </w:r>
      <w:r w:rsidRPr="00A74212">
        <w:rPr>
          <w:rFonts w:eastAsia="DengXian" w:cs="Times New Roman"/>
          <w:noProof/>
          <w:color w:val="000000"/>
          <w:position w:val="-10"/>
          <w:szCs w:val="24"/>
        </w:rPr>
        <w:object w:dxaOrig="199" w:dyaOrig="222" w14:anchorId="26EA9B97">
          <v:shape id="_x0000_i6587" type="#_x0000_t75" alt="" style="width:9.75pt;height:11.25pt;mso-width-percent:0;mso-height-percent:0;mso-width-percent:0;mso-height-percent:0" o:ole="">
            <v:imagedata r:id="rId310" o:title=""/>
          </v:shape>
          <o:OLEObject Type="Embed" ProgID="Equation.DSMT4" ShapeID="_x0000_i6587" DrawAspect="Content" ObjectID="_1631629198" r:id="rId326"/>
        </w:object>
      </w:r>
      <w:r w:rsidRPr="00A74212">
        <w:rPr>
          <w:rFonts w:cs="Times New Roman"/>
          <w:color w:val="000000"/>
          <w:szCs w:val="24"/>
        </w:rPr>
        <w:t xml:space="preserve">-gap dipeptide appears in the sequences. When </w:t>
      </w:r>
      <w:r w:rsidRPr="00A74212">
        <w:rPr>
          <w:rFonts w:eastAsia="DengXian" w:cs="Times New Roman"/>
          <w:noProof/>
          <w:color w:val="000000"/>
          <w:position w:val="-10"/>
          <w:szCs w:val="24"/>
        </w:rPr>
        <w:object w:dxaOrig="521" w:dyaOrig="288" w14:anchorId="115FA7C1">
          <v:shape id="_x0000_i6588" type="#_x0000_t75" alt="" style="width:26.25pt;height:14.25pt;mso-width-percent:0;mso-height-percent:0;mso-width-percent:0;mso-height-percent:0" o:ole="">
            <v:imagedata r:id="rId327" o:title=""/>
          </v:shape>
          <o:OLEObject Type="Embed" ProgID="Equation.DSMT4" ShapeID="_x0000_i6588" DrawAspect="Content" ObjectID="_1631629199" r:id="rId328"/>
        </w:object>
      </w:r>
      <w:r w:rsidRPr="00A74212">
        <w:rPr>
          <w:rFonts w:cs="Times New Roman"/>
          <w:color w:val="000000"/>
          <w:szCs w:val="24"/>
        </w:rPr>
        <w:t xml:space="preserve">, there is no gap between two adjacent amino acid residues, and when </w:t>
      </w:r>
      <w:r w:rsidRPr="00A74212">
        <w:rPr>
          <w:rFonts w:eastAsia="DengXian" w:cs="Times New Roman"/>
          <w:noProof/>
          <w:color w:val="000000"/>
          <w:position w:val="-10"/>
          <w:szCs w:val="24"/>
        </w:rPr>
        <w:object w:dxaOrig="476" w:dyaOrig="288" w14:anchorId="1DB35DEC">
          <v:shape id="_x0000_i6589" type="#_x0000_t75" alt="" style="width:24pt;height:14.25pt;mso-width-percent:0;mso-height-percent:0;mso-width-percent:0;mso-height-percent:0" o:ole="">
            <v:imagedata r:id="rId329" o:title=""/>
          </v:shape>
          <o:OLEObject Type="Embed" ProgID="Equation.DSMT4" ShapeID="_x0000_i6589" DrawAspect="Content" ObjectID="_1631629200" r:id="rId330"/>
        </w:object>
      </w:r>
      <w:r w:rsidRPr="00A74212">
        <w:rPr>
          <w:rFonts w:cs="Times New Roman"/>
          <w:color w:val="000000"/>
          <w:szCs w:val="24"/>
        </w:rPr>
        <w:t>, it means that one amino acid residue is between two adjacent amino acid residues. From equation (9), a protein sequence can be represented as a 400-d</w:t>
      </w:r>
      <w:r w:rsidRPr="00A74212">
        <w:rPr>
          <w:rFonts w:cs="Times New Roman"/>
          <w:szCs w:val="24"/>
        </w:rPr>
        <w:t>imensional feature vector.</w:t>
      </w:r>
    </w:p>
    <w:p w14:paraId="4352DA6C" w14:textId="77777777" w:rsidR="00B303F7" w:rsidRPr="00A74212" w:rsidRDefault="00B303F7" w:rsidP="00B303F7">
      <w:pPr>
        <w:pStyle w:val="ListParagraph"/>
        <w:widowControl w:val="0"/>
        <w:numPr>
          <w:ilvl w:val="0"/>
          <w:numId w:val="18"/>
        </w:numPr>
        <w:adjustRightInd w:val="0"/>
        <w:spacing w:after="0"/>
        <w:contextualSpacing w:val="0"/>
        <w:jc w:val="both"/>
        <w:rPr>
          <w:rFonts w:cs="Times New Roman"/>
          <w:szCs w:val="24"/>
        </w:rPr>
      </w:pPr>
      <w:r w:rsidRPr="00A74212">
        <w:rPr>
          <w:rFonts w:cs="Times New Roman"/>
          <w:szCs w:val="24"/>
        </w:rPr>
        <w:t>Grouped di-peptide composition (GDC)</w:t>
      </w:r>
    </w:p>
    <w:p w14:paraId="5C924AF5" w14:textId="77777777" w:rsidR="00B303F7" w:rsidRPr="00A74212" w:rsidRDefault="00B303F7" w:rsidP="00B303F7">
      <w:pPr>
        <w:adjustRightInd w:val="0"/>
        <w:ind w:firstLine="720"/>
        <w:rPr>
          <w:rFonts w:cs="Times New Roman"/>
          <w:szCs w:val="24"/>
        </w:rPr>
      </w:pPr>
      <w:r w:rsidRPr="00A74212">
        <w:rPr>
          <w:rFonts w:cs="Times New Roman"/>
          <w:szCs w:val="24"/>
        </w:rPr>
        <w:t>The Grouped di-peptide composition encoding is another variation of the DPC descriptor. It is</w:t>
      </w:r>
      <w:r w:rsidRPr="00A74212">
        <w:rPr>
          <w:rFonts w:cs="Times New Roman" w:hint="eastAsia"/>
          <w:szCs w:val="24"/>
        </w:rPr>
        <w:t xml:space="preserve"> </w:t>
      </w:r>
      <w:r w:rsidRPr="00A74212">
        <w:rPr>
          <w:rFonts w:cs="Times New Roman"/>
          <w:szCs w:val="24"/>
        </w:rPr>
        <w:t>composed of a total of 25 descriptors that are defined as:</w:t>
      </w:r>
    </w:p>
    <w:p w14:paraId="73527E27" w14:textId="697AB37D" w:rsidR="00B303F7" w:rsidRPr="00C37C77"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37C77">
        <w:rPr>
          <w:rFonts w:eastAsia="DengXian" w:cs="Times New Roman"/>
          <w:position w:val="-22"/>
          <w:szCs w:val="24"/>
        </w:rPr>
        <w:object w:dxaOrig="3480" w:dyaOrig="560" w14:anchorId="0526F32A">
          <v:shape id="_x0000_i6590" type="#_x0000_t75" style="width:174pt;height:30pt" o:ole="">
            <v:imagedata r:id="rId331" o:title=""/>
          </v:shape>
          <o:OLEObject Type="Embed" ProgID="Equation.DSMT4" ShapeID="_x0000_i6590" DrawAspect="Content" ObjectID="_1631629201" r:id="rId332"/>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28</w:t>
      </w:r>
      <w:r w:rsidRPr="00C37C77">
        <w:rPr>
          <w:rFonts w:eastAsia="DengXian" w:cs="Times New Roman"/>
          <w:szCs w:val="24"/>
        </w:rPr>
        <w:t>)</w:t>
      </w:r>
    </w:p>
    <w:p w14:paraId="3EBEA69D"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 xml:space="preserve">where </w:t>
      </w:r>
      <w:r w:rsidRPr="00C37C77">
        <w:rPr>
          <w:rFonts w:eastAsia="DengXian" w:cs="Times New Roman"/>
          <w:position w:val="-10"/>
          <w:szCs w:val="24"/>
        </w:rPr>
        <w:object w:dxaOrig="340" w:dyaOrig="300" w14:anchorId="424B5039">
          <v:shape id="_x0000_i6591" type="#_x0000_t75" style="width:17.25pt;height:15pt" o:ole="">
            <v:imagedata r:id="rId333" o:title=""/>
          </v:shape>
          <o:OLEObject Type="Embed" ProgID="Equation.DSMT4" ShapeID="_x0000_i6591" DrawAspect="Content" ObjectID="_1631629202" r:id="rId334"/>
        </w:object>
      </w:r>
      <w:r w:rsidRPr="00C37C77">
        <w:rPr>
          <w:rFonts w:eastAsia="DengXian" w:cs="Times New Roman"/>
          <w:szCs w:val="24"/>
        </w:rPr>
        <w:t xml:space="preserve"> is the number of the di-peptide type </w:t>
      </w:r>
      <w:r w:rsidRPr="00C37C77">
        <w:rPr>
          <w:rFonts w:eastAsia="DengXian" w:cs="Times New Roman"/>
          <w:position w:val="-8"/>
          <w:szCs w:val="24"/>
        </w:rPr>
        <w:object w:dxaOrig="320" w:dyaOrig="220" w14:anchorId="5E517CDD">
          <v:shape id="_x0000_i6592" type="#_x0000_t75" style="width:16.5pt;height:10.5pt" o:ole="">
            <v:imagedata r:id="rId335" o:title=""/>
          </v:shape>
          <o:OLEObject Type="Embed" ProgID="Equation.DSMT4" ShapeID="_x0000_i6592" DrawAspect="Content" ObjectID="_1631629203" r:id="rId336"/>
        </w:object>
      </w:r>
      <w:r w:rsidRPr="00C37C77">
        <w:rPr>
          <w:rFonts w:eastAsia="DengXian" w:cs="Times New Roman" w:hint="eastAsia"/>
          <w:szCs w:val="24"/>
        </w:rPr>
        <w:t xml:space="preserve">, </w:t>
      </w:r>
      <w:r w:rsidRPr="00C37C77">
        <w:rPr>
          <w:rFonts w:eastAsia="DengXian" w:cs="Times New Roman"/>
          <w:szCs w:val="24"/>
        </w:rPr>
        <w:t xml:space="preserve">and </w:t>
      </w:r>
      <w:r w:rsidRPr="00C37C77">
        <w:rPr>
          <w:rFonts w:eastAsia="DengXian" w:cs="Times New Roman"/>
          <w:position w:val="-6"/>
          <w:szCs w:val="24"/>
        </w:rPr>
        <w:object w:dxaOrig="240" w:dyaOrig="240" w14:anchorId="7730022C">
          <v:shape id="_x0000_i6593" type="#_x0000_t75" style="width:12pt;height:12pt" o:ole="">
            <v:imagedata r:id="rId292" o:title=""/>
          </v:shape>
          <o:OLEObject Type="Embed" ProgID="Equation.DSMT4" ShapeID="_x0000_i6593" DrawAspect="Content" ObjectID="_1631629204" r:id="rId337"/>
        </w:object>
      </w:r>
      <w:r w:rsidRPr="00C37C77">
        <w:rPr>
          <w:rFonts w:eastAsia="DengXian" w:cs="Times New Roman"/>
          <w:szCs w:val="24"/>
        </w:rPr>
        <w:t xml:space="preserve"> is the length of the sequence.</w:t>
      </w:r>
    </w:p>
    <w:p w14:paraId="330AA609" w14:textId="77777777" w:rsidR="00B303F7" w:rsidRPr="00A74212" w:rsidRDefault="00B303F7" w:rsidP="00B303F7">
      <w:pPr>
        <w:pStyle w:val="ListParagraph"/>
        <w:widowControl w:val="0"/>
        <w:numPr>
          <w:ilvl w:val="0"/>
          <w:numId w:val="18"/>
        </w:numPr>
        <w:adjustRightInd w:val="0"/>
        <w:spacing w:after="0"/>
        <w:contextualSpacing w:val="0"/>
        <w:jc w:val="both"/>
        <w:rPr>
          <w:rFonts w:cs="Times New Roman"/>
          <w:szCs w:val="24"/>
        </w:rPr>
      </w:pPr>
      <w:r w:rsidRPr="00A74212">
        <w:rPr>
          <w:rFonts w:cs="Times New Roman"/>
          <w:szCs w:val="24"/>
        </w:rPr>
        <w:t>Grouped tri-peptide composition (GTC)</w:t>
      </w:r>
    </w:p>
    <w:p w14:paraId="3A90684F" w14:textId="77777777" w:rsidR="00B303F7" w:rsidRPr="00A74212" w:rsidRDefault="00B303F7" w:rsidP="00B303F7">
      <w:pPr>
        <w:adjustRightInd w:val="0"/>
        <w:ind w:firstLineChars="300" w:firstLine="720"/>
        <w:rPr>
          <w:rFonts w:cs="Times New Roman"/>
          <w:szCs w:val="24"/>
        </w:rPr>
      </w:pPr>
      <w:r w:rsidRPr="00A74212">
        <w:rPr>
          <w:rFonts w:cs="Times New Roman"/>
          <w:szCs w:val="24"/>
        </w:rPr>
        <w:lastRenderedPageBreak/>
        <w:t>The Grouped tri-peptide composition encoding is also a variation of TPC descriptor, which</w:t>
      </w:r>
      <w:r w:rsidRPr="00A74212">
        <w:rPr>
          <w:rFonts w:cs="Times New Roman" w:hint="eastAsia"/>
          <w:szCs w:val="24"/>
        </w:rPr>
        <w:t xml:space="preserve"> </w:t>
      </w:r>
      <w:r w:rsidRPr="00A74212">
        <w:rPr>
          <w:rFonts w:cs="Times New Roman"/>
          <w:szCs w:val="24"/>
        </w:rPr>
        <w:t>generates 125 descriptors, defined as:</w:t>
      </w:r>
    </w:p>
    <w:p w14:paraId="50FE6BA6" w14:textId="306D213D" w:rsidR="00B303F7" w:rsidRPr="00C37C77" w:rsidRDefault="00B303F7" w:rsidP="00B303F7">
      <w:pPr>
        <w:tabs>
          <w:tab w:val="center" w:pos="4320"/>
          <w:tab w:val="right" w:pos="8640"/>
        </w:tabs>
        <w:autoSpaceDE w:val="0"/>
        <w:autoSpaceDN w:val="0"/>
        <w:adjustRightInd w:val="0"/>
        <w:spacing w:line="300" w:lineRule="auto"/>
        <w:ind w:firstLineChars="400" w:firstLine="960"/>
        <w:jc w:val="right"/>
        <w:rPr>
          <w:rFonts w:eastAsia="DengXian" w:cs="Times New Roman"/>
          <w:szCs w:val="24"/>
        </w:rPr>
      </w:pPr>
      <w:r w:rsidRPr="00C37C77">
        <w:rPr>
          <w:rFonts w:eastAsia="DengXian" w:cs="Times New Roman"/>
          <w:position w:val="-22"/>
          <w:szCs w:val="24"/>
        </w:rPr>
        <w:object w:dxaOrig="3780" w:dyaOrig="560" w14:anchorId="07D054AA">
          <v:shape id="_x0000_i6594" type="#_x0000_t75" style="width:189pt;height:30pt" o:ole="">
            <v:imagedata r:id="rId338" o:title=""/>
          </v:shape>
          <o:OLEObject Type="Embed" ProgID="Equation.DSMT4" ShapeID="_x0000_i6594" DrawAspect="Content" ObjectID="_1631629205" r:id="rId339"/>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29</w:t>
      </w:r>
      <w:r w:rsidRPr="00C37C77">
        <w:rPr>
          <w:rFonts w:eastAsia="DengXian" w:cs="Times New Roman"/>
          <w:szCs w:val="24"/>
        </w:rPr>
        <w:t>)</w:t>
      </w:r>
    </w:p>
    <w:p w14:paraId="4B74AE0C"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 xml:space="preserve">where </w:t>
      </w:r>
      <w:r w:rsidRPr="00C37C77">
        <w:rPr>
          <w:rFonts w:eastAsia="DengXian" w:cs="Times New Roman"/>
          <w:position w:val="-10"/>
          <w:szCs w:val="24"/>
        </w:rPr>
        <w:object w:dxaOrig="380" w:dyaOrig="300" w14:anchorId="5E4CA8D7">
          <v:shape id="_x0000_i6595" type="#_x0000_t75" style="width:18.75pt;height:15pt" o:ole="">
            <v:imagedata r:id="rId340" o:title=""/>
          </v:shape>
          <o:OLEObject Type="Embed" ProgID="Equation.DSMT4" ShapeID="_x0000_i6595" DrawAspect="Content" ObjectID="_1631629206" r:id="rId341"/>
        </w:object>
      </w:r>
      <w:r w:rsidRPr="00C37C77">
        <w:rPr>
          <w:rFonts w:eastAsia="DengXian" w:cs="Times New Roman"/>
          <w:szCs w:val="24"/>
        </w:rPr>
        <w:t xml:space="preserve"> is the number of the tri-peptide type </w:t>
      </w:r>
      <w:r w:rsidRPr="00C37C77">
        <w:rPr>
          <w:rFonts w:eastAsia="DengXian" w:cs="Times New Roman"/>
          <w:position w:val="-8"/>
          <w:szCs w:val="24"/>
        </w:rPr>
        <w:object w:dxaOrig="460" w:dyaOrig="240" w14:anchorId="3DF62AF4">
          <v:shape id="_x0000_i6596" type="#_x0000_t75" style="width:23.25pt;height:12pt" o:ole="">
            <v:imagedata r:id="rId342" o:title=""/>
          </v:shape>
          <o:OLEObject Type="Embed" ProgID="Equation.DSMT4" ShapeID="_x0000_i6596" DrawAspect="Content" ObjectID="_1631629207" r:id="rId343"/>
        </w:object>
      </w:r>
      <w:r w:rsidRPr="00C37C77">
        <w:rPr>
          <w:rFonts w:eastAsia="DengXian" w:cs="Times New Roman" w:hint="eastAsia"/>
          <w:szCs w:val="24"/>
        </w:rPr>
        <w:t xml:space="preserve">, </w:t>
      </w:r>
      <w:r w:rsidRPr="00C37C77">
        <w:rPr>
          <w:rFonts w:eastAsia="DengXian" w:cs="Times New Roman"/>
          <w:szCs w:val="24"/>
        </w:rPr>
        <w:t xml:space="preserve">and </w:t>
      </w:r>
      <w:r w:rsidRPr="00C37C77">
        <w:rPr>
          <w:rFonts w:eastAsia="DengXian" w:cs="Times New Roman"/>
          <w:position w:val="-6"/>
          <w:szCs w:val="24"/>
        </w:rPr>
        <w:object w:dxaOrig="240" w:dyaOrig="240" w14:anchorId="27DAAD3B">
          <v:shape id="_x0000_i6597" type="#_x0000_t75" style="width:12pt;height:12pt" o:ole="">
            <v:imagedata r:id="rId292" o:title=""/>
          </v:shape>
          <o:OLEObject Type="Embed" ProgID="Equation.DSMT4" ShapeID="_x0000_i6597" DrawAspect="Content" ObjectID="_1631629208" r:id="rId344"/>
        </w:object>
      </w:r>
      <w:r w:rsidRPr="00C37C77">
        <w:rPr>
          <w:rFonts w:eastAsia="DengXian" w:cs="Times New Roman"/>
          <w:szCs w:val="24"/>
        </w:rPr>
        <w:t xml:space="preserve"> is the length of the sequence.</w:t>
      </w:r>
    </w:p>
    <w:p w14:paraId="5645EE08" w14:textId="77777777" w:rsidR="00B303F7" w:rsidRPr="00A74212" w:rsidRDefault="00B303F7" w:rsidP="00B303F7">
      <w:pPr>
        <w:pStyle w:val="ListParagraph"/>
        <w:widowControl w:val="0"/>
        <w:numPr>
          <w:ilvl w:val="0"/>
          <w:numId w:val="18"/>
        </w:numPr>
        <w:spacing w:after="0"/>
        <w:contextualSpacing w:val="0"/>
        <w:jc w:val="both"/>
        <w:rPr>
          <w:rFonts w:cs="Times New Roman"/>
          <w:bCs/>
          <w:szCs w:val="24"/>
        </w:rPr>
      </w:pPr>
      <w:r w:rsidRPr="00A74212">
        <w:rPr>
          <w:rFonts w:cs="Times New Roman" w:hint="eastAsia"/>
          <w:bCs/>
          <w:szCs w:val="24"/>
        </w:rPr>
        <w:t>Conjoint</w:t>
      </w:r>
      <w:r w:rsidRPr="00A74212">
        <w:rPr>
          <w:rFonts w:cs="Times New Roman"/>
          <w:bCs/>
          <w:szCs w:val="24"/>
        </w:rPr>
        <w:t xml:space="preserve"> triad (CT)</w:t>
      </w:r>
    </w:p>
    <w:p w14:paraId="53C9836B" w14:textId="77777777" w:rsidR="00B303F7" w:rsidRPr="00A74212" w:rsidRDefault="00B303F7" w:rsidP="00B303F7">
      <w:pPr>
        <w:ind w:firstLine="720"/>
        <w:rPr>
          <w:rFonts w:cs="Times New Roman"/>
          <w:bCs/>
          <w:szCs w:val="24"/>
        </w:rPr>
      </w:pPr>
      <w:r w:rsidRPr="00A74212">
        <w:rPr>
          <w:rFonts w:cs="Times New Roman"/>
          <w:bCs/>
          <w:szCs w:val="24"/>
        </w:rPr>
        <w:t xml:space="preserve">First, 20 amino acids are clustered into seven classes based on dipoles and volumes of side chains. Considering the interaction between the amino acid and its vicinal amino acids, the three continuous amino acids are regarded as a unit, so that we can obtain </w:t>
      </w:r>
      <w:r w:rsidRPr="00A74212">
        <w:rPr>
          <w:rFonts w:cs="Times New Roman"/>
          <w:bCs/>
          <w:position w:val="-6"/>
          <w:szCs w:val="24"/>
        </w:rPr>
        <w:object w:dxaOrig="1100" w:dyaOrig="240" w14:anchorId="0B347B11">
          <v:shape id="_x0000_i6598" type="#_x0000_t75" style="width:55.5pt;height:12pt" o:ole="">
            <v:imagedata r:id="rId345" o:title=""/>
          </v:shape>
          <o:OLEObject Type="Embed" ProgID="Equation.DSMT4" ShapeID="_x0000_i6598" DrawAspect="Content" ObjectID="_1631629209" r:id="rId346"/>
        </w:object>
      </w:r>
      <w:r w:rsidRPr="00A74212">
        <w:rPr>
          <w:rFonts w:cs="Times New Roman"/>
          <w:bCs/>
          <w:szCs w:val="24"/>
        </w:rPr>
        <w:t xml:space="preserve"> triad types. We calculate the frequency of occurrence of each triad called </w:t>
      </w:r>
      <w:r w:rsidRPr="00A74212">
        <w:rPr>
          <w:rFonts w:cs="Times New Roman"/>
          <w:bCs/>
          <w:position w:val="-10"/>
          <w:szCs w:val="24"/>
        </w:rPr>
        <w:object w:dxaOrig="1520" w:dyaOrig="300" w14:anchorId="7761EB5A">
          <v:shape id="_x0000_i6599" type="#_x0000_t75" style="width:76.5pt;height:15pt" o:ole="">
            <v:imagedata r:id="rId347" o:title=""/>
          </v:shape>
          <o:OLEObject Type="Embed" ProgID="Equation.DSMT4" ShapeID="_x0000_i6599" DrawAspect="Content" ObjectID="_1631629210" r:id="rId348"/>
        </w:object>
      </w:r>
      <w:r w:rsidRPr="00A74212">
        <w:rPr>
          <w:rFonts w:cs="Times New Roman"/>
          <w:bCs/>
          <w:szCs w:val="24"/>
        </w:rPr>
        <w:t>. Then the 343-dimensional feature vector is obtained according to equation (6).</w:t>
      </w:r>
    </w:p>
    <w:p w14:paraId="74C389E4" w14:textId="20F5A6EB" w:rsidR="00B303F7" w:rsidRPr="00C37C77" w:rsidRDefault="00B303F7" w:rsidP="00B303F7">
      <w:pPr>
        <w:spacing w:line="300" w:lineRule="auto"/>
        <w:ind w:firstLineChars="200" w:firstLine="480"/>
        <w:jc w:val="right"/>
        <w:rPr>
          <w:rFonts w:cs="Times New Roman"/>
          <w:szCs w:val="24"/>
        </w:rPr>
      </w:pPr>
      <w:r w:rsidRPr="00C37C77">
        <w:rPr>
          <w:rFonts w:cs="Times New Roman"/>
          <w:position w:val="-26"/>
          <w:szCs w:val="24"/>
        </w:rPr>
        <w:object w:dxaOrig="3600" w:dyaOrig="600" w14:anchorId="028ED409">
          <v:shape id="_x0000_i6600" type="#_x0000_t75" style="width:180.75pt;height:30pt" o:ole="">
            <v:imagedata r:id="rId349" o:title=""/>
          </v:shape>
          <o:OLEObject Type="Embed" ProgID="Equation.DSMT4" ShapeID="_x0000_i6600" DrawAspect="Content" ObjectID="_1631629211" r:id="rId350"/>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30</w:t>
      </w:r>
      <w:r w:rsidRPr="00C37C77">
        <w:rPr>
          <w:rFonts w:cs="Times New Roman"/>
          <w:szCs w:val="24"/>
        </w:rPr>
        <w:t>)</w:t>
      </w:r>
    </w:p>
    <w:p w14:paraId="0C8DF0DC" w14:textId="77777777" w:rsidR="00B303F7" w:rsidRPr="00A74212"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szCs w:val="24"/>
        </w:rPr>
      </w:pPr>
      <w:r w:rsidRPr="00A74212">
        <w:rPr>
          <w:rFonts w:eastAsia="DengXian" w:cs="Times New Roman"/>
          <w:i/>
          <w:iCs/>
          <w:szCs w:val="24"/>
        </w:rPr>
        <w:t>k</w:t>
      </w:r>
      <w:r w:rsidRPr="00A74212">
        <w:rPr>
          <w:rFonts w:eastAsia="DengXian" w:cs="Times New Roman"/>
          <w:szCs w:val="24"/>
        </w:rPr>
        <w:t>-Spaced Conjoint Triad (KSCTriad)</w:t>
      </w:r>
    </w:p>
    <w:p w14:paraId="3C5DD34E" w14:textId="77777777" w:rsidR="00B303F7" w:rsidRPr="00A74212" w:rsidRDefault="00B303F7" w:rsidP="00B303F7">
      <w:pPr>
        <w:autoSpaceDE w:val="0"/>
        <w:autoSpaceDN w:val="0"/>
        <w:adjustRightInd w:val="0"/>
        <w:ind w:firstLineChars="300" w:firstLine="720"/>
        <w:rPr>
          <w:rFonts w:eastAsia="DengXian" w:cs="Times New Roman"/>
          <w:szCs w:val="24"/>
        </w:rPr>
      </w:pPr>
      <w:r w:rsidRPr="00A74212">
        <w:rPr>
          <w:rFonts w:eastAsia="DengXian" w:cs="Times New Roman"/>
          <w:szCs w:val="24"/>
        </w:rPr>
        <w:t xml:space="preserve">The </w:t>
      </w:r>
      <w:r w:rsidRPr="00A74212">
        <w:rPr>
          <w:rFonts w:eastAsia="DengXian" w:cs="Times New Roman"/>
          <w:i/>
          <w:iCs/>
          <w:szCs w:val="24"/>
        </w:rPr>
        <w:t>k</w:t>
      </w:r>
      <w:r w:rsidRPr="00A74212">
        <w:rPr>
          <w:rFonts w:eastAsia="DengXian" w:cs="Times New Roman"/>
          <w:szCs w:val="24"/>
        </w:rPr>
        <w:t>-spaced conjoint triad  descriptor is based on the conjoint ctriad descriptor,</w:t>
      </w:r>
    </w:p>
    <w:p w14:paraId="768037B1" w14:textId="77777777" w:rsidR="00B303F7" w:rsidRPr="00A74212" w:rsidRDefault="00B303F7" w:rsidP="00B303F7">
      <w:pPr>
        <w:autoSpaceDE w:val="0"/>
        <w:autoSpaceDN w:val="0"/>
        <w:adjustRightInd w:val="0"/>
        <w:rPr>
          <w:rFonts w:eastAsia="DengXian" w:cs="Times New Roman"/>
          <w:szCs w:val="24"/>
        </w:rPr>
      </w:pPr>
      <w:r w:rsidRPr="00A74212">
        <w:rPr>
          <w:rFonts w:eastAsia="DengXian" w:cs="Times New Roman"/>
          <w:szCs w:val="24"/>
        </w:rPr>
        <w:t>which not only calculates the numbers of three continuous amino acid units, but also considers the</w:t>
      </w:r>
      <w:r>
        <w:rPr>
          <w:rFonts w:eastAsia="DengXian" w:cs="Times New Roman"/>
          <w:szCs w:val="24"/>
        </w:rPr>
        <w:t xml:space="preserve"> </w:t>
      </w:r>
      <w:r w:rsidRPr="00A74212">
        <w:rPr>
          <w:rFonts w:eastAsia="DengXian" w:cs="Times New Roman"/>
          <w:szCs w:val="24"/>
        </w:rPr>
        <w:t xml:space="preserve">continuous amino acid units that are separated by any </w:t>
      </w:r>
      <w:r w:rsidRPr="00A74212">
        <w:rPr>
          <w:rFonts w:eastAsia="DengXian" w:cs="Times New Roman"/>
          <w:i/>
          <w:iCs/>
          <w:szCs w:val="24"/>
        </w:rPr>
        <w:t xml:space="preserve">k </w:t>
      </w:r>
      <w:r w:rsidRPr="00A74212">
        <w:rPr>
          <w:rFonts w:eastAsia="DengXian" w:cs="Times New Roman"/>
          <w:szCs w:val="24"/>
        </w:rPr>
        <w:t xml:space="preserve">residues (The default maximum value of </w:t>
      </w:r>
      <w:r w:rsidRPr="00A74212">
        <w:rPr>
          <w:rFonts w:eastAsia="DengXian" w:cs="Times New Roman"/>
          <w:i/>
          <w:iCs/>
          <w:szCs w:val="24"/>
        </w:rPr>
        <w:t>k</w:t>
      </w:r>
      <w:r>
        <w:rPr>
          <w:rFonts w:eastAsia="DengXian" w:cs="Times New Roman"/>
          <w:szCs w:val="24"/>
        </w:rPr>
        <w:t xml:space="preserve"> </w:t>
      </w:r>
      <w:r w:rsidRPr="00A74212">
        <w:rPr>
          <w:rFonts w:eastAsia="DengXian" w:cs="Times New Roman"/>
          <w:szCs w:val="24"/>
        </w:rPr>
        <w:t>is set to 5). For example, AxRxT is a 1-spaced triad. Thus, the dimensionality of the KSCTriad</w:t>
      </w:r>
      <w:r w:rsidRPr="00A74212">
        <w:rPr>
          <w:rFonts w:eastAsia="DengXian" w:cs="Times New Roman" w:hint="eastAsia"/>
          <w:szCs w:val="24"/>
        </w:rPr>
        <w:t xml:space="preserve"> </w:t>
      </w:r>
      <w:r w:rsidRPr="00A74212">
        <w:rPr>
          <w:rFonts w:eastAsia="DengXian" w:cs="Times New Roman"/>
          <w:szCs w:val="24"/>
        </w:rPr>
        <w:t>encoded feature vector is 343 (</w:t>
      </w:r>
      <w:r w:rsidRPr="00A74212">
        <w:rPr>
          <w:rFonts w:eastAsia="DengXian" w:cs="Times New Roman"/>
          <w:i/>
          <w:iCs/>
          <w:szCs w:val="24"/>
        </w:rPr>
        <w:t>k</w:t>
      </w:r>
      <w:r w:rsidRPr="00A74212">
        <w:rPr>
          <w:rFonts w:eastAsia="DengXian" w:cs="Times New Roman"/>
          <w:szCs w:val="24"/>
        </w:rPr>
        <w:t>+1).</w:t>
      </w:r>
    </w:p>
    <w:p w14:paraId="2FE571C5" w14:textId="77777777" w:rsidR="00B303F7" w:rsidRPr="00A74212"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sidRPr="00A74212">
        <w:rPr>
          <w:rFonts w:cs="Times New Roman" w:hint="eastAsia"/>
          <w:bCs/>
          <w:color w:val="000000" w:themeColor="text1"/>
          <w:szCs w:val="24"/>
        </w:rPr>
        <w:t>C</w:t>
      </w:r>
      <w:r w:rsidRPr="00A74212">
        <w:rPr>
          <w:rFonts w:cs="Times New Roman"/>
          <w:bCs/>
          <w:color w:val="000000" w:themeColor="text1"/>
          <w:szCs w:val="24"/>
        </w:rPr>
        <w:t>omposition, transition and distribution (CTD)</w:t>
      </w:r>
    </w:p>
    <w:p w14:paraId="104A5EC6" w14:textId="77777777" w:rsidR="00B303F7" w:rsidRPr="00A74212" w:rsidRDefault="00B303F7" w:rsidP="00B303F7">
      <w:pPr>
        <w:adjustRightInd w:val="0"/>
        <w:rPr>
          <w:rFonts w:cs="Times New Roman"/>
          <w:bCs/>
          <w:color w:val="000000" w:themeColor="text1"/>
          <w:szCs w:val="24"/>
        </w:rPr>
      </w:pPr>
      <w:r w:rsidRPr="00A74212">
        <w:rPr>
          <w:rFonts w:cs="Times New Roman" w:hint="eastAsia"/>
          <w:bCs/>
          <w:color w:val="000000" w:themeColor="text1"/>
          <w:szCs w:val="24"/>
        </w:rPr>
        <w:t>8</w:t>
      </w:r>
      <w:r w:rsidRPr="00A74212">
        <w:rPr>
          <w:rFonts w:cs="Times New Roman"/>
          <w:bCs/>
          <w:color w:val="000000" w:themeColor="text1"/>
          <w:szCs w:val="24"/>
        </w:rPr>
        <w:t>.1 Composition</w:t>
      </w:r>
    </w:p>
    <w:p w14:paraId="10227AFE" w14:textId="77777777" w:rsidR="00B303F7" w:rsidRPr="00A74212" w:rsidRDefault="00B303F7" w:rsidP="00B303F7">
      <w:pPr>
        <w:adjustRightInd w:val="0"/>
        <w:ind w:firstLineChars="300" w:firstLine="720"/>
        <w:rPr>
          <w:rFonts w:cs="Times New Roman"/>
          <w:bCs/>
          <w:color w:val="000000" w:themeColor="text1"/>
          <w:szCs w:val="24"/>
        </w:rPr>
      </w:pPr>
      <w:r w:rsidRPr="00A74212">
        <w:rPr>
          <w:rFonts w:cs="Times New Roman"/>
          <w:bCs/>
          <w:color w:val="000000" w:themeColor="text1"/>
          <w:szCs w:val="24"/>
        </w:rPr>
        <w:lastRenderedPageBreak/>
        <w:t>For CTD, taking hydrophobicity as an example, all amino acids are classified into three categories: polar, neutral, and hydrophobic. The replacement sequence consists of three types, and the composition descriptors of the polar, neutral, and hydrophobic residues of the protein can be calculated as follows:</w:t>
      </w:r>
    </w:p>
    <w:p w14:paraId="15D52A6F" w14:textId="3AC1EB08"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22"/>
          <w:szCs w:val="24"/>
        </w:rPr>
        <w:object w:dxaOrig="3840" w:dyaOrig="560" w14:anchorId="3C6905F5">
          <v:shape id="_x0000_i6601" type="#_x0000_t75" alt="" style="width:195pt;height:28.5pt" o:ole="">
            <v:imagedata r:id="rId351" o:title=""/>
          </v:shape>
          <o:OLEObject Type="Embed" ProgID="Equation.DSMT4" ShapeID="_x0000_i6601" DrawAspect="Content" ObjectID="_1631629212" r:id="rId352"/>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31</w:t>
      </w:r>
      <w:r w:rsidRPr="00C37C77">
        <w:rPr>
          <w:rFonts w:cs="Times New Roman"/>
          <w:color w:val="000000" w:themeColor="text1"/>
          <w:szCs w:val="24"/>
        </w:rPr>
        <w:t>)</w:t>
      </w:r>
    </w:p>
    <w:p w14:paraId="2DC994BB"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10"/>
          <w:szCs w:val="24"/>
        </w:rPr>
        <w:object w:dxaOrig="480" w:dyaOrig="300" w14:anchorId="241653B0">
          <v:shape id="_x0000_i6602" type="#_x0000_t75" alt="" style="width:21.75pt;height:14.25pt" o:ole="">
            <v:imagedata r:id="rId353" o:title=""/>
          </v:shape>
          <o:OLEObject Type="Embed" ProgID="Equation.DSMT4" ShapeID="_x0000_i6602" DrawAspect="Content" ObjectID="_1631629213" r:id="rId354"/>
        </w:object>
      </w:r>
      <w:r w:rsidRPr="00C37C77">
        <w:rPr>
          <w:rFonts w:cs="Times New Roman"/>
          <w:color w:val="000000" w:themeColor="text1"/>
          <w:szCs w:val="24"/>
        </w:rPr>
        <w:t xml:space="preserve"> is the number of amino acid type </w:t>
      </w:r>
      <w:r w:rsidRPr="00C37C77">
        <w:rPr>
          <w:rFonts w:cs="Times New Roman"/>
          <w:color w:val="000000" w:themeColor="text1"/>
          <w:position w:val="-4"/>
          <w:szCs w:val="24"/>
        </w:rPr>
        <w:object w:dxaOrig="160" w:dyaOrig="180" w14:anchorId="07953C97">
          <v:shape id="_x0000_i6603" type="#_x0000_t75" alt="" style="width:8.25pt;height:9pt" o:ole="">
            <v:imagedata r:id="rId355" o:title=""/>
          </v:shape>
          <o:OLEObject Type="Embed" ProgID="Equation.DSMT4" ShapeID="_x0000_i6603" DrawAspect="Content" ObjectID="_1631629214" r:id="rId356"/>
        </w:object>
      </w:r>
      <w:r w:rsidRPr="00C37C77">
        <w:rPr>
          <w:rFonts w:cs="Times New Roman"/>
          <w:color w:val="000000" w:themeColor="text1"/>
          <w:szCs w:val="24"/>
        </w:rPr>
        <w:t xml:space="preserve"> in the coding sequence and </w:t>
      </w:r>
      <w:r w:rsidRPr="00C37C77">
        <w:rPr>
          <w:rFonts w:cs="Times New Roman"/>
          <w:color w:val="000000" w:themeColor="text1"/>
          <w:position w:val="-6"/>
          <w:szCs w:val="24"/>
        </w:rPr>
        <w:object w:dxaOrig="240" w:dyaOrig="240" w14:anchorId="0342226F">
          <v:shape id="_x0000_i6604" type="#_x0000_t75" alt="" style="width:12.75pt;height:12.75pt" o:ole="">
            <v:imagedata r:id="rId357" o:title=""/>
          </v:shape>
          <o:OLEObject Type="Embed" ProgID="Equation.DSMT4" ShapeID="_x0000_i6604" DrawAspect="Content" ObjectID="_1631629215" r:id="rId358"/>
        </w:object>
      </w:r>
      <w:r w:rsidRPr="00C37C77">
        <w:rPr>
          <w:rFonts w:cs="Times New Roman"/>
          <w:color w:val="000000" w:themeColor="text1"/>
          <w:szCs w:val="24"/>
        </w:rPr>
        <w:t xml:space="preserve"> is</w:t>
      </w:r>
      <w:r>
        <w:rPr>
          <w:rFonts w:cs="Times New Roman"/>
          <w:color w:val="000000" w:themeColor="text1"/>
          <w:szCs w:val="24"/>
        </w:rPr>
        <w:t xml:space="preserve"> </w:t>
      </w:r>
      <w:r w:rsidRPr="00C37C77">
        <w:rPr>
          <w:rFonts w:cs="Times New Roman"/>
          <w:color w:val="000000" w:themeColor="text1"/>
          <w:szCs w:val="24"/>
        </w:rPr>
        <w:t>sequence length.</w:t>
      </w:r>
    </w:p>
    <w:p w14:paraId="295B8A73" w14:textId="77777777" w:rsidR="00B303F7" w:rsidRDefault="00B303F7" w:rsidP="00B303F7">
      <w:pPr>
        <w:adjustRightInd w:val="0"/>
        <w:rPr>
          <w:rFonts w:cs="Times New Roman"/>
          <w:bCs/>
          <w:color w:val="000000" w:themeColor="text1"/>
          <w:szCs w:val="24"/>
        </w:rPr>
      </w:pPr>
      <w:r w:rsidRPr="00A74212">
        <w:rPr>
          <w:rFonts w:cs="Times New Roman"/>
          <w:bCs/>
          <w:color w:val="000000" w:themeColor="text1"/>
          <w:szCs w:val="24"/>
        </w:rPr>
        <w:t xml:space="preserve">8.2 Transition </w:t>
      </w:r>
    </w:p>
    <w:p w14:paraId="37DB2051" w14:textId="77777777" w:rsidR="00B303F7" w:rsidRPr="00A74212" w:rsidRDefault="00B303F7" w:rsidP="00B303F7">
      <w:pPr>
        <w:adjustRightInd w:val="0"/>
        <w:ind w:firstLine="720"/>
        <w:rPr>
          <w:rFonts w:cs="Times New Roman"/>
          <w:bCs/>
          <w:color w:val="000000" w:themeColor="text1"/>
          <w:szCs w:val="24"/>
        </w:rPr>
      </w:pPr>
      <w:r w:rsidRPr="00A74212">
        <w:rPr>
          <w:rFonts w:cs="Times New Roman"/>
          <w:bCs/>
          <w:color w:val="000000" w:themeColor="text1"/>
          <w:szCs w:val="24"/>
        </w:rPr>
        <w:t>The transition descriptor first converts the original sequence into a replacement sequence, and T includes three characteristics, the dipeptide composition frequency from the polar group to the neutral group and the composition frequency from the neutral group to the polar group. Transitions between the neutral group and the hydrophobicity and these between hydrophobic group and the polar group are defined in the same way. The T descriptor is defined as follows:</w:t>
      </w:r>
    </w:p>
    <w:p w14:paraId="6C73824A" w14:textId="3EDA41AB" w:rsidR="00B303F7" w:rsidRPr="00C37C77" w:rsidRDefault="00B303F7" w:rsidP="00B303F7">
      <w:pPr>
        <w:adjustRightInd w:val="0"/>
        <w:spacing w:line="300" w:lineRule="auto"/>
        <w:jc w:val="right"/>
        <w:rPr>
          <w:rFonts w:cs="Times New Roman"/>
          <w:color w:val="000000" w:themeColor="text1"/>
          <w:szCs w:val="24"/>
        </w:rPr>
      </w:pPr>
      <w:r w:rsidRPr="00C37C77">
        <w:rPr>
          <w:rFonts w:cs="Times New Roman"/>
          <w:color w:val="000000" w:themeColor="text1"/>
          <w:position w:val="-22"/>
          <w:szCs w:val="24"/>
        </w:rPr>
        <w:object w:dxaOrig="7800" w:dyaOrig="560" w14:anchorId="1B2FAAEF">
          <v:shape id="_x0000_i6605" type="#_x0000_t75" alt="" style="width:387.75pt;height:28.5pt" o:ole="">
            <v:imagedata r:id="rId359" o:title=""/>
          </v:shape>
          <o:OLEObject Type="Embed" ProgID="Equation.DSMT4" ShapeID="_x0000_i6605" DrawAspect="Content" ObjectID="_1631629216" r:id="rId360"/>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32</w:t>
      </w:r>
      <w:r w:rsidRPr="00C37C77">
        <w:rPr>
          <w:rFonts w:cs="Times New Roman"/>
          <w:color w:val="000000" w:themeColor="text1"/>
          <w:szCs w:val="24"/>
        </w:rPr>
        <w:t>)</w:t>
      </w:r>
    </w:p>
    <w:p w14:paraId="265A39EF"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10"/>
          <w:szCs w:val="24"/>
        </w:rPr>
        <w:object w:dxaOrig="639" w:dyaOrig="300" w14:anchorId="0EBD458E">
          <v:shape id="_x0000_i6606" type="#_x0000_t75" alt="" style="width:28.5pt;height:14.25pt" o:ole="">
            <v:imagedata r:id="rId361" o:title=""/>
          </v:shape>
          <o:OLEObject Type="Embed" ProgID="Equation.DSMT4" ShapeID="_x0000_i6606" DrawAspect="Content" ObjectID="_1631629217" r:id="rId362"/>
        </w:object>
      </w:r>
      <w:r w:rsidRPr="00C37C77">
        <w:rPr>
          <w:rFonts w:cs="Times New Roman"/>
          <w:color w:val="000000" w:themeColor="text1"/>
          <w:szCs w:val="24"/>
        </w:rPr>
        <w:t xml:space="preserve"> and </w:t>
      </w:r>
      <w:r w:rsidRPr="00C37C77">
        <w:rPr>
          <w:rFonts w:cs="Times New Roman"/>
          <w:color w:val="000000" w:themeColor="text1"/>
          <w:position w:val="-10"/>
          <w:szCs w:val="24"/>
        </w:rPr>
        <w:object w:dxaOrig="639" w:dyaOrig="300" w14:anchorId="0E2221F2">
          <v:shape id="_x0000_i6607" type="#_x0000_t75" alt="" style="width:28.5pt;height:14.25pt" o:ole="">
            <v:imagedata r:id="rId363" o:title=""/>
          </v:shape>
          <o:OLEObject Type="Embed" ProgID="Equation.DSMT4" ShapeID="_x0000_i6607" DrawAspect="Content" ObjectID="_1631629218" r:id="rId364"/>
        </w:object>
      </w:r>
      <w:r w:rsidRPr="00C37C77">
        <w:rPr>
          <w:rFonts w:cs="Times New Roman"/>
          <w:color w:val="000000" w:themeColor="text1"/>
          <w:szCs w:val="24"/>
        </w:rPr>
        <w:t xml:space="preserve"> are the </w:t>
      </w:r>
      <w:r w:rsidRPr="00C37C77">
        <w:rPr>
          <w:rFonts w:cs="Times New Roman"/>
          <w:color w:val="000000" w:themeColor="text1"/>
          <w:position w:val="-6"/>
          <w:szCs w:val="24"/>
        </w:rPr>
        <w:object w:dxaOrig="240" w:dyaOrig="200" w14:anchorId="4E7CEDB8">
          <v:shape id="_x0000_i6608" type="#_x0000_t75" alt="" style="width:12.75pt;height:9pt" o:ole="">
            <v:imagedata r:id="rId365" o:title=""/>
          </v:shape>
          <o:OLEObject Type="Embed" ProgID="Equation.DSMT4" ShapeID="_x0000_i6608" DrawAspect="Content" ObjectID="_1631629219" r:id="rId366"/>
        </w:object>
      </w:r>
      <w:r w:rsidRPr="00C37C77">
        <w:rPr>
          <w:rFonts w:cs="Times New Roman"/>
          <w:color w:val="000000" w:themeColor="text1"/>
          <w:szCs w:val="24"/>
        </w:rPr>
        <w:t xml:space="preserve"> and </w:t>
      </w:r>
      <w:r w:rsidRPr="00C37C77">
        <w:rPr>
          <w:rFonts w:cs="Times New Roman"/>
          <w:color w:val="000000" w:themeColor="text1"/>
          <w:position w:val="-6"/>
          <w:szCs w:val="24"/>
        </w:rPr>
        <w:object w:dxaOrig="240" w:dyaOrig="200" w14:anchorId="29B89D83">
          <v:shape id="_x0000_i6609" type="#_x0000_t75" alt="" style="width:12.75pt;height:9pt" o:ole="">
            <v:imagedata r:id="rId367" o:title=""/>
          </v:shape>
          <o:OLEObject Type="Embed" ProgID="Equation.DSMT4" ShapeID="_x0000_i6609" DrawAspect="Content" ObjectID="_1631629220" r:id="rId368"/>
        </w:object>
      </w:r>
      <w:r w:rsidRPr="00C37C77">
        <w:rPr>
          <w:rFonts w:cs="Times New Roman"/>
          <w:color w:val="000000" w:themeColor="text1"/>
          <w:szCs w:val="24"/>
        </w:rPr>
        <w:t xml:space="preserve"> dipeptide frequency, respectively. </w:t>
      </w:r>
      <w:r w:rsidRPr="00C37C77">
        <w:rPr>
          <w:rFonts w:cs="Times New Roman"/>
          <w:color w:val="000000" w:themeColor="text1"/>
          <w:position w:val="-6"/>
          <w:szCs w:val="24"/>
        </w:rPr>
        <w:object w:dxaOrig="240" w:dyaOrig="240" w14:anchorId="2A7F731F">
          <v:shape id="_x0000_i6610" type="#_x0000_t75" alt="" style="width:12.75pt;height:12.75pt" o:ole="">
            <v:imagedata r:id="rId369" o:title=""/>
          </v:shape>
          <o:OLEObject Type="Embed" ProgID="Equation.DSMT4" ShapeID="_x0000_i6610" DrawAspect="Content" ObjectID="_1631629221" r:id="rId370"/>
        </w:object>
      </w:r>
      <w:r w:rsidRPr="00C37C77">
        <w:rPr>
          <w:rFonts w:cs="Times New Roman"/>
          <w:color w:val="000000" w:themeColor="text1"/>
          <w:szCs w:val="24"/>
        </w:rPr>
        <w:t xml:space="preserve"> is the sequence length.</w:t>
      </w:r>
    </w:p>
    <w:p w14:paraId="6E6D52C6" w14:textId="77777777" w:rsidR="00B303F7" w:rsidRPr="00684F0F" w:rsidRDefault="00B303F7" w:rsidP="00B303F7">
      <w:pPr>
        <w:adjustRightInd w:val="0"/>
        <w:rPr>
          <w:rFonts w:cs="Times New Roman"/>
          <w:bCs/>
          <w:color w:val="000000" w:themeColor="text1"/>
          <w:szCs w:val="24"/>
        </w:rPr>
      </w:pPr>
      <w:r w:rsidRPr="00684F0F">
        <w:rPr>
          <w:rFonts w:cs="Times New Roman"/>
          <w:bCs/>
          <w:color w:val="000000" w:themeColor="text1"/>
          <w:szCs w:val="24"/>
        </w:rPr>
        <w:t>8.3 Distribution</w:t>
      </w:r>
    </w:p>
    <w:p w14:paraId="730D64AC" w14:textId="77777777" w:rsidR="00B303F7" w:rsidRPr="00C37C77" w:rsidRDefault="00B303F7" w:rsidP="00B303F7">
      <w:pPr>
        <w:adjustRightInd w:val="0"/>
        <w:ind w:firstLineChars="300" w:firstLine="720"/>
        <w:rPr>
          <w:rFonts w:cs="Times New Roman"/>
          <w:color w:val="000000" w:themeColor="text1"/>
          <w:szCs w:val="24"/>
        </w:rPr>
      </w:pPr>
      <w:r w:rsidRPr="00C37C77">
        <w:rPr>
          <w:rFonts w:cs="Times New Roman"/>
          <w:color w:val="000000" w:themeColor="text1"/>
          <w:szCs w:val="24"/>
        </w:rPr>
        <w:t xml:space="preserve">For each group (polar, neutral and hydrophobic), the D descriptor can generate five values. We obtain the position of the first, 25%, 50%, 75% and 100% of the specific encoded group sequence and then divided the position by the whole sequence. Given </w:t>
      </w:r>
      <w:r w:rsidRPr="00C37C77">
        <w:rPr>
          <w:rFonts w:cs="Times New Roman"/>
          <w:color w:val="000000" w:themeColor="text1"/>
          <w:szCs w:val="24"/>
        </w:rPr>
        <w:lastRenderedPageBreak/>
        <w:t xml:space="preserve">sequence MTTTVPKVFAFHEF. It can be represented as '32223213323213' according to Hydrophobicity_PRAM900101. '1' represents polar, '2' represents neutral, '3' represents hydrophobicity. Take '3' for example, there are 6 residues encoded '3'. The first '3' is 1. The second '3' is </w:t>
      </w:r>
      <w:r w:rsidRPr="00C37C77">
        <w:rPr>
          <w:rFonts w:cs="Times New Roman"/>
          <w:color w:val="000000" w:themeColor="text1"/>
          <w:position w:val="-6"/>
          <w:szCs w:val="24"/>
        </w:rPr>
        <w:object w:dxaOrig="980" w:dyaOrig="240" w14:anchorId="76703F81">
          <v:shape id="_x0000_i6611" type="#_x0000_t75" alt="" style="width:48.75pt;height:12.75pt" o:ole="">
            <v:imagedata r:id="rId371" o:title=""/>
          </v:shape>
          <o:OLEObject Type="Embed" ProgID="Equation.DSMT4" ShapeID="_x0000_i6611" DrawAspect="Content" ObjectID="_1631629222" r:id="rId372"/>
        </w:object>
      </w:r>
      <w:r w:rsidRPr="00C37C77">
        <w:rPr>
          <w:rFonts w:cs="Times New Roman"/>
          <w:color w:val="000000" w:themeColor="text1"/>
          <w:szCs w:val="24"/>
        </w:rPr>
        <w:t xml:space="preserve">. The third '3' is </w:t>
      </w:r>
      <w:r w:rsidRPr="00C37C77">
        <w:rPr>
          <w:rFonts w:cs="Times New Roman"/>
          <w:color w:val="000000" w:themeColor="text1"/>
          <w:position w:val="-6"/>
          <w:szCs w:val="24"/>
        </w:rPr>
        <w:object w:dxaOrig="999" w:dyaOrig="240" w14:anchorId="4B41307F">
          <v:shape id="_x0000_i6612" type="#_x0000_t75" alt="" style="width:50.25pt;height:12.75pt" o:ole="">
            <v:imagedata r:id="rId373" o:title=""/>
          </v:shape>
          <o:OLEObject Type="Embed" ProgID="Equation.DSMT4" ShapeID="_x0000_i6612" DrawAspect="Content" ObjectID="_1631629223" r:id="rId374"/>
        </w:object>
      </w:r>
      <w:r w:rsidRPr="00C37C77">
        <w:rPr>
          <w:rFonts w:cs="Times New Roman"/>
          <w:color w:val="000000" w:themeColor="text1"/>
          <w:szCs w:val="24"/>
        </w:rPr>
        <w:t xml:space="preserve">. The fourth '3' is </w:t>
      </w:r>
      <w:r w:rsidRPr="00C37C77">
        <w:rPr>
          <w:rFonts w:cs="Times New Roman"/>
          <w:color w:val="000000" w:themeColor="text1"/>
          <w:position w:val="-6"/>
          <w:szCs w:val="24"/>
        </w:rPr>
        <w:object w:dxaOrig="999" w:dyaOrig="240" w14:anchorId="1EEE6310">
          <v:shape id="_x0000_i6613" type="#_x0000_t75" alt="" style="width:50.25pt;height:12.75pt" o:ole="">
            <v:imagedata r:id="rId375" o:title=""/>
          </v:shape>
          <o:OLEObject Type="Embed" ProgID="Equation.DSMT4" ShapeID="_x0000_i6613" DrawAspect="Content" ObjectID="_1631629224" r:id="rId376"/>
        </w:object>
      </w:r>
      <w:r w:rsidRPr="00C37C77">
        <w:rPr>
          <w:rFonts w:cs="Times New Roman"/>
          <w:color w:val="000000" w:themeColor="text1"/>
          <w:szCs w:val="24"/>
        </w:rPr>
        <w:t xml:space="preserve">. The fifth '3 is </w:t>
      </w:r>
      <w:r w:rsidRPr="00C37C77">
        <w:rPr>
          <w:rFonts w:cs="Times New Roman"/>
          <w:color w:val="000000" w:themeColor="text1"/>
          <w:position w:val="-6"/>
          <w:szCs w:val="24"/>
        </w:rPr>
        <w:object w:dxaOrig="1080" w:dyaOrig="240" w14:anchorId="3A5B1802">
          <v:shape id="_x0000_i6614" type="#_x0000_t75" alt="" style="width:53.25pt;height:12.75pt" o:ole="">
            <v:imagedata r:id="rId377" o:title=""/>
          </v:shape>
          <o:OLEObject Type="Embed" ProgID="Equation.DSMT4" ShapeID="_x0000_i6614" DrawAspect="Content" ObjectID="_1631629225" r:id="rId378"/>
        </w:object>
      </w:r>
      <w:r w:rsidRPr="00C37C77">
        <w:rPr>
          <w:rFonts w:cs="Times New Roman"/>
          <w:color w:val="000000" w:themeColor="text1"/>
          <w:szCs w:val="24"/>
        </w:rPr>
        <w:t xml:space="preserve">. The position in the first, the second, the third, the fourth, the fifth '3' of whole sequence are 1, 1, 8, 9, 14, respectively. So the distribution descriptor for '3' are </w:t>
      </w:r>
      <w:r w:rsidRPr="00C37C77">
        <w:rPr>
          <w:rFonts w:cs="Times New Roman"/>
          <w:color w:val="000000" w:themeColor="text1"/>
          <w:position w:val="-10"/>
          <w:szCs w:val="24"/>
        </w:rPr>
        <w:object w:dxaOrig="580" w:dyaOrig="300" w14:anchorId="53B4CB3C">
          <v:shape id="_x0000_i6615" type="#_x0000_t75" alt="" style="width:28.5pt;height:14.25pt" o:ole="">
            <v:imagedata r:id="rId379" o:title=""/>
          </v:shape>
          <o:OLEObject Type="Embed" ProgID="Equation.DSMT4" ShapeID="_x0000_i6615" DrawAspect="Content" ObjectID="_1631629226" r:id="rId380"/>
        </w:object>
      </w:r>
      <w:r w:rsidRPr="00C37C77">
        <w:rPr>
          <w:rFonts w:cs="Times New Roman"/>
          <w:color w:val="000000" w:themeColor="text1"/>
          <w:szCs w:val="24"/>
        </w:rPr>
        <w:t>,</w:t>
      </w:r>
      <w:r w:rsidRPr="00C37C77">
        <w:rPr>
          <w:rFonts w:cs="Times New Roman"/>
          <w:color w:val="000000" w:themeColor="text1"/>
          <w:position w:val="-10"/>
          <w:szCs w:val="24"/>
        </w:rPr>
        <w:object w:dxaOrig="580" w:dyaOrig="300" w14:anchorId="59E593B6">
          <v:shape id="_x0000_i6616" type="#_x0000_t75" alt="" style="width:28.5pt;height:14.25pt" o:ole="">
            <v:imagedata r:id="rId381" o:title=""/>
          </v:shape>
          <o:OLEObject Type="Embed" ProgID="Equation.DSMT4" ShapeID="_x0000_i6616" DrawAspect="Content" ObjectID="_1631629227" r:id="rId382"/>
        </w:object>
      </w:r>
      <w:r w:rsidRPr="00C37C77">
        <w:rPr>
          <w:rFonts w:cs="Times New Roman"/>
          <w:color w:val="000000" w:themeColor="text1"/>
          <w:szCs w:val="24"/>
        </w:rPr>
        <w:t>,</w:t>
      </w:r>
      <w:r w:rsidRPr="00C37C77">
        <w:rPr>
          <w:rFonts w:cs="Times New Roman"/>
          <w:color w:val="000000" w:themeColor="text1"/>
          <w:position w:val="-10"/>
          <w:szCs w:val="24"/>
        </w:rPr>
        <w:object w:dxaOrig="620" w:dyaOrig="300" w14:anchorId="5760A1EE">
          <v:shape id="_x0000_i6617" type="#_x0000_t75" alt="" style="width:30.75pt;height:14.25pt" o:ole="">
            <v:imagedata r:id="rId383" o:title=""/>
          </v:shape>
          <o:OLEObject Type="Embed" ProgID="Equation.DSMT4" ShapeID="_x0000_i6617" DrawAspect="Content" ObjectID="_1631629228" r:id="rId384"/>
        </w:object>
      </w:r>
      <w:r w:rsidRPr="00C37C77">
        <w:rPr>
          <w:rFonts w:cs="Times New Roman"/>
          <w:color w:val="000000" w:themeColor="text1"/>
          <w:szCs w:val="24"/>
        </w:rPr>
        <w:t>,</w:t>
      </w:r>
      <w:r w:rsidRPr="00C37C77">
        <w:rPr>
          <w:rFonts w:cs="Times New Roman"/>
          <w:color w:val="000000" w:themeColor="text1"/>
          <w:position w:val="-10"/>
          <w:szCs w:val="24"/>
        </w:rPr>
        <w:object w:dxaOrig="620" w:dyaOrig="300" w14:anchorId="3131081F">
          <v:shape id="_x0000_i6618" type="#_x0000_t75" alt="" style="width:30.75pt;height:14.25pt" o:ole="">
            <v:imagedata r:id="rId385" o:title=""/>
          </v:shape>
          <o:OLEObject Type="Embed" ProgID="Equation.DSMT4" ShapeID="_x0000_i6618" DrawAspect="Content" ObjectID="_1631629229" r:id="rId386"/>
        </w:object>
      </w:r>
      <w:r w:rsidRPr="00C37C77">
        <w:rPr>
          <w:rFonts w:cs="Times New Roman"/>
          <w:color w:val="000000" w:themeColor="text1"/>
          <w:szCs w:val="24"/>
        </w:rPr>
        <w:t>,</w:t>
      </w:r>
      <w:r w:rsidRPr="00C37C77">
        <w:rPr>
          <w:rFonts w:cs="Times New Roman"/>
          <w:color w:val="000000" w:themeColor="text1"/>
          <w:position w:val="-10"/>
          <w:szCs w:val="24"/>
        </w:rPr>
        <w:object w:dxaOrig="700" w:dyaOrig="300" w14:anchorId="41114CE0">
          <v:shape id="_x0000_i6619" type="#_x0000_t75" alt="" style="width:35.25pt;height:14.25pt" o:ole="">
            <v:imagedata r:id="rId387" o:title=""/>
          </v:shape>
          <o:OLEObject Type="Embed" ProgID="Equation.DSMT4" ShapeID="_x0000_i6619" DrawAspect="Content" ObjectID="_1631629230" r:id="rId388"/>
        </w:object>
      </w:r>
      <w:r w:rsidRPr="00C37C77">
        <w:rPr>
          <w:rFonts w:cs="Times New Roman"/>
          <w:color w:val="000000" w:themeColor="text1"/>
          <w:szCs w:val="24"/>
        </w:rPr>
        <w:t>.</w:t>
      </w:r>
    </w:p>
    <w:p w14:paraId="63DC064E" w14:textId="77777777" w:rsidR="00B303F7" w:rsidRPr="00C37C77" w:rsidRDefault="00B303F7" w:rsidP="00B303F7">
      <w:pPr>
        <w:adjustRightInd w:val="0"/>
        <w:ind w:firstLineChars="300" w:firstLine="720"/>
        <w:rPr>
          <w:rFonts w:cs="Times New Roman"/>
          <w:color w:val="000000" w:themeColor="text1"/>
          <w:szCs w:val="24"/>
        </w:rPr>
      </w:pPr>
      <w:r w:rsidRPr="00C37C77">
        <w:rPr>
          <w:rFonts w:cs="Times New Roman"/>
          <w:color w:val="000000" w:themeColor="text1"/>
          <w:szCs w:val="24"/>
        </w:rPr>
        <w:t>The C descriptor generates a 39-dimensional feature vector, the T descriptor generates a 39-dimensional feature vector, and the D descriptor generates a 195-dimensional feature vector. For each protein sequence, the CTD generates a 273-dimensional feature vector.</w:t>
      </w:r>
    </w:p>
    <w:p w14:paraId="0AEAC6DD" w14:textId="77777777" w:rsidR="00B303F7" w:rsidRPr="00684F0F" w:rsidRDefault="00B303F7" w:rsidP="00B303F7">
      <w:pPr>
        <w:pStyle w:val="ListParagraph"/>
        <w:widowControl w:val="0"/>
        <w:numPr>
          <w:ilvl w:val="0"/>
          <w:numId w:val="18"/>
        </w:numPr>
        <w:adjustRightInd w:val="0"/>
        <w:spacing w:after="0"/>
        <w:contextualSpacing w:val="0"/>
        <w:jc w:val="both"/>
        <w:rPr>
          <w:rFonts w:cs="Times New Roman"/>
          <w:bCs/>
          <w:szCs w:val="24"/>
        </w:rPr>
      </w:pPr>
      <w:r w:rsidRPr="00684F0F">
        <w:rPr>
          <w:rFonts w:cs="Times New Roman"/>
          <w:bCs/>
          <w:color w:val="000000" w:themeColor="text1"/>
          <w:szCs w:val="24"/>
        </w:rPr>
        <w:t>Encoding</w:t>
      </w:r>
      <w:r w:rsidRPr="00684F0F">
        <w:rPr>
          <w:rFonts w:cs="Times New Roman"/>
          <w:bCs/>
          <w:szCs w:val="24"/>
        </w:rPr>
        <w:t xml:space="preserve"> based on grouped weight coding </w:t>
      </w:r>
      <w:r w:rsidRPr="00684F0F">
        <w:rPr>
          <w:rFonts w:cs="Times New Roman"/>
          <w:bCs/>
          <w:color w:val="000000"/>
          <w:szCs w:val="24"/>
        </w:rPr>
        <w:t>(EBGW)</w:t>
      </w:r>
    </w:p>
    <w:p w14:paraId="6BDBCEAB" w14:textId="77777777" w:rsidR="00B303F7" w:rsidRPr="00684F0F" w:rsidRDefault="00B303F7" w:rsidP="00B303F7">
      <w:pPr>
        <w:autoSpaceDE w:val="0"/>
        <w:autoSpaceDN w:val="0"/>
        <w:ind w:firstLineChars="300" w:firstLine="720"/>
        <w:rPr>
          <w:rFonts w:cs="Times New Roman"/>
          <w:bCs/>
          <w:color w:val="000000"/>
          <w:szCs w:val="24"/>
        </w:rPr>
      </w:pPr>
      <w:r w:rsidRPr="00684F0F">
        <w:rPr>
          <w:rFonts w:cs="Times New Roman"/>
          <w:bCs/>
          <w:color w:val="000000"/>
          <w:szCs w:val="24"/>
        </w:rPr>
        <w:t>Studies have shown that different amino acids have different physical and chemical properties. The EBGW can capture the sequence and physicochemical information based on grouped situation. These amino acids are classified into four categories</w:t>
      </w:r>
      <w:r>
        <w:rPr>
          <w:rFonts w:cs="Times New Roman" w:hint="eastAsia"/>
          <w:bCs/>
          <w:color w:val="000000"/>
          <w:szCs w:val="24"/>
        </w:rPr>
        <w:t>:</w:t>
      </w:r>
    </w:p>
    <w:p w14:paraId="6A9473C6" w14:textId="77777777" w:rsidR="00B303F7" w:rsidRPr="00C37C77" w:rsidRDefault="00B303F7" w:rsidP="00B303F7">
      <w:pPr>
        <w:autoSpaceDE w:val="0"/>
        <w:autoSpaceDN w:val="0"/>
        <w:adjustRightInd w:val="0"/>
        <w:spacing w:line="240" w:lineRule="auto"/>
        <w:ind w:firstLineChars="200" w:firstLine="480"/>
        <w:rPr>
          <w:rFonts w:cs="Times New Roman"/>
          <w:color w:val="000000"/>
          <w:szCs w:val="24"/>
        </w:rPr>
      </w:pPr>
      <w:r w:rsidRPr="00C37C77">
        <w:rPr>
          <w:rFonts w:cs="Times New Roman"/>
          <w:color w:val="000000"/>
          <w:szCs w:val="24"/>
        </w:rPr>
        <w:t xml:space="preserve">neutral and hydrophobic amino acids </w:t>
      </w:r>
      <w:r w:rsidRPr="00C37C77">
        <w:rPr>
          <w:rFonts w:cs="Times New Roman"/>
          <w:color w:val="000000"/>
          <w:position w:val="-10"/>
          <w:szCs w:val="24"/>
        </w:rPr>
        <w:object w:dxaOrig="2620" w:dyaOrig="300" w14:anchorId="4FBF0F61">
          <v:shape id="_x0000_i6620" type="#_x0000_t75" style="width:130.5pt;height:15pt" o:ole="">
            <v:imagedata r:id="rId389" o:title=""/>
          </v:shape>
          <o:OLEObject Type="Embed" ProgID="Equation.DSMT4" ShapeID="_x0000_i6620" DrawAspect="Content" ObjectID="_1631629231" r:id="rId390"/>
        </w:object>
      </w:r>
    </w:p>
    <w:p w14:paraId="5C2A644B" w14:textId="77777777" w:rsidR="00B303F7" w:rsidRPr="00C37C77" w:rsidRDefault="00B303F7" w:rsidP="00B303F7">
      <w:pPr>
        <w:autoSpaceDE w:val="0"/>
        <w:autoSpaceDN w:val="0"/>
        <w:adjustRightInd w:val="0"/>
        <w:spacing w:line="240" w:lineRule="auto"/>
        <w:ind w:firstLineChars="200" w:firstLine="480"/>
        <w:rPr>
          <w:rFonts w:cs="Times New Roman"/>
          <w:color w:val="000000"/>
          <w:szCs w:val="24"/>
        </w:rPr>
      </w:pPr>
      <w:r w:rsidRPr="00C37C77">
        <w:rPr>
          <w:rFonts w:cs="Times New Roman"/>
          <w:color w:val="000000"/>
          <w:szCs w:val="24"/>
        </w:rPr>
        <w:t xml:space="preserve">neutral and polarity amino acids </w:t>
      </w:r>
      <w:r w:rsidRPr="00C37C77">
        <w:rPr>
          <w:rFonts w:cs="Times New Roman"/>
          <w:color w:val="000000"/>
          <w:position w:val="-10"/>
          <w:szCs w:val="24"/>
        </w:rPr>
        <w:object w:dxaOrig="1840" w:dyaOrig="300" w14:anchorId="6FBDEC8E">
          <v:shape id="_x0000_i6621" type="#_x0000_t75" style="width:91.5pt;height:15pt" o:ole="">
            <v:imagedata r:id="rId391" o:title=""/>
          </v:shape>
          <o:OLEObject Type="Embed" ProgID="Equation.DSMT4" ShapeID="_x0000_i6621" DrawAspect="Content" ObjectID="_1631629232" r:id="rId392"/>
        </w:object>
      </w:r>
    </w:p>
    <w:p w14:paraId="61568AA1" w14:textId="77777777" w:rsidR="00B303F7" w:rsidRPr="00C37C77" w:rsidRDefault="00B303F7" w:rsidP="00B303F7">
      <w:pPr>
        <w:autoSpaceDE w:val="0"/>
        <w:autoSpaceDN w:val="0"/>
        <w:adjustRightInd w:val="0"/>
        <w:spacing w:line="240" w:lineRule="auto"/>
        <w:ind w:firstLineChars="200" w:firstLine="480"/>
        <w:rPr>
          <w:rFonts w:cs="Times New Roman"/>
          <w:color w:val="000000"/>
          <w:szCs w:val="24"/>
        </w:rPr>
      </w:pPr>
      <w:r w:rsidRPr="00C37C77">
        <w:rPr>
          <w:rFonts w:cs="Times New Roman"/>
          <w:color w:val="000000"/>
          <w:szCs w:val="24"/>
        </w:rPr>
        <w:t xml:space="preserve">acidic amino acids </w:t>
      </w:r>
      <w:r w:rsidRPr="00C37C77">
        <w:rPr>
          <w:rFonts w:cs="Times New Roman"/>
          <w:color w:val="000000"/>
          <w:position w:val="-10"/>
          <w:szCs w:val="24"/>
        </w:rPr>
        <w:object w:dxaOrig="1040" w:dyaOrig="300" w14:anchorId="6428E823">
          <v:shape id="_x0000_i6622" type="#_x0000_t75" style="width:52.5pt;height:15pt" o:ole="">
            <v:imagedata r:id="rId393" o:title=""/>
          </v:shape>
          <o:OLEObject Type="Embed" ProgID="Equation.DSMT4" ShapeID="_x0000_i6622" DrawAspect="Content" ObjectID="_1631629233" r:id="rId394"/>
        </w:object>
      </w:r>
      <w:r w:rsidRPr="00C37C77">
        <w:rPr>
          <w:rFonts w:cs="Times New Roman"/>
          <w:color w:val="000000"/>
          <w:szCs w:val="24"/>
        </w:rPr>
        <w:t xml:space="preserve"> </w:t>
      </w:r>
    </w:p>
    <w:p w14:paraId="50112638" w14:textId="77777777" w:rsidR="00B303F7" w:rsidRPr="00C37C77" w:rsidRDefault="00B303F7" w:rsidP="00B303F7">
      <w:pPr>
        <w:autoSpaceDE w:val="0"/>
        <w:autoSpaceDN w:val="0"/>
        <w:adjustRightInd w:val="0"/>
        <w:spacing w:line="240" w:lineRule="auto"/>
        <w:ind w:firstLineChars="200" w:firstLine="480"/>
        <w:rPr>
          <w:rFonts w:cs="Times New Roman"/>
          <w:color w:val="000000"/>
          <w:szCs w:val="24"/>
        </w:rPr>
      </w:pPr>
      <w:r w:rsidRPr="00C37C77">
        <w:rPr>
          <w:rFonts w:cs="Times New Roman"/>
          <w:color w:val="000000"/>
          <w:szCs w:val="24"/>
        </w:rPr>
        <w:t xml:space="preserve">basic amino acids </w:t>
      </w:r>
      <w:r w:rsidRPr="00C37C77">
        <w:rPr>
          <w:rFonts w:cs="Times New Roman"/>
          <w:color w:val="000000"/>
          <w:position w:val="-10"/>
          <w:szCs w:val="24"/>
        </w:rPr>
        <w:object w:dxaOrig="1280" w:dyaOrig="300" w14:anchorId="105E7DEE">
          <v:shape id="_x0000_i6623" type="#_x0000_t75" style="width:63pt;height:15pt" o:ole="">
            <v:imagedata r:id="rId395" o:title=""/>
          </v:shape>
          <o:OLEObject Type="Embed" ProgID="Equation.DSMT4" ShapeID="_x0000_i6623" DrawAspect="Content" ObjectID="_1631629234" r:id="rId396"/>
        </w:object>
      </w:r>
      <w:r w:rsidRPr="00C37C77">
        <w:rPr>
          <w:rFonts w:cs="Times New Roman"/>
          <w:color w:val="000000"/>
          <w:szCs w:val="24"/>
        </w:rPr>
        <w:t>.</w:t>
      </w:r>
    </w:p>
    <w:p w14:paraId="3CF4031E" w14:textId="77777777" w:rsidR="00B303F7" w:rsidRPr="00C37C77" w:rsidRDefault="00B303F7" w:rsidP="00B303F7">
      <w:pPr>
        <w:autoSpaceDE w:val="0"/>
        <w:autoSpaceDN w:val="0"/>
        <w:adjustRightInd w:val="0"/>
        <w:ind w:firstLine="720"/>
        <w:rPr>
          <w:rFonts w:cs="Times New Roman"/>
          <w:color w:val="000000"/>
          <w:szCs w:val="24"/>
        </w:rPr>
      </w:pPr>
      <w:r w:rsidRPr="00C37C77">
        <w:rPr>
          <w:rFonts w:cs="Times New Roman"/>
          <w:color w:val="000000"/>
          <w:szCs w:val="24"/>
        </w:rPr>
        <w:t xml:space="preserve">Thus, we can get three combinations, each of which can partition the 20 amino acid residues into two disjoint group: </w:t>
      </w:r>
      <w:r w:rsidRPr="00C37C77">
        <w:rPr>
          <w:rFonts w:cs="Times New Roman"/>
          <w:color w:val="000000"/>
          <w:position w:val="-10"/>
          <w:szCs w:val="24"/>
        </w:rPr>
        <w:object w:dxaOrig="740" w:dyaOrig="300" w14:anchorId="1411C691">
          <v:shape id="_x0000_i6624" type="#_x0000_t75" style="width:36.75pt;height:15pt" o:ole="">
            <v:imagedata r:id="rId397" o:title=""/>
          </v:shape>
          <o:OLEObject Type="Embed" ProgID="Equation.DSMT4" ShapeID="_x0000_i6624" DrawAspect="Content" ObjectID="_1631629235" r:id="rId398"/>
        </w:object>
      </w:r>
      <w:r w:rsidRPr="00C37C77">
        <w:rPr>
          <w:rFonts w:cs="Times New Roman"/>
          <w:color w:val="000000"/>
          <w:szCs w:val="24"/>
        </w:rPr>
        <w:t xml:space="preserve"> vs </w:t>
      </w:r>
      <w:r w:rsidRPr="00C37C77">
        <w:rPr>
          <w:rFonts w:cs="Times New Roman"/>
          <w:color w:val="000000"/>
          <w:position w:val="-10"/>
          <w:szCs w:val="24"/>
        </w:rPr>
        <w:object w:dxaOrig="760" w:dyaOrig="300" w14:anchorId="08FB5782">
          <v:shape id="_x0000_i6625" type="#_x0000_t75" style="width:38.25pt;height:15pt" o:ole="">
            <v:imagedata r:id="rId399" o:title=""/>
          </v:shape>
          <o:OLEObject Type="Embed" ProgID="Equation.DSMT4" ShapeID="_x0000_i6625" DrawAspect="Content" ObjectID="_1631629236" r:id="rId400"/>
        </w:object>
      </w:r>
      <w:r w:rsidRPr="00C37C77">
        <w:rPr>
          <w:rFonts w:cs="Times New Roman"/>
          <w:color w:val="000000"/>
          <w:szCs w:val="24"/>
        </w:rPr>
        <w:t xml:space="preserve">, or </w:t>
      </w:r>
      <w:r w:rsidRPr="00C37C77">
        <w:rPr>
          <w:rFonts w:cs="Times New Roman"/>
          <w:color w:val="000000"/>
          <w:position w:val="-10"/>
          <w:szCs w:val="24"/>
        </w:rPr>
        <w:object w:dxaOrig="740" w:dyaOrig="300" w14:anchorId="2D58DDDC">
          <v:shape id="_x0000_i6626" type="#_x0000_t75" style="width:36.75pt;height:15pt" o:ole="">
            <v:imagedata r:id="rId401" o:title=""/>
          </v:shape>
          <o:OLEObject Type="Embed" ProgID="Equation.DSMT4" ShapeID="_x0000_i6626" DrawAspect="Content" ObjectID="_1631629237" r:id="rId402"/>
        </w:object>
      </w:r>
      <w:r w:rsidRPr="00C37C77">
        <w:rPr>
          <w:rFonts w:cs="Times New Roman"/>
          <w:color w:val="000000"/>
          <w:szCs w:val="24"/>
        </w:rPr>
        <w:t>vs</w:t>
      </w:r>
      <w:r w:rsidRPr="00C37C77">
        <w:rPr>
          <w:rFonts w:cs="Times New Roman"/>
          <w:color w:val="000000"/>
          <w:position w:val="-10"/>
          <w:szCs w:val="24"/>
        </w:rPr>
        <w:object w:dxaOrig="760" w:dyaOrig="300" w14:anchorId="45440D46">
          <v:shape id="_x0000_i6627" type="#_x0000_t75" style="width:38.25pt;height:15pt" o:ole="">
            <v:imagedata r:id="rId403" o:title=""/>
          </v:shape>
          <o:OLEObject Type="Embed" ProgID="Equation.DSMT4" ShapeID="_x0000_i6627" DrawAspect="Content" ObjectID="_1631629238" r:id="rId404"/>
        </w:object>
      </w:r>
      <w:r w:rsidRPr="00C37C77">
        <w:rPr>
          <w:rFonts w:cs="Times New Roman"/>
          <w:color w:val="000000"/>
          <w:szCs w:val="24"/>
        </w:rPr>
        <w:t xml:space="preserve">, and </w:t>
      </w:r>
      <w:r w:rsidRPr="00C37C77">
        <w:rPr>
          <w:rFonts w:cs="Times New Roman"/>
          <w:color w:val="000000"/>
          <w:position w:val="-10"/>
          <w:szCs w:val="24"/>
        </w:rPr>
        <w:object w:dxaOrig="740" w:dyaOrig="300" w14:anchorId="5EBE13CA">
          <v:shape id="_x0000_i6628" type="#_x0000_t75" style="width:36.75pt;height:15pt" o:ole="">
            <v:imagedata r:id="rId405" o:title=""/>
          </v:shape>
          <o:OLEObject Type="Embed" ProgID="Equation.DSMT4" ShapeID="_x0000_i6628" DrawAspect="Content" ObjectID="_1631629239" r:id="rId406"/>
        </w:object>
      </w:r>
      <w:r w:rsidRPr="00C37C77">
        <w:rPr>
          <w:rFonts w:cs="Times New Roman"/>
          <w:color w:val="000000"/>
          <w:szCs w:val="24"/>
        </w:rPr>
        <w:t xml:space="preserve"> vs </w:t>
      </w:r>
      <w:r w:rsidRPr="00C37C77">
        <w:rPr>
          <w:rFonts w:cs="Times New Roman"/>
          <w:color w:val="000000"/>
          <w:position w:val="-10"/>
          <w:szCs w:val="24"/>
        </w:rPr>
        <w:object w:dxaOrig="760" w:dyaOrig="300" w14:anchorId="3D0A12A9">
          <v:shape id="_x0000_i6629" type="#_x0000_t75" style="width:38.25pt;height:15pt" o:ole="">
            <v:imagedata r:id="rId407" o:title=""/>
          </v:shape>
          <o:OLEObject Type="Embed" ProgID="Equation.DSMT4" ShapeID="_x0000_i6629" DrawAspect="Content" ObjectID="_1631629240" r:id="rId408"/>
        </w:object>
      </w:r>
      <w:r w:rsidRPr="00C37C77">
        <w:rPr>
          <w:rFonts w:cs="Times New Roman"/>
          <w:color w:val="000000"/>
          <w:szCs w:val="24"/>
        </w:rPr>
        <w:t>. Let</w:t>
      </w:r>
      <w:r w:rsidRPr="00C37C77">
        <w:rPr>
          <w:rFonts w:cs="Times New Roman"/>
          <w:color w:val="000000"/>
          <w:position w:val="-10"/>
          <w:szCs w:val="24"/>
        </w:rPr>
        <w:object w:dxaOrig="1120" w:dyaOrig="300" w14:anchorId="467AB4E9">
          <v:shape id="_x0000_i6630" type="#_x0000_t75" style="width:56.25pt;height:15pt" o:ole="">
            <v:imagedata r:id="rId409" o:title=""/>
          </v:shape>
          <o:OLEObject Type="Embed" ProgID="Equation.DSMT4" ShapeID="_x0000_i6630" DrawAspect="Content" ObjectID="_1631629241" r:id="rId410"/>
        </w:object>
      </w:r>
      <w:r w:rsidRPr="00C37C77">
        <w:rPr>
          <w:rFonts w:cs="Times New Roman"/>
          <w:color w:val="000000"/>
          <w:szCs w:val="24"/>
        </w:rPr>
        <w:t xml:space="preserve"> be a protein sequence, we can transform it into three </w:t>
      </w:r>
      <w:r w:rsidRPr="00C37C77">
        <w:rPr>
          <w:rFonts w:cs="Times New Roman"/>
          <w:color w:val="000000"/>
          <w:szCs w:val="24"/>
        </w:rPr>
        <w:lastRenderedPageBreak/>
        <w:t>binary sequences by three homomorphic maps</w:t>
      </w:r>
      <w:r w:rsidRPr="00C37C77">
        <w:rPr>
          <w:rFonts w:cs="Times New Roman"/>
          <w:color w:val="000000"/>
          <w:position w:val="-10"/>
          <w:szCs w:val="24"/>
        </w:rPr>
        <w:object w:dxaOrig="3640" w:dyaOrig="300" w14:anchorId="6C7B2E7A">
          <v:shape id="_x0000_i6631" type="#_x0000_t75" style="width:183pt;height:15pt" o:ole="">
            <v:imagedata r:id="rId411" o:title=""/>
          </v:shape>
          <o:OLEObject Type="Embed" ProgID="Equation.DSMT4" ShapeID="_x0000_i6631" DrawAspect="Content" ObjectID="_1631629242" r:id="rId412"/>
        </w:object>
      </w:r>
      <w:r w:rsidRPr="00C37C77">
        <w:rPr>
          <w:rFonts w:cs="Times New Roman"/>
          <w:color w:val="000000"/>
          <w:szCs w:val="24"/>
        </w:rPr>
        <w:t>which are defined as follows:</w:t>
      </w:r>
    </w:p>
    <w:p w14:paraId="78286864" w14:textId="18B992E9" w:rsidR="00B303F7" w:rsidRPr="00C37C77" w:rsidRDefault="00B303F7" w:rsidP="00B303F7">
      <w:pPr>
        <w:autoSpaceDE w:val="0"/>
        <w:autoSpaceDN w:val="0"/>
        <w:adjustRightInd w:val="0"/>
        <w:spacing w:line="300" w:lineRule="auto"/>
        <w:ind w:firstLineChars="900" w:firstLine="2160"/>
        <w:jc w:val="right"/>
        <w:rPr>
          <w:rFonts w:cs="Times New Roman"/>
          <w:color w:val="000000"/>
          <w:szCs w:val="24"/>
        </w:rPr>
      </w:pPr>
      <w:r w:rsidRPr="00C37C77">
        <w:rPr>
          <w:rFonts w:cs="Times New Roman"/>
          <w:color w:val="000000"/>
          <w:position w:val="-30"/>
          <w:szCs w:val="24"/>
        </w:rPr>
        <w:object w:dxaOrig="3739" w:dyaOrig="700" w14:anchorId="4CB2E45F">
          <v:shape id="_x0000_i6632" type="#_x0000_t75" style="width:187.5pt;height:35.25pt" o:ole="">
            <v:imagedata r:id="rId413" o:title=""/>
          </v:shape>
          <o:OLEObject Type="Embed" ProgID="Equation.DSMT4" ShapeID="_x0000_i6632" DrawAspect="Content" ObjectID="_1631629243" r:id="rId414"/>
        </w:object>
      </w:r>
      <w:r w:rsidRPr="00C37C77">
        <w:rPr>
          <w:rFonts w:cs="Times New Roman"/>
          <w:color w:val="000000"/>
          <w:szCs w:val="24"/>
        </w:rPr>
        <w:t xml:space="preserve">      </w:t>
      </w:r>
      <w:r w:rsidRPr="00C37C77">
        <w:rPr>
          <w:rFonts w:cs="Times New Roman" w:hint="eastAsia"/>
          <w:color w:val="000000"/>
          <w:szCs w:val="24"/>
        </w:rPr>
        <w:t xml:space="preserve"> </w:t>
      </w:r>
      <w:r w:rsidRPr="00C37C77">
        <w:rPr>
          <w:rFonts w:cs="Times New Roman"/>
          <w:color w:val="000000"/>
          <w:szCs w:val="24"/>
        </w:rPr>
        <w:t xml:space="preserve"> </w:t>
      </w:r>
      <w:r w:rsidRPr="00C37C77">
        <w:rPr>
          <w:rFonts w:cs="Times New Roman" w:hint="eastAsia"/>
          <w:color w:val="000000"/>
          <w:szCs w:val="24"/>
        </w:rPr>
        <w:t xml:space="preserve">  </w:t>
      </w:r>
      <w:r w:rsidRPr="00C37C77">
        <w:rPr>
          <w:rFonts w:cs="Times New Roman"/>
          <w:color w:val="000000"/>
          <w:szCs w:val="24"/>
        </w:rPr>
        <w:t xml:space="preserve">      </w:t>
      </w:r>
      <w:r>
        <w:rPr>
          <w:rFonts w:cs="Times New Roman"/>
          <w:color w:val="000000"/>
          <w:szCs w:val="24"/>
        </w:rPr>
        <w:t xml:space="preserve">                   </w:t>
      </w:r>
      <w:r w:rsidRPr="00C37C77">
        <w:rPr>
          <w:rFonts w:cs="Times New Roman"/>
          <w:color w:val="000000"/>
          <w:szCs w:val="24"/>
        </w:rPr>
        <w:t>(</w:t>
      </w:r>
      <w:r w:rsidR="00570413">
        <w:rPr>
          <w:rFonts w:cs="Times New Roman"/>
          <w:color w:val="000000"/>
          <w:szCs w:val="24"/>
        </w:rPr>
        <w:t>33</w:t>
      </w:r>
      <w:r w:rsidRPr="00C37C77">
        <w:rPr>
          <w:rFonts w:cs="Times New Roman"/>
          <w:color w:val="000000"/>
          <w:szCs w:val="24"/>
        </w:rPr>
        <w:t>)</w:t>
      </w:r>
    </w:p>
    <w:p w14:paraId="4139C402" w14:textId="09756EEB" w:rsidR="00B303F7" w:rsidRPr="00C37C77" w:rsidRDefault="00B303F7" w:rsidP="00B303F7">
      <w:pPr>
        <w:autoSpaceDE w:val="0"/>
        <w:autoSpaceDN w:val="0"/>
        <w:adjustRightInd w:val="0"/>
        <w:spacing w:line="300" w:lineRule="auto"/>
        <w:ind w:firstLineChars="900" w:firstLine="2160"/>
        <w:jc w:val="right"/>
        <w:rPr>
          <w:rFonts w:cs="Times New Roman"/>
          <w:color w:val="000000"/>
          <w:szCs w:val="24"/>
        </w:rPr>
      </w:pPr>
      <w:r w:rsidRPr="00C37C77">
        <w:rPr>
          <w:rFonts w:cs="Times New Roman"/>
          <w:color w:val="000000"/>
          <w:position w:val="-30"/>
          <w:szCs w:val="24"/>
        </w:rPr>
        <w:object w:dxaOrig="3739" w:dyaOrig="700" w14:anchorId="05EFF9A4">
          <v:shape id="_x0000_i6633" type="#_x0000_t75" style="width:187.5pt;height:35.25pt" o:ole="">
            <v:imagedata r:id="rId415" o:title=""/>
          </v:shape>
          <o:OLEObject Type="Embed" ProgID="Equation.DSMT4" ShapeID="_x0000_i6633" DrawAspect="Content" ObjectID="_1631629244" r:id="rId416"/>
        </w:object>
      </w:r>
      <w:r w:rsidRPr="00C37C77">
        <w:rPr>
          <w:rFonts w:cs="Times New Roman"/>
          <w:color w:val="000000"/>
          <w:szCs w:val="24"/>
        </w:rPr>
        <w:t xml:space="preserve"> </w:t>
      </w:r>
      <w:r w:rsidRPr="00C37C77">
        <w:rPr>
          <w:rFonts w:cs="Times New Roman" w:hint="eastAsia"/>
          <w:color w:val="000000"/>
          <w:szCs w:val="24"/>
        </w:rPr>
        <w:t xml:space="preserve"> </w:t>
      </w:r>
      <w:r w:rsidRPr="00C37C77">
        <w:rPr>
          <w:rFonts w:cs="Times New Roman"/>
          <w:color w:val="000000"/>
          <w:szCs w:val="24"/>
        </w:rPr>
        <w:t xml:space="preserve">             </w:t>
      </w:r>
      <w:r>
        <w:rPr>
          <w:rFonts w:cs="Times New Roman"/>
          <w:color w:val="000000"/>
          <w:szCs w:val="24"/>
        </w:rPr>
        <w:t xml:space="preserve">              </w:t>
      </w:r>
      <w:r w:rsidRPr="00C37C77">
        <w:rPr>
          <w:rFonts w:cs="Times New Roman"/>
          <w:color w:val="000000"/>
          <w:szCs w:val="24"/>
        </w:rPr>
        <w:t xml:space="preserve"> </w:t>
      </w:r>
      <w:r>
        <w:rPr>
          <w:rFonts w:cs="Times New Roman"/>
          <w:color w:val="000000"/>
          <w:szCs w:val="24"/>
        </w:rPr>
        <w:t xml:space="preserve">     </w:t>
      </w:r>
      <w:r w:rsidRPr="00C37C77">
        <w:rPr>
          <w:rFonts w:cs="Times New Roman"/>
          <w:color w:val="000000"/>
          <w:szCs w:val="24"/>
        </w:rPr>
        <w:t>(</w:t>
      </w:r>
      <w:r w:rsidR="00570413">
        <w:rPr>
          <w:rFonts w:cs="Times New Roman"/>
          <w:color w:val="000000"/>
          <w:szCs w:val="24"/>
        </w:rPr>
        <w:t>34</w:t>
      </w:r>
      <w:r w:rsidRPr="00C37C77">
        <w:rPr>
          <w:rFonts w:cs="Times New Roman"/>
          <w:color w:val="000000"/>
          <w:szCs w:val="24"/>
        </w:rPr>
        <w:t>)</w:t>
      </w:r>
    </w:p>
    <w:p w14:paraId="602147FB" w14:textId="0850B6BA" w:rsidR="00B303F7" w:rsidRPr="00C37C77" w:rsidRDefault="00B303F7" w:rsidP="00B303F7">
      <w:pPr>
        <w:autoSpaceDE w:val="0"/>
        <w:autoSpaceDN w:val="0"/>
        <w:adjustRightInd w:val="0"/>
        <w:spacing w:line="300" w:lineRule="auto"/>
        <w:ind w:firstLineChars="100" w:firstLine="240"/>
        <w:jc w:val="right"/>
        <w:rPr>
          <w:rFonts w:cs="Times New Roman"/>
          <w:color w:val="000000"/>
          <w:szCs w:val="24"/>
        </w:rPr>
      </w:pPr>
      <w:r w:rsidRPr="00C37C77">
        <w:rPr>
          <w:rFonts w:cs="Times New Roman"/>
          <w:color w:val="000000"/>
          <w:szCs w:val="24"/>
        </w:rPr>
        <w:t xml:space="preserve">           </w:t>
      </w:r>
      <w:r w:rsidRPr="00C37C77">
        <w:rPr>
          <w:rFonts w:cs="Times New Roman" w:hint="eastAsia"/>
          <w:color w:val="000000"/>
          <w:szCs w:val="24"/>
        </w:rPr>
        <w:t xml:space="preserve">   </w:t>
      </w:r>
      <w:r w:rsidRPr="00C37C77">
        <w:rPr>
          <w:rFonts w:cs="Times New Roman"/>
          <w:color w:val="000000"/>
          <w:szCs w:val="24"/>
        </w:rPr>
        <w:t xml:space="preserve"> </w:t>
      </w:r>
      <w:r w:rsidRPr="00C37C77">
        <w:rPr>
          <w:rFonts w:cs="Times New Roman"/>
          <w:color w:val="000000"/>
          <w:position w:val="-30"/>
          <w:szCs w:val="24"/>
        </w:rPr>
        <w:object w:dxaOrig="3739" w:dyaOrig="700" w14:anchorId="6248B5FC">
          <v:shape id="_x0000_i6634" type="#_x0000_t75" style="width:187.5pt;height:35.25pt" o:ole="">
            <v:imagedata r:id="rId417" o:title=""/>
          </v:shape>
          <o:OLEObject Type="Embed" ProgID="Equation.DSMT4" ShapeID="_x0000_i6634" DrawAspect="Content" ObjectID="_1631629245" r:id="rId418"/>
        </w:object>
      </w:r>
      <w:r w:rsidRPr="00C37C77">
        <w:rPr>
          <w:rFonts w:cs="Times New Roman"/>
          <w:color w:val="000000"/>
          <w:szCs w:val="24"/>
        </w:rPr>
        <w:t xml:space="preserve">       </w:t>
      </w:r>
      <w:r w:rsidRPr="00C37C77">
        <w:rPr>
          <w:rFonts w:cs="Times New Roman" w:hint="eastAsia"/>
          <w:color w:val="000000"/>
          <w:szCs w:val="24"/>
        </w:rPr>
        <w:t xml:space="preserve"> </w:t>
      </w:r>
      <w:r w:rsidRPr="00C37C77">
        <w:rPr>
          <w:rFonts w:cs="Times New Roman"/>
          <w:color w:val="000000"/>
          <w:szCs w:val="24"/>
        </w:rPr>
        <w:t xml:space="preserve">       </w:t>
      </w:r>
      <w:r>
        <w:rPr>
          <w:rFonts w:cs="Times New Roman"/>
          <w:color w:val="000000"/>
          <w:szCs w:val="24"/>
        </w:rPr>
        <w:t xml:space="preserve">              </w:t>
      </w:r>
      <w:r w:rsidRPr="00C37C77">
        <w:rPr>
          <w:rFonts w:cs="Times New Roman"/>
          <w:color w:val="000000"/>
          <w:szCs w:val="24"/>
        </w:rPr>
        <w:t xml:space="preserve"> </w:t>
      </w:r>
      <w:r>
        <w:rPr>
          <w:rFonts w:cs="Times New Roman"/>
          <w:color w:val="000000"/>
          <w:szCs w:val="24"/>
        </w:rPr>
        <w:t xml:space="preserve">     </w:t>
      </w:r>
      <w:r w:rsidRPr="00C37C77">
        <w:rPr>
          <w:rFonts w:cs="Times New Roman"/>
          <w:color w:val="000000"/>
          <w:szCs w:val="24"/>
        </w:rPr>
        <w:t>(</w:t>
      </w:r>
      <w:r w:rsidR="00570413">
        <w:rPr>
          <w:rFonts w:cs="Times New Roman"/>
          <w:color w:val="000000"/>
          <w:szCs w:val="24"/>
        </w:rPr>
        <w:t>35</w:t>
      </w:r>
      <w:r w:rsidRPr="00C37C77">
        <w:rPr>
          <w:rFonts w:cs="Times New Roman"/>
          <w:color w:val="000000"/>
          <w:szCs w:val="24"/>
        </w:rPr>
        <w:t>)</w:t>
      </w:r>
    </w:p>
    <w:p w14:paraId="77D35E6B" w14:textId="77777777" w:rsidR="00B303F7" w:rsidRPr="00C37C77" w:rsidRDefault="00B303F7" w:rsidP="00B303F7">
      <w:pPr>
        <w:autoSpaceDE w:val="0"/>
        <w:autoSpaceDN w:val="0"/>
        <w:adjustRightInd w:val="0"/>
        <w:rPr>
          <w:rFonts w:cs="Times New Roman"/>
          <w:color w:val="000000"/>
          <w:szCs w:val="24"/>
        </w:rPr>
      </w:pPr>
      <w:r w:rsidRPr="00C37C77">
        <w:rPr>
          <w:rFonts w:cs="Times New Roman"/>
          <w:color w:val="000000"/>
          <w:szCs w:val="24"/>
        </w:rPr>
        <w:t xml:space="preserve">where </w:t>
      </w:r>
      <w:r w:rsidRPr="00C37C77">
        <w:rPr>
          <w:rFonts w:cs="Times New Roman"/>
          <w:color w:val="000000"/>
          <w:position w:val="-10"/>
          <w:szCs w:val="24"/>
        </w:rPr>
        <w:object w:dxaOrig="3180" w:dyaOrig="320" w14:anchorId="1A7A613C">
          <v:shape id="_x0000_i6635" type="#_x0000_t75" style="width:159pt;height:16.5pt" o:ole="">
            <v:imagedata r:id="rId419" o:title=""/>
          </v:shape>
          <o:OLEObject Type="Embed" ProgID="Equation.DSMT4" ShapeID="_x0000_i6635" DrawAspect="Content" ObjectID="_1631629246" r:id="rId420"/>
        </w:object>
      </w:r>
      <w:r w:rsidRPr="00C37C77">
        <w:rPr>
          <w:rFonts w:cs="Times New Roman"/>
          <w:color w:val="000000"/>
          <w:szCs w:val="24"/>
        </w:rPr>
        <w:t>,</w:t>
      </w:r>
      <w:r w:rsidRPr="00C37C77">
        <w:rPr>
          <w:rFonts w:cs="Times New Roman" w:hint="eastAsia"/>
          <w:color w:val="000000"/>
          <w:szCs w:val="24"/>
        </w:rPr>
        <w:t xml:space="preserve"> and </w:t>
      </w:r>
      <w:r w:rsidRPr="00C37C77">
        <w:rPr>
          <w:rFonts w:cs="Times New Roman"/>
          <w:color w:val="000000"/>
          <w:szCs w:val="24"/>
        </w:rPr>
        <w:t xml:space="preserve">we call </w:t>
      </w:r>
      <w:r w:rsidRPr="00C37C77">
        <w:rPr>
          <w:rFonts w:cs="Times New Roman"/>
          <w:color w:val="000000"/>
          <w:position w:val="-10"/>
          <w:szCs w:val="24"/>
        </w:rPr>
        <w:object w:dxaOrig="1380" w:dyaOrig="300" w14:anchorId="63F108B8">
          <v:shape id="_x0000_i6636" type="#_x0000_t75" style="width:68.25pt;height:15pt" o:ole="">
            <v:imagedata r:id="rId421" o:title=""/>
          </v:shape>
          <o:OLEObject Type="Embed" ProgID="Equation.DSMT4" ShapeID="_x0000_i6636" DrawAspect="Content" ObjectID="_1631629247" r:id="rId422"/>
        </w:object>
      </w:r>
      <w:r w:rsidRPr="00C37C77">
        <w:rPr>
          <w:rFonts w:cs="Times New Roman"/>
          <w:color w:val="000000"/>
          <w:szCs w:val="24"/>
        </w:rPr>
        <w:t>as</w:t>
      </w:r>
      <w:r w:rsidRPr="00C37C77">
        <w:rPr>
          <w:rFonts w:cs="Times New Roman" w:hint="eastAsia"/>
          <w:color w:val="000000"/>
          <w:szCs w:val="24"/>
        </w:rPr>
        <w:t xml:space="preserve"> </w:t>
      </w:r>
      <w:r w:rsidRPr="00C37C77">
        <w:rPr>
          <w:rFonts w:cs="Times New Roman"/>
          <w:color w:val="000000"/>
          <w:szCs w:val="24"/>
        </w:rPr>
        <w:t>characteristic sequence of the protein sequence.</w:t>
      </w:r>
    </w:p>
    <w:p w14:paraId="02DA20D7" w14:textId="77777777" w:rsidR="00B303F7" w:rsidRPr="00C37C77" w:rsidRDefault="00B303F7" w:rsidP="00B303F7">
      <w:pPr>
        <w:autoSpaceDE w:val="0"/>
        <w:autoSpaceDN w:val="0"/>
        <w:adjustRightInd w:val="0"/>
        <w:ind w:firstLineChars="300" w:firstLine="720"/>
        <w:rPr>
          <w:rFonts w:cs="Times New Roman"/>
          <w:color w:val="000000"/>
          <w:szCs w:val="24"/>
        </w:rPr>
      </w:pPr>
      <w:r w:rsidRPr="00C37C77">
        <w:rPr>
          <w:rFonts w:cs="Times New Roman" w:hint="eastAsia"/>
          <w:color w:val="000000"/>
          <w:szCs w:val="24"/>
        </w:rPr>
        <w:t xml:space="preserve">Then </w:t>
      </w:r>
      <w:r w:rsidRPr="00C37C77">
        <w:rPr>
          <w:rFonts w:cs="Times New Roman"/>
          <w:color w:val="000000"/>
          <w:position w:val="-10"/>
          <w:szCs w:val="24"/>
        </w:rPr>
        <w:object w:dxaOrig="580" w:dyaOrig="300" w14:anchorId="30E87773">
          <v:shape id="_x0000_i6637" type="#_x0000_t75" style="width:28.5pt;height:15pt" o:ole="">
            <v:imagedata r:id="rId423" o:title=""/>
          </v:shape>
          <o:OLEObject Type="Embed" ProgID="Equation.DSMT4" ShapeID="_x0000_i6637" DrawAspect="Content" ObjectID="_1631629248" r:id="rId424"/>
        </w:object>
      </w:r>
      <w:r w:rsidRPr="00C37C77">
        <w:rPr>
          <w:rFonts w:cs="Times New Roman"/>
          <w:color w:val="000000"/>
          <w:szCs w:val="24"/>
        </w:rPr>
        <w:t xml:space="preserve">, </w:t>
      </w:r>
      <w:r w:rsidRPr="00C37C77">
        <w:rPr>
          <w:rFonts w:cs="Times New Roman"/>
          <w:color w:val="000000"/>
          <w:position w:val="-10"/>
          <w:szCs w:val="24"/>
        </w:rPr>
        <w:object w:dxaOrig="600" w:dyaOrig="300" w14:anchorId="613B533D">
          <v:shape id="_x0000_i6638" type="#_x0000_t75" style="width:30pt;height:15pt" o:ole="">
            <v:imagedata r:id="rId425" o:title=""/>
          </v:shape>
          <o:OLEObject Type="Embed" ProgID="Equation.DSMT4" ShapeID="_x0000_i6638" DrawAspect="Content" ObjectID="_1631629249" r:id="rId426"/>
        </w:object>
      </w:r>
      <w:r w:rsidRPr="00C37C77">
        <w:rPr>
          <w:rFonts w:cs="Times New Roman"/>
          <w:color w:val="000000"/>
          <w:szCs w:val="24"/>
        </w:rPr>
        <w:t>,</w:t>
      </w:r>
      <w:r w:rsidRPr="00C37C77">
        <w:rPr>
          <w:rFonts w:cs="Times New Roman"/>
          <w:color w:val="000000"/>
          <w:position w:val="-10"/>
          <w:szCs w:val="24"/>
        </w:rPr>
        <w:object w:dxaOrig="600" w:dyaOrig="300" w14:anchorId="3BF52A8B">
          <v:shape id="_x0000_i6639" type="#_x0000_t75" style="width:30pt;height:15pt" o:ole="">
            <v:imagedata r:id="rId427" o:title=""/>
          </v:shape>
          <o:OLEObject Type="Embed" ProgID="Equation.DSMT4" ShapeID="_x0000_i6639" DrawAspect="Content" ObjectID="_1631629250" r:id="rId428"/>
        </w:object>
      </w:r>
      <w:r w:rsidRPr="00C37C77">
        <w:rPr>
          <w:rFonts w:cs="Times New Roman"/>
          <w:color w:val="000000"/>
          <w:szCs w:val="24"/>
        </w:rPr>
        <w:t xml:space="preserve"> are three binary sequences of length</w:t>
      </w:r>
      <w:r w:rsidRPr="00C37C77">
        <w:rPr>
          <w:rFonts w:cs="Times New Roman" w:hint="eastAsia"/>
          <w:color w:val="000000"/>
          <w:szCs w:val="24"/>
        </w:rPr>
        <w:t xml:space="preserve"> </w:t>
      </w:r>
      <w:r w:rsidRPr="00C37C77">
        <w:rPr>
          <w:rFonts w:cs="Times New Roman" w:hint="eastAsia"/>
          <w:i/>
          <w:color w:val="000000"/>
          <w:szCs w:val="24"/>
        </w:rPr>
        <w:t>L</w:t>
      </w:r>
      <w:r w:rsidRPr="00C37C77">
        <w:rPr>
          <w:rFonts w:cs="Times New Roman"/>
          <w:color w:val="000000"/>
          <w:szCs w:val="24"/>
        </w:rPr>
        <w:t xml:space="preserve">. These sequences are divided into a number of sub-sequences of increasing length successively. A fixed parameter </w:t>
      </w:r>
      <w:r w:rsidRPr="00C37C77">
        <w:rPr>
          <w:rFonts w:cs="Times New Roman" w:hint="eastAsia"/>
          <w:i/>
          <w:color w:val="000000"/>
          <w:szCs w:val="24"/>
        </w:rPr>
        <w:t>N</w:t>
      </w:r>
      <w:r w:rsidRPr="00C37C77">
        <w:rPr>
          <w:rFonts w:cs="Times New Roman"/>
          <w:i/>
          <w:color w:val="000000"/>
          <w:szCs w:val="24"/>
        </w:rPr>
        <w:t xml:space="preserve"> </w:t>
      </w:r>
      <w:r w:rsidRPr="00C37C77">
        <w:rPr>
          <w:rFonts w:cs="Times New Roman"/>
          <w:color w:val="000000"/>
          <w:szCs w:val="24"/>
        </w:rPr>
        <w:t>is set and the sub-sequence can be expressed as</w:t>
      </w:r>
      <w:r w:rsidRPr="00C37C77">
        <w:rPr>
          <w:rFonts w:cs="Times New Roman"/>
          <w:color w:val="000000"/>
          <w:position w:val="-12"/>
          <w:szCs w:val="24"/>
        </w:rPr>
        <w:object w:dxaOrig="1900" w:dyaOrig="340" w14:anchorId="476DF91A">
          <v:shape id="_x0000_i6640" type="#_x0000_t75" style="width:95.25pt;height:16.5pt" o:ole="">
            <v:imagedata r:id="rId429" o:title=""/>
          </v:shape>
          <o:OLEObject Type="Embed" ProgID="Equation.DSMT4" ShapeID="_x0000_i6640" DrawAspect="Content" ObjectID="_1631629251" r:id="rId430"/>
        </w:object>
      </w:r>
      <w:r w:rsidRPr="00C37C77">
        <w:rPr>
          <w:rFonts w:cs="Times New Roman" w:hint="eastAsia"/>
          <w:color w:val="000000"/>
          <w:szCs w:val="24"/>
        </w:rPr>
        <w:t>,</w:t>
      </w:r>
      <w:r w:rsidRPr="00C37C77">
        <w:rPr>
          <w:rFonts w:cs="Times New Roman"/>
          <w:color w:val="000000"/>
          <w:szCs w:val="24"/>
        </w:rPr>
        <w:t xml:space="preserve"> where</w:t>
      </w:r>
      <w:r w:rsidRPr="00C37C77">
        <w:rPr>
          <w:rFonts w:cs="Times New Roman"/>
          <w:color w:val="000000"/>
          <w:position w:val="-14"/>
          <w:szCs w:val="24"/>
        </w:rPr>
        <w:object w:dxaOrig="320" w:dyaOrig="400" w14:anchorId="60FA35C8">
          <v:shape id="_x0000_i6641" type="#_x0000_t75" style="width:16.5pt;height:19.5pt" o:ole="">
            <v:imagedata r:id="rId431" o:title=""/>
          </v:shape>
          <o:OLEObject Type="Embed" ProgID="Equation.DSMT4" ShapeID="_x0000_i6641" DrawAspect="Content" ObjectID="_1631629252" r:id="rId432"/>
        </w:object>
      </w:r>
      <w:r w:rsidRPr="00C37C77">
        <w:rPr>
          <w:rFonts w:cs="Times New Roman"/>
          <w:color w:val="000000"/>
          <w:szCs w:val="24"/>
        </w:rPr>
        <w:t xml:space="preserve"> represents the integer operator</w:t>
      </w:r>
      <w:r w:rsidRPr="00C37C77">
        <w:rPr>
          <w:rFonts w:cs="Times New Roman" w:hint="eastAsia"/>
          <w:color w:val="000000"/>
          <w:szCs w:val="24"/>
        </w:rPr>
        <w:t>.</w:t>
      </w:r>
      <w:r w:rsidRPr="00C37C77">
        <w:rPr>
          <w:rFonts w:cs="Times New Roman"/>
          <w:color w:val="000000"/>
          <w:szCs w:val="24"/>
        </w:rPr>
        <w:t xml:space="preserve"> </w:t>
      </w:r>
      <w:r w:rsidRPr="00C37C77">
        <w:rPr>
          <w:rFonts w:cs="Times New Roman" w:hint="eastAsia"/>
          <w:color w:val="000000"/>
          <w:szCs w:val="24"/>
        </w:rPr>
        <w:t>C</w:t>
      </w:r>
      <w:r w:rsidRPr="00C37C77">
        <w:rPr>
          <w:rFonts w:cs="Times New Roman"/>
          <w:color w:val="000000"/>
          <w:szCs w:val="24"/>
        </w:rPr>
        <w:t xml:space="preserve">alculate the frequency of 1 in each sub-sequence, </w:t>
      </w:r>
      <w:r w:rsidRPr="00C37C77">
        <w:rPr>
          <w:rFonts w:cs="Times New Roman" w:hint="eastAsia"/>
          <w:color w:val="000000"/>
          <w:szCs w:val="24"/>
        </w:rPr>
        <w:t xml:space="preserve">each </w:t>
      </w:r>
      <w:r w:rsidRPr="00C37C77">
        <w:rPr>
          <w:rFonts w:cs="Times New Roman"/>
          <w:color w:val="000000"/>
          <w:position w:val="-10"/>
          <w:szCs w:val="24"/>
        </w:rPr>
        <w:object w:dxaOrig="580" w:dyaOrig="300" w14:anchorId="79EE239A">
          <v:shape id="_x0000_i6642" type="#_x0000_t75" style="width:28.5pt;height:15pt" o:ole="">
            <v:imagedata r:id="rId433" o:title=""/>
          </v:shape>
          <o:OLEObject Type="Embed" ProgID="Equation.DSMT4" ShapeID="_x0000_i6642" DrawAspect="Content" ObjectID="_1631629253" r:id="rId434"/>
        </w:object>
      </w:r>
      <w:r w:rsidRPr="00C37C77">
        <w:rPr>
          <w:rFonts w:cs="Times New Roman"/>
          <w:color w:val="000000"/>
          <w:szCs w:val="24"/>
        </w:rPr>
        <w:t xml:space="preserve"> can be converted into an </w:t>
      </w:r>
      <w:r w:rsidRPr="00C37C77">
        <w:rPr>
          <w:rFonts w:cs="Times New Roman" w:hint="eastAsia"/>
          <w:i/>
          <w:color w:val="000000"/>
          <w:szCs w:val="24"/>
        </w:rPr>
        <w:t>N</w:t>
      </w:r>
      <w:r w:rsidRPr="00C37C77">
        <w:rPr>
          <w:rFonts w:cs="Times New Roman"/>
          <w:color w:val="000000"/>
          <w:szCs w:val="24"/>
        </w:rPr>
        <w:t>-dimensional feature vector</w:t>
      </w:r>
      <w:r w:rsidRPr="00C37C77">
        <w:rPr>
          <w:rFonts w:cs="Times New Roman" w:hint="eastAsia"/>
          <w:color w:val="000000"/>
          <w:szCs w:val="24"/>
        </w:rPr>
        <w:t>.</w:t>
      </w:r>
      <w:r w:rsidRPr="00C37C77">
        <w:rPr>
          <w:rFonts w:cs="Times New Roman"/>
          <w:color w:val="000000"/>
          <w:szCs w:val="24"/>
        </w:rPr>
        <w:t xml:space="preserve"> To sum up, for a protein sequence </w:t>
      </w:r>
      <w:r w:rsidRPr="00C37C77">
        <w:rPr>
          <w:rFonts w:cs="Times New Roman"/>
          <w:i/>
          <w:color w:val="000000"/>
          <w:szCs w:val="24"/>
        </w:rPr>
        <w:t xml:space="preserve">P </w:t>
      </w:r>
      <w:r w:rsidRPr="00C37C77">
        <w:rPr>
          <w:rFonts w:cs="Times New Roman"/>
          <w:color w:val="000000"/>
          <w:szCs w:val="24"/>
        </w:rPr>
        <w:t xml:space="preserve">with length </w:t>
      </w:r>
      <w:r w:rsidRPr="00C37C77">
        <w:rPr>
          <w:rFonts w:cs="Times New Roman" w:hint="eastAsia"/>
          <w:i/>
          <w:color w:val="000000"/>
          <w:szCs w:val="24"/>
        </w:rPr>
        <w:t>L</w:t>
      </w:r>
      <w:r w:rsidRPr="00C37C77">
        <w:rPr>
          <w:rFonts w:cs="Times New Roman"/>
          <w:color w:val="000000"/>
          <w:szCs w:val="24"/>
        </w:rPr>
        <w:t>, a 3</w:t>
      </w:r>
      <w:r w:rsidRPr="00C37C77">
        <w:rPr>
          <w:rFonts w:cs="Times New Roman"/>
          <w:i/>
          <w:color w:val="000000"/>
          <w:szCs w:val="24"/>
        </w:rPr>
        <w:t>N</w:t>
      </w:r>
      <w:r w:rsidRPr="00C37C77">
        <w:rPr>
          <w:rFonts w:cs="Times New Roman"/>
          <w:color w:val="000000"/>
          <w:szCs w:val="24"/>
        </w:rPr>
        <w:t>-dimension vector can be obtained</w:t>
      </w:r>
      <w:r w:rsidRPr="00C37C77">
        <w:rPr>
          <w:rFonts w:cs="Times New Roman" w:hint="eastAsia"/>
          <w:color w:val="000000"/>
          <w:szCs w:val="24"/>
        </w:rPr>
        <w:t>.</w:t>
      </w:r>
    </w:p>
    <w:p w14:paraId="052A963A" w14:textId="77777777" w:rsidR="00B303F7" w:rsidRPr="00684F0F" w:rsidRDefault="00B303F7" w:rsidP="00B303F7">
      <w:pPr>
        <w:autoSpaceDE w:val="0"/>
        <w:autoSpaceDN w:val="0"/>
        <w:adjustRightInd w:val="0"/>
        <w:spacing w:beforeLines="50" w:before="120"/>
        <w:rPr>
          <w:rFonts w:cs="Times New Roman"/>
          <w:bCs/>
          <w:color w:val="000000" w:themeColor="text1"/>
          <w:szCs w:val="24"/>
        </w:rPr>
      </w:pPr>
      <w:r>
        <w:rPr>
          <w:rFonts w:cs="Times New Roman"/>
          <w:bCs/>
          <w:color w:val="000000" w:themeColor="text1"/>
          <w:szCs w:val="24"/>
        </w:rPr>
        <w:t xml:space="preserve">Type 2: </w:t>
      </w:r>
      <w:r w:rsidRPr="00684F0F">
        <w:rPr>
          <w:rFonts w:cs="Times New Roman"/>
          <w:bCs/>
          <w:color w:val="000000" w:themeColor="text1"/>
          <w:szCs w:val="24"/>
        </w:rPr>
        <w:t>Physicochemical information</w:t>
      </w:r>
    </w:p>
    <w:p w14:paraId="4DD1D270" w14:textId="77777777" w:rsidR="00B303F7" w:rsidRPr="00684F0F" w:rsidRDefault="00B303F7" w:rsidP="00B303F7">
      <w:pPr>
        <w:pStyle w:val="Default"/>
        <w:widowControl w:val="0"/>
        <w:numPr>
          <w:ilvl w:val="0"/>
          <w:numId w:val="18"/>
        </w:numPr>
        <w:spacing w:line="480" w:lineRule="auto"/>
        <w:rPr>
          <w:bCs/>
        </w:rPr>
      </w:pPr>
      <w:r>
        <w:rPr>
          <w:bCs/>
        </w:rPr>
        <w:t xml:space="preserve"> </w:t>
      </w:r>
      <w:r w:rsidRPr="00684F0F">
        <w:rPr>
          <w:bCs/>
        </w:rPr>
        <w:t>Auto covariance (AC)</w:t>
      </w:r>
    </w:p>
    <w:p w14:paraId="0582F955" w14:textId="77777777" w:rsidR="00B303F7" w:rsidRPr="00684F0F" w:rsidRDefault="00B303F7" w:rsidP="00B303F7">
      <w:pPr>
        <w:pStyle w:val="Default"/>
        <w:spacing w:line="480" w:lineRule="auto"/>
        <w:ind w:firstLineChars="300" w:firstLine="720"/>
        <w:jc w:val="both"/>
        <w:rPr>
          <w:bCs/>
        </w:rPr>
      </w:pPr>
      <w:r w:rsidRPr="00684F0F">
        <w:rPr>
          <w:bCs/>
        </w:rPr>
        <w:t xml:space="preserve">Suppose a protein sequence P with </w:t>
      </w:r>
      <w:r w:rsidRPr="00684F0F">
        <w:rPr>
          <w:bCs/>
          <w:i/>
          <w:iCs/>
        </w:rPr>
        <w:t xml:space="preserve">L </w:t>
      </w:r>
      <w:r w:rsidRPr="00684F0F">
        <w:rPr>
          <w:bCs/>
        </w:rPr>
        <w:t xml:space="preserve">amino acid residues; i.e. </w:t>
      </w:r>
    </w:p>
    <w:p w14:paraId="0CA3F697" w14:textId="350C0046" w:rsidR="00B303F7" w:rsidRPr="00C37C77" w:rsidRDefault="00B303F7" w:rsidP="00B303F7">
      <w:pPr>
        <w:pStyle w:val="Default"/>
        <w:spacing w:line="300" w:lineRule="auto"/>
        <w:jc w:val="right"/>
      </w:pPr>
      <w:r w:rsidRPr="00C37C77">
        <w:rPr>
          <w:position w:val="-10"/>
        </w:rPr>
        <w:object w:dxaOrig="1600" w:dyaOrig="300" w14:anchorId="3FD8C501">
          <v:shape id="_x0000_i6643" type="#_x0000_t75" style="width:80.25pt;height:15pt" o:ole="">
            <v:imagedata r:id="rId435" o:title=""/>
          </v:shape>
          <o:OLEObject Type="Embed" ProgID="Equation.DSMT4" ShapeID="_x0000_i6643" DrawAspect="Content" ObjectID="_1631629254" r:id="rId436"/>
        </w:object>
      </w:r>
      <w:r w:rsidRPr="00C37C77">
        <w:t xml:space="preserve">                          </w:t>
      </w:r>
      <w:r>
        <w:t xml:space="preserve">                          </w:t>
      </w:r>
      <w:r w:rsidRPr="00C37C77">
        <w:t xml:space="preserve"> (</w:t>
      </w:r>
      <w:r w:rsidR="00570413">
        <w:t>36</w:t>
      </w:r>
      <w:r w:rsidRPr="00C37C77">
        <w:t>)</w:t>
      </w:r>
    </w:p>
    <w:p w14:paraId="0937C7FD" w14:textId="77777777" w:rsidR="00B303F7" w:rsidRPr="00C37C77" w:rsidRDefault="00B303F7" w:rsidP="00B303F7">
      <w:pPr>
        <w:pStyle w:val="Default"/>
        <w:spacing w:line="480" w:lineRule="auto"/>
        <w:jc w:val="both"/>
      </w:pPr>
      <w:r w:rsidRPr="00C37C77">
        <w:t xml:space="preserve">where </w:t>
      </w:r>
      <w:r w:rsidRPr="00C37C77">
        <w:rPr>
          <w:position w:val="-10"/>
        </w:rPr>
        <w:object w:dxaOrig="240" w:dyaOrig="300" w14:anchorId="7A0A8D27">
          <v:shape id="_x0000_i6644" type="#_x0000_t75" style="width:12pt;height:15pt" o:ole="">
            <v:imagedata r:id="rId437" o:title=""/>
          </v:shape>
          <o:OLEObject Type="Embed" ProgID="Equation.DSMT4" ShapeID="_x0000_i6644" DrawAspect="Content" ObjectID="_1631629255" r:id="rId438"/>
        </w:object>
      </w:r>
      <w:r w:rsidRPr="00C37C77">
        <w:t xml:space="preserve"> represents the amino acid residue at the sequence position 1, </w:t>
      </w:r>
      <w:r w:rsidRPr="00C37C77">
        <w:rPr>
          <w:position w:val="-10"/>
        </w:rPr>
        <w:object w:dxaOrig="260" w:dyaOrig="300" w14:anchorId="01D6108D">
          <v:shape id="_x0000_i6645" type="#_x0000_t75" style="width:12.75pt;height:15pt" o:ole="">
            <v:imagedata r:id="rId439" o:title=""/>
          </v:shape>
          <o:OLEObject Type="Embed" ProgID="Equation.DSMT4" ShapeID="_x0000_i6645" DrawAspect="Content" ObjectID="_1631629256" r:id="rId440"/>
        </w:object>
      </w:r>
      <w:r w:rsidRPr="00C37C77">
        <w:t xml:space="preserve"> the amino acid residue at position 2 and so forth. </w:t>
      </w:r>
    </w:p>
    <w:p w14:paraId="3BFFF32D" w14:textId="77777777" w:rsidR="00B303F7" w:rsidRPr="00C37C77" w:rsidRDefault="00B303F7" w:rsidP="00B303F7">
      <w:pPr>
        <w:pStyle w:val="Default"/>
        <w:spacing w:line="480" w:lineRule="auto"/>
        <w:ind w:firstLineChars="250" w:firstLine="600"/>
        <w:jc w:val="both"/>
      </w:pPr>
      <w:r w:rsidRPr="00C37C77">
        <w:lastRenderedPageBreak/>
        <w:t xml:space="preserve">The AC approach measures the correlation of the same property between two residues separated by a distance of </w:t>
      </w:r>
      <w:r w:rsidRPr="00C37C77">
        <w:rPr>
          <w:position w:val="-6"/>
        </w:rPr>
        <w:object w:dxaOrig="139" w:dyaOrig="240" w14:anchorId="0C459C9C">
          <v:shape id="_x0000_i6646" type="#_x0000_t75" style="width:6.75pt;height:12pt" o:ole="">
            <v:imagedata r:id="rId441" o:title=""/>
          </v:shape>
          <o:OLEObject Type="Embed" ProgID="Equation.DSMT4" ShapeID="_x0000_i6646" DrawAspect="Content" ObjectID="_1631629257" r:id="rId442"/>
        </w:object>
      </w:r>
      <w:r w:rsidRPr="00C37C77">
        <w:rPr>
          <w:i/>
          <w:iCs/>
        </w:rPr>
        <w:t xml:space="preserve"> </w:t>
      </w:r>
      <w:r w:rsidRPr="00C37C77">
        <w:t xml:space="preserve">along the sequence, which can be calculated as: </w:t>
      </w:r>
    </w:p>
    <w:p w14:paraId="6520DD03" w14:textId="209AB29F" w:rsidR="00B303F7" w:rsidRPr="00C37C77" w:rsidRDefault="00B303F7" w:rsidP="00B303F7">
      <w:pPr>
        <w:pStyle w:val="Default"/>
        <w:spacing w:line="300" w:lineRule="auto"/>
        <w:jc w:val="right"/>
      </w:pPr>
      <w:r w:rsidRPr="00C37C77">
        <w:rPr>
          <w:position w:val="-24"/>
        </w:rPr>
        <w:object w:dxaOrig="3900" w:dyaOrig="580" w14:anchorId="6595C6AB">
          <v:shape id="_x0000_i6647" type="#_x0000_t75" style="width:195pt;height:29.25pt" o:ole="">
            <v:imagedata r:id="rId443" o:title=""/>
          </v:shape>
          <o:OLEObject Type="Embed" ProgID="Equation.DSMT4" ShapeID="_x0000_i6647" DrawAspect="Content" ObjectID="_1631629258" r:id="rId444"/>
        </w:object>
      </w:r>
      <w:r w:rsidRPr="00C37C77">
        <w:t xml:space="preserve">              </w:t>
      </w:r>
      <w:r>
        <w:t xml:space="preserve">             </w:t>
      </w:r>
      <w:r w:rsidRPr="00C37C77">
        <w:t>(</w:t>
      </w:r>
      <w:r w:rsidR="00570413">
        <w:t>37</w:t>
      </w:r>
      <w:r w:rsidRPr="00C37C77">
        <w:t>)</w:t>
      </w:r>
    </w:p>
    <w:p w14:paraId="38CBA9DC" w14:textId="77777777" w:rsidR="00B303F7" w:rsidRPr="00C37C77" w:rsidRDefault="00B303F7" w:rsidP="00B303F7">
      <w:pPr>
        <w:pStyle w:val="Default"/>
        <w:spacing w:line="480" w:lineRule="auto"/>
        <w:jc w:val="both"/>
      </w:pPr>
      <w:r w:rsidRPr="00C37C77">
        <w:t xml:space="preserve">where </w:t>
      </w:r>
      <w:r w:rsidRPr="00C37C77">
        <w:rPr>
          <w:position w:val="-6"/>
        </w:rPr>
        <w:object w:dxaOrig="180" w:dyaOrig="200" w14:anchorId="3DF36F38">
          <v:shape id="_x0000_i6648" type="#_x0000_t75" style="width:9pt;height:10.5pt" o:ole="">
            <v:imagedata r:id="rId445" o:title=""/>
          </v:shape>
          <o:OLEObject Type="Embed" ProgID="Equation.DSMT4" ShapeID="_x0000_i6648" DrawAspect="Content" ObjectID="_1631629259" r:id="rId446"/>
        </w:object>
      </w:r>
      <w:r w:rsidRPr="00C37C77">
        <w:rPr>
          <w:i/>
          <w:iCs/>
        </w:rPr>
        <w:t xml:space="preserve"> </w:t>
      </w:r>
      <w:r w:rsidRPr="00C37C77">
        <w:t xml:space="preserve">is a physicochemical index, </w:t>
      </w:r>
      <w:r w:rsidRPr="00C37C77">
        <w:rPr>
          <w:position w:val="-4"/>
        </w:rPr>
        <w:object w:dxaOrig="200" w:dyaOrig="220" w14:anchorId="3EFE917C">
          <v:shape id="_x0000_i6649" type="#_x0000_t75" style="width:10.5pt;height:10.5pt" o:ole="">
            <v:imagedata r:id="rId447" o:title=""/>
          </v:shape>
          <o:OLEObject Type="Embed" ProgID="Equation.DSMT4" ShapeID="_x0000_i6649" DrawAspect="Content" ObjectID="_1631629260" r:id="rId448"/>
        </w:object>
      </w:r>
      <w:r w:rsidRPr="00C37C77">
        <w:rPr>
          <w:i/>
          <w:iCs/>
        </w:rPr>
        <w:t xml:space="preserve"> </w:t>
      </w:r>
      <w:r w:rsidRPr="00C37C77">
        <w:t xml:space="preserve">is the length of the protein sequence, means the numerical value of the physicochemical index </w:t>
      </w:r>
      <w:r w:rsidRPr="00C37C77">
        <w:rPr>
          <w:position w:val="-6"/>
        </w:rPr>
        <w:object w:dxaOrig="180" w:dyaOrig="200" w14:anchorId="4720093B">
          <v:shape id="_x0000_i6650" type="#_x0000_t75" style="width:9pt;height:10.5pt" o:ole="">
            <v:imagedata r:id="rId449" o:title=""/>
          </v:shape>
          <o:OLEObject Type="Embed" ProgID="Equation.DSMT4" ShapeID="_x0000_i6650" DrawAspect="Content" ObjectID="_1631629261" r:id="rId450"/>
        </w:object>
      </w:r>
      <w:r w:rsidRPr="00C37C77">
        <w:rPr>
          <w:i/>
          <w:iCs/>
        </w:rPr>
        <w:t xml:space="preserve"> </w:t>
      </w:r>
      <w:r w:rsidRPr="00C37C77">
        <w:t xml:space="preserve">for the amino acid </w:t>
      </w:r>
      <w:r w:rsidRPr="00C37C77">
        <w:rPr>
          <w:position w:val="-10"/>
        </w:rPr>
        <w:object w:dxaOrig="240" w:dyaOrig="300" w14:anchorId="330EE557">
          <v:shape id="_x0000_i6651" type="#_x0000_t75" style="width:12pt;height:15pt" o:ole="">
            <v:imagedata r:id="rId451" o:title=""/>
          </v:shape>
          <o:OLEObject Type="Embed" ProgID="Equation.DSMT4" ShapeID="_x0000_i6651" DrawAspect="Content" ObjectID="_1631629262" r:id="rId452"/>
        </w:object>
      </w:r>
      <w:r w:rsidRPr="00C37C77">
        <w:t xml:space="preserve"> at position </w:t>
      </w:r>
      <w:r w:rsidRPr="00C37C77">
        <w:rPr>
          <w:position w:val="-6"/>
        </w:rPr>
        <w:object w:dxaOrig="139" w:dyaOrig="240" w14:anchorId="5D810A54">
          <v:shape id="_x0000_i6652" type="#_x0000_t75" style="width:6.75pt;height:12pt" o:ole="">
            <v:imagedata r:id="rId453" o:title=""/>
          </v:shape>
          <o:OLEObject Type="Embed" ProgID="Equation.DSMT4" ShapeID="_x0000_i6652" DrawAspect="Content" ObjectID="_1631629263" r:id="rId454"/>
        </w:object>
      </w:r>
      <w:r w:rsidRPr="00C37C77">
        <w:t xml:space="preserve">, </w:t>
      </w:r>
      <w:r w:rsidRPr="00C37C77">
        <w:rPr>
          <w:position w:val="-10"/>
        </w:rPr>
        <w:object w:dxaOrig="220" w:dyaOrig="300" w14:anchorId="3A761C8C">
          <v:shape id="_x0000_i6653" type="#_x0000_t75" style="width:11.25pt;height:15pt" o:ole="">
            <v:imagedata r:id="rId455" o:title=""/>
          </v:shape>
          <o:OLEObject Type="Embed" ProgID="Equation.DSMT4" ShapeID="_x0000_i6653" DrawAspect="Content" ObjectID="_1631629264" r:id="rId456"/>
        </w:object>
      </w:r>
      <w:r w:rsidRPr="00C37C77">
        <w:t xml:space="preserve"> is the average value for physicochemical index </w:t>
      </w:r>
      <w:r w:rsidRPr="00C37C77">
        <w:rPr>
          <w:position w:val="-6"/>
        </w:rPr>
        <w:object w:dxaOrig="180" w:dyaOrig="200" w14:anchorId="6031ED24">
          <v:shape id="_x0000_i6654" type="#_x0000_t75" style="width:9pt;height:10.5pt" o:ole="">
            <v:imagedata r:id="rId445" o:title=""/>
          </v:shape>
          <o:OLEObject Type="Embed" ProgID="Equation.DSMT4" ShapeID="_x0000_i6654" DrawAspect="Content" ObjectID="_1631629265" r:id="rId457"/>
        </w:object>
      </w:r>
      <w:r w:rsidRPr="00C37C77">
        <w:rPr>
          <w:i/>
          <w:iCs/>
        </w:rPr>
        <w:t xml:space="preserve"> </w:t>
      </w:r>
      <w:r w:rsidRPr="00C37C77">
        <w:t>along the whole sequence</w:t>
      </w:r>
      <w:r w:rsidRPr="00C37C77">
        <w:rPr>
          <w:rFonts w:hint="eastAsia"/>
        </w:rPr>
        <w:t>.</w:t>
      </w:r>
      <w:r w:rsidRPr="00C37C77">
        <w:t xml:space="preserve"> In such a way, the length of AC feature vector is </w:t>
      </w:r>
      <w:r w:rsidRPr="00C37C77">
        <w:rPr>
          <w:position w:val="-8"/>
        </w:rPr>
        <w:object w:dxaOrig="620" w:dyaOrig="260" w14:anchorId="76636673">
          <v:shape id="_x0000_i6655" type="#_x0000_t75" style="width:30.75pt;height:12.75pt" o:ole="">
            <v:imagedata r:id="rId458" o:title=""/>
          </v:shape>
          <o:OLEObject Type="Embed" ProgID="Equation.DSMT4" ShapeID="_x0000_i6655" DrawAspect="Content" ObjectID="_1631629266" r:id="rId459"/>
        </w:object>
      </w:r>
      <w:r w:rsidRPr="00C37C77">
        <w:t xml:space="preserve">, where </w:t>
      </w:r>
      <w:r w:rsidRPr="00C37C77">
        <w:rPr>
          <w:i/>
          <w:iCs/>
        </w:rPr>
        <w:t xml:space="preserve">N </w:t>
      </w:r>
      <w:r w:rsidRPr="00C37C77">
        <w:t xml:space="preserve">is the number of physicochemical indices extracted from AAindex; </w:t>
      </w:r>
      <w:r w:rsidRPr="00C37C77">
        <w:rPr>
          <w:i/>
          <w:iCs/>
          <w:position w:val="-8"/>
        </w:rPr>
        <w:object w:dxaOrig="320" w:dyaOrig="260" w14:anchorId="5E5E4AF4">
          <v:shape id="_x0000_i6656" type="#_x0000_t75" style="width:15.75pt;height:12.75pt" o:ole="">
            <v:imagedata r:id="rId460" o:title=""/>
          </v:shape>
          <o:OLEObject Type="Embed" ProgID="Equation.DSMT4" ShapeID="_x0000_i6656" DrawAspect="Content" ObjectID="_1631629267" r:id="rId461"/>
        </w:object>
      </w:r>
      <w:r w:rsidRPr="00C37C77">
        <w:t xml:space="preserve"> is the maximum of sequence. </w:t>
      </w:r>
    </w:p>
    <w:p w14:paraId="78403ABB" w14:textId="77777777" w:rsidR="00B303F7" w:rsidRPr="00684F0F" w:rsidRDefault="00B303F7" w:rsidP="00B303F7">
      <w:pPr>
        <w:pStyle w:val="ListParagraph"/>
        <w:numPr>
          <w:ilvl w:val="0"/>
          <w:numId w:val="18"/>
        </w:numPr>
        <w:spacing w:after="0"/>
        <w:contextualSpacing w:val="0"/>
        <w:jc w:val="both"/>
        <w:rPr>
          <w:rFonts w:cs="Times New Roman"/>
          <w:bCs/>
          <w:color w:val="000000" w:themeColor="text1"/>
          <w:szCs w:val="24"/>
        </w:rPr>
      </w:pPr>
      <w:r>
        <w:rPr>
          <w:rFonts w:cs="Times New Roman"/>
          <w:bCs/>
          <w:color w:val="000000" w:themeColor="text1"/>
          <w:szCs w:val="24"/>
        </w:rPr>
        <w:t xml:space="preserve"> </w:t>
      </w:r>
      <w:r w:rsidRPr="00684F0F">
        <w:rPr>
          <w:rFonts w:cs="Times New Roman"/>
          <w:bCs/>
          <w:color w:val="000000" w:themeColor="text1"/>
          <w:szCs w:val="24"/>
        </w:rPr>
        <w:t>Moreau-Broto autocorrelation (Morean-Broto)</w:t>
      </w:r>
    </w:p>
    <w:p w14:paraId="531A01A8" w14:textId="77777777" w:rsidR="00B303F7" w:rsidRPr="00684F0F" w:rsidRDefault="00B303F7" w:rsidP="00B303F7">
      <w:pPr>
        <w:adjustRightInd w:val="0"/>
        <w:ind w:firstLineChars="300" w:firstLine="720"/>
        <w:rPr>
          <w:rFonts w:cs="Times New Roman"/>
          <w:bCs/>
          <w:color w:val="000000" w:themeColor="text1"/>
          <w:szCs w:val="24"/>
        </w:rPr>
      </w:pPr>
      <w:r w:rsidRPr="00684F0F">
        <w:rPr>
          <w:rFonts w:cs="Times New Roman"/>
          <w:bCs/>
          <w:color w:val="000000" w:themeColor="text1"/>
          <w:szCs w:val="24"/>
        </w:rPr>
        <w:t>Moreau-Broto autocorrelation descriptor is defined as:</w:t>
      </w:r>
    </w:p>
    <w:p w14:paraId="27BE6F43" w14:textId="0B502B7E"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22"/>
          <w:szCs w:val="24"/>
        </w:rPr>
        <w:object w:dxaOrig="2920" w:dyaOrig="560" w14:anchorId="626E522C">
          <v:shape id="_x0000_i6657" type="#_x0000_t75" alt="" style="width:2in;height:28.5pt" o:ole="">
            <v:imagedata r:id="rId462" o:title=""/>
          </v:shape>
          <o:OLEObject Type="Embed" ProgID="Equation.DSMT4" ShapeID="_x0000_i6657" DrawAspect="Content" ObjectID="_1631629268" r:id="rId463"/>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38</w:t>
      </w:r>
      <w:r w:rsidRPr="00C37C77">
        <w:rPr>
          <w:rFonts w:cs="Times New Roman"/>
          <w:color w:val="000000" w:themeColor="text1"/>
          <w:szCs w:val="24"/>
        </w:rPr>
        <w:t>)</w:t>
      </w:r>
    </w:p>
    <w:p w14:paraId="4FBF2007"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24"/>
          <w:szCs w:val="24"/>
        </w:rPr>
        <w:object w:dxaOrig="2420" w:dyaOrig="580" w14:anchorId="3D535287">
          <v:shape id="_x0000_i6658" type="#_x0000_t75" alt="" style="width:122.25pt;height:28.5pt" o:ole="">
            <v:imagedata r:id="rId464" o:title=""/>
          </v:shape>
          <o:OLEObject Type="Embed" ProgID="Equation.DSMT4" ShapeID="_x0000_i6658" DrawAspect="Content" ObjectID="_1631629269" r:id="rId465"/>
        </w:object>
      </w:r>
      <w:r w:rsidRPr="00C37C77">
        <w:rPr>
          <w:rFonts w:cs="Times New Roman"/>
          <w:color w:val="000000" w:themeColor="text1"/>
          <w:szCs w:val="24"/>
        </w:rPr>
        <w:t xml:space="preserve">, </w:t>
      </w:r>
      <w:r w:rsidRPr="00C37C77">
        <w:rPr>
          <w:rFonts w:cs="Times New Roman"/>
          <w:color w:val="000000" w:themeColor="text1"/>
          <w:position w:val="-10"/>
          <w:szCs w:val="24"/>
        </w:rPr>
        <w:object w:dxaOrig="360" w:dyaOrig="300" w14:anchorId="4091D824">
          <v:shape id="_x0000_i6659" type="#_x0000_t75" alt="" style="width:14.25pt;height:14.25pt" o:ole="">
            <v:imagedata r:id="rId466" o:title=""/>
          </v:shape>
          <o:OLEObject Type="Embed" ProgID="Equation.DSMT4" ShapeID="_x0000_i6659" DrawAspect="Content" ObjectID="_1631629270" r:id="rId467"/>
        </w:object>
      </w:r>
      <w:r w:rsidRPr="00C37C77">
        <w:rPr>
          <w:rFonts w:cs="Times New Roman"/>
          <w:color w:val="000000" w:themeColor="text1"/>
          <w:szCs w:val="24"/>
        </w:rPr>
        <w:t xml:space="preserve">and </w:t>
      </w:r>
      <w:r w:rsidRPr="00C37C77">
        <w:rPr>
          <w:rFonts w:cs="Times New Roman"/>
          <w:color w:val="000000" w:themeColor="text1"/>
          <w:position w:val="-10"/>
          <w:szCs w:val="24"/>
        </w:rPr>
        <w:object w:dxaOrig="480" w:dyaOrig="300" w14:anchorId="361DA16A">
          <v:shape id="_x0000_i6660" type="#_x0000_t75" alt="" style="width:21.75pt;height:14.25pt" o:ole="">
            <v:imagedata r:id="rId468" o:title=""/>
          </v:shape>
          <o:OLEObject Type="Embed" ProgID="Equation.DSMT4" ShapeID="_x0000_i6660" DrawAspect="Content" ObjectID="_1631629271" r:id="rId469"/>
        </w:object>
      </w:r>
      <w:r w:rsidRPr="00C37C77">
        <w:rPr>
          <w:rFonts w:cs="Times New Roman"/>
          <w:color w:val="000000" w:themeColor="text1"/>
          <w:szCs w:val="24"/>
        </w:rPr>
        <w:t xml:space="preserve"> indicate the </w:t>
      </w:r>
      <w:r w:rsidRPr="00C37C77">
        <w:rPr>
          <w:rFonts w:cs="Times New Roman"/>
          <w:color w:val="000000" w:themeColor="text1"/>
          <w:position w:val="-6"/>
          <w:szCs w:val="24"/>
        </w:rPr>
        <w:object w:dxaOrig="360" w:dyaOrig="260" w14:anchorId="29C62C29">
          <v:shape id="_x0000_i6661" type="#_x0000_t75" alt="" style="width:14.25pt;height:14.25pt" o:ole="">
            <v:imagedata r:id="rId470" o:title=""/>
          </v:shape>
          <o:OLEObject Type="Embed" ProgID="Equation.DSMT4" ShapeID="_x0000_i6661" DrawAspect="Content" ObjectID="_1631629272" r:id="rId471"/>
        </w:object>
      </w:r>
      <w:r w:rsidRPr="00C37C77">
        <w:rPr>
          <w:rFonts w:cs="Times New Roman"/>
          <w:color w:val="000000" w:themeColor="text1"/>
          <w:szCs w:val="24"/>
        </w:rPr>
        <w:t xml:space="preserve"> and the </w:t>
      </w:r>
      <w:r w:rsidRPr="00C37C77">
        <w:rPr>
          <w:rFonts w:cs="Times New Roman"/>
          <w:color w:val="000000" w:themeColor="text1"/>
          <w:position w:val="-6"/>
          <w:szCs w:val="24"/>
        </w:rPr>
        <w:object w:dxaOrig="600" w:dyaOrig="260" w14:anchorId="3298F3C4">
          <v:shape id="_x0000_i6662" type="#_x0000_t75" alt="" style="width:28.5pt;height:14.25pt" o:ole="">
            <v:imagedata r:id="rId472" o:title=""/>
          </v:shape>
          <o:OLEObject Type="Embed" ProgID="Equation.DSMT4" ShapeID="_x0000_i6662" DrawAspect="Content" ObjectID="_1631629273" r:id="rId473"/>
        </w:object>
      </w:r>
      <w:r w:rsidRPr="00C37C77">
        <w:rPr>
          <w:rFonts w:cs="Times New Roman"/>
          <w:color w:val="000000" w:themeColor="text1"/>
          <w:szCs w:val="24"/>
        </w:rPr>
        <w:t xml:space="preserve"> amino acids of the protein sequence, respectively. </w:t>
      </w:r>
      <w:r w:rsidRPr="00C37C77">
        <w:rPr>
          <w:rFonts w:cs="Times New Roman"/>
          <w:color w:val="000000" w:themeColor="text1"/>
          <w:position w:val="-10"/>
          <w:szCs w:val="24"/>
        </w:rPr>
        <w:object w:dxaOrig="700" w:dyaOrig="300" w14:anchorId="30CC7BFF">
          <v:shape id="_x0000_i6663" type="#_x0000_t75" alt="" style="width:35.25pt;height:14.25pt" o:ole="">
            <v:imagedata r:id="rId474" o:title=""/>
          </v:shape>
          <o:OLEObject Type="Embed" ProgID="Equation.DSMT4" ShapeID="_x0000_i6663" DrawAspect="Content" ObjectID="_1631629274" r:id="rId475"/>
        </w:object>
      </w:r>
      <w:r w:rsidRPr="00C37C77">
        <w:rPr>
          <w:rFonts w:cs="Times New Roman"/>
          <w:color w:val="000000" w:themeColor="text1"/>
          <w:szCs w:val="24"/>
        </w:rPr>
        <w:t xml:space="preserve"> and </w:t>
      </w:r>
      <w:r w:rsidRPr="00C37C77">
        <w:rPr>
          <w:rFonts w:cs="Times New Roman"/>
          <w:color w:val="000000" w:themeColor="text1"/>
          <w:position w:val="-10"/>
          <w:szCs w:val="24"/>
        </w:rPr>
        <w:object w:dxaOrig="800" w:dyaOrig="300" w14:anchorId="2FBDBEA7">
          <v:shape id="_x0000_i6664" type="#_x0000_t75" alt="" style="width:39pt;height:14.25pt" o:ole="">
            <v:imagedata r:id="rId476" o:title=""/>
          </v:shape>
          <o:OLEObject Type="Embed" ProgID="Equation.DSMT4" ShapeID="_x0000_i6664" DrawAspect="Content" ObjectID="_1631629275" r:id="rId477"/>
        </w:object>
      </w:r>
      <w:r w:rsidRPr="00C37C77">
        <w:rPr>
          <w:rFonts w:cs="Times New Roman"/>
          <w:color w:val="000000" w:themeColor="text1"/>
          <w:szCs w:val="24"/>
        </w:rPr>
        <w:t xml:space="preserve">indicate the normalized physicochemical values of </w:t>
      </w:r>
      <w:r w:rsidRPr="00C37C77">
        <w:rPr>
          <w:rFonts w:cs="Times New Roman"/>
          <w:color w:val="000000" w:themeColor="text1"/>
          <w:position w:val="-10"/>
          <w:szCs w:val="24"/>
        </w:rPr>
        <w:object w:dxaOrig="360" w:dyaOrig="300" w14:anchorId="1D47DE6B">
          <v:shape id="_x0000_i6665" type="#_x0000_t75" alt="" style="width:17.25pt;height:14.25pt" o:ole="">
            <v:imagedata r:id="rId478" o:title=""/>
          </v:shape>
          <o:OLEObject Type="Embed" ProgID="Equation.DSMT4" ShapeID="_x0000_i6665" DrawAspect="Content" ObjectID="_1631629276" r:id="rId479"/>
        </w:object>
      </w:r>
      <w:r w:rsidRPr="00C37C77">
        <w:rPr>
          <w:rFonts w:cs="Times New Roman"/>
          <w:color w:val="000000" w:themeColor="text1"/>
          <w:szCs w:val="24"/>
        </w:rPr>
        <w:t xml:space="preserve"> and </w:t>
      </w:r>
      <w:r w:rsidRPr="00C37C77">
        <w:rPr>
          <w:rFonts w:cs="Times New Roman"/>
          <w:color w:val="000000" w:themeColor="text1"/>
          <w:position w:val="-10"/>
          <w:szCs w:val="24"/>
        </w:rPr>
        <w:object w:dxaOrig="480" w:dyaOrig="300" w14:anchorId="692C68DD">
          <v:shape id="_x0000_i6666" type="#_x0000_t75" alt="" style="width:24pt;height:14.25pt" o:ole="">
            <v:imagedata r:id="rId480" o:title=""/>
          </v:shape>
          <o:OLEObject Type="Embed" ProgID="Equation.DSMT4" ShapeID="_x0000_i6666" DrawAspect="Content" ObjectID="_1631629277" r:id="rId481"/>
        </w:object>
      </w:r>
      <w:r w:rsidRPr="00C37C77">
        <w:rPr>
          <w:rFonts w:cs="Times New Roman"/>
          <w:color w:val="000000" w:themeColor="text1"/>
          <w:szCs w:val="24"/>
        </w:rPr>
        <w:t xml:space="preserve">. The </w:t>
      </w:r>
      <w:r w:rsidRPr="00C37C77">
        <w:rPr>
          <w:rFonts w:cs="Times New Roman"/>
          <w:color w:val="000000" w:themeColor="text1"/>
          <w:position w:val="-10"/>
          <w:szCs w:val="24"/>
        </w:rPr>
        <w:object w:dxaOrig="340" w:dyaOrig="300" w14:anchorId="67BFD6C0">
          <v:shape id="_x0000_i6667" type="#_x0000_t75" alt="" style="width:15.75pt;height:14.25pt" o:ole="">
            <v:imagedata r:id="rId482" o:title=""/>
          </v:shape>
          <o:OLEObject Type="Embed" ProgID="Equation.DSMT4" ShapeID="_x0000_i6667" DrawAspect="Content" ObjectID="_1631629278" r:id="rId483"/>
        </w:object>
      </w:r>
      <w:r w:rsidRPr="00C37C77">
        <w:rPr>
          <w:rFonts w:cs="Times New Roman"/>
          <w:color w:val="000000" w:themeColor="text1"/>
          <w:szCs w:val="24"/>
        </w:rPr>
        <w:t xml:space="preserve"> is the parameter that needs to be adjusted.</w:t>
      </w:r>
    </w:p>
    <w:p w14:paraId="723C7957" w14:textId="77777777" w:rsidR="00B303F7" w:rsidRPr="00684F0F"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Pr>
          <w:rFonts w:cs="Times New Roman"/>
          <w:bCs/>
          <w:color w:val="000000" w:themeColor="text1"/>
          <w:szCs w:val="24"/>
        </w:rPr>
        <w:t xml:space="preserve"> </w:t>
      </w:r>
      <w:r w:rsidRPr="00684F0F">
        <w:rPr>
          <w:rFonts w:cs="Times New Roman"/>
          <w:bCs/>
          <w:color w:val="000000" w:themeColor="text1"/>
          <w:szCs w:val="24"/>
        </w:rPr>
        <w:t>Moran autocorrelation (Moran)</w:t>
      </w:r>
    </w:p>
    <w:p w14:paraId="150805C7" w14:textId="77777777" w:rsidR="00B303F7" w:rsidRPr="00684F0F" w:rsidRDefault="00B303F7" w:rsidP="00B303F7">
      <w:pPr>
        <w:adjustRightInd w:val="0"/>
        <w:ind w:firstLineChars="300" w:firstLine="720"/>
        <w:rPr>
          <w:rFonts w:cs="Times New Roman"/>
          <w:bCs/>
          <w:color w:val="000000" w:themeColor="text1"/>
          <w:szCs w:val="24"/>
        </w:rPr>
      </w:pPr>
      <w:r w:rsidRPr="00684F0F">
        <w:rPr>
          <w:rFonts w:cs="Times New Roman"/>
          <w:bCs/>
          <w:color w:val="000000" w:themeColor="text1"/>
          <w:szCs w:val="24"/>
        </w:rPr>
        <w:t>Moran autocorrelation descriptor is defined as:</w:t>
      </w:r>
    </w:p>
    <w:p w14:paraId="6FD270D7" w14:textId="24791B53"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52"/>
          <w:szCs w:val="24"/>
        </w:rPr>
        <w:object w:dxaOrig="4900" w:dyaOrig="1140" w14:anchorId="459E763E">
          <v:shape id="_x0000_i6668" type="#_x0000_t75" alt="" style="width:244.5pt;height:56.25pt" o:ole="">
            <v:imagedata r:id="rId484" o:title=""/>
          </v:shape>
          <o:OLEObject Type="Embed" ProgID="Equation.DSMT4" ShapeID="_x0000_i6668" DrawAspect="Content" ObjectID="_1631629279" r:id="rId485"/>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39</w:t>
      </w:r>
      <w:r w:rsidRPr="00C37C77">
        <w:rPr>
          <w:rFonts w:cs="Times New Roman"/>
          <w:color w:val="000000" w:themeColor="text1"/>
          <w:szCs w:val="24"/>
        </w:rPr>
        <w:t>)</w:t>
      </w:r>
    </w:p>
    <w:p w14:paraId="773FE83B"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4"/>
          <w:szCs w:val="24"/>
        </w:rPr>
        <w:object w:dxaOrig="220" w:dyaOrig="260" w14:anchorId="6B2AF0FA">
          <v:shape id="_x0000_i6669" type="#_x0000_t75" alt="" style="width:11.25pt;height:14.25pt" o:ole="">
            <v:imagedata r:id="rId486" o:title=""/>
          </v:shape>
          <o:OLEObject Type="Embed" ProgID="Equation.DSMT4" ShapeID="_x0000_i6669" DrawAspect="Content" ObjectID="_1631629280" r:id="rId487"/>
        </w:object>
      </w:r>
      <w:r w:rsidRPr="00C37C77">
        <w:rPr>
          <w:rFonts w:cs="Times New Roman"/>
          <w:color w:val="000000" w:themeColor="text1"/>
          <w:szCs w:val="24"/>
        </w:rPr>
        <w:t xml:space="preserve"> represents the mean value of whole protein sequence for specific physicochemical property.</w:t>
      </w:r>
    </w:p>
    <w:p w14:paraId="69BD10A6" w14:textId="77777777" w:rsidR="00B303F7" w:rsidRPr="00684F0F"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Pr>
          <w:rFonts w:cs="Times New Roman"/>
          <w:bCs/>
          <w:color w:val="000000" w:themeColor="text1"/>
          <w:szCs w:val="24"/>
        </w:rPr>
        <w:lastRenderedPageBreak/>
        <w:t xml:space="preserve"> </w:t>
      </w:r>
      <w:r w:rsidRPr="00684F0F">
        <w:rPr>
          <w:rFonts w:cs="Times New Roman"/>
          <w:bCs/>
          <w:color w:val="000000" w:themeColor="text1"/>
          <w:szCs w:val="24"/>
        </w:rPr>
        <w:t>Geary autocorrelation (Geary)</w:t>
      </w:r>
    </w:p>
    <w:p w14:paraId="15349BD4" w14:textId="77777777" w:rsidR="00B303F7" w:rsidRPr="00684F0F" w:rsidRDefault="00B303F7" w:rsidP="00B303F7">
      <w:pPr>
        <w:adjustRightInd w:val="0"/>
        <w:ind w:firstLineChars="300" w:firstLine="720"/>
        <w:rPr>
          <w:rFonts w:cs="Times New Roman"/>
          <w:bCs/>
          <w:color w:val="000000" w:themeColor="text1"/>
          <w:szCs w:val="24"/>
        </w:rPr>
      </w:pPr>
      <w:r w:rsidRPr="00684F0F">
        <w:rPr>
          <w:rFonts w:cs="Times New Roman"/>
          <w:bCs/>
          <w:color w:val="000000" w:themeColor="text1"/>
          <w:szCs w:val="24"/>
        </w:rPr>
        <w:t>Geary autocorrelation descriptor is defined as:</w:t>
      </w:r>
    </w:p>
    <w:p w14:paraId="1E4AE098" w14:textId="10F473AB"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52"/>
          <w:szCs w:val="24"/>
        </w:rPr>
        <w:object w:dxaOrig="4599" w:dyaOrig="1140" w14:anchorId="696B9975">
          <v:shape id="_x0000_i6670" type="#_x0000_t75" alt="" style="width:229.5pt;height:56.25pt" o:ole="">
            <v:imagedata r:id="rId488" o:title=""/>
          </v:shape>
          <o:OLEObject Type="Embed" ProgID="Equation.DSMT4" ShapeID="_x0000_i6670" DrawAspect="Content" ObjectID="_1631629281" r:id="rId489"/>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40</w:t>
      </w:r>
      <w:r w:rsidRPr="00C37C77">
        <w:rPr>
          <w:rFonts w:cs="Times New Roman"/>
          <w:color w:val="000000" w:themeColor="text1"/>
          <w:szCs w:val="24"/>
        </w:rPr>
        <w:t>)</w:t>
      </w:r>
    </w:p>
    <w:p w14:paraId="3996F31F" w14:textId="77777777" w:rsidR="00B303F7" w:rsidRPr="00684F0F"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Pr>
          <w:rFonts w:eastAsia="DengXian" w:cs="Times New Roman"/>
          <w:bCs/>
          <w:szCs w:val="24"/>
        </w:rPr>
        <w:t xml:space="preserve"> </w:t>
      </w:r>
      <w:r w:rsidRPr="00684F0F">
        <w:rPr>
          <w:rFonts w:eastAsia="DengXian" w:cs="Times New Roman"/>
          <w:bCs/>
          <w:szCs w:val="24"/>
        </w:rPr>
        <w:t>Quasi-sequence-order descriptors (QSO)</w:t>
      </w:r>
    </w:p>
    <w:p w14:paraId="6EF9C62C" w14:textId="77777777" w:rsidR="00B303F7" w:rsidRPr="00684F0F" w:rsidRDefault="00B303F7" w:rsidP="00B303F7">
      <w:pPr>
        <w:autoSpaceDE w:val="0"/>
        <w:autoSpaceDN w:val="0"/>
        <w:adjustRightInd w:val="0"/>
        <w:ind w:firstLine="720"/>
        <w:rPr>
          <w:rFonts w:eastAsia="DengXian" w:cs="Times New Roman"/>
          <w:bCs/>
          <w:szCs w:val="24"/>
        </w:rPr>
      </w:pPr>
      <w:r w:rsidRPr="00684F0F">
        <w:rPr>
          <w:rFonts w:eastAsia="DengXian" w:cs="Times New Roman"/>
          <w:bCs/>
          <w:szCs w:val="24"/>
        </w:rPr>
        <w:t>The sequence</w:t>
      </w:r>
      <w:r>
        <w:rPr>
          <w:rFonts w:eastAsia="DengXian" w:cs="Times New Roman"/>
          <w:bCs/>
          <w:szCs w:val="24"/>
        </w:rPr>
        <w:t xml:space="preserve"> </w:t>
      </w:r>
      <w:r w:rsidRPr="00684F0F">
        <w:rPr>
          <w:rFonts w:eastAsia="DengXian" w:cs="Times New Roman"/>
          <w:bCs/>
          <w:szCs w:val="24"/>
        </w:rPr>
        <w:t>order features can also be used for representing amino acid distribution patterns of a specific physicochemical property along protein or peptide sequence. These descriptors are derived from both the Schneider-Wrede physicochemical distance matrix and the Grantham chemical distance matrix between each pair of the 20 amino acids. The</w:t>
      </w:r>
      <w:r w:rsidRPr="00684F0F">
        <w:rPr>
          <w:rFonts w:eastAsia="DengXian" w:cs="Times New Roman"/>
          <w:bCs/>
          <w:position w:val="-6"/>
          <w:szCs w:val="24"/>
        </w:rPr>
        <w:object w:dxaOrig="260" w:dyaOrig="260" w14:anchorId="5FEB1A68">
          <v:shape id="_x0000_i6671" type="#_x0000_t75" style="width:12.75pt;height:12.75pt" o:ole="">
            <v:imagedata r:id="rId490" o:title=""/>
          </v:shape>
          <o:OLEObject Type="Embed" ProgID="Equation.DSMT4" ShapeID="_x0000_i6671" DrawAspect="Content" ObjectID="_1631629282" r:id="rId491"/>
        </w:object>
      </w:r>
      <w:r w:rsidRPr="00684F0F">
        <w:rPr>
          <w:rFonts w:eastAsia="DengXian" w:cs="Times New Roman"/>
          <w:bCs/>
          <w:szCs w:val="24"/>
        </w:rPr>
        <w:t>th rank sequence-order-coupling number is defined as</w:t>
      </w:r>
    </w:p>
    <w:p w14:paraId="7F3484FC" w14:textId="370DBD2B"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0"/>
          <w:szCs w:val="24"/>
        </w:rPr>
        <w:object w:dxaOrig="3420" w:dyaOrig="700" w14:anchorId="5961001D">
          <v:shape id="_x0000_i6672" type="#_x0000_t75" style="width:171pt;height:35.25pt" o:ole="">
            <v:imagedata r:id="rId492" o:title=""/>
          </v:shape>
          <o:OLEObject Type="Embed" ProgID="Equation.DSMT4" ShapeID="_x0000_i6672" DrawAspect="Content" ObjectID="_1631629283" r:id="rId493"/>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41</w:t>
      </w:r>
      <w:r w:rsidRPr="00C37C77">
        <w:rPr>
          <w:rFonts w:eastAsia="DengXian" w:cs="Times New Roman" w:hint="eastAsia"/>
          <w:szCs w:val="24"/>
        </w:rPr>
        <w:t>)</w:t>
      </w:r>
    </w:p>
    <w:p w14:paraId="1CDEB342"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w:t>
      </w:r>
      <w:r w:rsidRPr="00C37C77">
        <w:rPr>
          <w:rFonts w:eastAsia="DengXian" w:cs="Times New Roman"/>
          <w:position w:val="-12"/>
          <w:szCs w:val="24"/>
        </w:rPr>
        <w:object w:dxaOrig="499" w:dyaOrig="320" w14:anchorId="794E4DCB">
          <v:shape id="_x0000_i6673" type="#_x0000_t75" style="width:25.5pt;height:16.5pt" o:ole="">
            <v:imagedata r:id="rId494" o:title=""/>
          </v:shape>
          <o:OLEObject Type="Embed" ProgID="Equation.DSMT4" ShapeID="_x0000_i6673" DrawAspect="Content" ObjectID="_1631629284" r:id="rId495"/>
        </w:object>
      </w:r>
      <w:r w:rsidRPr="00C37C77">
        <w:rPr>
          <w:rFonts w:eastAsia="DengXian" w:cs="Times New Roman"/>
          <w:szCs w:val="24"/>
        </w:rPr>
        <w:t>is the distance between the two amino acids at position</w:t>
      </w:r>
      <w:r w:rsidRPr="00C37C77">
        <w:rPr>
          <w:rFonts w:eastAsia="DengXian" w:cs="Times New Roman"/>
          <w:position w:val="-6"/>
          <w:szCs w:val="24"/>
        </w:rPr>
        <w:object w:dxaOrig="139" w:dyaOrig="240" w14:anchorId="4C0B6F37">
          <v:shape id="_x0000_i6674" type="#_x0000_t75" style="width:6.75pt;height:12pt" o:ole="">
            <v:imagedata r:id="rId496" o:title=""/>
          </v:shape>
          <o:OLEObject Type="Embed" ProgID="Equation.DSMT4" ShapeID="_x0000_i6674" DrawAspect="Content" ObjectID="_1631629285" r:id="rId497"/>
        </w:object>
      </w:r>
      <w:r w:rsidRPr="00C37C77">
        <w:rPr>
          <w:rFonts w:eastAsia="DengXian" w:cs="Times New Roman"/>
          <w:szCs w:val="24"/>
        </w:rPr>
        <w:t>and</w:t>
      </w:r>
      <w:r w:rsidRPr="00C37C77">
        <w:rPr>
          <w:rFonts w:eastAsia="DengXian" w:cs="Times New Roman"/>
          <w:position w:val="-6"/>
          <w:szCs w:val="24"/>
        </w:rPr>
        <w:object w:dxaOrig="440" w:dyaOrig="260" w14:anchorId="6DB65E3B">
          <v:shape id="_x0000_i6675" type="#_x0000_t75" style="width:21.75pt;height:12.75pt" o:ole="">
            <v:imagedata r:id="rId498" o:title=""/>
          </v:shape>
          <o:OLEObject Type="Embed" ProgID="Equation.DSMT4" ShapeID="_x0000_i6675" DrawAspect="Content" ObjectID="_1631629286" r:id="rId499"/>
        </w:object>
      </w:r>
      <w:r w:rsidRPr="00C37C77">
        <w:rPr>
          <w:rFonts w:eastAsia="DengXian" w:cs="Times New Roman"/>
          <w:szCs w:val="24"/>
        </w:rPr>
        <w:t>. Maxlag is the maximum lag and the length of the protein must be not less than maxlag. The maxlag is equal to 30 in the experiment. For each amino acid type, the type-1 quasi-sequence-order descriptor can be defined as</w:t>
      </w:r>
    </w:p>
    <w:p w14:paraId="268F9A42" w14:textId="686E7885"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46"/>
          <w:szCs w:val="24"/>
        </w:rPr>
        <w:object w:dxaOrig="3980" w:dyaOrig="800" w14:anchorId="0849E1B1">
          <v:shape id="_x0000_i6676" type="#_x0000_t75" style="width:198.75pt;height:39.75pt" o:ole="">
            <v:imagedata r:id="rId500" o:title=""/>
          </v:shape>
          <o:OLEObject Type="Embed" ProgID="Equation.DSMT4" ShapeID="_x0000_i6676" DrawAspect="Content" ObjectID="_1631629287" r:id="rId501"/>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42</w:t>
      </w:r>
      <w:r w:rsidRPr="00C37C77">
        <w:rPr>
          <w:rFonts w:eastAsia="DengXian" w:cs="Times New Roman"/>
          <w:szCs w:val="24"/>
        </w:rPr>
        <w:t>)</w:t>
      </w:r>
    </w:p>
    <w:p w14:paraId="6E1DA10D"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 is the normalized occurrence of amino acid type-1 and is a weighting factor</w:t>
      </w:r>
      <w:r w:rsidRPr="00C37C77">
        <w:rPr>
          <w:rFonts w:eastAsia="DengXian" w:cs="Times New Roman"/>
          <w:position w:val="-12"/>
          <w:szCs w:val="24"/>
        </w:rPr>
        <w:object w:dxaOrig="800" w:dyaOrig="340" w14:anchorId="1563F847">
          <v:shape id="_x0000_i6677" type="#_x0000_t75" style="width:39.75pt;height:17.25pt" o:ole="">
            <v:imagedata r:id="rId502" o:title=""/>
          </v:shape>
          <o:OLEObject Type="Embed" ProgID="Equation.DSMT4" ShapeID="_x0000_i6677" DrawAspect="Content" ObjectID="_1631629288" r:id="rId503"/>
        </w:object>
      </w:r>
      <w:r w:rsidRPr="00C37C77">
        <w:rPr>
          <w:rFonts w:eastAsia="DengXian" w:cs="Times New Roman"/>
          <w:szCs w:val="24"/>
        </w:rPr>
        <w:t>. The type-2 quasi-sequence-order is defined as</w:t>
      </w:r>
    </w:p>
    <w:p w14:paraId="01B87014" w14:textId="02BA47BF" w:rsidR="00B303F7" w:rsidRPr="00C37C77" w:rsidRDefault="00B303F7" w:rsidP="00B303F7">
      <w:pPr>
        <w:autoSpaceDE w:val="0"/>
        <w:autoSpaceDN w:val="0"/>
        <w:adjustRightInd w:val="0"/>
        <w:spacing w:line="300" w:lineRule="auto"/>
        <w:jc w:val="right"/>
        <w:rPr>
          <w:rFonts w:eastAsia="DengXian" w:cs="Times New Roman"/>
          <w:szCs w:val="24"/>
        </w:rPr>
      </w:pPr>
      <w:r w:rsidRPr="00C37C77">
        <w:rPr>
          <w:rFonts w:eastAsia="DengXian" w:cs="Times New Roman"/>
          <w:position w:val="-46"/>
          <w:szCs w:val="24"/>
        </w:rPr>
        <w:object w:dxaOrig="5140" w:dyaOrig="800" w14:anchorId="37387F61">
          <v:shape id="_x0000_i6678" type="#_x0000_t75" style="width:256.5pt;height:39.75pt" o:ole="">
            <v:imagedata r:id="rId504" o:title=""/>
          </v:shape>
          <o:OLEObject Type="Embed" ProgID="Equation.DSMT4" ShapeID="_x0000_i6678" DrawAspect="Content" ObjectID="_1631629289" r:id="rId505"/>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43</w:t>
      </w:r>
      <w:r w:rsidRPr="00C37C77">
        <w:rPr>
          <w:rFonts w:eastAsia="DengXian" w:cs="Times New Roman"/>
          <w:szCs w:val="24"/>
        </w:rPr>
        <w:t>)</w:t>
      </w:r>
    </w:p>
    <w:p w14:paraId="1BB06897" w14:textId="77777777" w:rsidR="00B303F7" w:rsidRPr="00C37C77" w:rsidRDefault="00B303F7" w:rsidP="00B303F7">
      <w:pPr>
        <w:autoSpaceDE w:val="0"/>
        <w:autoSpaceDN w:val="0"/>
        <w:adjustRightInd w:val="0"/>
        <w:ind w:firstLine="720"/>
        <w:rPr>
          <w:rFonts w:eastAsia="DengXian" w:cs="Times New Roman"/>
          <w:szCs w:val="24"/>
        </w:rPr>
      </w:pPr>
      <w:r w:rsidRPr="00C37C77">
        <w:rPr>
          <w:rFonts w:eastAsia="DengXian" w:cs="Times New Roman"/>
          <w:szCs w:val="24"/>
        </w:rPr>
        <w:lastRenderedPageBreak/>
        <w:t>In addition to the Schneider-Wrede physicochemical distance matrix used by Chou et al., another chemical distance matrix by Grantham is also used here. The sequence-order features produce a total of</w:t>
      </w:r>
      <w:r w:rsidRPr="00C37C77">
        <w:rPr>
          <w:rFonts w:eastAsia="DengXian" w:cs="Times New Roman"/>
          <w:position w:val="-12"/>
          <w:szCs w:val="24"/>
        </w:rPr>
        <w:object w:dxaOrig="1400" w:dyaOrig="340" w14:anchorId="0D7B7FF0">
          <v:shape id="_x0000_i6679" type="#_x0000_t75" style="width:69.75pt;height:17.25pt" o:ole="">
            <v:imagedata r:id="rId506" o:title=""/>
          </v:shape>
          <o:OLEObject Type="Embed" ProgID="Equation.DSMT4" ShapeID="_x0000_i6679" DrawAspect="Content" ObjectID="_1631629290" r:id="rId507"/>
        </w:object>
      </w:r>
      <w:r w:rsidRPr="00C37C77">
        <w:rPr>
          <w:rFonts w:eastAsia="DengXian" w:cs="Times New Roman"/>
          <w:szCs w:val="24"/>
        </w:rPr>
        <w:t>descriptors.</w:t>
      </w:r>
    </w:p>
    <w:p w14:paraId="59A91A9C" w14:textId="77777777" w:rsidR="00B303F7" w:rsidRPr="00684F0F"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bookmarkStart w:id="81" w:name="_Hlk508459452"/>
      <w:r>
        <w:rPr>
          <w:rFonts w:cs="Times New Roman"/>
          <w:bCs/>
          <w:color w:val="000000" w:themeColor="text1"/>
          <w:szCs w:val="24"/>
        </w:rPr>
        <w:t xml:space="preserve"> </w:t>
      </w:r>
      <w:r w:rsidRPr="00684F0F">
        <w:rPr>
          <w:rFonts w:cs="Times New Roman"/>
          <w:bCs/>
          <w:color w:val="000000" w:themeColor="text1"/>
          <w:szCs w:val="24"/>
        </w:rPr>
        <w:t>Pseudo-amino acid composition (PseAAC)</w:t>
      </w:r>
    </w:p>
    <w:p w14:paraId="476EB487" w14:textId="77777777" w:rsidR="00B303F7" w:rsidRPr="00684F0F" w:rsidRDefault="00B303F7" w:rsidP="00B303F7">
      <w:pPr>
        <w:autoSpaceDE w:val="0"/>
        <w:autoSpaceDN w:val="0"/>
        <w:adjustRightInd w:val="0"/>
        <w:ind w:firstLine="720"/>
        <w:rPr>
          <w:rFonts w:cs="Times New Roman"/>
          <w:bCs/>
          <w:color w:val="000000" w:themeColor="text1"/>
          <w:szCs w:val="24"/>
        </w:rPr>
      </w:pPr>
      <w:r w:rsidRPr="00684F0F">
        <w:rPr>
          <w:rFonts w:cs="Times New Roman"/>
          <w:bCs/>
          <w:color w:val="000000" w:themeColor="text1"/>
          <w:szCs w:val="24"/>
        </w:rPr>
        <w:t>Pseudo-amino acid composition</w:t>
      </w:r>
      <w:bookmarkEnd w:id="81"/>
      <w:r w:rsidRPr="00684F0F">
        <w:rPr>
          <w:rFonts w:cs="Times New Roman"/>
          <w:bCs/>
          <w:color w:val="000000" w:themeColor="text1"/>
          <w:szCs w:val="24"/>
        </w:rPr>
        <w:t xml:space="preserve"> are utilized to extract the physicochemical information. Pseudo-amino acid composition (PseAAC) represents the composition information of the protein and sequence order information. The feature vector of PseAAC can be represented:</w:t>
      </w:r>
    </w:p>
    <w:p w14:paraId="7D10816C" w14:textId="05DDEA83"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noProof/>
          <w:color w:val="000000" w:themeColor="text1"/>
          <w:szCs w:val="24"/>
          <w:lang w:eastAsia="zh-CN"/>
        </w:rPr>
        <w:drawing>
          <wp:inline distT="0" distB="0" distL="0" distR="0" wp14:anchorId="070E007C" wp14:editId="3F353E55">
            <wp:extent cx="2191385" cy="17272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191385" cy="172720"/>
                    </a:xfrm>
                    <a:prstGeom prst="rect">
                      <a:avLst/>
                    </a:prstGeom>
                    <a:noFill/>
                    <a:ln>
                      <a:noFill/>
                    </a:ln>
                  </pic:spPr>
                </pic:pic>
              </a:graphicData>
            </a:graphic>
          </wp:inline>
        </w:drawing>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44</w:t>
      </w:r>
      <w:r w:rsidRPr="00C37C77">
        <w:rPr>
          <w:rFonts w:cs="Times New Roman"/>
          <w:color w:val="000000" w:themeColor="text1"/>
          <w:szCs w:val="24"/>
        </w:rPr>
        <w:t>)</w:t>
      </w:r>
    </w:p>
    <w:p w14:paraId="7D41F907"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the first 20-dimentional feature vector represents the amino acid composition information, and the latter </w:t>
      </w:r>
      <w:r w:rsidRPr="00C37C77">
        <w:rPr>
          <w:rFonts w:cs="Times New Roman"/>
          <w:color w:val="000000" w:themeColor="text1"/>
          <w:position w:val="-6"/>
          <w:szCs w:val="24"/>
        </w:rPr>
        <w:object w:dxaOrig="200" w:dyaOrig="240" w14:anchorId="55E7C98B">
          <v:shape id="_x0000_i6680" type="#_x0000_t75" alt="" style="width:7.5pt;height:14.25pt" o:ole="">
            <v:imagedata r:id="rId509" o:title=""/>
          </v:shape>
          <o:OLEObject Type="Embed" ProgID="Equation.DSMT4" ShapeID="_x0000_i6680" DrawAspect="Content" ObjectID="_1631629291" r:id="rId510"/>
        </w:object>
      </w:r>
      <w:r w:rsidRPr="00C37C77">
        <w:rPr>
          <w:rFonts w:cs="Times New Roman"/>
          <w:color w:val="000000" w:themeColor="text1"/>
          <w:szCs w:val="24"/>
        </w:rPr>
        <w:t xml:space="preserve"> dimensional vector represents the order information of protein sequence. </w:t>
      </w:r>
      <w:r w:rsidRPr="00C37C77">
        <w:rPr>
          <w:rFonts w:cs="Times New Roman"/>
          <w:color w:val="000000" w:themeColor="text1"/>
          <w:position w:val="-4"/>
          <w:szCs w:val="24"/>
        </w:rPr>
        <w:object w:dxaOrig="200" w:dyaOrig="220" w14:anchorId="382BAB8B">
          <v:shape id="_x0000_i6681" type="#_x0000_t75" alt="" style="width:7.5pt;height:14.25pt" o:ole="">
            <v:imagedata r:id="rId511" o:title=""/>
          </v:shape>
          <o:OLEObject Type="Embed" ProgID="Equation.DSMT4" ShapeID="_x0000_i6681" DrawAspect="Content" ObjectID="_1631629292" r:id="rId512"/>
        </w:object>
      </w:r>
      <w:r w:rsidRPr="00C37C77">
        <w:rPr>
          <w:rFonts w:cs="Times New Roman"/>
          <w:color w:val="000000" w:themeColor="text1"/>
          <w:szCs w:val="24"/>
        </w:rPr>
        <w:t xml:space="preserve"> is the length of amino acid sequence.</w:t>
      </w:r>
    </w:p>
    <w:p w14:paraId="66FB77DA" w14:textId="3F7FEF6B"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84"/>
          <w:szCs w:val="24"/>
        </w:rPr>
        <w:object w:dxaOrig="3440" w:dyaOrig="1780" w14:anchorId="7E60C95C">
          <v:shape id="_x0000_i6682" type="#_x0000_t75" alt="" style="width:172.5pt;height:86.25pt" o:ole="">
            <v:imagedata r:id="rId513" o:title=""/>
          </v:shape>
          <o:OLEObject Type="Embed" ProgID="Equation.DSMT4" ShapeID="_x0000_i6682" DrawAspect="Content" ObjectID="_1631629293" r:id="rId514"/>
        </w:object>
      </w:r>
      <w:r w:rsidRPr="00C37C77">
        <w:rPr>
          <w:rFonts w:cs="Times New Roman"/>
          <w:color w:val="000000" w:themeColor="text1"/>
          <w:szCs w:val="24"/>
        </w:rPr>
        <w:t xml:space="preserve">                   </w:t>
      </w:r>
      <w:bookmarkStart w:id="82" w:name="_Hlk499971815"/>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45</w:t>
      </w:r>
      <w:r w:rsidRPr="00C37C77">
        <w:rPr>
          <w:rFonts w:cs="Times New Roman"/>
          <w:color w:val="000000" w:themeColor="text1"/>
          <w:szCs w:val="24"/>
        </w:rPr>
        <w:t>)</w:t>
      </w:r>
      <w:bookmarkEnd w:id="82"/>
    </w:p>
    <w:p w14:paraId="5831DF34" w14:textId="77777777" w:rsidR="00B303F7" w:rsidRPr="00C37C77" w:rsidRDefault="00B303F7" w:rsidP="00B303F7">
      <w:pPr>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10"/>
          <w:szCs w:val="24"/>
        </w:rPr>
        <w:object w:dxaOrig="200" w:dyaOrig="279" w14:anchorId="6219D4C4">
          <v:shape id="_x0000_i6683" type="#_x0000_t75" style="width:7.5pt;height:14.25pt" o:ole="">
            <v:imagedata r:id="rId515" o:title=""/>
          </v:shape>
          <o:OLEObject Type="Embed" ProgID="Equation.DSMT4" ShapeID="_x0000_i6683" DrawAspect="Content" ObjectID="_1631629294" r:id="rId516"/>
        </w:object>
      </w:r>
      <w:r w:rsidRPr="00C37C77">
        <w:rPr>
          <w:rFonts w:cs="Times New Roman"/>
          <w:color w:val="000000" w:themeColor="text1"/>
          <w:szCs w:val="24"/>
        </w:rPr>
        <w:t xml:space="preserve"> is the normalized frequency of 20 amino acids in protein. </w:t>
      </w:r>
      <w:r w:rsidRPr="00C37C77">
        <w:rPr>
          <w:rFonts w:cs="Times New Roman"/>
          <w:color w:val="000000" w:themeColor="text1"/>
          <w:position w:val="-12"/>
          <w:szCs w:val="24"/>
        </w:rPr>
        <w:object w:dxaOrig="220" w:dyaOrig="300" w14:anchorId="14045745">
          <v:shape id="_x0000_i6684" type="#_x0000_t75" alt="" style="width:14.25pt;height:14.25pt" o:ole="">
            <v:imagedata r:id="rId517" o:title=""/>
          </v:shape>
          <o:OLEObject Type="Embed" ProgID="Equation.DSMT4" ShapeID="_x0000_i6684" DrawAspect="Content" ObjectID="_1631629295" r:id="rId518"/>
        </w:object>
      </w:r>
      <w:r w:rsidRPr="00C37C77">
        <w:rPr>
          <w:rFonts w:cs="Times New Roman"/>
          <w:color w:val="000000" w:themeColor="text1"/>
          <w:szCs w:val="24"/>
        </w:rPr>
        <w:t xml:space="preserve"> is the layer sequence correlation factor calculated according to the equation (2). Sequence correlation factor can be obtained from the hydrophobicity, hydrophilicity, and side-chain mass of the amino acid. </w:t>
      </w:r>
    </w:p>
    <w:p w14:paraId="0C4CB525" w14:textId="77777777" w:rsidR="00B303F7" w:rsidRPr="00684F0F"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Pr>
          <w:rFonts w:eastAsia="DengXian" w:cs="Times New Roman"/>
          <w:bCs/>
          <w:szCs w:val="24"/>
        </w:rPr>
        <w:t xml:space="preserve"> </w:t>
      </w:r>
      <w:r w:rsidRPr="00684F0F">
        <w:rPr>
          <w:rFonts w:eastAsia="DengXian" w:cs="Times New Roman"/>
          <w:bCs/>
          <w:szCs w:val="24"/>
        </w:rPr>
        <w:t>Amphiphilic pseudo amino acid composition (APAAC)</w:t>
      </w:r>
    </w:p>
    <w:p w14:paraId="75CE0B74" w14:textId="77777777" w:rsidR="00B303F7" w:rsidRPr="00684F0F" w:rsidRDefault="00B303F7" w:rsidP="00B303F7">
      <w:pPr>
        <w:autoSpaceDE w:val="0"/>
        <w:autoSpaceDN w:val="0"/>
        <w:adjustRightInd w:val="0"/>
        <w:ind w:firstLineChars="300" w:firstLine="720"/>
        <w:rPr>
          <w:rFonts w:eastAsia="DengXian" w:cs="Times New Roman"/>
          <w:bCs/>
          <w:szCs w:val="24"/>
        </w:rPr>
      </w:pPr>
      <w:r w:rsidRPr="00684F0F">
        <w:rPr>
          <w:rFonts w:eastAsia="DengXian" w:cs="Times New Roman"/>
          <w:bCs/>
          <w:szCs w:val="24"/>
        </w:rPr>
        <w:lastRenderedPageBreak/>
        <w:t>APAAC (http://www. csbio. sjtu. edu. cn/bioinf/PseAAC/type2. htm) are also called type-2 pseudoamino acid composition. The definitions of these qualities are similar to PAAC descriptors. First, two variables are derived from the original hydrophobicity values</w:t>
      </w:r>
      <w:r w:rsidRPr="00684F0F">
        <w:rPr>
          <w:rFonts w:eastAsia="DengXian" w:cs="Times New Roman"/>
          <w:bCs/>
          <w:position w:val="-12"/>
          <w:szCs w:val="24"/>
        </w:rPr>
        <w:object w:dxaOrig="580" w:dyaOrig="360" w14:anchorId="0594B368">
          <v:shape id="_x0000_i6685" type="#_x0000_t75" style="width:29.25pt;height:18pt" o:ole="">
            <v:imagedata r:id="rId519" o:title=""/>
          </v:shape>
          <o:OLEObject Type="Embed" ProgID="Equation.DSMT4" ShapeID="_x0000_i6685" DrawAspect="Content" ObjectID="_1631629296" r:id="rId520"/>
        </w:object>
      </w:r>
      <w:r w:rsidRPr="00684F0F">
        <w:rPr>
          <w:rFonts w:eastAsia="DengXian" w:cs="Times New Roman"/>
          <w:bCs/>
          <w:szCs w:val="24"/>
        </w:rPr>
        <w:t>and hydrophilicity value</w:t>
      </w:r>
      <w:r w:rsidRPr="00684F0F">
        <w:rPr>
          <w:rFonts w:eastAsia="DengXian" w:cs="Times New Roman"/>
          <w:bCs/>
          <w:position w:val="-12"/>
          <w:szCs w:val="24"/>
        </w:rPr>
        <w:object w:dxaOrig="580" w:dyaOrig="360" w14:anchorId="34B35F3E">
          <v:shape id="_x0000_i6686" type="#_x0000_t75" style="width:29.25pt;height:18pt" o:ole="">
            <v:imagedata r:id="rId521" o:title=""/>
          </v:shape>
          <o:OLEObject Type="Embed" ProgID="Equation.DSMT4" ShapeID="_x0000_i6686" DrawAspect="Content" ObjectID="_1631629297" r:id="rId522"/>
        </w:object>
      </w:r>
      <w:r w:rsidRPr="00684F0F">
        <w:rPr>
          <w:rFonts w:eastAsia="DengXian" w:cs="Times New Roman"/>
          <w:bCs/>
          <w:szCs w:val="24"/>
        </w:rPr>
        <w:t>of 20 amino acids</w:t>
      </w:r>
      <w:r w:rsidRPr="00684F0F">
        <w:rPr>
          <w:rFonts w:eastAsia="DengXian" w:cs="Times New Roman"/>
          <w:bCs/>
          <w:position w:val="-12"/>
          <w:szCs w:val="24"/>
        </w:rPr>
        <w:object w:dxaOrig="1340" w:dyaOrig="340" w14:anchorId="6059ABC8">
          <v:shape id="_x0000_i6687" type="#_x0000_t75" style="width:67.5pt;height:17.25pt" o:ole="">
            <v:imagedata r:id="rId523" o:title=""/>
          </v:shape>
          <o:OLEObject Type="Embed" ProgID="Equation.DSMT4" ShapeID="_x0000_i6687" DrawAspect="Content" ObjectID="_1631629298" r:id="rId524"/>
        </w:object>
      </w:r>
    </w:p>
    <w:p w14:paraId="7C9A5820" w14:textId="24EC93D9"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96"/>
          <w:szCs w:val="24"/>
        </w:rPr>
        <w:object w:dxaOrig="3320" w:dyaOrig="1579" w14:anchorId="6B2004D3">
          <v:shape id="_x0000_i6688" type="#_x0000_t75" style="width:165.75pt;height:78.75pt" o:ole="">
            <v:imagedata r:id="rId525" o:title=""/>
          </v:shape>
          <o:OLEObject Type="Embed" ProgID="Equation.DSMT4" ShapeID="_x0000_i6688" DrawAspect="Content" ObjectID="_1631629299" r:id="rId526"/>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46</w:t>
      </w:r>
      <w:r w:rsidRPr="00C37C77">
        <w:rPr>
          <w:rFonts w:eastAsia="DengXian" w:cs="Times New Roman"/>
          <w:szCs w:val="24"/>
        </w:rPr>
        <w:t>)</w:t>
      </w:r>
    </w:p>
    <w:p w14:paraId="4833AE8C" w14:textId="53FA1D56" w:rsidR="00B303F7" w:rsidRPr="00C37C77" w:rsidRDefault="00B303F7" w:rsidP="00B303F7">
      <w:pPr>
        <w:spacing w:line="300" w:lineRule="auto"/>
        <w:jc w:val="right"/>
        <w:rPr>
          <w:rFonts w:eastAsia="DengXian" w:cs="Times New Roman"/>
          <w:szCs w:val="24"/>
        </w:rPr>
      </w:pPr>
      <w:r w:rsidRPr="00C37C77">
        <w:rPr>
          <w:rFonts w:eastAsia="DengXian" w:cs="Times New Roman"/>
          <w:position w:val="-96"/>
          <w:szCs w:val="24"/>
        </w:rPr>
        <w:object w:dxaOrig="3320" w:dyaOrig="1579" w14:anchorId="46660571">
          <v:shape id="_x0000_i6689" type="#_x0000_t75" style="width:165.75pt;height:78.75pt" o:ole="">
            <v:imagedata r:id="rId527" o:title=""/>
          </v:shape>
          <o:OLEObject Type="Embed" ProgID="Equation.DSMT4" ShapeID="_x0000_i6689" DrawAspect="Content" ObjectID="_1631629300" r:id="rId528"/>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47</w:t>
      </w:r>
      <w:r w:rsidRPr="00C37C77">
        <w:rPr>
          <w:rFonts w:eastAsia="DengXian" w:cs="Times New Roman"/>
          <w:szCs w:val="24"/>
        </w:rPr>
        <w:t>)</w:t>
      </w:r>
    </w:p>
    <w:p w14:paraId="01BC127F"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w:t>
      </w:r>
      <w:r w:rsidRPr="00C37C77">
        <w:rPr>
          <w:rFonts w:eastAsia="DengXian" w:cs="Times New Roman"/>
          <w:position w:val="-12"/>
          <w:szCs w:val="24"/>
        </w:rPr>
        <w:object w:dxaOrig="540" w:dyaOrig="340" w14:anchorId="52EBA461">
          <v:shape id="_x0000_i6690" type="#_x0000_t75" style="width:27pt;height:17.25pt" o:ole="">
            <v:imagedata r:id="rId529" o:title=""/>
          </v:shape>
          <o:OLEObject Type="Embed" ProgID="Equation.DSMT4" ShapeID="_x0000_i6690" DrawAspect="Content" ObjectID="_1631629301" r:id="rId530"/>
        </w:object>
      </w:r>
      <w:r w:rsidRPr="00C37C77">
        <w:rPr>
          <w:rFonts w:eastAsia="DengXian" w:cs="Times New Roman"/>
          <w:szCs w:val="24"/>
        </w:rPr>
        <w:t>and</w:t>
      </w:r>
      <w:r w:rsidRPr="00C37C77">
        <w:rPr>
          <w:rFonts w:eastAsia="DengXian" w:cs="Times New Roman"/>
          <w:position w:val="-12"/>
          <w:szCs w:val="24"/>
        </w:rPr>
        <w:object w:dxaOrig="580" w:dyaOrig="340" w14:anchorId="350DFF65">
          <v:shape id="_x0000_i6691" type="#_x0000_t75" style="width:29.25pt;height:17.25pt" o:ole="">
            <v:imagedata r:id="rId531" o:title=""/>
          </v:shape>
          <o:OLEObject Type="Embed" ProgID="Equation.DSMT4" ShapeID="_x0000_i6691" DrawAspect="Content" ObjectID="_1631629302" r:id="rId532"/>
        </w:object>
      </w:r>
      <w:r w:rsidRPr="00C37C77">
        <w:rPr>
          <w:rFonts w:eastAsia="DengXian" w:cs="Times New Roman"/>
          <w:szCs w:val="24"/>
        </w:rPr>
        <w:t>,the hydrophobicity and hydrophilicity correlation functions, are defined respectively as</w:t>
      </w:r>
    </w:p>
    <w:p w14:paraId="271E3940" w14:textId="6EBD7967"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14"/>
          <w:szCs w:val="24"/>
        </w:rPr>
        <w:object w:dxaOrig="3300" w:dyaOrig="380" w14:anchorId="750B9D94">
          <v:shape id="_x0000_i6692" type="#_x0000_t75" style="width:165pt;height:18.75pt" o:ole="">
            <v:imagedata r:id="rId533" o:title=""/>
          </v:shape>
          <o:OLEObject Type="Embed" ProgID="Equation.DSMT4" ShapeID="_x0000_i6692" DrawAspect="Content" ObjectID="_1631629303" r:id="rId534"/>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48</w:t>
      </w:r>
      <w:r w:rsidRPr="00C37C77">
        <w:rPr>
          <w:rFonts w:eastAsia="DengXian" w:cs="Times New Roman" w:hint="eastAsia"/>
          <w:szCs w:val="24"/>
        </w:rPr>
        <w:t>)</w:t>
      </w:r>
    </w:p>
    <w:p w14:paraId="4D871F0C"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 sequence order factors can be defined as</w:t>
      </w:r>
    </w:p>
    <w:p w14:paraId="53BEF530" w14:textId="7FB40549"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0"/>
          <w:szCs w:val="24"/>
        </w:rPr>
        <w:object w:dxaOrig="3480" w:dyaOrig="700" w14:anchorId="59A93970">
          <v:shape id="_x0000_i6693" type="#_x0000_t75" style="width:174pt;height:35.25pt" o:ole="">
            <v:imagedata r:id="rId535" o:title=""/>
          </v:shape>
          <o:OLEObject Type="Embed" ProgID="Equation.DSMT4" ShapeID="_x0000_i6693" DrawAspect="Content" ObjectID="_1631629304" r:id="rId536"/>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49</w:t>
      </w:r>
      <w:r w:rsidRPr="00C37C77">
        <w:rPr>
          <w:rFonts w:eastAsia="DengXian" w:cs="Times New Roman" w:hint="eastAsia"/>
          <w:szCs w:val="24"/>
        </w:rPr>
        <w:t>)</w:t>
      </w:r>
    </w:p>
    <w:p w14:paraId="5FD10681" w14:textId="150DC45B"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0"/>
          <w:szCs w:val="24"/>
        </w:rPr>
        <w:object w:dxaOrig="3820" w:dyaOrig="700" w14:anchorId="4C0D757F">
          <v:shape id="_x0000_i6694" type="#_x0000_t75" style="width:190.5pt;height:35.25pt" o:ole="">
            <v:imagedata r:id="rId537" o:title=""/>
          </v:shape>
          <o:OLEObject Type="Embed" ProgID="Equation.DSMT4" ShapeID="_x0000_i6694" DrawAspect="Content" ObjectID="_1631629305" r:id="rId538"/>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50</w:t>
      </w:r>
      <w:r w:rsidRPr="00C37C77">
        <w:rPr>
          <w:rFonts w:eastAsia="DengXian" w:cs="Times New Roman"/>
          <w:szCs w:val="24"/>
        </w:rPr>
        <w:t>)</w:t>
      </w:r>
    </w:p>
    <w:p w14:paraId="70F37B6C" w14:textId="605E9202"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0"/>
          <w:szCs w:val="24"/>
        </w:rPr>
        <w:object w:dxaOrig="4700" w:dyaOrig="700" w14:anchorId="3B6173FC">
          <v:shape id="_x0000_i6695" type="#_x0000_t75" style="width:234.75pt;height:35.25pt" o:ole="">
            <v:imagedata r:id="rId539" o:title=""/>
          </v:shape>
          <o:OLEObject Type="Embed" ProgID="Equation.DSMT4" ShapeID="_x0000_i6695" DrawAspect="Content" ObjectID="_1631629306" r:id="rId540"/>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51</w:t>
      </w:r>
      <w:r w:rsidRPr="00C37C77">
        <w:rPr>
          <w:rFonts w:eastAsia="DengXian" w:cs="Times New Roman"/>
          <w:szCs w:val="24"/>
        </w:rPr>
        <w:t>)</w:t>
      </w:r>
    </w:p>
    <w:p w14:paraId="47D2C20A"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Then a set of descriptors called "Amphiphilic Pseudo Amino Acid</w:t>
      </w:r>
      <w:r>
        <w:rPr>
          <w:rFonts w:eastAsia="DengXian" w:cs="Times New Roman"/>
          <w:szCs w:val="24"/>
        </w:rPr>
        <w:t xml:space="preserve"> </w:t>
      </w:r>
      <w:r w:rsidRPr="00C37C77">
        <w:rPr>
          <w:rFonts w:eastAsia="DengXian" w:cs="Times New Roman"/>
          <w:szCs w:val="24"/>
        </w:rPr>
        <w:t>Composition</w:t>
      </w:r>
      <w:r>
        <w:rPr>
          <w:rFonts w:eastAsia="DengXian" w:cs="Times New Roman"/>
          <w:szCs w:val="24"/>
        </w:rPr>
        <w:t xml:space="preserve">” </w:t>
      </w:r>
      <w:r w:rsidRPr="00C37C77">
        <w:rPr>
          <w:rFonts w:eastAsia="DengXian" w:cs="Times New Roman"/>
          <w:szCs w:val="24"/>
        </w:rPr>
        <w:t>are defined as</w:t>
      </w:r>
    </w:p>
    <w:p w14:paraId="7B6AD15F" w14:textId="3F154D16" w:rsidR="00B303F7" w:rsidRPr="00C37C77" w:rsidRDefault="00B303F7" w:rsidP="00B303F7">
      <w:pPr>
        <w:tabs>
          <w:tab w:val="left" w:pos="1890"/>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64"/>
          <w:szCs w:val="24"/>
        </w:rPr>
        <w:object w:dxaOrig="2720" w:dyaOrig="980" w14:anchorId="24AB6523">
          <v:shape id="_x0000_i6696" type="#_x0000_t75" style="width:135.75pt;height:48.75pt" o:ole="">
            <v:imagedata r:id="rId541" o:title=""/>
          </v:shape>
          <o:OLEObject Type="Embed" ProgID="Equation.DSMT4" ShapeID="_x0000_i6696" DrawAspect="Content" ObjectID="_1631629307" r:id="rId542"/>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52</w:t>
      </w:r>
      <w:r w:rsidRPr="00C37C77">
        <w:rPr>
          <w:rFonts w:eastAsia="DengXian" w:cs="Times New Roman" w:hint="eastAsia"/>
          <w:szCs w:val="24"/>
        </w:rPr>
        <w:t>)</w:t>
      </w:r>
    </w:p>
    <w:p w14:paraId="4BEF1E40" w14:textId="1F6C5F05"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64"/>
          <w:szCs w:val="24"/>
        </w:rPr>
        <w:object w:dxaOrig="3500" w:dyaOrig="980" w14:anchorId="5E53BA58">
          <v:shape id="_x0000_i6697" type="#_x0000_t75" style="width:175.5pt;height:48.75pt" o:ole="">
            <v:imagedata r:id="rId543" o:title=""/>
          </v:shape>
          <o:OLEObject Type="Embed" ProgID="Equation.DSMT4" ShapeID="_x0000_i6697" DrawAspect="Content" ObjectID="_1631629308" r:id="rId544"/>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53</w:t>
      </w:r>
      <w:r w:rsidRPr="00C37C77">
        <w:rPr>
          <w:rFonts w:eastAsia="DengXian" w:cs="Times New Roman" w:hint="eastAsia"/>
          <w:szCs w:val="24"/>
        </w:rPr>
        <w:t>)</w:t>
      </w:r>
    </w:p>
    <w:p w14:paraId="2F685717" w14:textId="77777777" w:rsidR="00B303F7" w:rsidRPr="00817218" w:rsidRDefault="00B303F7" w:rsidP="00B303F7">
      <w:pPr>
        <w:tabs>
          <w:tab w:val="center" w:pos="4320"/>
          <w:tab w:val="right" w:pos="8640"/>
        </w:tabs>
        <w:autoSpaceDE w:val="0"/>
        <w:autoSpaceDN w:val="0"/>
        <w:adjustRightInd w:val="0"/>
        <w:rPr>
          <w:rFonts w:eastAsia="DengXian" w:cs="Times New Roman"/>
          <w:szCs w:val="24"/>
        </w:rPr>
      </w:pPr>
      <w:r w:rsidRPr="00C37C77">
        <w:rPr>
          <w:rFonts w:eastAsia="DengXian" w:cs="Times New Roman"/>
          <w:szCs w:val="24"/>
        </w:rPr>
        <w:t>where</w:t>
      </w:r>
      <w:r w:rsidRPr="00C37C77">
        <w:rPr>
          <w:rFonts w:eastAsia="DengXian" w:cs="Times New Roman"/>
          <w:position w:val="-6"/>
          <w:szCs w:val="24"/>
        </w:rPr>
        <w:object w:dxaOrig="220" w:dyaOrig="200" w14:anchorId="4D209883">
          <v:shape id="_x0000_i6698" type="#_x0000_t75" style="width:10.5pt;height:10.5pt" o:ole="">
            <v:imagedata r:id="rId545" o:title=""/>
          </v:shape>
          <o:OLEObject Type="Embed" ProgID="Equation.DSMT4" ShapeID="_x0000_i6698" DrawAspect="Content" ObjectID="_1631629309" r:id="rId546"/>
        </w:object>
      </w:r>
      <w:r w:rsidRPr="00C37C77">
        <w:rPr>
          <w:rFonts w:eastAsia="DengXian" w:cs="Times New Roman"/>
          <w:szCs w:val="24"/>
        </w:rPr>
        <w:t>is the weight factor and is taken as</w:t>
      </w:r>
      <w:r w:rsidRPr="00C37C77">
        <w:rPr>
          <w:rFonts w:eastAsia="DengXian" w:cs="Times New Roman"/>
          <w:position w:val="-6"/>
          <w:szCs w:val="24"/>
        </w:rPr>
        <w:object w:dxaOrig="580" w:dyaOrig="240" w14:anchorId="7687AB8F">
          <v:shape id="_x0000_i6699" type="#_x0000_t75" style="width:29.25pt;height:12pt" o:ole="">
            <v:imagedata r:id="rId547" o:title=""/>
          </v:shape>
          <o:OLEObject Type="Embed" ProgID="Equation.DSMT4" ShapeID="_x0000_i6699" DrawAspect="Content" ObjectID="_1631629310" r:id="rId548"/>
        </w:object>
      </w:r>
      <w:r w:rsidRPr="00C37C77">
        <w:rPr>
          <w:rFonts w:eastAsia="DengXian" w:cs="Times New Roman"/>
          <w:szCs w:val="24"/>
        </w:rPr>
        <w:t>, and</w:t>
      </w:r>
      <w:r w:rsidRPr="00C37C77">
        <w:rPr>
          <w:rFonts w:eastAsia="DengXian" w:cs="Times New Roman"/>
          <w:position w:val="-6"/>
          <w:szCs w:val="24"/>
        </w:rPr>
        <w:object w:dxaOrig="200" w:dyaOrig="240" w14:anchorId="4DCD8236">
          <v:shape id="_x0000_i6700" type="#_x0000_t75" style="width:10.5pt;height:12pt" o:ole="">
            <v:imagedata r:id="rId549" o:title=""/>
          </v:shape>
          <o:OLEObject Type="Embed" ProgID="Equation.DSMT4" ShapeID="_x0000_i6700" DrawAspect="Content" ObjectID="_1631629311" r:id="rId550"/>
        </w:object>
      </w:r>
      <w:r w:rsidRPr="00C37C77">
        <w:rPr>
          <w:rFonts w:eastAsia="DengXian" w:cs="Times New Roman"/>
          <w:szCs w:val="24"/>
        </w:rPr>
        <w:t>is equal to 30 in the experiment. So, we produce a total of</w:t>
      </w:r>
      <w:r w:rsidRPr="00C37C77">
        <w:rPr>
          <w:rFonts w:eastAsia="DengXian" w:cs="Times New Roman"/>
          <w:position w:val="-6"/>
          <w:szCs w:val="24"/>
        </w:rPr>
        <w:object w:dxaOrig="1160" w:dyaOrig="240" w14:anchorId="600935CB">
          <v:shape id="_x0000_i6701" type="#_x0000_t75" style="width:58.5pt;height:12pt" o:ole="">
            <v:imagedata r:id="rId551" o:title=""/>
          </v:shape>
          <o:OLEObject Type="Embed" ProgID="Equation.DSMT4" ShapeID="_x0000_i6701" DrawAspect="Content" ObjectID="_1631629312" r:id="rId552"/>
        </w:object>
      </w:r>
      <w:r>
        <w:rPr>
          <w:rFonts w:eastAsia="DengXian" w:cs="Times New Roman"/>
          <w:szCs w:val="24"/>
        </w:rPr>
        <w:t>descriptors.</w:t>
      </w:r>
    </w:p>
    <w:p w14:paraId="50E1DF07" w14:textId="77777777" w:rsidR="00B303F7" w:rsidRDefault="00B303F7" w:rsidP="00B303F7">
      <w:pPr>
        <w:autoSpaceDE w:val="0"/>
        <w:autoSpaceDN w:val="0"/>
        <w:adjustRightInd w:val="0"/>
        <w:spacing w:beforeLines="50" w:before="120" w:afterLines="50" w:after="120"/>
        <w:rPr>
          <w:rFonts w:cs="Times New Roman"/>
          <w:bCs/>
          <w:color w:val="000000" w:themeColor="text1"/>
          <w:szCs w:val="24"/>
        </w:rPr>
      </w:pPr>
    </w:p>
    <w:p w14:paraId="0435E8F0" w14:textId="77777777" w:rsidR="00B303F7" w:rsidRPr="003B5D7E" w:rsidRDefault="00B303F7" w:rsidP="00B303F7">
      <w:pPr>
        <w:autoSpaceDE w:val="0"/>
        <w:autoSpaceDN w:val="0"/>
        <w:adjustRightInd w:val="0"/>
        <w:spacing w:beforeLines="50" w:before="120" w:afterLines="50" w:after="120"/>
        <w:rPr>
          <w:rFonts w:cs="Times New Roman"/>
          <w:bCs/>
          <w:color w:val="000000" w:themeColor="text1"/>
          <w:szCs w:val="24"/>
        </w:rPr>
      </w:pPr>
      <w:r>
        <w:rPr>
          <w:rFonts w:cs="Times New Roman"/>
          <w:bCs/>
          <w:color w:val="000000" w:themeColor="text1"/>
          <w:szCs w:val="24"/>
        </w:rPr>
        <w:t xml:space="preserve">Type 3: </w:t>
      </w:r>
      <w:r w:rsidRPr="003B5D7E">
        <w:rPr>
          <w:rFonts w:cs="Times New Roman"/>
          <w:bCs/>
          <w:color w:val="000000" w:themeColor="text1"/>
          <w:szCs w:val="24"/>
        </w:rPr>
        <w:t xml:space="preserve">Evolutionary information </w:t>
      </w:r>
    </w:p>
    <w:p w14:paraId="2335E70D" w14:textId="77777777" w:rsidR="00B303F7" w:rsidRPr="003B5D7E" w:rsidRDefault="00B303F7" w:rsidP="00B303F7">
      <w:pPr>
        <w:adjustRightInd w:val="0"/>
        <w:ind w:firstLineChars="300" w:firstLine="720"/>
        <w:rPr>
          <w:rFonts w:hAnsi="SimSun" w:cs="Times New Roman"/>
          <w:bCs/>
          <w:color w:val="000000" w:themeColor="text1"/>
          <w:szCs w:val="24"/>
        </w:rPr>
      </w:pPr>
      <w:r w:rsidRPr="003B5D7E">
        <w:rPr>
          <w:rFonts w:hAnsi="SimSun" w:cs="Times New Roman"/>
          <w:bCs/>
          <w:color w:val="000000" w:themeColor="text1"/>
          <w:szCs w:val="24"/>
        </w:rPr>
        <w:t xml:space="preserve">In order to obtain the evolutionary information of the amino acid sequence, all the protein sequences in the dataset are compared with the non-redundant database SwissProt using the PSI-BLAST program. The program can search sequences based on the iterative BLAST search method. Evolutionary information in the </w:t>
      </w:r>
      <w:r w:rsidRPr="003B5D7E">
        <w:rPr>
          <w:rFonts w:cs="Times New Roman" w:hint="eastAsia"/>
          <w:bCs/>
          <w:color w:val="000000" w:themeColor="text1"/>
          <w:szCs w:val="24"/>
        </w:rPr>
        <w:t>p</w:t>
      </w:r>
      <w:r w:rsidRPr="003B5D7E">
        <w:rPr>
          <w:rFonts w:cs="Times New Roman"/>
          <w:bCs/>
          <w:color w:val="000000" w:themeColor="text1"/>
          <w:szCs w:val="24"/>
        </w:rPr>
        <w:t>osition specific scoring matrix</w:t>
      </w:r>
      <w:r w:rsidRPr="003B5D7E">
        <w:rPr>
          <w:rFonts w:hAnsi="SimSun" w:cs="Times New Roman"/>
          <w:bCs/>
          <w:color w:val="000000" w:themeColor="text1"/>
          <w:szCs w:val="24"/>
        </w:rPr>
        <w:t xml:space="preserve"> (PSSM) plays an important role in biological system analysis.</w:t>
      </w:r>
    </w:p>
    <w:p w14:paraId="65EDA979" w14:textId="77777777" w:rsidR="00B303F7" w:rsidRPr="003B5D7E" w:rsidRDefault="00B303F7" w:rsidP="00B303F7">
      <w:pPr>
        <w:adjustRightInd w:val="0"/>
        <w:ind w:firstLineChars="300" w:firstLine="720"/>
        <w:rPr>
          <w:rFonts w:cs="Times New Roman"/>
          <w:bCs/>
          <w:color w:val="000000" w:themeColor="text1"/>
          <w:szCs w:val="24"/>
        </w:rPr>
      </w:pPr>
      <w:r w:rsidRPr="003B5D7E">
        <w:rPr>
          <w:rFonts w:cs="Times New Roman"/>
          <w:bCs/>
          <w:color w:val="000000" w:themeColor="text1"/>
          <w:szCs w:val="24"/>
        </w:rPr>
        <w:t xml:space="preserve">During the running process, the parameter E-value threshold of PSI-BLAST is set to 0.001, the maximum number of iterations is set to 3, and the remaining parameters are set by default. Then PSSM of each protein sequence is obtained. For a protein sequence whose length is </w:t>
      </w:r>
      <w:r w:rsidRPr="003B5D7E">
        <w:rPr>
          <w:rFonts w:cs="Times New Roman"/>
          <w:bCs/>
          <w:noProof/>
          <w:color w:val="000000" w:themeColor="text1"/>
          <w:position w:val="-4"/>
          <w:szCs w:val="24"/>
        </w:rPr>
        <w:object w:dxaOrig="200" w:dyaOrig="220" w14:anchorId="5C61A754">
          <v:shape id="_x0000_i6702" type="#_x0000_t75" alt="" style="width:9pt;height:11.25pt;mso-width-percent:0;mso-height-percent:0;mso-width-percent:0;mso-height-percent:0" o:ole="">
            <v:imagedata r:id="rId553" o:title=""/>
          </v:shape>
          <o:OLEObject Type="Embed" ProgID="Equation.DSMT4" ShapeID="_x0000_i6702" DrawAspect="Content" ObjectID="_1631629313" r:id="rId554"/>
        </w:object>
      </w:r>
      <w:r w:rsidRPr="003B5D7E">
        <w:rPr>
          <w:rFonts w:cs="Times New Roman"/>
          <w:bCs/>
          <w:color w:val="000000" w:themeColor="text1"/>
          <w:szCs w:val="24"/>
        </w:rPr>
        <w:t>, PSSM is shown in equation (</w:t>
      </w:r>
      <w:r>
        <w:rPr>
          <w:rFonts w:cs="Times New Roman"/>
          <w:bCs/>
          <w:color w:val="000000" w:themeColor="text1"/>
          <w:szCs w:val="24"/>
        </w:rPr>
        <w:t>49</w:t>
      </w:r>
      <w:r w:rsidRPr="003B5D7E">
        <w:rPr>
          <w:rFonts w:cs="Times New Roman"/>
          <w:bCs/>
          <w:color w:val="000000" w:themeColor="text1"/>
          <w:szCs w:val="24"/>
        </w:rPr>
        <w:t>).</w:t>
      </w:r>
    </w:p>
    <w:p w14:paraId="698B794C" w14:textId="3B107997" w:rsidR="00B303F7" w:rsidRPr="00C37C77" w:rsidRDefault="00B303F7" w:rsidP="00B303F7">
      <w:pPr>
        <w:adjustRightInd w:val="0"/>
        <w:spacing w:line="300" w:lineRule="auto"/>
        <w:jc w:val="right"/>
        <w:rPr>
          <w:rFonts w:cs="Times New Roman"/>
          <w:color w:val="000000" w:themeColor="text1"/>
          <w:szCs w:val="24"/>
        </w:rPr>
      </w:pPr>
      <w:r w:rsidRPr="00C37C77">
        <w:rPr>
          <w:rFonts w:eastAsia="Microsoft YaHei" w:cs="Times New Roman"/>
          <w:noProof/>
          <w:color w:val="000000" w:themeColor="text1"/>
          <w:position w:val="-72"/>
          <w:szCs w:val="24"/>
        </w:rPr>
        <w:object w:dxaOrig="2620" w:dyaOrig="1540" w14:anchorId="295D21A6">
          <v:shape id="_x0000_i6703" type="#_x0000_t75" alt="" style="width:129.75pt;height:77.25pt;mso-width-percent:0;mso-height-percent:0;mso-width-percent:0;mso-height-percent:0" o:ole="">
            <v:imagedata r:id="rId555" o:title=""/>
          </v:shape>
          <o:OLEObject Type="Embed" ProgID="Equation.DSMT4" ShapeID="_x0000_i6703" DrawAspect="Content" ObjectID="_1631629314" r:id="rId556"/>
        </w:object>
      </w:r>
      <w:r w:rsidRPr="00C37C77">
        <w:rPr>
          <w:rFonts w:eastAsia="Microsoft YaHei" w:cs="Times New Roman"/>
          <w:color w:val="000000" w:themeColor="text1"/>
          <w:szCs w:val="24"/>
        </w:rPr>
        <w:t xml:space="preserve">                            </w:t>
      </w:r>
      <w:bookmarkStart w:id="83" w:name="_Hlk508529076"/>
      <w:r>
        <w:rPr>
          <w:rFonts w:eastAsia="Microsoft YaHei" w:cs="Times New Roman"/>
          <w:color w:val="000000" w:themeColor="text1"/>
          <w:szCs w:val="24"/>
        </w:rPr>
        <w:t xml:space="preserve">                   </w:t>
      </w:r>
      <w:r w:rsidRPr="00C37C77">
        <w:rPr>
          <w:rFonts w:eastAsia="Microsoft YaHei" w:cs="Times New Roman"/>
          <w:color w:val="000000" w:themeColor="text1"/>
          <w:szCs w:val="24"/>
        </w:rPr>
        <w:t>(</w:t>
      </w:r>
      <w:r w:rsidR="00570413">
        <w:rPr>
          <w:rFonts w:eastAsia="Microsoft YaHei" w:cs="Times New Roman"/>
          <w:color w:val="000000" w:themeColor="text1"/>
          <w:szCs w:val="24"/>
        </w:rPr>
        <w:t>54</w:t>
      </w:r>
      <w:r w:rsidRPr="00C37C77">
        <w:rPr>
          <w:rFonts w:eastAsia="Microsoft YaHei" w:cs="Times New Roman"/>
          <w:color w:val="000000" w:themeColor="text1"/>
          <w:szCs w:val="24"/>
        </w:rPr>
        <w:t>)</w:t>
      </w:r>
      <w:bookmarkEnd w:id="83"/>
    </w:p>
    <w:p w14:paraId="26B9397E" w14:textId="77777777" w:rsidR="00B303F7" w:rsidRPr="00C37C77" w:rsidRDefault="00B303F7" w:rsidP="00B303F7">
      <w:pPr>
        <w:adjustRightInd w:val="0"/>
        <w:rPr>
          <w:rFonts w:hAnsi="SimSun" w:cs="Times New Roman"/>
          <w:color w:val="000000" w:themeColor="text1"/>
          <w:szCs w:val="24"/>
        </w:rPr>
      </w:pPr>
      <w:r w:rsidRPr="00C37C77">
        <w:rPr>
          <w:rFonts w:hAnsi="SimSun" w:cs="Times New Roman" w:hint="eastAsia"/>
          <w:color w:val="000000" w:themeColor="text1"/>
          <w:szCs w:val="24"/>
        </w:rPr>
        <w:lastRenderedPageBreak/>
        <w:t>w</w:t>
      </w:r>
      <w:r w:rsidRPr="00C37C77">
        <w:rPr>
          <w:rFonts w:hAnsi="SimSun" w:cs="Times New Roman"/>
          <w:color w:val="000000" w:themeColor="text1"/>
          <w:szCs w:val="24"/>
        </w:rPr>
        <w:t xml:space="preserve">here each row of the PSSM represents a log likelihood score for amino acid substitutions occurring at corresponding positions in the query sequence. Where </w:t>
      </w:r>
      <w:r w:rsidRPr="00C37C77">
        <w:rPr>
          <w:rFonts w:hAnsi="SimSun" w:cs="Times New Roman"/>
          <w:noProof/>
          <w:color w:val="000000" w:themeColor="text1"/>
          <w:position w:val="-12"/>
          <w:szCs w:val="24"/>
        </w:rPr>
        <w:object w:dxaOrig="320" w:dyaOrig="320" w14:anchorId="74E0B8DD">
          <v:shape id="_x0000_i6704" type="#_x0000_t75" alt="" style="width:15.75pt;height:15.75pt;mso-width-percent:0;mso-height-percent:0;mso-width-percent:0;mso-height-percent:0" o:ole="">
            <v:imagedata r:id="rId557" o:title=""/>
          </v:shape>
          <o:OLEObject Type="Embed" ProgID="Equation.DSMT4" ShapeID="_x0000_i6704" DrawAspect="Content" ObjectID="_1631629315" r:id="rId558"/>
        </w:object>
      </w:r>
      <w:r w:rsidRPr="00C37C77">
        <w:rPr>
          <w:rFonts w:hAnsi="SimSun" w:cs="Times New Roman" w:hint="eastAsia"/>
          <w:color w:val="000000" w:themeColor="text1"/>
          <w:szCs w:val="24"/>
        </w:rPr>
        <w:t xml:space="preserve"> </w:t>
      </w:r>
      <w:r w:rsidRPr="00C37C77">
        <w:rPr>
          <w:rFonts w:hAnsi="SimSun" w:cs="Times New Roman"/>
          <w:color w:val="000000" w:themeColor="text1"/>
          <w:szCs w:val="24"/>
        </w:rPr>
        <w:t xml:space="preserve">represents the </w:t>
      </w:r>
      <w:r w:rsidRPr="00C37C77">
        <w:rPr>
          <w:rFonts w:hAnsi="SimSun" w:cs="Times New Roman"/>
          <w:noProof/>
          <w:color w:val="000000" w:themeColor="text1"/>
          <w:position w:val="-6"/>
          <w:szCs w:val="24"/>
        </w:rPr>
        <w:object w:dxaOrig="360" w:dyaOrig="260" w14:anchorId="6C20F523">
          <v:shape id="_x0000_i6705" type="#_x0000_t75" alt="" style="width:17.25pt;height:14.25pt;mso-width-percent:0;mso-height-percent:0;mso-width-percent:0;mso-height-percent:0" o:ole="">
            <v:imagedata r:id="rId559" o:title=""/>
          </v:shape>
          <o:OLEObject Type="Embed" ProgID="Equation.DSMT4" ShapeID="_x0000_i6705" DrawAspect="Content" ObjectID="_1631629316" r:id="rId560"/>
        </w:object>
      </w:r>
      <w:r w:rsidRPr="00C37C77">
        <w:rPr>
          <w:rFonts w:hAnsi="SimSun" w:cs="Times New Roman"/>
          <w:color w:val="000000" w:themeColor="text1"/>
          <w:szCs w:val="24"/>
        </w:rPr>
        <w:t xml:space="preserve"> position of query sequence being mutated to type </w:t>
      </w:r>
      <w:r w:rsidRPr="00C37C77">
        <w:rPr>
          <w:rFonts w:hAnsi="SimSun" w:cs="Times New Roman"/>
          <w:noProof/>
          <w:color w:val="000000" w:themeColor="text1"/>
          <w:position w:val="-10"/>
          <w:szCs w:val="24"/>
        </w:rPr>
        <w:object w:dxaOrig="180" w:dyaOrig="279" w14:anchorId="47692D7C">
          <v:shape id="_x0000_i6706" type="#_x0000_t75" alt="" style="width:9pt;height:14.25pt;mso-width-percent:0;mso-height-percent:0;mso-width-percent:0;mso-height-percent:0" o:ole="">
            <v:imagedata r:id="rId561" o:title=""/>
          </v:shape>
          <o:OLEObject Type="Embed" ProgID="Equation.DSMT4" ShapeID="_x0000_i6706" DrawAspect="Content" ObjectID="_1631629317" r:id="rId562"/>
        </w:object>
      </w:r>
      <w:r w:rsidRPr="00C37C77">
        <w:rPr>
          <w:rFonts w:hAnsi="SimSun" w:cs="Times New Roman"/>
          <w:color w:val="000000" w:themeColor="text1"/>
          <w:szCs w:val="24"/>
        </w:rPr>
        <w:t xml:space="preserve"> during evolution process. The scores are positive integers or negative integers. A positive integer indicates that more mutations have occurred in the alignment and a negative integer indicates that fewer substitutions have occurred in the alignment.</w:t>
      </w:r>
    </w:p>
    <w:p w14:paraId="2ADF6B4B" w14:textId="77777777" w:rsidR="00B303F7" w:rsidRPr="003B5D7E" w:rsidRDefault="00B303F7" w:rsidP="00B303F7">
      <w:pPr>
        <w:pStyle w:val="ListParagraph"/>
        <w:numPr>
          <w:ilvl w:val="0"/>
          <w:numId w:val="18"/>
        </w:numPr>
        <w:adjustRightInd w:val="0"/>
        <w:spacing w:after="0"/>
        <w:contextualSpacing w:val="0"/>
        <w:jc w:val="both"/>
        <w:rPr>
          <w:rFonts w:cs="Times New Roman"/>
          <w:bCs/>
          <w:color w:val="000000" w:themeColor="text1"/>
          <w:szCs w:val="24"/>
        </w:rPr>
      </w:pPr>
      <w:r>
        <w:rPr>
          <w:rFonts w:cs="Times New Roman"/>
          <w:bCs/>
          <w:color w:val="000000" w:themeColor="text1"/>
          <w:szCs w:val="24"/>
        </w:rPr>
        <w:t xml:space="preserve"> </w:t>
      </w:r>
      <w:r w:rsidRPr="003B5D7E">
        <w:rPr>
          <w:rFonts w:cs="Times New Roman" w:hint="eastAsia"/>
          <w:bCs/>
          <w:color w:val="000000" w:themeColor="text1"/>
          <w:szCs w:val="24"/>
        </w:rPr>
        <w:t xml:space="preserve">Amino </w:t>
      </w:r>
      <w:r w:rsidRPr="003B5D7E">
        <w:rPr>
          <w:rFonts w:cs="Times New Roman"/>
          <w:bCs/>
          <w:color w:val="000000" w:themeColor="text1"/>
          <w:szCs w:val="24"/>
        </w:rPr>
        <w:t xml:space="preserve">acid </w:t>
      </w:r>
      <w:r w:rsidRPr="003B5D7E">
        <w:rPr>
          <w:rFonts w:cs="Times New Roman" w:hint="eastAsia"/>
          <w:bCs/>
          <w:color w:val="000000" w:themeColor="text1"/>
          <w:szCs w:val="24"/>
        </w:rPr>
        <w:t xml:space="preserve">composition </w:t>
      </w:r>
      <w:r w:rsidRPr="003B5D7E">
        <w:rPr>
          <w:rFonts w:cs="Times New Roman"/>
          <w:bCs/>
          <w:color w:val="000000" w:themeColor="text1"/>
          <w:szCs w:val="24"/>
        </w:rPr>
        <w:t>PSSM (AAC-PSSM)</w:t>
      </w:r>
    </w:p>
    <w:p w14:paraId="5823F1E3" w14:textId="77777777" w:rsidR="00B303F7" w:rsidRPr="003B5D7E" w:rsidRDefault="00B303F7" w:rsidP="00B303F7">
      <w:pPr>
        <w:adjustRightInd w:val="0"/>
        <w:ind w:firstLineChars="300" w:firstLine="720"/>
        <w:rPr>
          <w:rFonts w:cs="Times New Roman"/>
          <w:bCs/>
          <w:color w:val="000000" w:themeColor="text1"/>
          <w:szCs w:val="24"/>
        </w:rPr>
      </w:pPr>
      <w:r w:rsidRPr="003B5D7E">
        <w:rPr>
          <w:rFonts w:cs="Times New Roman"/>
          <w:bCs/>
          <w:color w:val="000000" w:themeColor="text1"/>
          <w:szCs w:val="24"/>
        </w:rPr>
        <w:t xml:space="preserve">In this calculating process of </w:t>
      </w:r>
      <w:r w:rsidRPr="003B5D7E">
        <w:rPr>
          <w:rFonts w:cs="Times New Roman" w:hint="eastAsia"/>
          <w:bCs/>
          <w:color w:val="000000" w:themeColor="text1"/>
          <w:szCs w:val="24"/>
        </w:rPr>
        <w:t xml:space="preserve">amino </w:t>
      </w:r>
      <w:r w:rsidRPr="003B5D7E">
        <w:rPr>
          <w:rFonts w:cs="Times New Roman"/>
          <w:bCs/>
          <w:color w:val="000000" w:themeColor="text1"/>
          <w:szCs w:val="24"/>
        </w:rPr>
        <w:t xml:space="preserve">acid </w:t>
      </w:r>
      <w:r w:rsidRPr="003B5D7E">
        <w:rPr>
          <w:rFonts w:cs="Times New Roman" w:hint="eastAsia"/>
          <w:bCs/>
          <w:color w:val="000000" w:themeColor="text1"/>
          <w:szCs w:val="24"/>
        </w:rPr>
        <w:t xml:space="preserve">composition </w:t>
      </w:r>
      <w:r w:rsidRPr="003B5D7E">
        <w:rPr>
          <w:rFonts w:cs="Times New Roman"/>
          <w:bCs/>
          <w:color w:val="000000" w:themeColor="text1"/>
          <w:szCs w:val="24"/>
        </w:rPr>
        <w:t xml:space="preserve">PSSM </w:t>
      </w:r>
      <w:r w:rsidRPr="003B5D7E">
        <w:rPr>
          <w:rFonts w:cs="Times New Roman" w:hint="eastAsia"/>
          <w:bCs/>
          <w:color w:val="000000" w:themeColor="text1"/>
          <w:szCs w:val="24"/>
        </w:rPr>
        <w:t>(</w:t>
      </w:r>
      <w:r w:rsidRPr="003B5D7E">
        <w:rPr>
          <w:rFonts w:cs="Times New Roman"/>
          <w:bCs/>
          <w:color w:val="000000" w:themeColor="text1"/>
          <w:szCs w:val="24"/>
        </w:rPr>
        <w:t>AAC-PSSM</w:t>
      </w:r>
      <w:r w:rsidRPr="003B5D7E">
        <w:rPr>
          <w:rFonts w:cs="Times New Roman" w:hint="eastAsia"/>
          <w:bCs/>
          <w:color w:val="000000" w:themeColor="text1"/>
          <w:szCs w:val="24"/>
        </w:rPr>
        <w:t>)</w:t>
      </w:r>
      <w:r w:rsidRPr="003B5D7E">
        <w:rPr>
          <w:rFonts w:cs="Times New Roman"/>
          <w:bCs/>
          <w:color w:val="000000" w:themeColor="text1"/>
          <w:szCs w:val="24"/>
        </w:rPr>
        <w:t>, the PSSM is standardized by the logic function. PSSM elements are map to the interval [0,1].</w:t>
      </w:r>
    </w:p>
    <w:p w14:paraId="760382E7" w14:textId="6329EBA6" w:rsidR="00B303F7" w:rsidRPr="00C37C77" w:rsidRDefault="00B303F7" w:rsidP="00B303F7">
      <w:pPr>
        <w:adjustRightInd w:val="0"/>
        <w:spacing w:line="300" w:lineRule="auto"/>
        <w:ind w:firstLineChars="200" w:firstLine="480"/>
        <w:jc w:val="right"/>
        <w:rPr>
          <w:rFonts w:eastAsia="Arial Unicode MS" w:cs="Times New Roman"/>
          <w:color w:val="000000" w:themeColor="text1"/>
          <w:szCs w:val="24"/>
        </w:rPr>
      </w:pPr>
      <w:r w:rsidRPr="00C37C77">
        <w:rPr>
          <w:rFonts w:eastAsia="Arial Unicode MS" w:cs="Times New Roman"/>
          <w:noProof/>
          <w:color w:val="000000" w:themeColor="text1"/>
          <w:position w:val="-22"/>
          <w:szCs w:val="24"/>
        </w:rPr>
        <w:object w:dxaOrig="1200" w:dyaOrig="560" w14:anchorId="2902CBEF">
          <v:shape id="_x0000_i6707" type="#_x0000_t75" alt="" style="width:58.5pt;height:28.5pt;mso-width-percent:0;mso-height-percent:0;mso-width-percent:0;mso-height-percent:0" o:ole="">
            <v:imagedata r:id="rId563" o:title=""/>
          </v:shape>
          <o:OLEObject Type="Embed" ProgID="Equation.DSMT4" ShapeID="_x0000_i6707" DrawAspect="Content" ObjectID="_1631629318" r:id="rId564"/>
        </w:object>
      </w:r>
      <w:r w:rsidRPr="00C37C77">
        <w:rPr>
          <w:rFonts w:eastAsia="Arial Unicode MS" w:cs="Times New Roman"/>
          <w:color w:val="000000" w:themeColor="text1"/>
          <w:szCs w:val="24"/>
        </w:rPr>
        <w:t xml:space="preserve">                                 </w:t>
      </w:r>
      <w:bookmarkStart w:id="84" w:name="_Hlk508914949"/>
      <w:r>
        <w:rPr>
          <w:rFonts w:eastAsia="Arial Unicode MS" w:cs="Times New Roman"/>
          <w:color w:val="000000" w:themeColor="text1"/>
          <w:szCs w:val="24"/>
        </w:rPr>
        <w:t xml:space="preserve">                        </w:t>
      </w:r>
      <w:r w:rsidRPr="00C37C77">
        <w:rPr>
          <w:rFonts w:eastAsia="Arial Unicode MS" w:cs="Times New Roman"/>
          <w:color w:val="000000" w:themeColor="text1"/>
          <w:szCs w:val="24"/>
        </w:rPr>
        <w:t>(</w:t>
      </w:r>
      <w:r w:rsidR="00570413">
        <w:rPr>
          <w:rFonts w:eastAsia="Arial Unicode MS" w:cs="Times New Roman"/>
          <w:color w:val="000000" w:themeColor="text1"/>
          <w:szCs w:val="24"/>
        </w:rPr>
        <w:t>55</w:t>
      </w:r>
      <w:r w:rsidRPr="00C37C77">
        <w:rPr>
          <w:rFonts w:eastAsia="Arial Unicode MS" w:cs="Times New Roman"/>
          <w:color w:val="000000" w:themeColor="text1"/>
          <w:szCs w:val="24"/>
        </w:rPr>
        <w:t>)</w:t>
      </w:r>
      <w:bookmarkEnd w:id="84"/>
    </w:p>
    <w:p w14:paraId="7FC1D844" w14:textId="77777777" w:rsidR="00B303F7" w:rsidRPr="00C37C77" w:rsidRDefault="00B303F7" w:rsidP="00B303F7">
      <w:pPr>
        <w:adjustRightInd w:val="0"/>
        <w:ind w:firstLineChars="300" w:firstLine="720"/>
        <w:rPr>
          <w:rFonts w:cs="Times New Roman"/>
          <w:color w:val="000000" w:themeColor="text1"/>
          <w:szCs w:val="24"/>
        </w:rPr>
      </w:pPr>
      <w:r w:rsidRPr="00C37C77">
        <w:rPr>
          <w:rFonts w:cs="Times New Roman"/>
          <w:color w:val="000000" w:themeColor="text1"/>
          <w:szCs w:val="24"/>
        </w:rPr>
        <w:t>PSSM are converted to feature vector by AAC-PSSM via equation (</w:t>
      </w:r>
      <w:r>
        <w:rPr>
          <w:rFonts w:cs="Times New Roman"/>
          <w:color w:val="000000" w:themeColor="text1"/>
          <w:szCs w:val="24"/>
        </w:rPr>
        <w:t>51</w:t>
      </w:r>
      <w:r w:rsidRPr="00C37C77">
        <w:rPr>
          <w:rFonts w:cs="Times New Roman"/>
          <w:color w:val="000000" w:themeColor="text1"/>
          <w:szCs w:val="24"/>
        </w:rPr>
        <w:t>)</w:t>
      </w:r>
    </w:p>
    <w:p w14:paraId="4A92AEC0" w14:textId="571CEB5C" w:rsidR="00B303F7" w:rsidRPr="00C37C77" w:rsidRDefault="00B303F7" w:rsidP="00B303F7">
      <w:pPr>
        <w:adjustRightInd w:val="0"/>
        <w:spacing w:line="300" w:lineRule="auto"/>
        <w:ind w:firstLineChars="200" w:firstLine="480"/>
        <w:jc w:val="right"/>
        <w:rPr>
          <w:rFonts w:cs="Times New Roman"/>
          <w:color w:val="000000" w:themeColor="text1"/>
          <w:szCs w:val="24"/>
        </w:rPr>
      </w:pPr>
      <w:r w:rsidRPr="00C37C77">
        <w:rPr>
          <w:rFonts w:cs="Times New Roman"/>
          <w:color w:val="000000" w:themeColor="text1"/>
          <w:position w:val="-12"/>
          <w:szCs w:val="24"/>
        </w:rPr>
        <w:object w:dxaOrig="3840" w:dyaOrig="340" w14:anchorId="6B565A27">
          <v:shape id="_x0000_i6708" type="#_x0000_t75" alt="" style="width:195pt;height:14.25pt" o:ole="">
            <v:imagedata r:id="rId565" o:title=""/>
          </v:shape>
          <o:OLEObject Type="Embed" ProgID="Equation.DSMT4" ShapeID="_x0000_i6708" DrawAspect="Content" ObjectID="_1631629319" r:id="rId566"/>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56</w:t>
      </w:r>
      <w:r w:rsidRPr="00C37C77">
        <w:rPr>
          <w:rFonts w:cs="Times New Roman"/>
          <w:color w:val="000000" w:themeColor="text1"/>
          <w:szCs w:val="24"/>
        </w:rPr>
        <w:t>)</w:t>
      </w:r>
    </w:p>
    <w:p w14:paraId="7846D3F0"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24"/>
          <w:szCs w:val="24"/>
        </w:rPr>
        <w:object w:dxaOrig="2380" w:dyaOrig="580" w14:anchorId="6ACD6B33">
          <v:shape id="_x0000_i6709" type="#_x0000_t75" alt="" style="width:117pt;height:28.5pt" o:ole="">
            <v:imagedata r:id="rId567" o:title=""/>
          </v:shape>
          <o:OLEObject Type="Embed" ProgID="Equation.DSMT4" ShapeID="_x0000_i6709" DrawAspect="Content" ObjectID="_1631629320" r:id="rId568"/>
        </w:object>
      </w:r>
      <w:r w:rsidRPr="00C37C77">
        <w:rPr>
          <w:rFonts w:cs="Times New Roman"/>
          <w:color w:val="000000" w:themeColor="text1"/>
          <w:szCs w:val="24"/>
        </w:rPr>
        <w:t xml:space="preserve">, </w:t>
      </w:r>
      <w:r w:rsidRPr="00C37C77">
        <w:rPr>
          <w:rFonts w:cs="Times New Roman"/>
          <w:color w:val="000000" w:themeColor="text1"/>
          <w:position w:val="-12"/>
          <w:szCs w:val="24"/>
        </w:rPr>
        <w:object w:dxaOrig="260" w:dyaOrig="320" w14:anchorId="6596660E">
          <v:shape id="_x0000_i6710" type="#_x0000_t75" alt="" style="width:14.25pt;height:15.75pt" o:ole="">
            <v:imagedata r:id="rId569" o:title=""/>
          </v:shape>
          <o:OLEObject Type="Embed" ProgID="Equation.DSMT4" ShapeID="_x0000_i6710" DrawAspect="Content" ObjectID="_1631629321" r:id="rId570"/>
        </w:object>
      </w:r>
      <w:r w:rsidRPr="00C37C77">
        <w:rPr>
          <w:rFonts w:cs="Times New Roman"/>
          <w:color w:val="000000" w:themeColor="text1"/>
          <w:szCs w:val="24"/>
        </w:rPr>
        <w:t xml:space="preserve"> represents the composition information of the </w:t>
      </w:r>
      <w:r w:rsidRPr="00C37C77">
        <w:rPr>
          <w:rFonts w:cs="Times New Roman"/>
          <w:color w:val="000000" w:themeColor="text1"/>
          <w:position w:val="-10"/>
          <w:szCs w:val="24"/>
        </w:rPr>
        <w:object w:dxaOrig="180" w:dyaOrig="279" w14:anchorId="55D621E4">
          <v:shape id="_x0000_i6711" type="#_x0000_t75" alt="" style="width:7.5pt;height:14.25pt" o:ole="">
            <v:imagedata r:id="rId571" o:title=""/>
          </v:shape>
          <o:OLEObject Type="Embed" ProgID="Equation.DSMT4" ShapeID="_x0000_i6711" DrawAspect="Content" ObjectID="_1631629322" r:id="rId572"/>
        </w:object>
      </w:r>
      <w:r w:rsidRPr="00C37C77">
        <w:rPr>
          <w:rFonts w:cs="Times New Roman"/>
          <w:color w:val="000000" w:themeColor="text1"/>
          <w:szCs w:val="24"/>
        </w:rPr>
        <w:t xml:space="preserve"> amino acid residue, which is the average score of </w:t>
      </w:r>
      <w:r w:rsidRPr="00C37C77">
        <w:rPr>
          <w:rFonts w:cs="Times New Roman"/>
          <w:color w:val="000000" w:themeColor="text1"/>
          <w:position w:val="-10"/>
          <w:szCs w:val="24"/>
        </w:rPr>
        <w:object w:dxaOrig="400" w:dyaOrig="300" w14:anchorId="12DF1CDF">
          <v:shape id="_x0000_i6712" type="#_x0000_t75" alt="" style="width:21pt;height:14.25pt" o:ole="">
            <v:imagedata r:id="rId573" o:title=""/>
          </v:shape>
          <o:OLEObject Type="Embed" ProgID="Equation.DSMT4" ShapeID="_x0000_i6712" DrawAspect="Content" ObjectID="_1631629323" r:id="rId574"/>
        </w:object>
      </w:r>
      <w:r w:rsidRPr="00C37C77">
        <w:rPr>
          <w:rFonts w:cs="Times New Roman"/>
          <w:color w:val="000000" w:themeColor="text1"/>
          <w:szCs w:val="24"/>
        </w:rPr>
        <w:t xml:space="preserve"> amino acid in PSSM.</w:t>
      </w:r>
    </w:p>
    <w:p w14:paraId="503D965F" w14:textId="77777777" w:rsidR="00B303F7" w:rsidRPr="003B5D7E" w:rsidRDefault="00B303F7" w:rsidP="00B303F7">
      <w:pPr>
        <w:pStyle w:val="ListParagraph"/>
        <w:numPr>
          <w:ilvl w:val="0"/>
          <w:numId w:val="18"/>
        </w:numPr>
        <w:autoSpaceDE w:val="0"/>
        <w:autoSpaceDN w:val="0"/>
        <w:adjustRightInd w:val="0"/>
        <w:spacing w:after="0"/>
        <w:contextualSpacing w:val="0"/>
        <w:jc w:val="both"/>
        <w:rPr>
          <w:rFonts w:cs="Times New Roman"/>
          <w:bCs/>
          <w:color w:val="000000" w:themeColor="text1"/>
          <w:szCs w:val="24"/>
        </w:rPr>
      </w:pPr>
      <w:r>
        <w:rPr>
          <w:rFonts w:cs="Times New Roman"/>
          <w:bCs/>
          <w:color w:val="000000" w:themeColor="text1"/>
          <w:szCs w:val="24"/>
        </w:rPr>
        <w:t xml:space="preserve"> </w:t>
      </w:r>
      <w:r w:rsidRPr="003B5D7E">
        <w:rPr>
          <w:rFonts w:cs="Times New Roman"/>
          <w:bCs/>
          <w:color w:val="000000" w:themeColor="text1"/>
          <w:szCs w:val="24"/>
        </w:rPr>
        <w:t>Dipeptide composition PSSM (DPC-PSSM)</w:t>
      </w:r>
    </w:p>
    <w:p w14:paraId="65BEA1D6" w14:textId="77777777" w:rsidR="00B303F7" w:rsidRPr="003B5D7E" w:rsidRDefault="00B303F7" w:rsidP="00B303F7">
      <w:pPr>
        <w:autoSpaceDE w:val="0"/>
        <w:autoSpaceDN w:val="0"/>
        <w:adjustRightInd w:val="0"/>
        <w:ind w:firstLineChars="300" w:firstLine="720"/>
        <w:rPr>
          <w:rFonts w:cs="Times New Roman"/>
          <w:bCs/>
          <w:color w:val="000000" w:themeColor="text1"/>
          <w:szCs w:val="24"/>
        </w:rPr>
      </w:pPr>
      <w:r w:rsidRPr="003B5D7E">
        <w:rPr>
          <w:rFonts w:cs="Times New Roman"/>
          <w:bCs/>
          <w:color w:val="000000" w:themeColor="text1"/>
          <w:szCs w:val="24"/>
        </w:rPr>
        <w:t>The PSSM contains evolutionary information. ACC-PSSM only represents the composition information from PSSM, and loses the order information, which is insufficient to fully represent the evolutionary information. Dipeptide composition PSSM (DPC-PSSM) can reflect the sequence-order information in the PSSM, which converts the character signal into the numerical signal, and the extracted feature vector can be expressed as</w:t>
      </w:r>
    </w:p>
    <w:p w14:paraId="5D537B16" w14:textId="3C2189D3" w:rsidR="00B303F7" w:rsidRPr="00C37C77" w:rsidRDefault="00B303F7" w:rsidP="00B303F7">
      <w:pPr>
        <w:adjustRightInd w:val="0"/>
        <w:spacing w:line="300" w:lineRule="auto"/>
        <w:jc w:val="right"/>
        <w:rPr>
          <w:rFonts w:cs="Times New Roman"/>
          <w:color w:val="000000" w:themeColor="text1"/>
          <w:szCs w:val="24"/>
        </w:rPr>
      </w:pPr>
      <w:r w:rsidRPr="00C37C77">
        <w:rPr>
          <w:rFonts w:cs="Times New Roman"/>
          <w:color w:val="000000" w:themeColor="text1"/>
          <w:szCs w:val="24"/>
        </w:rPr>
        <w:object w:dxaOrig="4420" w:dyaOrig="320" w14:anchorId="14633FDA">
          <v:shape id="_x0000_i6713" type="#_x0000_t75" alt="" style="width:223.5pt;height:14.25pt;mso-width-percent:0;mso-height-percent:0;mso-width-percent:0;mso-height-percent:0" o:ole="">
            <v:imagedata r:id="rId575" o:title=""/>
          </v:shape>
          <o:OLEObject Type="Embed" ProgID="Equation.DSMT4" ShapeID="_x0000_i6713" DrawAspect="Content" ObjectID="_1631629324" r:id="rId576"/>
        </w:object>
      </w:r>
      <w:r w:rsidRPr="00C37C77">
        <w:rPr>
          <w:rFonts w:cs="Times New Roman"/>
          <w:color w:val="000000" w:themeColor="text1"/>
          <w:szCs w:val="24"/>
        </w:rPr>
        <w:t xml:space="preserve">              </w:t>
      </w:r>
      <w:r>
        <w:rPr>
          <w:rFonts w:cs="Times New Roman"/>
          <w:color w:val="000000" w:themeColor="text1"/>
          <w:szCs w:val="24"/>
        </w:rPr>
        <w:t xml:space="preserve">          </w:t>
      </w:r>
      <w:r w:rsidRPr="00C37C77">
        <w:rPr>
          <w:rFonts w:cs="Times New Roman"/>
          <w:color w:val="000000" w:themeColor="text1"/>
          <w:szCs w:val="24"/>
        </w:rPr>
        <w:t>(</w:t>
      </w:r>
      <w:r w:rsidR="00570413">
        <w:rPr>
          <w:rFonts w:cs="Times New Roman"/>
          <w:color w:val="000000" w:themeColor="text1"/>
          <w:szCs w:val="24"/>
        </w:rPr>
        <w:t>57</w:t>
      </w:r>
      <w:r w:rsidRPr="00C37C77">
        <w:rPr>
          <w:rFonts w:cs="Times New Roman"/>
          <w:color w:val="000000" w:themeColor="text1"/>
          <w:szCs w:val="24"/>
        </w:rPr>
        <w:t>)</w:t>
      </w:r>
    </w:p>
    <w:p w14:paraId="66A5EDDB" w14:textId="77777777" w:rsidR="00B303F7" w:rsidRPr="00C37C77" w:rsidRDefault="00B303F7" w:rsidP="00B303F7">
      <w:pPr>
        <w:adjustRightInd w:val="0"/>
        <w:rPr>
          <w:rFonts w:cs="Times New Roman"/>
          <w:color w:val="000000" w:themeColor="text1"/>
          <w:szCs w:val="24"/>
        </w:rPr>
      </w:pPr>
      <w:r w:rsidRPr="00C37C77">
        <w:rPr>
          <w:rFonts w:cs="Times New Roman"/>
          <w:color w:val="000000" w:themeColor="text1"/>
          <w:szCs w:val="24"/>
        </w:rPr>
        <w:t xml:space="preserve">where </w:t>
      </w:r>
      <w:r w:rsidRPr="00C37C77">
        <w:rPr>
          <w:rFonts w:cs="Times New Roman"/>
          <w:color w:val="000000" w:themeColor="text1"/>
          <w:position w:val="-24"/>
          <w:szCs w:val="24"/>
        </w:rPr>
        <w:object w:dxaOrig="2100" w:dyaOrig="580" w14:anchorId="3E954172">
          <v:shape id="_x0000_i6714" type="#_x0000_t75" alt="" style="width:108pt;height:28.5pt" o:ole="">
            <v:imagedata r:id="rId577" o:title=""/>
          </v:shape>
          <o:OLEObject Type="Embed" ProgID="Equation.DSMT4" ShapeID="_x0000_i6714" DrawAspect="Content" ObjectID="_1631629325" r:id="rId578"/>
        </w:object>
      </w:r>
      <w:r w:rsidRPr="00C37C77">
        <w:rPr>
          <w:rFonts w:cs="Times New Roman"/>
          <w:color w:val="000000" w:themeColor="text1"/>
          <w:szCs w:val="24"/>
        </w:rPr>
        <w:t>, the dimension of DPC-PSSM is 400.</w:t>
      </w:r>
    </w:p>
    <w:p w14:paraId="06A2D5DC" w14:textId="77777777" w:rsidR="00B303F7" w:rsidRPr="003B5D7E" w:rsidRDefault="00B303F7" w:rsidP="00B303F7">
      <w:pPr>
        <w:pStyle w:val="ListParagraph"/>
        <w:widowControl w:val="0"/>
        <w:numPr>
          <w:ilvl w:val="0"/>
          <w:numId w:val="18"/>
        </w:numPr>
        <w:adjustRightInd w:val="0"/>
        <w:spacing w:after="0"/>
        <w:contextualSpacing w:val="0"/>
        <w:jc w:val="both"/>
        <w:rPr>
          <w:rFonts w:cs="Times New Roman"/>
          <w:bCs/>
          <w:color w:val="000000" w:themeColor="text1"/>
          <w:szCs w:val="24"/>
        </w:rPr>
      </w:pPr>
      <w:r>
        <w:rPr>
          <w:rFonts w:cs="Times New Roman"/>
          <w:bCs/>
          <w:color w:val="000000" w:themeColor="text1"/>
          <w:szCs w:val="24"/>
        </w:rPr>
        <w:t xml:space="preserve"> </w:t>
      </w:r>
      <w:r w:rsidRPr="003B5D7E">
        <w:rPr>
          <w:rFonts w:cs="Times New Roman"/>
          <w:bCs/>
          <w:color w:val="000000" w:themeColor="text1"/>
          <w:szCs w:val="24"/>
        </w:rPr>
        <w:t>Bi-gram PSSM (Bi-PSSM)</w:t>
      </w:r>
    </w:p>
    <w:p w14:paraId="2FF31098" w14:textId="77777777" w:rsidR="00B303F7" w:rsidRPr="003B5D7E" w:rsidRDefault="00B303F7" w:rsidP="00B303F7">
      <w:pPr>
        <w:adjustRightInd w:val="0"/>
        <w:ind w:firstLineChars="300" w:firstLine="720"/>
        <w:rPr>
          <w:rFonts w:cs="Times New Roman"/>
          <w:bCs/>
          <w:szCs w:val="24"/>
        </w:rPr>
      </w:pPr>
      <w:r w:rsidRPr="003B5D7E">
        <w:rPr>
          <w:rFonts w:cs="Times New Roman"/>
          <w:bCs/>
          <w:color w:val="000000" w:themeColor="text1"/>
          <w:szCs w:val="24"/>
        </w:rPr>
        <w:t xml:space="preserve">For Bi-gram PSSM, </w:t>
      </w:r>
      <w:r w:rsidRPr="003B5D7E">
        <w:rPr>
          <w:rFonts w:cs="Times New Roman"/>
          <w:bCs/>
          <w:szCs w:val="24"/>
        </w:rPr>
        <w:t xml:space="preserve">the frequency of the transition from the </w:t>
      </w:r>
      <w:r w:rsidRPr="003B5D7E">
        <w:rPr>
          <w:rFonts w:eastAsia="DengXian" w:cs="Times New Roman"/>
          <w:bCs/>
          <w:noProof/>
          <w:position w:val="-6"/>
          <w:szCs w:val="24"/>
        </w:rPr>
        <w:object w:dxaOrig="222" w:dyaOrig="199" w14:anchorId="7EFC958A">
          <v:shape id="_x0000_i6715" type="#_x0000_t75" alt="" style="width:11.25pt;height:9.75pt;mso-width-percent:0;mso-height-percent:0;mso-width-percent:0;mso-height-percent:0" o:ole="">
            <v:imagedata r:id="rId579" o:title=""/>
          </v:shape>
          <o:OLEObject Type="Embed" ProgID="Equation.DSMT4" ShapeID="_x0000_i6715" DrawAspect="Content" ObjectID="_1631629326" r:id="rId580"/>
        </w:object>
      </w:r>
      <w:r w:rsidRPr="003B5D7E">
        <w:rPr>
          <w:rFonts w:eastAsia="DengXian" w:cs="Times New Roman"/>
          <w:bCs/>
          <w:szCs w:val="24"/>
        </w:rPr>
        <w:t xml:space="preserve"> </w:t>
      </w:r>
      <w:r w:rsidRPr="003B5D7E">
        <w:rPr>
          <w:rFonts w:cs="Times New Roman"/>
          <w:bCs/>
          <w:szCs w:val="24"/>
        </w:rPr>
        <w:t xml:space="preserve">amino acids to the </w:t>
      </w:r>
      <w:r w:rsidRPr="003B5D7E">
        <w:rPr>
          <w:rFonts w:eastAsia="DengXian" w:cs="Times New Roman"/>
          <w:bCs/>
          <w:noProof/>
          <w:position w:val="-6"/>
          <w:szCs w:val="24"/>
        </w:rPr>
        <w:object w:dxaOrig="177" w:dyaOrig="199" w14:anchorId="3B01DB40">
          <v:shape id="_x0000_i6716" type="#_x0000_t75" alt="" style="width:9.75pt;height:9.75pt;mso-width-percent:0;mso-height-percent:0;mso-width-percent:0;mso-height-percent:0" o:ole="">
            <v:imagedata r:id="rId581" o:title=""/>
          </v:shape>
          <o:OLEObject Type="Embed" ProgID="Equation.DSMT4" ShapeID="_x0000_i6716" DrawAspect="Content" ObjectID="_1631629327" r:id="rId582"/>
        </w:object>
      </w:r>
      <w:r w:rsidRPr="003B5D7E">
        <w:rPr>
          <w:rFonts w:eastAsia="DengXian" w:cs="Times New Roman"/>
          <w:bCs/>
          <w:szCs w:val="24"/>
        </w:rPr>
        <w:t xml:space="preserve"> </w:t>
      </w:r>
      <w:r w:rsidRPr="003B5D7E">
        <w:rPr>
          <w:rFonts w:cs="Times New Roman"/>
          <w:bCs/>
          <w:szCs w:val="24"/>
        </w:rPr>
        <w:t>amino acids is calculated:</w:t>
      </w:r>
    </w:p>
    <w:p w14:paraId="1AD06F7D" w14:textId="37B97820" w:rsidR="00B303F7" w:rsidRPr="00C37C77" w:rsidRDefault="00B303F7" w:rsidP="00B303F7">
      <w:pPr>
        <w:adjustRightInd w:val="0"/>
        <w:spacing w:line="300" w:lineRule="auto"/>
        <w:ind w:firstLine="420"/>
        <w:jc w:val="right"/>
        <w:rPr>
          <w:rFonts w:cs="Times New Roman"/>
          <w:szCs w:val="24"/>
        </w:rPr>
      </w:pPr>
      <w:r w:rsidRPr="00C37C77">
        <w:rPr>
          <w:rFonts w:eastAsia="DengXian" w:cs="Times New Roman"/>
          <w:noProof/>
          <w:position w:val="-24"/>
          <w:szCs w:val="24"/>
        </w:rPr>
        <w:object w:dxaOrig="3024" w:dyaOrig="598" w14:anchorId="5144F380">
          <v:shape id="_x0000_i6717" type="#_x0000_t75" alt="" style="width:150.75pt;height:30pt;mso-width-percent:0;mso-height-percent:0;mso-width-percent:0;mso-height-percent:0" o:ole="">
            <v:imagedata r:id="rId583" o:title=""/>
          </v:shape>
          <o:OLEObject Type="Embed" ProgID="Equation.DSMT4" ShapeID="_x0000_i6717" DrawAspect="Content" ObjectID="_1631629328" r:id="rId584"/>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58</w:t>
      </w:r>
      <w:r w:rsidRPr="00C37C77">
        <w:rPr>
          <w:rFonts w:cs="Times New Roman"/>
          <w:szCs w:val="24"/>
        </w:rPr>
        <w:t>)</w:t>
      </w:r>
    </w:p>
    <w:p w14:paraId="4951C0D6" w14:textId="77777777" w:rsidR="00B303F7" w:rsidRPr="00C37C77" w:rsidRDefault="00B303F7" w:rsidP="00B303F7">
      <w:pPr>
        <w:adjustRightInd w:val="0"/>
        <w:ind w:firstLine="720"/>
        <w:rPr>
          <w:rFonts w:cs="Times New Roman"/>
          <w:szCs w:val="24"/>
        </w:rPr>
      </w:pPr>
      <w:r w:rsidRPr="00C37C77">
        <w:rPr>
          <w:rFonts w:cs="Times New Roman"/>
          <w:szCs w:val="24"/>
        </w:rPr>
        <w:t xml:space="preserve">Therefore, there are 400 possible cases for </w:t>
      </w:r>
      <w:r w:rsidRPr="00C37C77">
        <w:rPr>
          <w:rFonts w:eastAsia="DengXian" w:cs="Times New Roman"/>
          <w:noProof/>
          <w:position w:val="-12"/>
          <w:szCs w:val="24"/>
        </w:rPr>
        <w:object w:dxaOrig="366" w:dyaOrig="321" w14:anchorId="5D3E59C1">
          <v:shape id="_x0000_i6718" type="#_x0000_t75" alt="" style="width:18.75pt;height:15.75pt;mso-width-percent:0;mso-height-percent:0;mso-width-percent:0;mso-height-percent:0" o:ole="">
            <v:imagedata r:id="rId585" o:title=""/>
          </v:shape>
          <o:OLEObject Type="Embed" ProgID="Equation.DSMT4" ShapeID="_x0000_i6718" DrawAspect="Content" ObjectID="_1631629329" r:id="rId586"/>
        </w:object>
      </w:r>
      <w:r w:rsidRPr="00C37C77">
        <w:rPr>
          <w:rFonts w:cs="Times New Roman"/>
          <w:szCs w:val="24"/>
        </w:rPr>
        <w:t>, then the Bi-gram PSSM eigenvector for each protein sequence is:</w:t>
      </w:r>
    </w:p>
    <w:p w14:paraId="605FB4F2" w14:textId="68776EC1" w:rsidR="00B303F7" w:rsidRPr="00C37C77" w:rsidRDefault="00B303F7" w:rsidP="00B303F7">
      <w:pPr>
        <w:adjustRightInd w:val="0"/>
        <w:spacing w:line="300" w:lineRule="auto"/>
        <w:jc w:val="right"/>
        <w:rPr>
          <w:rFonts w:cs="Times New Roman"/>
          <w:szCs w:val="24"/>
        </w:rPr>
      </w:pPr>
      <w:r w:rsidRPr="00C37C77">
        <w:rPr>
          <w:rFonts w:eastAsia="DengXian" w:cs="Times New Roman"/>
          <w:noProof/>
          <w:position w:val="-12"/>
          <w:szCs w:val="24"/>
        </w:rPr>
        <w:object w:dxaOrig="4398" w:dyaOrig="354" w14:anchorId="3C061C4D">
          <v:shape id="_x0000_i6719" type="#_x0000_t75" alt="" style="width:219.75pt;height:18.75pt;mso-width-percent:0;mso-height-percent:0;mso-width-percent:0;mso-height-percent:0" o:ole="">
            <v:imagedata r:id="rId587" o:title=""/>
          </v:shape>
          <o:OLEObject Type="Embed" ProgID="Equation.DSMT4" ShapeID="_x0000_i6719" DrawAspect="Content" ObjectID="_1631629330" r:id="rId588"/>
        </w:object>
      </w:r>
      <w:r w:rsidRPr="00C37C77">
        <w:rPr>
          <w:rFonts w:cs="Times New Roman"/>
          <w:szCs w:val="24"/>
        </w:rPr>
        <w:t xml:space="preserve">    </w:t>
      </w:r>
      <w:r w:rsidRPr="00C37C77">
        <w:rPr>
          <w:rFonts w:eastAsia="DengXian" w:cs="Times New Roman"/>
          <w:szCs w:val="24"/>
        </w:rPr>
        <w:t xml:space="preserve">       </w: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59</w:t>
      </w:r>
      <w:r w:rsidRPr="00C37C77">
        <w:rPr>
          <w:rFonts w:cs="Times New Roman"/>
          <w:szCs w:val="24"/>
        </w:rPr>
        <w:t>)</w:t>
      </w:r>
    </w:p>
    <w:p w14:paraId="52AD94A2" w14:textId="77777777" w:rsidR="00B303F7" w:rsidRPr="003B5D7E"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Pr>
          <w:rFonts w:eastAsia="DengXian" w:cs="Times New Roman"/>
          <w:bCs/>
          <w:szCs w:val="24"/>
        </w:rPr>
        <w:t xml:space="preserve"> </w:t>
      </w:r>
      <w:r w:rsidRPr="003B5D7E">
        <w:rPr>
          <w:rFonts w:eastAsia="DengXian" w:cs="Times New Roman"/>
          <w:bCs/>
          <w:szCs w:val="24"/>
        </w:rPr>
        <w:t>Auto covariance PSSM (AC-PSSM)</w:t>
      </w:r>
    </w:p>
    <w:p w14:paraId="682BFA31" w14:textId="77777777" w:rsidR="00B303F7" w:rsidRPr="003B5D7E" w:rsidRDefault="00B303F7" w:rsidP="00B303F7">
      <w:pPr>
        <w:autoSpaceDE w:val="0"/>
        <w:autoSpaceDN w:val="0"/>
        <w:adjustRightInd w:val="0"/>
        <w:ind w:firstLineChars="300" w:firstLine="720"/>
        <w:rPr>
          <w:rFonts w:eastAsia="DengXian" w:cs="Times New Roman"/>
          <w:bCs/>
          <w:szCs w:val="24"/>
        </w:rPr>
      </w:pPr>
      <w:r w:rsidRPr="003B5D7E">
        <w:rPr>
          <w:rFonts w:eastAsia="DengXian" w:cs="Times New Roman"/>
          <w:bCs/>
          <w:szCs w:val="24"/>
        </w:rPr>
        <w:t>AC-PSSM can transform the PSSMs of different lengths into fixed-length vector. The AC variable measures the correlation of the same property between two residues separated by a distance of lag along the sequence, which can be calculated as:</w:t>
      </w:r>
    </w:p>
    <w:p w14:paraId="7A2A26DA" w14:textId="444FFC58"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2"/>
          <w:szCs w:val="24"/>
        </w:rPr>
        <w:object w:dxaOrig="3560" w:dyaOrig="720" w14:anchorId="517891FC">
          <v:shape id="_x0000_i6720" type="#_x0000_t75" style="width:178.5pt;height:36pt" o:ole="">
            <v:imagedata r:id="rId589" o:title=""/>
          </v:shape>
          <o:OLEObject Type="Embed" ProgID="Equation.DSMT4" ShapeID="_x0000_i6720" DrawAspect="Content" ObjectID="_1631629331" r:id="rId590"/>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60</w:t>
      </w:r>
      <w:r w:rsidRPr="00C37C77">
        <w:rPr>
          <w:rFonts w:eastAsia="DengXian" w:cs="Times New Roman"/>
          <w:szCs w:val="24"/>
        </w:rPr>
        <w:t>)</w:t>
      </w:r>
    </w:p>
    <w:p w14:paraId="3E217F78"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w:t>
      </w:r>
      <w:r w:rsidRPr="00C37C77">
        <w:rPr>
          <w:rFonts w:eastAsia="DengXian" w:cs="Times New Roman"/>
          <w:position w:val="-6"/>
          <w:szCs w:val="24"/>
        </w:rPr>
        <w:object w:dxaOrig="139" w:dyaOrig="240" w14:anchorId="19854C7D">
          <v:shape id="_x0000_i6721" type="#_x0000_t75" style="width:6.75pt;height:12pt" o:ole="">
            <v:imagedata r:id="rId591" o:title=""/>
          </v:shape>
          <o:OLEObject Type="Embed" ProgID="Equation.DSMT4" ShapeID="_x0000_i6721" DrawAspect="Content" ObjectID="_1631629332" r:id="rId592"/>
        </w:object>
      </w:r>
      <w:r w:rsidRPr="00C37C77">
        <w:rPr>
          <w:rFonts w:eastAsia="DengXian" w:cs="Times New Roman"/>
          <w:szCs w:val="24"/>
        </w:rPr>
        <w:t>is one of the residues,</w:t>
      </w:r>
      <w:r w:rsidRPr="00C37C77">
        <w:rPr>
          <w:rFonts w:eastAsia="DengXian" w:cs="Times New Roman"/>
          <w:position w:val="-4"/>
          <w:szCs w:val="24"/>
        </w:rPr>
        <w:object w:dxaOrig="200" w:dyaOrig="220" w14:anchorId="29D40604">
          <v:shape id="_x0000_i6722" type="#_x0000_t75" style="width:10.5pt;height:10.5pt" o:ole="">
            <v:imagedata r:id="rId593" o:title=""/>
          </v:shape>
          <o:OLEObject Type="Embed" ProgID="Equation.DSMT4" ShapeID="_x0000_i6722" DrawAspect="Content" ObjectID="_1631629333" r:id="rId594"/>
        </w:object>
      </w:r>
      <w:r w:rsidRPr="00C37C77">
        <w:rPr>
          <w:rFonts w:eastAsia="DengXian" w:cs="Times New Roman"/>
          <w:szCs w:val="24"/>
        </w:rPr>
        <w:t>is the length of the protein sequence,</w:t>
      </w:r>
      <w:r w:rsidRPr="00C37C77">
        <w:rPr>
          <w:rFonts w:eastAsia="DengXian" w:cs="Times New Roman"/>
          <w:position w:val="-14"/>
          <w:szCs w:val="24"/>
        </w:rPr>
        <w:object w:dxaOrig="340" w:dyaOrig="340" w14:anchorId="45F7A08B">
          <v:shape id="_x0000_i6723" type="#_x0000_t75" style="width:17.25pt;height:17.25pt" o:ole="">
            <v:imagedata r:id="rId595" o:title=""/>
          </v:shape>
          <o:OLEObject Type="Embed" ProgID="Equation.DSMT4" ShapeID="_x0000_i6723" DrawAspect="Content" ObjectID="_1631629334" r:id="rId596"/>
        </w:object>
      </w:r>
      <w:r w:rsidRPr="00C37C77">
        <w:rPr>
          <w:rFonts w:eastAsia="DengXian" w:cs="Times New Roman"/>
          <w:szCs w:val="24"/>
        </w:rPr>
        <w:t>is the PSSM score of amino acid</w:t>
      </w:r>
      <w:r w:rsidRPr="00C37C77">
        <w:rPr>
          <w:rFonts w:eastAsia="DengXian" w:cs="Times New Roman"/>
          <w:position w:val="-6"/>
          <w:szCs w:val="24"/>
        </w:rPr>
        <w:object w:dxaOrig="139" w:dyaOrig="240" w14:anchorId="47D6CD36">
          <v:shape id="_x0000_i6724" type="#_x0000_t75" style="width:6.75pt;height:12pt" o:ole="">
            <v:imagedata r:id="rId591" o:title=""/>
          </v:shape>
          <o:OLEObject Type="Embed" ProgID="Equation.DSMT4" ShapeID="_x0000_i6724" DrawAspect="Content" ObjectID="_1631629335" r:id="rId597"/>
        </w:object>
      </w:r>
      <w:r w:rsidRPr="00C37C77">
        <w:rPr>
          <w:rFonts w:eastAsia="DengXian" w:cs="Times New Roman"/>
          <w:szCs w:val="24"/>
        </w:rPr>
        <w:t>at position</w:t>
      </w:r>
      <w:r w:rsidRPr="00C37C77">
        <w:rPr>
          <w:rFonts w:eastAsia="DengXian" w:cs="Times New Roman"/>
          <w:position w:val="-10"/>
          <w:szCs w:val="24"/>
        </w:rPr>
        <w:object w:dxaOrig="180" w:dyaOrig="279" w14:anchorId="168B6CDB">
          <v:shape id="_x0000_i6725" type="#_x0000_t75" style="width:9pt;height:13.5pt" o:ole="">
            <v:imagedata r:id="rId598" o:title=""/>
          </v:shape>
          <o:OLEObject Type="Embed" ProgID="Equation.DSMT4" ShapeID="_x0000_i6725" DrawAspect="Content" ObjectID="_1631629336" r:id="rId599"/>
        </w:object>
      </w:r>
      <w:r w:rsidRPr="00C37C77">
        <w:rPr>
          <w:rFonts w:eastAsia="DengXian" w:cs="Times New Roman"/>
          <w:szCs w:val="24"/>
        </w:rPr>
        <w:t>,</w:t>
      </w:r>
      <w:r w:rsidRPr="00C37C77">
        <w:rPr>
          <w:rFonts w:eastAsia="DengXian" w:cs="Times New Roman"/>
          <w:position w:val="-10"/>
          <w:szCs w:val="24"/>
        </w:rPr>
        <w:object w:dxaOrig="260" w:dyaOrig="340" w14:anchorId="7DDBD809">
          <v:shape id="_x0000_i6726" type="#_x0000_t75" style="width:12.75pt;height:17.25pt" o:ole="">
            <v:imagedata r:id="rId600" o:title=""/>
          </v:shape>
          <o:OLEObject Type="Embed" ProgID="Equation.DSMT4" ShapeID="_x0000_i6726" DrawAspect="Content" ObjectID="_1631629337" r:id="rId601"/>
        </w:object>
      </w:r>
      <w:r w:rsidRPr="00C37C77">
        <w:rPr>
          <w:rFonts w:eastAsia="DengXian" w:cs="Times New Roman"/>
          <w:szCs w:val="24"/>
        </w:rPr>
        <w:t xml:space="preserve">is the average score for amino acid </w:t>
      </w:r>
      <w:r w:rsidRPr="00C37C77">
        <w:rPr>
          <w:rFonts w:eastAsia="DengXian" w:cs="Times New Roman"/>
          <w:position w:val="-6"/>
          <w:szCs w:val="24"/>
        </w:rPr>
        <w:object w:dxaOrig="139" w:dyaOrig="240" w14:anchorId="75FBC03C">
          <v:shape id="_x0000_i6727" type="#_x0000_t75" style="width:6.75pt;height:12pt" o:ole="">
            <v:imagedata r:id="rId591" o:title=""/>
          </v:shape>
          <o:OLEObject Type="Embed" ProgID="Equation.DSMT4" ShapeID="_x0000_i6727" DrawAspect="Content" ObjectID="_1631629338" r:id="rId602"/>
        </w:object>
      </w:r>
      <w:r w:rsidRPr="00C37C77">
        <w:rPr>
          <w:rFonts w:eastAsia="DengXian" w:cs="Times New Roman"/>
          <w:szCs w:val="24"/>
        </w:rPr>
        <w:t xml:space="preserve"> along the whole sequence:</w:t>
      </w:r>
    </w:p>
    <w:p w14:paraId="2623E541" w14:textId="0E0FEA3B"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2"/>
          <w:szCs w:val="24"/>
        </w:rPr>
        <w:object w:dxaOrig="1280" w:dyaOrig="720" w14:anchorId="560ABE73">
          <v:shape id="_x0000_i6728" type="#_x0000_t75" style="width:63.75pt;height:36pt" o:ole="">
            <v:imagedata r:id="rId603" o:title=""/>
          </v:shape>
          <o:OLEObject Type="Embed" ProgID="Equation.DSMT4" ShapeID="_x0000_i6728" DrawAspect="Content" ObjectID="_1631629339" r:id="rId604"/>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szCs w:val="24"/>
        </w:rPr>
        <w:t>(</w:t>
      </w:r>
      <w:r w:rsidR="00570413">
        <w:rPr>
          <w:rFonts w:eastAsia="DengXian" w:cs="Times New Roman"/>
          <w:szCs w:val="24"/>
        </w:rPr>
        <w:t>61</w:t>
      </w:r>
      <w:r w:rsidRPr="00C37C77">
        <w:rPr>
          <w:rFonts w:eastAsia="DengXian" w:cs="Times New Roman"/>
          <w:szCs w:val="24"/>
        </w:rPr>
        <w:t>)</w:t>
      </w:r>
    </w:p>
    <w:p w14:paraId="4A1EAD1A" w14:textId="77777777" w:rsidR="00B303F7" w:rsidRPr="00C37C77" w:rsidRDefault="00B303F7" w:rsidP="00B303F7">
      <w:pPr>
        <w:autoSpaceDE w:val="0"/>
        <w:autoSpaceDN w:val="0"/>
        <w:adjustRightInd w:val="0"/>
        <w:ind w:firstLine="720"/>
        <w:rPr>
          <w:rFonts w:eastAsia="DengXian" w:cs="Times New Roman"/>
          <w:szCs w:val="24"/>
        </w:rPr>
      </w:pPr>
      <w:r w:rsidRPr="00C37C77">
        <w:rPr>
          <w:rFonts w:eastAsia="DengXian" w:cs="Times New Roman"/>
          <w:szCs w:val="24"/>
        </w:rPr>
        <w:lastRenderedPageBreak/>
        <w:t>In such a way, the number of AC variables can be calculated as</w:t>
      </w:r>
      <w:r w:rsidRPr="00C37C77">
        <w:rPr>
          <w:rFonts w:eastAsia="DengXian" w:cs="Times New Roman"/>
          <w:position w:val="-10"/>
          <w:szCs w:val="24"/>
        </w:rPr>
        <w:object w:dxaOrig="700" w:dyaOrig="300" w14:anchorId="753916F8">
          <v:shape id="_x0000_i6729" type="#_x0000_t75" style="width:34.5pt;height:15pt" o:ole="">
            <v:imagedata r:id="rId605" o:title=""/>
          </v:shape>
          <o:OLEObject Type="Embed" ProgID="Equation.DSMT4" ShapeID="_x0000_i6729" DrawAspect="Content" ObjectID="_1631629340" r:id="rId606"/>
        </w:object>
      </w:r>
      <w:r w:rsidRPr="00C37C77">
        <w:rPr>
          <w:rFonts w:eastAsia="DengXian" w:cs="Times New Roman"/>
          <w:szCs w:val="24"/>
        </w:rPr>
        <w:t xml:space="preserve">, where </w:t>
      </w:r>
      <w:r w:rsidRPr="00C37C77">
        <w:rPr>
          <w:position w:val="-10"/>
          <w:szCs w:val="24"/>
        </w:rPr>
        <w:object w:dxaOrig="340" w:dyaOrig="300" w14:anchorId="2A331617">
          <v:shape id="_x0000_i6730" type="#_x0000_t75" style="width:17.25pt;height:15pt" o:ole="">
            <v:imagedata r:id="rId607" o:title=""/>
          </v:shape>
          <o:OLEObject Type="Embed" ProgID="Equation.DSMT4" ShapeID="_x0000_i6730" DrawAspect="Content" ObjectID="_1631629341" r:id="rId608"/>
        </w:object>
      </w:r>
      <w:r w:rsidRPr="00C37C77">
        <w:rPr>
          <w:rFonts w:eastAsia="DengXian" w:cs="Times New Roman"/>
          <w:szCs w:val="24"/>
        </w:rPr>
        <w:t xml:space="preserve"> is the maximum of sequence.</w:t>
      </w:r>
    </w:p>
    <w:p w14:paraId="15E3AB05" w14:textId="77777777" w:rsidR="00B303F7" w:rsidRPr="003B5D7E" w:rsidRDefault="00B303F7" w:rsidP="00B303F7">
      <w:pPr>
        <w:pStyle w:val="ListParagraph"/>
        <w:widowControl w:val="0"/>
        <w:numPr>
          <w:ilvl w:val="0"/>
          <w:numId w:val="18"/>
        </w:numPr>
        <w:autoSpaceDE w:val="0"/>
        <w:autoSpaceDN w:val="0"/>
        <w:adjustRightInd w:val="0"/>
        <w:spacing w:after="0"/>
        <w:contextualSpacing w:val="0"/>
        <w:jc w:val="both"/>
        <w:rPr>
          <w:rFonts w:eastAsia="DengXian" w:cs="Times New Roman"/>
          <w:bCs/>
          <w:szCs w:val="24"/>
        </w:rPr>
      </w:pPr>
      <w:r>
        <w:rPr>
          <w:rFonts w:eastAsia="DengXian" w:cs="Times New Roman"/>
          <w:bCs/>
          <w:szCs w:val="24"/>
        </w:rPr>
        <w:t xml:space="preserve"> </w:t>
      </w:r>
      <w:r w:rsidRPr="003B5D7E">
        <w:rPr>
          <w:rFonts w:eastAsia="DengXian" w:cs="Times New Roman"/>
          <w:bCs/>
          <w:szCs w:val="24"/>
        </w:rPr>
        <w:t>Cross covariance PSSM (CC-PSSM)</w:t>
      </w:r>
    </w:p>
    <w:p w14:paraId="5A2499DC" w14:textId="77777777" w:rsidR="00B303F7" w:rsidRPr="003B5D7E" w:rsidRDefault="00B303F7" w:rsidP="00B303F7">
      <w:pPr>
        <w:autoSpaceDE w:val="0"/>
        <w:autoSpaceDN w:val="0"/>
        <w:adjustRightInd w:val="0"/>
        <w:ind w:firstLineChars="300" w:firstLine="720"/>
        <w:rPr>
          <w:rFonts w:eastAsia="DengXian" w:cs="Times New Roman"/>
          <w:bCs/>
          <w:szCs w:val="24"/>
        </w:rPr>
      </w:pPr>
      <w:r w:rsidRPr="003B5D7E">
        <w:rPr>
          <w:rFonts w:eastAsia="DengXian" w:cs="Times New Roman"/>
          <w:bCs/>
          <w:szCs w:val="24"/>
        </w:rPr>
        <w:t>CC-PSSM can transform the PSSMs of different lengths into fixed-length vectors. The CC variable measures the correlation of two different properties between two residues separated by lag along the sequence, which can be calculated by:</w:t>
      </w:r>
    </w:p>
    <w:p w14:paraId="492F6BDB" w14:textId="0D8CCA1E" w:rsidR="00B303F7" w:rsidRPr="00C37C77" w:rsidRDefault="00B303F7" w:rsidP="00B303F7">
      <w:pPr>
        <w:tabs>
          <w:tab w:val="center" w:pos="4320"/>
          <w:tab w:val="right" w:pos="8640"/>
        </w:tabs>
        <w:autoSpaceDE w:val="0"/>
        <w:autoSpaceDN w:val="0"/>
        <w:adjustRightInd w:val="0"/>
        <w:spacing w:line="300" w:lineRule="auto"/>
        <w:jc w:val="right"/>
        <w:rPr>
          <w:rFonts w:eastAsia="DengXian" w:cs="Times New Roman"/>
          <w:szCs w:val="24"/>
        </w:rPr>
      </w:pPr>
      <w:r w:rsidRPr="00C37C77">
        <w:rPr>
          <w:rFonts w:eastAsia="DengXian" w:cs="Times New Roman"/>
          <w:position w:val="-32"/>
          <w:szCs w:val="24"/>
        </w:rPr>
        <w:object w:dxaOrig="4140" w:dyaOrig="720" w14:anchorId="04E33CB6">
          <v:shape id="_x0000_i6731" type="#_x0000_t75" style="width:207pt;height:36pt" o:ole="">
            <v:imagedata r:id="rId609" o:title=""/>
          </v:shape>
          <o:OLEObject Type="Embed" ProgID="Equation.DSMT4" ShapeID="_x0000_i6731" DrawAspect="Content" ObjectID="_1631629342" r:id="rId610"/>
        </w:object>
      </w:r>
      <w:r w:rsidRPr="00C37C77">
        <w:rPr>
          <w:rFonts w:eastAsia="DengXian" w:cs="Times New Roman"/>
          <w:szCs w:val="24"/>
        </w:rPr>
        <w:t xml:space="preserve">              </w:t>
      </w:r>
      <w:r>
        <w:rPr>
          <w:rFonts w:eastAsia="DengXian" w:cs="Times New Roman"/>
          <w:szCs w:val="24"/>
        </w:rPr>
        <w:t xml:space="preserve">              </w:t>
      </w:r>
      <w:r w:rsidRPr="00C37C77">
        <w:rPr>
          <w:rFonts w:eastAsia="DengXian" w:cs="Times New Roman" w:hint="eastAsia"/>
          <w:szCs w:val="24"/>
        </w:rPr>
        <w:t>(</w:t>
      </w:r>
      <w:r w:rsidR="00570413">
        <w:rPr>
          <w:rFonts w:eastAsia="DengXian" w:cs="Times New Roman"/>
          <w:szCs w:val="24"/>
        </w:rPr>
        <w:t>62</w:t>
      </w:r>
      <w:r w:rsidRPr="00C37C77">
        <w:rPr>
          <w:rFonts w:eastAsia="DengXian" w:cs="Times New Roman"/>
          <w:szCs w:val="24"/>
        </w:rPr>
        <w:t>)</w:t>
      </w:r>
    </w:p>
    <w:p w14:paraId="3B498FB8" w14:textId="77777777" w:rsidR="00B303F7" w:rsidRPr="00C37C77" w:rsidRDefault="00B303F7" w:rsidP="00B303F7">
      <w:pPr>
        <w:autoSpaceDE w:val="0"/>
        <w:autoSpaceDN w:val="0"/>
        <w:adjustRightInd w:val="0"/>
        <w:rPr>
          <w:rFonts w:eastAsia="DengXian" w:cs="Times New Roman"/>
          <w:szCs w:val="24"/>
        </w:rPr>
      </w:pPr>
      <w:r w:rsidRPr="00C37C77">
        <w:rPr>
          <w:rFonts w:eastAsia="DengXian" w:cs="Times New Roman"/>
          <w:szCs w:val="24"/>
        </w:rPr>
        <w:t>where</w:t>
      </w:r>
      <w:r w:rsidRPr="00C37C77">
        <w:rPr>
          <w:rFonts w:eastAsia="DengXian" w:cs="Times New Roman"/>
          <w:position w:val="-8"/>
          <w:szCs w:val="24"/>
        </w:rPr>
        <w:object w:dxaOrig="440" w:dyaOrig="260" w14:anchorId="1C9CC91E">
          <v:shape id="_x0000_i6732" type="#_x0000_t75" style="width:21.75pt;height:12.75pt" o:ole="">
            <v:imagedata r:id="rId611" o:title=""/>
          </v:shape>
          <o:OLEObject Type="Embed" ProgID="Equation.DSMT4" ShapeID="_x0000_i6732" DrawAspect="Content" ObjectID="_1631629343" r:id="rId612"/>
        </w:object>
      </w:r>
      <w:r w:rsidRPr="00C37C77">
        <w:rPr>
          <w:rFonts w:eastAsia="DengXian" w:cs="Times New Roman"/>
          <w:szCs w:val="24"/>
        </w:rPr>
        <w:t>are two different amino acids and</w:t>
      </w:r>
      <w:r w:rsidRPr="00C37C77">
        <w:rPr>
          <w:rFonts w:eastAsia="DengXian" w:cs="Times New Roman"/>
          <w:position w:val="-16"/>
          <w:szCs w:val="24"/>
        </w:rPr>
        <w:object w:dxaOrig="760" w:dyaOrig="420" w14:anchorId="45DC43D0">
          <v:shape id="_x0000_i6733" type="#_x0000_t75" style="width:38.25pt;height:21pt" o:ole="">
            <v:imagedata r:id="rId613" o:title=""/>
          </v:shape>
          <o:OLEObject Type="Embed" ProgID="Equation.DSMT4" ShapeID="_x0000_i6733" DrawAspect="Content" ObjectID="_1631629344" r:id="rId614"/>
        </w:object>
      </w:r>
      <w:r w:rsidRPr="00C37C77">
        <w:rPr>
          <w:rFonts w:eastAsia="DengXian" w:cs="Times New Roman"/>
          <w:szCs w:val="24"/>
        </w:rPr>
        <w:t>is the average score for amino acid</w:t>
      </w:r>
      <w:r w:rsidRPr="00C37C77">
        <w:rPr>
          <w:rFonts w:eastAsia="DengXian" w:cs="Times New Roman"/>
          <w:position w:val="-12"/>
          <w:szCs w:val="24"/>
        </w:rPr>
        <w:object w:dxaOrig="540" w:dyaOrig="340" w14:anchorId="2E225A15">
          <v:shape id="_x0000_i6734" type="#_x0000_t75" style="width:27pt;height:17.25pt" o:ole="">
            <v:imagedata r:id="rId615" o:title=""/>
          </v:shape>
          <o:OLEObject Type="Embed" ProgID="Equation.DSMT4" ShapeID="_x0000_i6734" DrawAspect="Content" ObjectID="_1631629345" r:id="rId616"/>
        </w:object>
      </w:r>
      <w:r w:rsidRPr="00C37C77">
        <w:rPr>
          <w:rFonts w:eastAsia="DengXian" w:cs="Times New Roman"/>
          <w:szCs w:val="24"/>
        </w:rPr>
        <w:t>along the sequence. Since the CC variables are not symmetric, the total number of CC variables is</w:t>
      </w:r>
      <w:r w:rsidRPr="00C37C77">
        <w:rPr>
          <w:rFonts w:eastAsia="DengXian" w:cs="Times New Roman"/>
          <w:position w:val="-10"/>
          <w:szCs w:val="24"/>
        </w:rPr>
        <w:object w:dxaOrig="800" w:dyaOrig="300" w14:anchorId="76E69119">
          <v:shape id="_x0000_i6735" type="#_x0000_t75" style="width:39.75pt;height:15pt" o:ole="">
            <v:imagedata r:id="rId617" o:title=""/>
          </v:shape>
          <o:OLEObject Type="Embed" ProgID="Equation.DSMT4" ShapeID="_x0000_i6735" DrawAspect="Content" ObjectID="_1631629346" r:id="rId618"/>
        </w:object>
      </w:r>
      <w:r w:rsidRPr="00C37C77">
        <w:rPr>
          <w:rFonts w:eastAsia="DengXian" w:cs="Times New Roman"/>
          <w:szCs w:val="24"/>
        </w:rPr>
        <w:t>.</w:t>
      </w:r>
    </w:p>
    <w:p w14:paraId="101B538C" w14:textId="77777777" w:rsidR="00B303F7" w:rsidRPr="003B5D7E" w:rsidRDefault="00B303F7" w:rsidP="00B303F7">
      <w:pPr>
        <w:pStyle w:val="ListParagraph"/>
        <w:widowControl w:val="0"/>
        <w:numPr>
          <w:ilvl w:val="0"/>
          <w:numId w:val="18"/>
        </w:numPr>
        <w:spacing w:after="0"/>
        <w:contextualSpacing w:val="0"/>
        <w:jc w:val="both"/>
        <w:rPr>
          <w:rFonts w:eastAsia="DengXian" w:cs="Times New Roman"/>
          <w:szCs w:val="24"/>
        </w:rPr>
      </w:pPr>
      <w:r>
        <w:rPr>
          <w:rFonts w:eastAsia="DengXian" w:cs="Times New Roman"/>
          <w:szCs w:val="24"/>
        </w:rPr>
        <w:t xml:space="preserve"> </w:t>
      </w:r>
      <w:r w:rsidRPr="003B5D7E">
        <w:rPr>
          <w:rFonts w:eastAsia="DengXian" w:cs="Times New Roman"/>
          <w:szCs w:val="24"/>
        </w:rPr>
        <w:t>Auto-cross covariance PSSM (ACC-PSSM)</w:t>
      </w:r>
    </w:p>
    <w:p w14:paraId="0360E333" w14:textId="77777777" w:rsidR="00B303F7" w:rsidRPr="003B5D7E" w:rsidRDefault="00B303F7" w:rsidP="00B303F7">
      <w:pPr>
        <w:autoSpaceDE w:val="0"/>
        <w:autoSpaceDN w:val="0"/>
        <w:adjustRightInd w:val="0"/>
        <w:ind w:firstLineChars="300" w:firstLine="720"/>
        <w:rPr>
          <w:rFonts w:eastAsia="DengXian" w:cs="Times New Roman"/>
          <w:szCs w:val="24"/>
        </w:rPr>
      </w:pPr>
      <w:r w:rsidRPr="003B5D7E">
        <w:rPr>
          <w:rFonts w:eastAsia="DengXian" w:cs="Times New Roman"/>
          <w:szCs w:val="24"/>
        </w:rPr>
        <w:t>ACC-PSSM as one of the multivariate modeling tools, can transform the PSSMs of different lengths into fixed-length vectors by measuring the correlation between any two properties. ACC results in two kinds of variables: AC between the same property, and cross-covariance (CC) between two different properties. Each protein sequence is represented as a vector of either AC variable or ACC variable that is a combination of AC and CC.</w:t>
      </w:r>
    </w:p>
    <w:p w14:paraId="36F8DDFD" w14:textId="77777777" w:rsidR="00B303F7" w:rsidRPr="003B5D7E" w:rsidRDefault="00B303F7" w:rsidP="00B303F7">
      <w:pPr>
        <w:pStyle w:val="ListParagraph"/>
        <w:widowControl w:val="0"/>
        <w:numPr>
          <w:ilvl w:val="0"/>
          <w:numId w:val="18"/>
        </w:numPr>
        <w:autoSpaceDE w:val="0"/>
        <w:autoSpaceDN w:val="0"/>
        <w:adjustRightInd w:val="0"/>
        <w:spacing w:after="0"/>
        <w:contextualSpacing w:val="0"/>
        <w:jc w:val="both"/>
        <w:rPr>
          <w:rFonts w:cs="Times New Roman"/>
          <w:bCs/>
          <w:color w:val="000000"/>
          <w:szCs w:val="24"/>
        </w:rPr>
      </w:pPr>
      <w:r>
        <w:rPr>
          <w:rFonts w:cs="Times New Roman"/>
          <w:bCs/>
          <w:color w:val="000000"/>
          <w:szCs w:val="24"/>
        </w:rPr>
        <w:t xml:space="preserve"> </w:t>
      </w:r>
      <w:r w:rsidRPr="003B5D7E">
        <w:rPr>
          <w:rFonts w:cs="Times New Roman"/>
          <w:bCs/>
          <w:color w:val="000000"/>
          <w:szCs w:val="24"/>
        </w:rPr>
        <w:t>Pseudo PSSM (PsePSSM)</w:t>
      </w:r>
    </w:p>
    <w:p w14:paraId="0469112D" w14:textId="77777777" w:rsidR="00B303F7" w:rsidRPr="003B5D7E" w:rsidRDefault="00B303F7" w:rsidP="00B303F7">
      <w:pPr>
        <w:adjustRightInd w:val="0"/>
        <w:ind w:firstLineChars="300" w:firstLine="720"/>
        <w:rPr>
          <w:rFonts w:cs="Times New Roman"/>
          <w:bCs/>
          <w:color w:val="000000"/>
          <w:szCs w:val="24"/>
        </w:rPr>
      </w:pPr>
      <w:r w:rsidRPr="003B5D7E">
        <w:rPr>
          <w:rFonts w:cs="Times New Roman"/>
          <w:bCs/>
          <w:color w:val="000000"/>
          <w:szCs w:val="24"/>
        </w:rPr>
        <w:t>According to the pseudo amino acid composition, we obtain the PsePSSM feature vector:</w:t>
      </w:r>
    </w:p>
    <w:p w14:paraId="4DC48BCB" w14:textId="467A8041" w:rsidR="00B303F7" w:rsidRPr="00C37C77" w:rsidRDefault="00B303F7" w:rsidP="00B303F7">
      <w:pPr>
        <w:adjustRightInd w:val="0"/>
        <w:spacing w:line="300" w:lineRule="auto"/>
        <w:ind w:firstLineChars="300" w:firstLine="720"/>
        <w:jc w:val="right"/>
        <w:rPr>
          <w:rFonts w:cs="Times New Roman"/>
          <w:color w:val="000000"/>
          <w:szCs w:val="24"/>
        </w:rPr>
      </w:pPr>
      <w:r w:rsidRPr="00C37C77">
        <w:rPr>
          <w:rFonts w:cs="Times New Roman"/>
          <w:noProof/>
          <w:color w:val="000000"/>
          <w:position w:val="-56"/>
          <w:szCs w:val="24"/>
        </w:rPr>
        <w:object w:dxaOrig="4280" w:dyaOrig="1219" w14:anchorId="06595223">
          <v:shape id="_x0000_i6736" type="#_x0000_t75" alt="" style="width:214.5pt;height:61.5pt" o:ole="">
            <v:imagedata r:id="rId619" o:title=""/>
          </v:shape>
          <o:OLEObject Type="Embed" ProgID="Equation.DSMT4" ShapeID="_x0000_i6736" DrawAspect="Content" ObjectID="_1631629347" r:id="rId620"/>
        </w:object>
      </w:r>
      <w:r w:rsidRPr="00C37C77">
        <w:rPr>
          <w:rFonts w:cs="Times New Roman"/>
          <w:color w:val="000000"/>
          <w:szCs w:val="24"/>
        </w:rPr>
        <w:t xml:space="preserve">               </w:t>
      </w:r>
      <w:bookmarkStart w:id="85" w:name="_Hlk509337689"/>
      <w:r>
        <w:rPr>
          <w:rFonts w:cs="Times New Roman"/>
          <w:color w:val="000000"/>
          <w:szCs w:val="24"/>
        </w:rPr>
        <w:t xml:space="preserve">             </w:t>
      </w:r>
      <w:r w:rsidRPr="00C37C77">
        <w:rPr>
          <w:rFonts w:cs="Times New Roman"/>
          <w:color w:val="000000"/>
          <w:szCs w:val="24"/>
        </w:rPr>
        <w:t>(</w:t>
      </w:r>
      <w:r w:rsidR="00570413">
        <w:rPr>
          <w:rFonts w:cs="Times New Roman"/>
          <w:color w:val="000000"/>
          <w:szCs w:val="24"/>
        </w:rPr>
        <w:t>63</w:t>
      </w:r>
      <w:r w:rsidRPr="00C37C77">
        <w:rPr>
          <w:rFonts w:cs="Times New Roman"/>
          <w:color w:val="000000"/>
          <w:szCs w:val="24"/>
        </w:rPr>
        <w:t>)</w:t>
      </w:r>
      <w:bookmarkEnd w:id="85"/>
    </w:p>
    <w:p w14:paraId="0833B72D" w14:textId="77777777" w:rsidR="00B303F7" w:rsidRPr="00C37C77" w:rsidRDefault="00B303F7" w:rsidP="00B303F7">
      <w:pPr>
        <w:adjustRightInd w:val="0"/>
        <w:rPr>
          <w:rFonts w:cs="Times New Roman"/>
          <w:color w:val="000000"/>
          <w:szCs w:val="24"/>
        </w:rPr>
      </w:pPr>
      <w:r w:rsidRPr="00C37C77">
        <w:rPr>
          <w:rFonts w:cs="Times New Roman"/>
          <w:color w:val="000000"/>
          <w:szCs w:val="24"/>
        </w:rPr>
        <w:t xml:space="preserve">where, each protein sequence can generate </w:t>
      </w:r>
      <w:r w:rsidRPr="00C37C77">
        <w:rPr>
          <w:rFonts w:cs="Times New Roman"/>
          <w:noProof/>
          <w:color w:val="000000"/>
          <w:position w:val="-10"/>
          <w:szCs w:val="24"/>
        </w:rPr>
        <w:object w:dxaOrig="867" w:dyaOrig="294" w14:anchorId="2BB0CB7A">
          <v:shape id="_x0000_i6737" type="#_x0000_t75" alt="" style="width:43.5pt;height:13.5pt;mso-width-percent:0;mso-height-percent:0;mso-width-percent:0;mso-height-percent:0" o:ole="">
            <v:imagedata r:id="rId621" o:title=""/>
          </v:shape>
          <o:OLEObject Type="Embed" ProgID="Equation.DSMT4" ShapeID="_x0000_i6737" DrawAspect="Content" ObjectID="_1631629348" r:id="rId622"/>
        </w:object>
      </w:r>
      <w:r w:rsidRPr="00C37C77">
        <w:rPr>
          <w:rFonts w:cs="Times New Roman"/>
          <w:color w:val="000000"/>
          <w:szCs w:val="24"/>
        </w:rPr>
        <w:t xml:space="preserve">the dimensional feature vector. The first 20-dimensional vector represents the composition information of the PSSM matrix, and the remaining </w:t>
      </w:r>
      <w:r w:rsidRPr="00C37C77">
        <w:rPr>
          <w:rFonts w:cs="Times New Roman"/>
          <w:color w:val="000000"/>
          <w:position w:val="-10"/>
          <w:szCs w:val="24"/>
        </w:rPr>
        <w:object w:dxaOrig="540" w:dyaOrig="279" w14:anchorId="387ADB17">
          <v:shape id="_x0000_i6738" type="#_x0000_t75" alt="" style="width:27pt;height:13.5pt" o:ole="">
            <v:imagedata r:id="rId623" o:title=""/>
          </v:shape>
          <o:OLEObject Type="Embed" ProgID="Equation.DSMT4" ShapeID="_x0000_i6738" DrawAspect="Content" ObjectID="_1631629349" r:id="rId624"/>
        </w:object>
      </w:r>
      <w:r w:rsidRPr="00C37C77">
        <w:rPr>
          <w:rFonts w:cs="Times New Roman"/>
          <w:color w:val="000000"/>
          <w:szCs w:val="24"/>
        </w:rPr>
        <w:t xml:space="preserve"> dimensional feature vector represents the order evolutionary information. PsePSSM can transform an inconsistent protein sequence into a consistent numerical vector by feature extraction.</w:t>
      </w:r>
    </w:p>
    <w:p w14:paraId="4306F750" w14:textId="77777777" w:rsidR="00B303F7" w:rsidRPr="003B5D7E" w:rsidRDefault="00B303F7" w:rsidP="00B303F7">
      <w:pPr>
        <w:pStyle w:val="ListParagraph"/>
        <w:widowControl w:val="0"/>
        <w:numPr>
          <w:ilvl w:val="0"/>
          <w:numId w:val="18"/>
        </w:numPr>
        <w:adjustRightInd w:val="0"/>
        <w:spacing w:after="0"/>
        <w:contextualSpacing w:val="0"/>
        <w:jc w:val="both"/>
        <w:rPr>
          <w:rFonts w:cs="Times New Roman"/>
          <w:bCs/>
          <w:color w:val="000000"/>
          <w:szCs w:val="24"/>
        </w:rPr>
      </w:pPr>
      <w:r>
        <w:rPr>
          <w:rFonts w:cs="Times New Roman"/>
          <w:bCs/>
          <w:color w:val="000000"/>
          <w:szCs w:val="24"/>
        </w:rPr>
        <w:t xml:space="preserve"> </w:t>
      </w:r>
      <w:r w:rsidRPr="003B5D7E">
        <w:rPr>
          <w:rFonts w:cs="Times New Roman" w:hint="eastAsia"/>
          <w:bCs/>
          <w:color w:val="000000"/>
          <w:szCs w:val="24"/>
        </w:rPr>
        <w:t>AB-PSSM</w:t>
      </w:r>
    </w:p>
    <w:p w14:paraId="7D4A9A37" w14:textId="77777777" w:rsidR="00B303F7" w:rsidRPr="003B5D7E" w:rsidRDefault="00B303F7" w:rsidP="00B303F7">
      <w:pPr>
        <w:adjustRightInd w:val="0"/>
        <w:ind w:firstLineChars="300" w:firstLine="720"/>
        <w:rPr>
          <w:rFonts w:cs="Times New Roman"/>
          <w:bCs/>
          <w:color w:val="000000"/>
          <w:szCs w:val="24"/>
        </w:rPr>
      </w:pPr>
      <w:r w:rsidRPr="003B5D7E">
        <w:rPr>
          <w:rFonts w:cs="Times New Roman"/>
          <w:bCs/>
          <w:color w:val="000000"/>
          <w:szCs w:val="24"/>
        </w:rPr>
        <w:t>AB-PSSM is based on the averaged PSSM</w:t>
      </w:r>
      <w:r w:rsidRPr="003B5D7E">
        <w:rPr>
          <w:rFonts w:cs="Times New Roman" w:hint="eastAsia"/>
          <w:bCs/>
          <w:color w:val="000000"/>
          <w:szCs w:val="24"/>
        </w:rPr>
        <w:t xml:space="preserve"> </w:t>
      </w:r>
      <w:r w:rsidRPr="003B5D7E">
        <w:rPr>
          <w:rFonts w:cs="Times New Roman"/>
          <w:bCs/>
          <w:color w:val="000000"/>
          <w:szCs w:val="24"/>
        </w:rPr>
        <w:t>profiles over blocks, each with 5 percent of a sequence.</w:t>
      </w:r>
      <w:r w:rsidRPr="003B5D7E">
        <w:rPr>
          <w:rFonts w:cs="Times New Roman" w:hint="eastAsia"/>
          <w:bCs/>
          <w:color w:val="000000"/>
          <w:szCs w:val="24"/>
        </w:rPr>
        <w:t xml:space="preserve"> </w:t>
      </w:r>
      <w:r w:rsidRPr="003B5D7E">
        <w:rPr>
          <w:rFonts w:cs="Times New Roman"/>
          <w:bCs/>
          <w:color w:val="000000"/>
          <w:szCs w:val="24"/>
        </w:rPr>
        <w:t>Thus, a protein sequence, regardless of its length, is divided</w:t>
      </w:r>
      <w:r w:rsidRPr="003B5D7E">
        <w:rPr>
          <w:rFonts w:cs="Times New Roman" w:hint="eastAsia"/>
          <w:bCs/>
          <w:color w:val="000000"/>
          <w:szCs w:val="24"/>
        </w:rPr>
        <w:t xml:space="preserve"> </w:t>
      </w:r>
      <w:r w:rsidRPr="003B5D7E">
        <w:rPr>
          <w:rFonts w:cs="Times New Roman"/>
          <w:bCs/>
          <w:color w:val="000000"/>
          <w:szCs w:val="24"/>
        </w:rPr>
        <w:t>into 20 blocks and each block consists of 20 features</w:t>
      </w:r>
      <w:r w:rsidRPr="003B5D7E">
        <w:rPr>
          <w:rFonts w:cs="Times New Roman" w:hint="eastAsia"/>
          <w:bCs/>
          <w:color w:val="000000"/>
          <w:szCs w:val="24"/>
        </w:rPr>
        <w:t xml:space="preserve"> </w:t>
      </w:r>
      <w:r w:rsidRPr="003B5D7E">
        <w:rPr>
          <w:rFonts w:cs="Times New Roman"/>
          <w:bCs/>
          <w:color w:val="000000"/>
          <w:szCs w:val="24"/>
        </w:rPr>
        <w:t>(derived from the 20 columns in PSSMs). Mathematically, for the</w:t>
      </w:r>
      <w:r w:rsidRPr="003B5D7E">
        <w:rPr>
          <w:rFonts w:cs="Times New Roman" w:hint="eastAsia"/>
          <w:bCs/>
          <w:color w:val="000000"/>
          <w:szCs w:val="24"/>
        </w:rPr>
        <w:t xml:space="preserve"> </w:t>
      </w:r>
      <w:r w:rsidRPr="003B5D7E">
        <w:rPr>
          <w:rFonts w:cs="Times New Roman"/>
          <w:bCs/>
          <w:color w:val="000000"/>
          <w:position w:val="-10"/>
          <w:szCs w:val="24"/>
        </w:rPr>
        <w:object w:dxaOrig="400" w:dyaOrig="300" w14:anchorId="5C33DE0A">
          <v:shape id="_x0000_i6739" type="#_x0000_t75" style="width:20.25pt;height:15pt" o:ole="">
            <v:imagedata r:id="rId625" o:title=""/>
          </v:shape>
          <o:OLEObject Type="Embed" ProgID="Equation.DSMT4" ShapeID="_x0000_i6739" DrawAspect="Content" ObjectID="_1631629350" r:id="rId626"/>
        </w:object>
      </w:r>
      <w:r w:rsidRPr="003B5D7E">
        <w:rPr>
          <w:rFonts w:cs="Times New Roman"/>
          <w:bCs/>
          <w:color w:val="000000"/>
          <w:szCs w:val="24"/>
        </w:rPr>
        <w:t xml:space="preserve"> block, the feature </w:t>
      </w:r>
      <w:r w:rsidRPr="003B5D7E">
        <w:rPr>
          <w:bCs/>
          <w:position w:val="-12"/>
          <w:szCs w:val="24"/>
        </w:rPr>
        <w:object w:dxaOrig="260" w:dyaOrig="320" w14:anchorId="4CDA19EC">
          <v:shape id="_x0000_i6740" type="#_x0000_t75" style="width:12.75pt;height:15.75pt" o:ole="">
            <v:imagedata r:id="rId627" o:title=""/>
          </v:shape>
          <o:OLEObject Type="Embed" ProgID="Equation.DSMT4" ShapeID="_x0000_i6740" DrawAspect="Content" ObjectID="_1631629351" r:id="rId628"/>
        </w:object>
      </w:r>
      <w:r w:rsidRPr="003B5D7E">
        <w:rPr>
          <w:rFonts w:cs="Times New Roman"/>
          <w:bCs/>
          <w:color w:val="000000"/>
          <w:szCs w:val="24"/>
        </w:rPr>
        <w:t xml:space="preserve"> is a </w:t>
      </w:r>
      <w:r w:rsidRPr="003B5D7E">
        <w:rPr>
          <w:rFonts w:cs="Times New Roman"/>
          <w:bCs/>
          <w:color w:val="000000"/>
          <w:position w:val="-6"/>
          <w:szCs w:val="24"/>
        </w:rPr>
        <w:object w:dxaOrig="499" w:dyaOrig="240" w14:anchorId="662148FA">
          <v:shape id="_x0000_i6741" type="#_x0000_t75" style="width:24.75pt;height:12pt" o:ole="">
            <v:imagedata r:id="rId629" o:title=""/>
          </v:shape>
          <o:OLEObject Type="Embed" ProgID="Equation.DSMT4" ShapeID="_x0000_i6741" DrawAspect="Content" ObjectID="_1631629352" r:id="rId630"/>
        </w:object>
      </w:r>
      <w:r w:rsidRPr="003B5D7E">
        <w:rPr>
          <w:rFonts w:cs="Times New Roman"/>
          <w:bCs/>
          <w:color w:val="000000"/>
          <w:szCs w:val="24"/>
        </w:rPr>
        <w:t xml:space="preserve"> dimensional feature</w:t>
      </w:r>
      <w:r w:rsidRPr="003B5D7E">
        <w:rPr>
          <w:rFonts w:cs="Times New Roman" w:hint="eastAsia"/>
          <w:bCs/>
          <w:color w:val="000000"/>
          <w:szCs w:val="24"/>
        </w:rPr>
        <w:t xml:space="preserve"> </w:t>
      </w:r>
      <w:r w:rsidRPr="003B5D7E">
        <w:rPr>
          <w:rFonts w:cs="Times New Roman"/>
          <w:bCs/>
          <w:color w:val="000000"/>
          <w:szCs w:val="24"/>
        </w:rPr>
        <w:t>vector, which is generated by using the following equation:</w:t>
      </w:r>
      <w:r w:rsidRPr="003B5D7E">
        <w:rPr>
          <w:rFonts w:cs="Times New Roman" w:hint="eastAsia"/>
          <w:bCs/>
          <w:color w:val="000000"/>
          <w:szCs w:val="24"/>
        </w:rPr>
        <w:t xml:space="preserve"> </w:t>
      </w:r>
    </w:p>
    <w:p w14:paraId="320B2E3C" w14:textId="08CD8399" w:rsidR="00B303F7" w:rsidRPr="00C37C77" w:rsidRDefault="00B303F7" w:rsidP="00B303F7">
      <w:pPr>
        <w:adjustRightInd w:val="0"/>
        <w:spacing w:line="300" w:lineRule="auto"/>
        <w:jc w:val="right"/>
        <w:rPr>
          <w:rFonts w:cs="Times New Roman"/>
          <w:color w:val="000000"/>
          <w:szCs w:val="24"/>
        </w:rPr>
      </w:pPr>
      <w:r w:rsidRPr="00C37C77">
        <w:rPr>
          <w:rFonts w:cs="Times New Roman"/>
          <w:color w:val="000000"/>
          <w:position w:val="-28"/>
          <w:szCs w:val="24"/>
        </w:rPr>
        <w:object w:dxaOrig="1219" w:dyaOrig="660" w14:anchorId="25F97B49">
          <v:shape id="_x0000_i6742" type="#_x0000_t75" style="width:60.75pt;height:33pt" o:ole="">
            <v:imagedata r:id="rId631" o:title=""/>
          </v:shape>
          <o:OLEObject Type="Embed" ProgID="Equation.DSMT4" ShapeID="_x0000_i6742" DrawAspect="Content" ObjectID="_1631629353" r:id="rId632"/>
        </w:object>
      </w:r>
      <w:r w:rsidRPr="00C37C77">
        <w:rPr>
          <w:rFonts w:cs="Times New Roman"/>
          <w:color w:val="000000"/>
          <w:szCs w:val="24"/>
        </w:rPr>
        <w:t xml:space="preserve">                             </w:t>
      </w:r>
      <w:r>
        <w:rPr>
          <w:rFonts w:cs="Times New Roman"/>
          <w:color w:val="000000"/>
          <w:szCs w:val="24"/>
        </w:rPr>
        <w:t xml:space="preserve">                            </w:t>
      </w:r>
      <w:r w:rsidRPr="00C37C77">
        <w:rPr>
          <w:rFonts w:cs="Times New Roman" w:hint="eastAsia"/>
          <w:color w:val="000000"/>
          <w:szCs w:val="24"/>
        </w:rPr>
        <w:t>(</w:t>
      </w:r>
      <w:r w:rsidR="00570413">
        <w:rPr>
          <w:rFonts w:cs="Times New Roman"/>
          <w:color w:val="000000"/>
          <w:szCs w:val="24"/>
        </w:rPr>
        <w:t>64</w:t>
      </w:r>
      <w:r w:rsidRPr="00C37C77">
        <w:rPr>
          <w:rFonts w:cs="Times New Roman"/>
          <w:color w:val="000000"/>
          <w:szCs w:val="24"/>
        </w:rPr>
        <w:t>)</w:t>
      </w:r>
    </w:p>
    <w:p w14:paraId="71F9902E" w14:textId="77777777" w:rsidR="00B303F7" w:rsidRPr="00C37C77" w:rsidRDefault="00B303F7" w:rsidP="00B303F7">
      <w:pPr>
        <w:adjustRightInd w:val="0"/>
        <w:rPr>
          <w:rFonts w:cs="Times New Roman"/>
          <w:color w:val="000000"/>
          <w:szCs w:val="24"/>
        </w:rPr>
      </w:pPr>
      <w:r w:rsidRPr="00C37C77">
        <w:rPr>
          <w:rFonts w:cs="Times New Roman"/>
          <w:color w:val="000000"/>
          <w:szCs w:val="24"/>
        </w:rPr>
        <w:t xml:space="preserve">where </w:t>
      </w:r>
      <w:r w:rsidRPr="00C37C77">
        <w:rPr>
          <w:position w:val="-12"/>
          <w:szCs w:val="24"/>
        </w:rPr>
        <w:object w:dxaOrig="260" w:dyaOrig="320" w14:anchorId="6EFB588A">
          <v:shape id="_x0000_i6743" type="#_x0000_t75" style="width:12.75pt;height:15.75pt" o:ole="">
            <v:imagedata r:id="rId633" o:title=""/>
          </v:shape>
          <o:OLEObject Type="Embed" ProgID="Equation.DSMT4" ShapeID="_x0000_i6743" DrawAspect="Content" ObjectID="_1631629354" r:id="rId634"/>
        </w:object>
      </w:r>
      <w:r w:rsidRPr="00C37C77">
        <w:rPr>
          <w:rFonts w:cs="Times New Roman"/>
          <w:color w:val="000000"/>
          <w:szCs w:val="24"/>
        </w:rPr>
        <w:t xml:space="preserve"> is the size of the </w:t>
      </w:r>
      <w:r w:rsidRPr="00C37C77">
        <w:rPr>
          <w:rFonts w:cs="Times New Roman"/>
          <w:color w:val="000000"/>
          <w:position w:val="-10"/>
          <w:szCs w:val="24"/>
        </w:rPr>
        <w:object w:dxaOrig="400" w:dyaOrig="300" w14:anchorId="3B8088BD">
          <v:shape id="_x0000_i6744" type="#_x0000_t75" style="width:20.25pt;height:15pt" o:ole="">
            <v:imagedata r:id="rId625" o:title=""/>
          </v:shape>
          <o:OLEObject Type="Embed" ProgID="Equation.DSMT4" ShapeID="_x0000_i6744" DrawAspect="Content" ObjectID="_1631629355" r:id="rId635"/>
        </w:object>
      </w:r>
      <w:r w:rsidRPr="00C37C77">
        <w:rPr>
          <w:rFonts w:cs="Times New Roman"/>
          <w:color w:val="000000"/>
          <w:szCs w:val="24"/>
        </w:rPr>
        <w:t xml:space="preserve"> block, which is 5 percent of</w:t>
      </w:r>
      <w:r w:rsidRPr="00C37C77">
        <w:rPr>
          <w:rFonts w:cs="Times New Roman" w:hint="eastAsia"/>
          <w:color w:val="000000"/>
          <w:szCs w:val="24"/>
        </w:rPr>
        <w:t xml:space="preserve"> </w:t>
      </w:r>
      <w:r w:rsidRPr="00C37C77">
        <w:rPr>
          <w:rFonts w:cs="Times New Roman"/>
          <w:color w:val="000000"/>
          <w:szCs w:val="24"/>
        </w:rPr>
        <w:t xml:space="preserve">the length of a sequence and Pej i is a </w:t>
      </w:r>
      <w:r w:rsidRPr="00C37C77">
        <w:rPr>
          <w:rFonts w:cs="Times New Roman"/>
          <w:color w:val="000000"/>
          <w:position w:val="-6"/>
          <w:szCs w:val="24"/>
        </w:rPr>
        <w:object w:dxaOrig="499" w:dyaOrig="240" w14:anchorId="4D0A95FF">
          <v:shape id="_x0000_i6745" type="#_x0000_t75" style="width:24.75pt;height:12pt" o:ole="">
            <v:imagedata r:id="rId629" o:title=""/>
          </v:shape>
          <o:OLEObject Type="Embed" ProgID="Equation.DSMT4" ShapeID="_x0000_i6745" DrawAspect="Content" ObjectID="_1631629356" r:id="rId636"/>
        </w:object>
      </w:r>
      <w:r w:rsidRPr="00C37C77">
        <w:rPr>
          <w:rFonts w:cs="Times New Roman"/>
          <w:color w:val="000000"/>
          <w:szCs w:val="24"/>
        </w:rPr>
        <w:t xml:space="preserve"> vector extracted</w:t>
      </w:r>
      <w:r w:rsidRPr="00C37C77">
        <w:rPr>
          <w:rFonts w:cs="Times New Roman" w:hint="eastAsia"/>
          <w:color w:val="000000"/>
          <w:szCs w:val="24"/>
        </w:rPr>
        <w:t xml:space="preserve"> </w:t>
      </w:r>
      <w:r w:rsidRPr="00C37C77">
        <w:rPr>
          <w:rFonts w:cs="Times New Roman"/>
          <w:color w:val="000000"/>
          <w:szCs w:val="24"/>
        </w:rPr>
        <w:t xml:space="preserve">from the PSSM profile at the </w:t>
      </w:r>
      <w:r w:rsidRPr="00C37C77">
        <w:rPr>
          <w:rFonts w:cs="Times New Roman"/>
          <w:color w:val="000000"/>
          <w:position w:val="-6"/>
          <w:szCs w:val="24"/>
        </w:rPr>
        <w:object w:dxaOrig="360" w:dyaOrig="260" w14:anchorId="2A294196">
          <v:shape id="_x0000_i6746" type="#_x0000_t75" style="width:18pt;height:12.75pt" o:ole="">
            <v:imagedata r:id="rId637" o:title=""/>
          </v:shape>
          <o:OLEObject Type="Embed" ProgID="Equation.DSMT4" ShapeID="_x0000_i6746" DrawAspect="Content" ObjectID="_1631629357" r:id="rId638"/>
        </w:object>
      </w:r>
      <w:r w:rsidRPr="00C37C77">
        <w:rPr>
          <w:rFonts w:cs="Times New Roman"/>
          <w:color w:val="000000"/>
          <w:szCs w:val="24"/>
        </w:rPr>
        <w:t xml:space="preserve"> position in the </w:t>
      </w:r>
      <w:r w:rsidRPr="00C37C77">
        <w:rPr>
          <w:rFonts w:cs="Times New Roman"/>
          <w:color w:val="000000"/>
          <w:position w:val="-10"/>
          <w:szCs w:val="24"/>
        </w:rPr>
        <w:object w:dxaOrig="400" w:dyaOrig="300" w14:anchorId="0BC5EB31">
          <v:shape id="_x0000_i6747" type="#_x0000_t75" style="width:20.25pt;height:15pt" o:ole="">
            <v:imagedata r:id="rId625" o:title=""/>
          </v:shape>
          <o:OLEObject Type="Embed" ProgID="Equation.DSMT4" ShapeID="_x0000_i6747" DrawAspect="Content" ObjectID="_1631629358" r:id="rId639"/>
        </w:object>
      </w:r>
      <w:r w:rsidRPr="00C37C77">
        <w:rPr>
          <w:rFonts w:cs="Times New Roman"/>
          <w:color w:val="000000"/>
          <w:szCs w:val="24"/>
        </w:rPr>
        <w:t xml:space="preserve"> block.</w:t>
      </w:r>
      <w:r w:rsidRPr="00C37C77">
        <w:rPr>
          <w:rFonts w:cs="Times New Roman" w:hint="eastAsia"/>
          <w:color w:val="000000"/>
          <w:szCs w:val="24"/>
        </w:rPr>
        <w:t xml:space="preserve"> </w:t>
      </w:r>
      <w:r w:rsidRPr="00C37C77">
        <w:rPr>
          <w:rFonts w:cs="Times New Roman"/>
          <w:color w:val="000000"/>
          <w:szCs w:val="24"/>
        </w:rPr>
        <w:t>For each sequence, there are a total of 20 blocks; therefore,</w:t>
      </w:r>
      <w:r w:rsidRPr="00C37C77">
        <w:rPr>
          <w:rFonts w:cs="Times New Roman" w:hint="eastAsia"/>
          <w:color w:val="000000"/>
          <w:szCs w:val="24"/>
        </w:rPr>
        <w:t xml:space="preserve"> </w:t>
      </w:r>
      <w:r w:rsidRPr="00C37C77">
        <w:rPr>
          <w:rFonts w:cs="Times New Roman"/>
          <w:color w:val="000000"/>
          <w:szCs w:val="24"/>
        </w:rPr>
        <w:t>the final feature is a 400-dimensional vector.</w:t>
      </w:r>
    </w:p>
    <w:p w14:paraId="0E1D337E" w14:textId="77777777" w:rsidR="00B303F7" w:rsidRDefault="00B303F7" w:rsidP="00B303F7">
      <w:pPr>
        <w:autoSpaceDE w:val="0"/>
        <w:autoSpaceDN w:val="0"/>
        <w:adjustRightInd w:val="0"/>
        <w:spacing w:beforeLines="50" w:before="120" w:afterLines="50" w:after="120"/>
        <w:rPr>
          <w:rFonts w:cs="Times New Roman"/>
          <w:bCs/>
          <w:color w:val="000000" w:themeColor="text1"/>
          <w:szCs w:val="24"/>
        </w:rPr>
      </w:pPr>
    </w:p>
    <w:p w14:paraId="114D2924" w14:textId="77777777" w:rsidR="00B303F7" w:rsidRPr="003B5D7E" w:rsidRDefault="00B303F7" w:rsidP="00B303F7">
      <w:pPr>
        <w:autoSpaceDE w:val="0"/>
        <w:autoSpaceDN w:val="0"/>
        <w:adjustRightInd w:val="0"/>
        <w:spacing w:beforeLines="50" w:before="120" w:afterLines="50" w:after="120"/>
        <w:rPr>
          <w:rFonts w:cs="Times New Roman"/>
          <w:bCs/>
          <w:color w:val="000000" w:themeColor="text1"/>
          <w:szCs w:val="24"/>
        </w:rPr>
      </w:pPr>
      <w:r>
        <w:rPr>
          <w:rFonts w:cs="Times New Roman"/>
          <w:bCs/>
          <w:color w:val="000000" w:themeColor="text1"/>
          <w:szCs w:val="24"/>
        </w:rPr>
        <w:t xml:space="preserve">Type 4: </w:t>
      </w:r>
      <w:r w:rsidRPr="003B5D7E">
        <w:rPr>
          <w:rFonts w:cs="Times New Roman"/>
          <w:bCs/>
          <w:color w:val="000000" w:themeColor="text1"/>
          <w:szCs w:val="24"/>
        </w:rPr>
        <w:t>Structural information</w:t>
      </w:r>
    </w:p>
    <w:p w14:paraId="582FFEAD" w14:textId="77777777" w:rsidR="00B303F7" w:rsidRPr="003B5D7E"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bCs/>
          <w:szCs w:val="24"/>
        </w:rPr>
      </w:pPr>
      <w:r>
        <w:rPr>
          <w:rFonts w:eastAsia="MinionPro-Bold" w:cs="Times New Roman"/>
          <w:bCs/>
          <w:szCs w:val="24"/>
        </w:rPr>
        <w:lastRenderedPageBreak/>
        <w:t xml:space="preserve"> </w:t>
      </w:r>
      <w:r w:rsidRPr="003B5D7E">
        <w:rPr>
          <w:rFonts w:eastAsia="MinionPro-Bold" w:cs="Times New Roman"/>
          <w:bCs/>
          <w:szCs w:val="24"/>
        </w:rPr>
        <w:t>Secondary structure composition (SSC)</w:t>
      </w:r>
    </w:p>
    <w:p w14:paraId="444A2051" w14:textId="77777777" w:rsidR="00B303F7" w:rsidRPr="003B5D7E" w:rsidRDefault="00B303F7" w:rsidP="00B303F7">
      <w:pPr>
        <w:autoSpaceDE w:val="0"/>
        <w:autoSpaceDN w:val="0"/>
        <w:adjustRightInd w:val="0"/>
        <w:ind w:firstLineChars="300" w:firstLine="720"/>
        <w:rPr>
          <w:rFonts w:eastAsia="MinionPro-Regular" w:cs="Times New Roman"/>
          <w:bCs/>
          <w:szCs w:val="24"/>
        </w:rPr>
      </w:pPr>
      <w:r w:rsidRPr="003B5D7E">
        <w:rPr>
          <w:rFonts w:eastAsia="MinionPro-Regular" w:cs="Times New Roman"/>
          <w:bCs/>
          <w:szCs w:val="24"/>
        </w:rPr>
        <w:t>This feature is the normalized count or frequency of the structural</w:t>
      </w:r>
      <w:r w:rsidRPr="003B5D7E">
        <w:rPr>
          <w:rFonts w:eastAsia="MinionPro-Regular" w:cs="Times New Roman" w:hint="eastAsia"/>
          <w:bCs/>
          <w:szCs w:val="24"/>
        </w:rPr>
        <w:t xml:space="preserve"> </w:t>
      </w:r>
      <w:r w:rsidRPr="003B5D7E">
        <w:rPr>
          <w:rFonts w:eastAsia="MinionPro-Regular" w:cs="Times New Roman"/>
          <w:bCs/>
          <w:szCs w:val="24"/>
        </w:rPr>
        <w:t xml:space="preserve">motifs present at the amino-acid residue positions. There are three types of motifs: </w:t>
      </w:r>
      <w:r w:rsidRPr="003B5D7E">
        <w:rPr>
          <w:rFonts w:eastAsia="EuclidSymbol-Italic" w:cs="Times New Roman"/>
          <w:bCs/>
          <w:i/>
          <w:iCs/>
          <w:szCs w:val="24"/>
        </w:rPr>
        <w:t>α</w:t>
      </w:r>
      <w:r w:rsidRPr="003B5D7E">
        <w:rPr>
          <w:rFonts w:eastAsia="MinionPro-Regular" w:cs="Times New Roman"/>
          <w:bCs/>
          <w:szCs w:val="24"/>
        </w:rPr>
        <w:t xml:space="preserve">-helix (H), </w:t>
      </w:r>
      <w:r w:rsidRPr="003B5D7E">
        <w:rPr>
          <w:rFonts w:eastAsia="EuclidSymbol-Italic" w:cs="Times New Roman"/>
          <w:bCs/>
          <w:i/>
          <w:iCs/>
          <w:szCs w:val="24"/>
        </w:rPr>
        <w:t>β</w:t>
      </w:r>
      <w:r w:rsidRPr="003B5D7E">
        <w:rPr>
          <w:rFonts w:eastAsia="MinionPro-Regular" w:cs="Times New Roman"/>
          <w:bCs/>
          <w:szCs w:val="24"/>
        </w:rPr>
        <w:t>-sheet (E)</w:t>
      </w:r>
      <w:r w:rsidRPr="003B5D7E">
        <w:rPr>
          <w:rFonts w:eastAsia="MinionPro-Regular" w:cs="Times New Roman" w:hint="eastAsia"/>
          <w:bCs/>
          <w:szCs w:val="24"/>
        </w:rPr>
        <w:t xml:space="preserve"> </w:t>
      </w:r>
      <w:r w:rsidRPr="003B5D7E">
        <w:rPr>
          <w:rFonts w:eastAsia="MinionPro-Regular" w:cs="Times New Roman"/>
          <w:bCs/>
          <w:szCs w:val="24"/>
        </w:rPr>
        <w:t xml:space="preserve">and random coil (C). SPIDER2 returns a vector </w:t>
      </w:r>
      <w:r w:rsidRPr="003B5D7E">
        <w:rPr>
          <w:rFonts w:eastAsia="MinionPro-It" w:cs="Times New Roman"/>
          <w:bCs/>
          <w:i/>
          <w:iCs/>
          <w:szCs w:val="24"/>
        </w:rPr>
        <w:t xml:space="preserve">SS </w:t>
      </w:r>
      <w:r w:rsidRPr="003B5D7E">
        <w:rPr>
          <w:rFonts w:eastAsia="MinionPro-Regular" w:cs="Times New Roman"/>
          <w:bCs/>
          <w:szCs w:val="24"/>
        </w:rPr>
        <w:t xml:space="preserve">of dimension </w:t>
      </w:r>
      <w:r w:rsidRPr="003B5D7E">
        <w:rPr>
          <w:rFonts w:eastAsia="MinionPro-It" w:cs="Times New Roman"/>
          <w:bCs/>
          <w:i/>
          <w:iCs/>
          <w:szCs w:val="24"/>
        </w:rPr>
        <w:t xml:space="preserve">L </w:t>
      </w:r>
      <w:r w:rsidRPr="003B5D7E">
        <w:rPr>
          <w:rFonts w:eastAsia="EuclidSymbol" w:cs="Times New Roman"/>
          <w:bCs/>
          <w:szCs w:val="24"/>
        </w:rPr>
        <w:t xml:space="preserve">× </w:t>
      </w:r>
      <w:r w:rsidRPr="003B5D7E">
        <w:rPr>
          <w:rFonts w:eastAsia="MinionPro-Regular" w:cs="Times New Roman"/>
          <w:bCs/>
          <w:szCs w:val="24"/>
        </w:rPr>
        <w:t>1 containing this information. Thus,</w:t>
      </w:r>
      <w:r w:rsidRPr="003B5D7E">
        <w:rPr>
          <w:rFonts w:eastAsia="MinionPro-Regular" w:cs="Times New Roman" w:hint="eastAsia"/>
          <w:bCs/>
          <w:szCs w:val="24"/>
        </w:rPr>
        <w:t xml:space="preserve"> </w:t>
      </w:r>
      <w:r w:rsidRPr="003B5D7E">
        <w:rPr>
          <w:rFonts w:eastAsia="MinionPro-Regular" w:cs="Times New Roman"/>
          <w:bCs/>
          <w:szCs w:val="24"/>
        </w:rPr>
        <w:t>we can define this feature as following:</w:t>
      </w:r>
    </w:p>
    <w:p w14:paraId="6AC6ABB9" w14:textId="3E58B076" w:rsidR="00B303F7" w:rsidRPr="00C37C77" w:rsidRDefault="00B303F7" w:rsidP="00B303F7">
      <w:pPr>
        <w:spacing w:line="300" w:lineRule="auto"/>
        <w:jc w:val="right"/>
        <w:rPr>
          <w:rFonts w:cs="Times New Roman"/>
          <w:szCs w:val="24"/>
        </w:rPr>
      </w:pPr>
      <w:r w:rsidRPr="00C37C77">
        <w:rPr>
          <w:rFonts w:cs="Times New Roman"/>
          <w:position w:val="-26"/>
          <w:szCs w:val="24"/>
        </w:rPr>
        <w:object w:dxaOrig="3180" w:dyaOrig="600" w14:anchorId="42DC6628">
          <v:shape id="_x0000_i6748" type="#_x0000_t75" style="width:159pt;height:30pt" o:ole="">
            <v:imagedata r:id="rId640" o:title=""/>
          </v:shape>
          <o:OLEObject Type="Embed" ProgID="Equation.DSMT4" ShapeID="_x0000_i6748" DrawAspect="Content" ObjectID="_1631629359" r:id="rId641"/>
        </w:object>
      </w:r>
      <w:r w:rsidRPr="00C37C77">
        <w:rPr>
          <w:rFonts w:cs="Times New Roman"/>
          <w:szCs w:val="24"/>
        </w:rPr>
        <w:t xml:space="preserve">                    </w:t>
      </w:r>
      <w:r>
        <w:rPr>
          <w:rFonts w:cs="Times New Roman"/>
          <w:szCs w:val="24"/>
        </w:rPr>
        <w:t xml:space="preserve">              </w:t>
      </w:r>
      <w:r w:rsidRPr="00C37C77">
        <w:rPr>
          <w:rFonts w:cs="Times New Roman" w:hint="eastAsia"/>
          <w:szCs w:val="24"/>
        </w:rPr>
        <w:t>(</w:t>
      </w:r>
      <w:r w:rsidR="00570413">
        <w:rPr>
          <w:rFonts w:cs="Times New Roman"/>
          <w:szCs w:val="24"/>
        </w:rPr>
        <w:t>65</w:t>
      </w:r>
      <w:r w:rsidRPr="00C37C77">
        <w:rPr>
          <w:rFonts w:cs="Times New Roman"/>
          <w:szCs w:val="24"/>
        </w:rPr>
        <w:t xml:space="preserve">) </w:t>
      </w:r>
    </w:p>
    <w:p w14:paraId="62B6D26A" w14:textId="77777777" w:rsidR="00B303F7" w:rsidRPr="00C37C77" w:rsidRDefault="00B303F7" w:rsidP="00B303F7">
      <w:pPr>
        <w:rPr>
          <w:rFonts w:cs="Times New Roman"/>
          <w:szCs w:val="24"/>
        </w:rPr>
      </w:pPr>
      <w:r w:rsidRPr="00C37C77">
        <w:rPr>
          <w:rFonts w:eastAsia="MinionPro-Regular" w:cs="Times New Roman"/>
          <w:szCs w:val="24"/>
        </w:rPr>
        <w:t xml:space="preserve">where, </w:t>
      </w:r>
      <w:r w:rsidRPr="00C37C77">
        <w:rPr>
          <w:rFonts w:eastAsia="MinionPro-It" w:cs="Times New Roman"/>
          <w:i/>
          <w:iCs/>
          <w:szCs w:val="24"/>
        </w:rPr>
        <w:t xml:space="preserve">L </w:t>
      </w:r>
      <w:r w:rsidRPr="00C37C77">
        <w:rPr>
          <w:rFonts w:eastAsia="MinionPro-Regular" w:cs="Times New Roman"/>
          <w:szCs w:val="24"/>
        </w:rPr>
        <w:t>is the length of the protein and</w:t>
      </w:r>
    </w:p>
    <w:p w14:paraId="1AB3103D" w14:textId="09465D17" w:rsidR="00B303F7" w:rsidRPr="00C37C77" w:rsidRDefault="00B303F7" w:rsidP="00B303F7">
      <w:pPr>
        <w:spacing w:line="300" w:lineRule="auto"/>
        <w:jc w:val="right"/>
        <w:rPr>
          <w:rFonts w:ascii="SimHei" w:eastAsia="SimHei" w:hAnsi="SimHei" w:cs="Times New Roman"/>
          <w:b/>
          <w:color w:val="FF0000"/>
          <w:szCs w:val="24"/>
        </w:rPr>
      </w:pPr>
      <w:r w:rsidRPr="00C37C77">
        <w:rPr>
          <w:rFonts w:cs="Times New Roman"/>
          <w:position w:val="-28"/>
          <w:szCs w:val="24"/>
        </w:rPr>
        <w:object w:dxaOrig="1579" w:dyaOrig="660" w14:anchorId="1C47DE95">
          <v:shape id="_x0000_i6749" type="#_x0000_t75" style="width:78.75pt;height:33pt" o:ole="">
            <v:imagedata r:id="rId642" o:title=""/>
          </v:shape>
          <o:OLEObject Type="Embed" ProgID="Equation.DSMT4" ShapeID="_x0000_i6749" DrawAspect="Content" ObjectID="_1631629360" r:id="rId643"/>
        </w:object>
      </w:r>
      <w:r w:rsidRPr="00C37C77">
        <w:rPr>
          <w:rFonts w:cs="Times New Roman"/>
          <w:szCs w:val="24"/>
        </w:rPr>
        <w:t xml:space="preserve">                 </w:t>
      </w:r>
      <w:r>
        <w:rPr>
          <w:rFonts w:cs="Times New Roman"/>
          <w:szCs w:val="24"/>
        </w:rPr>
        <w:t xml:space="preserve">                      </w:t>
      </w:r>
      <w:r w:rsidRPr="00C37C77">
        <w:rPr>
          <w:rFonts w:cs="Times New Roman"/>
          <w:szCs w:val="24"/>
        </w:rPr>
        <w:t xml:space="preserve">          </w:t>
      </w:r>
      <w:r w:rsidRPr="00C37C77">
        <w:rPr>
          <w:rFonts w:cs="Times New Roman" w:hint="eastAsia"/>
          <w:szCs w:val="24"/>
        </w:rPr>
        <w:t>(</w:t>
      </w:r>
      <w:r w:rsidR="00570413">
        <w:rPr>
          <w:rFonts w:cs="Times New Roman"/>
          <w:szCs w:val="24"/>
        </w:rPr>
        <w:t>66</w:t>
      </w:r>
      <w:r w:rsidRPr="00C37C77">
        <w:rPr>
          <w:rFonts w:cs="Times New Roman"/>
          <w:szCs w:val="24"/>
        </w:rPr>
        <w:t>)</w:t>
      </w:r>
    </w:p>
    <w:p w14:paraId="6282C4EE" w14:textId="77777777" w:rsidR="00B303F7" w:rsidRPr="00C37C77" w:rsidRDefault="00B303F7" w:rsidP="00B303F7">
      <w:pPr>
        <w:autoSpaceDE w:val="0"/>
        <w:autoSpaceDN w:val="0"/>
        <w:adjustRightInd w:val="0"/>
        <w:rPr>
          <w:rFonts w:eastAsia="MinionPro-Regular" w:cs="Times New Roman"/>
          <w:szCs w:val="24"/>
        </w:rPr>
      </w:pPr>
      <w:r w:rsidRPr="00C37C77">
        <w:rPr>
          <w:rFonts w:eastAsia="MinionPro-Regular" w:cs="Times New Roman"/>
          <w:szCs w:val="24"/>
        </w:rPr>
        <w:t xml:space="preserve">where, </w:t>
      </w:r>
      <w:r w:rsidRPr="00C37C77">
        <w:rPr>
          <w:rFonts w:eastAsia="MinionPro-It" w:cs="Times New Roman"/>
          <w:i/>
          <w:iCs/>
          <w:szCs w:val="24"/>
        </w:rPr>
        <w:t xml:space="preserve">SSj </w:t>
      </w:r>
      <w:r w:rsidRPr="00C37C77">
        <w:rPr>
          <w:rFonts w:eastAsia="MinionPro-Regular" w:cs="Times New Roman"/>
          <w:szCs w:val="24"/>
        </w:rPr>
        <w:t xml:space="preserve">is the structural motif at position </w:t>
      </w:r>
      <w:r w:rsidRPr="00C37C77">
        <w:rPr>
          <w:rFonts w:eastAsia="MinionPro-It" w:cs="Times New Roman"/>
          <w:i/>
          <w:iCs/>
          <w:szCs w:val="24"/>
        </w:rPr>
        <w:t xml:space="preserve">j </w:t>
      </w:r>
      <w:r w:rsidRPr="00C37C77">
        <w:rPr>
          <w:rFonts w:eastAsia="MinionPro-Regular" w:cs="Times New Roman"/>
          <w:szCs w:val="24"/>
        </w:rPr>
        <w:t xml:space="preserve">of the protein sequence and </w:t>
      </w:r>
      <w:r w:rsidRPr="00C37C77">
        <w:rPr>
          <w:rFonts w:eastAsia="MinionPro-It" w:cs="Times New Roman"/>
          <w:i/>
          <w:iCs/>
          <w:szCs w:val="24"/>
        </w:rPr>
        <w:t xml:space="preserve">fi </w:t>
      </w:r>
      <w:r w:rsidRPr="00C37C77">
        <w:rPr>
          <w:rFonts w:eastAsia="MinionPro-Regular" w:cs="Times New Roman"/>
          <w:szCs w:val="24"/>
        </w:rPr>
        <w:t>is one of the 3 different motif symbols.</w:t>
      </w:r>
    </w:p>
    <w:p w14:paraId="4DC9D752"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Accessible surface area composition (ASA)</w:t>
      </w:r>
    </w:p>
    <w:p w14:paraId="53563E1A"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The accessible surface area composition is the normalized sum of accessible surface area defined by:</w:t>
      </w:r>
    </w:p>
    <w:p w14:paraId="2E995911" w14:textId="155F0FC9" w:rsidR="00B303F7" w:rsidRPr="00C37C77" w:rsidRDefault="00B303F7" w:rsidP="00B303F7">
      <w:pPr>
        <w:spacing w:line="300" w:lineRule="auto"/>
        <w:jc w:val="right"/>
        <w:rPr>
          <w:rFonts w:cs="Times New Roman"/>
          <w:szCs w:val="24"/>
        </w:rPr>
      </w:pPr>
      <w:r w:rsidRPr="00C37C77">
        <w:rPr>
          <w:rFonts w:cs="Times New Roman"/>
          <w:position w:val="-24"/>
          <w:szCs w:val="24"/>
        </w:rPr>
        <w:object w:dxaOrig="2820" w:dyaOrig="580" w14:anchorId="0C32A9A3">
          <v:shape id="_x0000_i6750" type="#_x0000_t75" style="width:141pt;height:29.25pt" o:ole="">
            <v:imagedata r:id="rId644" o:title=""/>
          </v:shape>
          <o:OLEObject Type="Embed" ProgID="Equation.DSMT4" ShapeID="_x0000_i6750" DrawAspect="Content" ObjectID="_1631629361" r:id="rId645"/>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67</w:t>
      </w:r>
      <w:r w:rsidRPr="00C37C77">
        <w:rPr>
          <w:rFonts w:cs="Times New Roman"/>
          <w:szCs w:val="24"/>
        </w:rPr>
        <w:t>)</w:t>
      </w:r>
    </w:p>
    <w:p w14:paraId="4BFAB10D" w14:textId="77777777" w:rsidR="00B303F7" w:rsidRPr="00C37C77" w:rsidRDefault="00B303F7" w:rsidP="00B303F7">
      <w:pPr>
        <w:autoSpaceDE w:val="0"/>
        <w:autoSpaceDN w:val="0"/>
        <w:adjustRightInd w:val="0"/>
        <w:rPr>
          <w:rFonts w:eastAsia="MinionPro-Regular" w:cs="Times New Roman"/>
          <w:szCs w:val="24"/>
        </w:rPr>
      </w:pPr>
      <w:r w:rsidRPr="00C37C77">
        <w:rPr>
          <w:rFonts w:eastAsia="MinionPro-Regular" w:cs="Times New Roman"/>
          <w:szCs w:val="24"/>
        </w:rPr>
        <w:t xml:space="preserve">where ASA is the vector of accessible surface area of dimension </w:t>
      </w:r>
      <w:r w:rsidRPr="00C37C77">
        <w:rPr>
          <w:rFonts w:eastAsia="MinionPro-It" w:cs="Times New Roman"/>
          <w:i/>
          <w:iCs/>
          <w:szCs w:val="24"/>
        </w:rPr>
        <w:t xml:space="preserve">L </w:t>
      </w:r>
      <w:r w:rsidRPr="00C37C77">
        <w:rPr>
          <w:rFonts w:eastAsia="EuclidSymbol" w:cs="Times New Roman"/>
          <w:szCs w:val="24"/>
        </w:rPr>
        <w:t xml:space="preserve">× </w:t>
      </w:r>
      <w:r w:rsidRPr="00C37C77">
        <w:rPr>
          <w:rFonts w:eastAsia="MinionPro-Regular" w:cs="Times New Roman"/>
          <w:szCs w:val="24"/>
        </w:rPr>
        <w:t>1 containing the values of accessible</w:t>
      </w:r>
      <w:r w:rsidRPr="00C37C77">
        <w:rPr>
          <w:rFonts w:eastAsia="MinionPro-Regular" w:cs="Times New Roman" w:hint="eastAsia"/>
          <w:szCs w:val="24"/>
        </w:rPr>
        <w:t xml:space="preserve"> </w:t>
      </w:r>
      <w:r w:rsidRPr="00C37C77">
        <w:rPr>
          <w:rFonts w:eastAsia="MinionPro-Regular" w:cs="Times New Roman"/>
          <w:szCs w:val="24"/>
        </w:rPr>
        <w:t>surface area for all the amino acid residues.</w:t>
      </w:r>
    </w:p>
    <w:p w14:paraId="6B670B53"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Torsional angles composition (TAC)</w:t>
      </w:r>
    </w:p>
    <w:p w14:paraId="6B2A538E"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 xml:space="preserve">Four different types of torsional angles: </w:t>
      </w:r>
      <w:r w:rsidRPr="006478DA">
        <w:rPr>
          <w:rFonts w:eastAsia="EuclidSymbol-Italic" w:cs="Times New Roman"/>
          <w:i/>
          <w:iCs/>
          <w:szCs w:val="24"/>
        </w:rPr>
        <w:t>ϕ</w:t>
      </w:r>
      <w:r w:rsidRPr="006478DA">
        <w:rPr>
          <w:rFonts w:eastAsia="MinionPro-Regular" w:cs="Times New Roman"/>
          <w:szCs w:val="24"/>
        </w:rPr>
        <w:t xml:space="preserve">, </w:t>
      </w:r>
      <w:r w:rsidRPr="006478DA">
        <w:rPr>
          <w:rFonts w:eastAsia="EuclidSymbol-Italic" w:cs="Times New Roman"/>
          <w:i/>
          <w:iCs/>
          <w:szCs w:val="24"/>
        </w:rPr>
        <w:t>ψ</w:t>
      </w:r>
      <w:r w:rsidRPr="006478DA">
        <w:rPr>
          <w:rFonts w:eastAsia="MinionPro-Regular" w:cs="Times New Roman"/>
          <w:szCs w:val="24"/>
        </w:rPr>
        <w:t xml:space="preserve">, </w:t>
      </w:r>
      <w:r w:rsidRPr="006478DA">
        <w:rPr>
          <w:rFonts w:eastAsia="EuclidSymbol-Italic" w:cs="Times New Roman"/>
          <w:i/>
          <w:iCs/>
          <w:szCs w:val="24"/>
        </w:rPr>
        <w:t xml:space="preserve">τ </w:t>
      </w:r>
      <w:r w:rsidRPr="006478DA">
        <w:rPr>
          <w:rFonts w:eastAsia="MinionPro-Regular" w:cs="Times New Roman"/>
          <w:szCs w:val="24"/>
        </w:rPr>
        <w:t xml:space="preserve">and </w:t>
      </w:r>
      <w:r w:rsidRPr="006478DA">
        <w:rPr>
          <w:rFonts w:eastAsia="EuclidSymbol-Italic" w:cs="Times New Roman"/>
          <w:i/>
          <w:iCs/>
          <w:szCs w:val="24"/>
        </w:rPr>
        <w:t xml:space="preserve">θ </w:t>
      </w:r>
      <w:r w:rsidRPr="006478DA">
        <w:rPr>
          <w:rFonts w:eastAsia="MinionPro-Regular" w:cs="Times New Roman"/>
          <w:szCs w:val="24"/>
        </w:rPr>
        <w:t>are returned by</w:t>
      </w:r>
      <w:r w:rsidRPr="006478DA">
        <w:rPr>
          <w:rFonts w:eastAsia="MinionPro-Regular" w:cs="Times New Roman" w:hint="eastAsia"/>
          <w:szCs w:val="24"/>
        </w:rPr>
        <w:t xml:space="preserve"> </w:t>
      </w:r>
      <w:r w:rsidRPr="006478DA">
        <w:rPr>
          <w:rFonts w:eastAsia="MinionPro-Regular" w:cs="Times New Roman"/>
          <w:szCs w:val="24"/>
        </w:rPr>
        <w:t xml:space="preserve">SPIDER2 for each residue. First, we convert each of them into radians from degree angles and then </w:t>
      </w:r>
      <w:r w:rsidRPr="006478DA">
        <w:rPr>
          <w:rFonts w:eastAsia="MinionPro-Regular" w:cs="Times New Roman"/>
          <w:szCs w:val="24"/>
        </w:rPr>
        <w:lastRenderedPageBreak/>
        <w:t xml:space="preserve">take sign and cosine of the angles at each residue position. Thus, we get a matrix of dimension. We denotethis matrix by </w:t>
      </w:r>
      <w:r w:rsidRPr="006478DA">
        <w:rPr>
          <w:rFonts w:eastAsia="MinionPro-It" w:cs="Times New Roman"/>
          <w:i/>
          <w:iCs/>
          <w:szCs w:val="24"/>
        </w:rPr>
        <w:t>T</w:t>
      </w:r>
      <w:r w:rsidRPr="006478DA">
        <w:rPr>
          <w:rFonts w:eastAsia="MinionPro-Regular" w:cs="Times New Roman"/>
          <w:szCs w:val="24"/>
        </w:rPr>
        <w:t>. Torsional angles composition is defined as</w:t>
      </w:r>
    </w:p>
    <w:p w14:paraId="51D457B6" w14:textId="6DC7979E" w:rsidR="00B303F7" w:rsidRPr="00C37C77" w:rsidRDefault="00B303F7" w:rsidP="00B303F7">
      <w:pPr>
        <w:spacing w:line="300" w:lineRule="auto"/>
        <w:jc w:val="right"/>
        <w:rPr>
          <w:rFonts w:cs="Times New Roman"/>
          <w:szCs w:val="24"/>
        </w:rPr>
      </w:pPr>
      <w:r w:rsidRPr="00C37C77">
        <w:rPr>
          <w:rFonts w:cs="Times New Roman"/>
          <w:position w:val="-24"/>
          <w:szCs w:val="24"/>
        </w:rPr>
        <w:object w:dxaOrig="3420" w:dyaOrig="580" w14:anchorId="0EA28BD7">
          <v:shape id="_x0000_i6751" type="#_x0000_t75" style="width:171pt;height:29.25pt" o:ole="">
            <v:imagedata r:id="rId646" o:title=""/>
          </v:shape>
          <o:OLEObject Type="Embed" ProgID="Equation.DSMT4" ShapeID="_x0000_i6751" DrawAspect="Content" ObjectID="_1631629362" r:id="rId647"/>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68</w:t>
      </w:r>
      <w:r w:rsidRPr="00C37C77">
        <w:rPr>
          <w:rFonts w:cs="Times New Roman"/>
          <w:szCs w:val="24"/>
        </w:rPr>
        <w:t>)</w:t>
      </w:r>
    </w:p>
    <w:p w14:paraId="5A35B4F6"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Torsional angles bigram (TA-bigram)</w:t>
      </w:r>
    </w:p>
    <w:p w14:paraId="596C2505"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The Bigram for the torsional angles is similar to that of the PSSM matrix and is</w:t>
      </w:r>
      <w:r w:rsidRPr="006478DA">
        <w:rPr>
          <w:rFonts w:eastAsia="MinionPro-Regular" w:cs="Times New Roman" w:hint="eastAsia"/>
          <w:szCs w:val="24"/>
        </w:rPr>
        <w:t xml:space="preserve"> </w:t>
      </w:r>
      <w:r w:rsidRPr="006478DA">
        <w:rPr>
          <w:rFonts w:eastAsia="MinionPro-Regular" w:cs="Times New Roman"/>
          <w:szCs w:val="24"/>
        </w:rPr>
        <w:t>defined as:</w:t>
      </w:r>
    </w:p>
    <w:p w14:paraId="24D520FC" w14:textId="4C3E426D" w:rsidR="00B303F7" w:rsidRPr="00C37C77" w:rsidRDefault="00B303F7" w:rsidP="00B303F7">
      <w:pPr>
        <w:spacing w:line="300" w:lineRule="auto"/>
        <w:jc w:val="right"/>
        <w:rPr>
          <w:rFonts w:cs="Times New Roman"/>
          <w:szCs w:val="24"/>
        </w:rPr>
      </w:pPr>
      <w:r w:rsidRPr="00C37C77">
        <w:rPr>
          <w:rFonts w:cs="Times New Roman"/>
          <w:position w:val="-24"/>
          <w:szCs w:val="24"/>
        </w:rPr>
        <w:object w:dxaOrig="4140" w:dyaOrig="580" w14:anchorId="0CDB5E5F">
          <v:shape id="_x0000_i6752" type="#_x0000_t75" style="width:207pt;height:29.25pt" o:ole="">
            <v:imagedata r:id="rId648" o:title=""/>
          </v:shape>
          <o:OLEObject Type="Embed" ProgID="Equation.DSMT4" ShapeID="_x0000_i6752" DrawAspect="Content" ObjectID="_1631629363" r:id="rId649"/>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69</w:t>
      </w:r>
      <w:r w:rsidRPr="00C37C77">
        <w:rPr>
          <w:rFonts w:cs="Times New Roman"/>
          <w:szCs w:val="24"/>
        </w:rPr>
        <w:t>)</w:t>
      </w:r>
    </w:p>
    <w:p w14:paraId="1F5F3A2B"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Structural probabilities bigram (SP-bigram)</w:t>
      </w:r>
    </w:p>
    <w:p w14:paraId="23473633"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 xml:space="preserve">Structural probabilities for each position of the amino-acid residue are given in the SPD2 file as a matrix of dimension </w:t>
      </w:r>
      <w:r w:rsidRPr="006478DA">
        <w:rPr>
          <w:rFonts w:eastAsia="MinionPro-It" w:cs="Times New Roman"/>
          <w:i/>
          <w:iCs/>
          <w:szCs w:val="24"/>
        </w:rPr>
        <w:t xml:space="preserve">L </w:t>
      </w:r>
      <w:r w:rsidRPr="006478DA">
        <w:rPr>
          <w:rFonts w:eastAsia="EuclidSymbol" w:cs="Times New Roman"/>
          <w:szCs w:val="24"/>
        </w:rPr>
        <w:t xml:space="preserve">× </w:t>
      </w:r>
      <w:r w:rsidRPr="006478DA">
        <w:rPr>
          <w:rFonts w:eastAsia="MinionPro-Regular" w:cs="Times New Roman"/>
          <w:szCs w:val="24"/>
        </w:rPr>
        <w:t xml:space="preserve">3, which we denote by </w:t>
      </w:r>
      <w:r w:rsidRPr="006478DA">
        <w:rPr>
          <w:rFonts w:eastAsia="MinionPro-It" w:cs="Times New Roman"/>
          <w:i/>
          <w:iCs/>
          <w:szCs w:val="24"/>
        </w:rPr>
        <w:t>P</w:t>
      </w:r>
      <w:r w:rsidRPr="006478DA">
        <w:rPr>
          <w:rFonts w:eastAsia="MinionPro-Regular" w:cs="Times New Roman"/>
          <w:szCs w:val="24"/>
        </w:rPr>
        <w:t>. The Bigram of the structural probabilities is similar to that of PSSM matrix and is defined as:</w:t>
      </w:r>
    </w:p>
    <w:p w14:paraId="7DF70D4D" w14:textId="7EB940E1" w:rsidR="00B303F7" w:rsidRPr="00C37C77" w:rsidRDefault="00B303F7" w:rsidP="00B303F7">
      <w:pPr>
        <w:spacing w:line="300" w:lineRule="auto"/>
        <w:jc w:val="right"/>
        <w:rPr>
          <w:rFonts w:cs="Times New Roman"/>
          <w:szCs w:val="24"/>
        </w:rPr>
      </w:pPr>
      <w:r w:rsidRPr="00C37C77">
        <w:rPr>
          <w:rFonts w:cs="Times New Roman"/>
          <w:position w:val="-24"/>
          <w:szCs w:val="24"/>
        </w:rPr>
        <w:object w:dxaOrig="4160" w:dyaOrig="580" w14:anchorId="56C01CE1">
          <v:shape id="_x0000_i6753" type="#_x0000_t75" style="width:207.75pt;height:29.25pt" o:ole="">
            <v:imagedata r:id="rId650" o:title=""/>
          </v:shape>
          <o:OLEObject Type="Embed" ProgID="Equation.DSMT4" ShapeID="_x0000_i6753" DrawAspect="Content" ObjectID="_1631629364" r:id="rId651"/>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70</w:t>
      </w:r>
      <w:r w:rsidRPr="00C37C77">
        <w:rPr>
          <w:rFonts w:cs="Times New Roman"/>
          <w:szCs w:val="24"/>
        </w:rPr>
        <w:t>)</w:t>
      </w:r>
    </w:p>
    <w:p w14:paraId="09C64DD2"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Torsional angles auto</w:t>
      </w:r>
      <w:r w:rsidRPr="006478DA">
        <w:rPr>
          <w:rFonts w:eastAsia="MinionPro-Regular" w:cs="Times New Roman"/>
          <w:szCs w:val="24"/>
        </w:rPr>
        <w:t>-</w:t>
      </w:r>
      <w:r w:rsidRPr="006478DA">
        <w:rPr>
          <w:rFonts w:eastAsia="MinionPro-Bold" w:cs="Times New Roman"/>
          <w:szCs w:val="24"/>
        </w:rPr>
        <w:t>covariance (TAAC)</w:t>
      </w:r>
    </w:p>
    <w:p w14:paraId="17A414BC"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This feature is also derived from the torsional angles and is defined</w:t>
      </w:r>
      <w:r w:rsidRPr="006478DA">
        <w:rPr>
          <w:rFonts w:eastAsia="MinionPro-Regular" w:cs="Times New Roman" w:hint="eastAsia"/>
          <w:szCs w:val="24"/>
        </w:rPr>
        <w:t xml:space="preserve"> </w:t>
      </w:r>
      <w:r w:rsidRPr="006478DA">
        <w:rPr>
          <w:rFonts w:eastAsia="MinionPro-Regular" w:cs="Times New Roman"/>
          <w:szCs w:val="24"/>
        </w:rPr>
        <w:t>as:</w:t>
      </w:r>
    </w:p>
    <w:p w14:paraId="0CBC208E" w14:textId="5F001A8A" w:rsidR="00B303F7" w:rsidRPr="00C37C77" w:rsidRDefault="00B303F7" w:rsidP="00B303F7">
      <w:pPr>
        <w:spacing w:line="300" w:lineRule="auto"/>
        <w:jc w:val="right"/>
        <w:rPr>
          <w:rFonts w:cs="Times New Roman"/>
          <w:szCs w:val="24"/>
        </w:rPr>
      </w:pPr>
      <w:r w:rsidRPr="00C37C77">
        <w:rPr>
          <w:rFonts w:cs="Times New Roman"/>
          <w:position w:val="-24"/>
          <w:szCs w:val="24"/>
        </w:rPr>
        <w:object w:dxaOrig="5440" w:dyaOrig="580" w14:anchorId="2320D0B0">
          <v:shape id="_x0000_i6754" type="#_x0000_t75" style="width:271.5pt;height:29.25pt" o:ole="">
            <v:imagedata r:id="rId652" o:title=""/>
          </v:shape>
          <o:OLEObject Type="Embed" ProgID="Equation.DSMT4" ShapeID="_x0000_i6754" DrawAspect="Content" ObjectID="_1631629365" r:id="rId653"/>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71</w:t>
      </w:r>
      <w:r w:rsidRPr="00C37C77">
        <w:rPr>
          <w:rFonts w:cs="Times New Roman"/>
          <w:szCs w:val="24"/>
        </w:rPr>
        <w:t>)</w:t>
      </w:r>
    </w:p>
    <w:p w14:paraId="28399A2A" w14:textId="77777777" w:rsidR="00B303F7" w:rsidRPr="006478DA" w:rsidRDefault="00B303F7" w:rsidP="00B303F7">
      <w:pPr>
        <w:pStyle w:val="ListParagraph"/>
        <w:widowControl w:val="0"/>
        <w:numPr>
          <w:ilvl w:val="0"/>
          <w:numId w:val="18"/>
        </w:numPr>
        <w:autoSpaceDE w:val="0"/>
        <w:autoSpaceDN w:val="0"/>
        <w:adjustRightInd w:val="0"/>
        <w:spacing w:after="0"/>
        <w:contextualSpacing w:val="0"/>
        <w:jc w:val="both"/>
        <w:rPr>
          <w:rFonts w:eastAsia="MinionPro-Bold" w:cs="Times New Roman"/>
          <w:szCs w:val="24"/>
        </w:rPr>
      </w:pPr>
      <w:r>
        <w:rPr>
          <w:rFonts w:eastAsia="MinionPro-Bold" w:cs="Times New Roman"/>
          <w:szCs w:val="24"/>
        </w:rPr>
        <w:t xml:space="preserve"> </w:t>
      </w:r>
      <w:r w:rsidRPr="006478DA">
        <w:rPr>
          <w:rFonts w:eastAsia="MinionPro-Bold" w:cs="Times New Roman"/>
          <w:szCs w:val="24"/>
        </w:rPr>
        <w:t>Structural probabilities auto</w:t>
      </w:r>
      <w:r w:rsidRPr="006478DA">
        <w:rPr>
          <w:rFonts w:eastAsia="MinionPro-Regular" w:cs="Times New Roman"/>
          <w:szCs w:val="24"/>
        </w:rPr>
        <w:t>-</w:t>
      </w:r>
      <w:r w:rsidRPr="006478DA">
        <w:rPr>
          <w:rFonts w:eastAsia="MinionPro-Bold" w:cs="Times New Roman"/>
          <w:szCs w:val="24"/>
        </w:rPr>
        <w:t>covariance (SPAC)</w:t>
      </w:r>
    </w:p>
    <w:p w14:paraId="44DC0809" w14:textId="77777777" w:rsidR="00B303F7" w:rsidRPr="006478DA" w:rsidRDefault="00B303F7" w:rsidP="00B303F7">
      <w:pPr>
        <w:autoSpaceDE w:val="0"/>
        <w:autoSpaceDN w:val="0"/>
        <w:adjustRightInd w:val="0"/>
        <w:ind w:firstLineChars="300" w:firstLine="720"/>
        <w:rPr>
          <w:rFonts w:eastAsia="MinionPro-Regular" w:cs="Times New Roman"/>
          <w:szCs w:val="24"/>
        </w:rPr>
      </w:pPr>
      <w:r w:rsidRPr="006478DA">
        <w:rPr>
          <w:rFonts w:eastAsia="MinionPro-Regular" w:cs="Times New Roman"/>
          <w:szCs w:val="24"/>
        </w:rPr>
        <w:t>This feature is also derived from the structural probabilities and is defined as:</w:t>
      </w:r>
    </w:p>
    <w:p w14:paraId="0C9D0F29" w14:textId="4E354E93" w:rsidR="00C551B3" w:rsidRPr="00AB53AC" w:rsidRDefault="00B303F7" w:rsidP="00AB53AC">
      <w:pPr>
        <w:spacing w:line="300" w:lineRule="auto"/>
        <w:jc w:val="right"/>
        <w:rPr>
          <w:rFonts w:cs="Times New Roman"/>
          <w:szCs w:val="24"/>
        </w:rPr>
      </w:pPr>
      <w:r w:rsidRPr="00C37C77">
        <w:rPr>
          <w:rFonts w:cs="Times New Roman"/>
          <w:position w:val="-24"/>
          <w:szCs w:val="24"/>
        </w:rPr>
        <w:object w:dxaOrig="5480" w:dyaOrig="580" w14:anchorId="3CF2A776">
          <v:shape id="_x0000_i6755" type="#_x0000_t75" style="width:273.75pt;height:29.25pt" o:ole="">
            <v:imagedata r:id="rId654" o:title=""/>
          </v:shape>
          <o:OLEObject Type="Embed" ProgID="Equation.DSMT4" ShapeID="_x0000_i6755" DrawAspect="Content" ObjectID="_1631629366" r:id="rId655"/>
        </w:object>
      </w:r>
      <w:r w:rsidRPr="00C37C77">
        <w:rPr>
          <w:rFonts w:cs="Times New Roman"/>
          <w:szCs w:val="24"/>
        </w:rPr>
        <w:t xml:space="preserve">       </w:t>
      </w:r>
      <w:r>
        <w:rPr>
          <w:rFonts w:cs="Times New Roman"/>
          <w:szCs w:val="24"/>
        </w:rPr>
        <w:t xml:space="preserve">        </w:t>
      </w:r>
      <w:r w:rsidRPr="00C37C77">
        <w:rPr>
          <w:rFonts w:cs="Times New Roman"/>
          <w:szCs w:val="24"/>
        </w:rPr>
        <w:t>(</w:t>
      </w:r>
      <w:r w:rsidR="00570413">
        <w:rPr>
          <w:rFonts w:cs="Times New Roman"/>
          <w:szCs w:val="24"/>
        </w:rPr>
        <w:t>72</w:t>
      </w:r>
      <w:r w:rsidRPr="00C37C77">
        <w:rPr>
          <w:rFonts w:cs="Times New Roman"/>
          <w:szCs w:val="24"/>
        </w:rPr>
        <w:t>)</w:t>
      </w:r>
    </w:p>
    <w:p w14:paraId="005B5258" w14:textId="77777777" w:rsidR="00C551B3" w:rsidRDefault="00C551B3" w:rsidP="00C551B3"/>
    <w:p w14:paraId="4A72A128" w14:textId="0CB6AC5C" w:rsidR="00C551B3" w:rsidRDefault="00AB53AC" w:rsidP="00AF07E2">
      <w:pPr>
        <w:pStyle w:val="Heading1"/>
      </w:pPr>
      <w:bookmarkStart w:id="86" w:name="_Toc531249252"/>
      <w:bookmarkStart w:id="87" w:name="_Toc21013194"/>
      <w:r>
        <w:lastRenderedPageBreak/>
        <w:t>APPENDIX 4</w:t>
      </w:r>
      <w:r w:rsidR="00C551B3">
        <w:t>: Plan of Study</w:t>
      </w:r>
      <w:bookmarkEnd w:id="86"/>
      <w:bookmarkEnd w:id="87"/>
    </w:p>
    <w:p w14:paraId="2A9D554C" w14:textId="77777777" w:rsidR="00C551B3" w:rsidRDefault="00C551B3" w:rsidP="00C551B3"/>
    <w:p w14:paraId="70DE1DB2" w14:textId="77777777" w:rsidR="00C551B3" w:rsidRDefault="00C551B3" w:rsidP="00C551B3"/>
    <w:p w14:paraId="142634BF" w14:textId="77777777" w:rsidR="00C551B3" w:rsidRDefault="00C551B3" w:rsidP="00C551B3"/>
    <w:p w14:paraId="18C23943" w14:textId="77777777" w:rsidR="00C551B3" w:rsidRDefault="00C551B3" w:rsidP="00C551B3"/>
    <w:p w14:paraId="6E1B89D1" w14:textId="77777777" w:rsidR="00C551B3" w:rsidRDefault="00C551B3" w:rsidP="00C551B3"/>
    <w:p w14:paraId="318305E5" w14:textId="77777777" w:rsidR="00C551B3" w:rsidRDefault="00C551B3" w:rsidP="00C551B3"/>
    <w:p w14:paraId="0A85FC7C" w14:textId="77777777" w:rsidR="00C551B3" w:rsidRDefault="00C551B3" w:rsidP="00C551B3"/>
    <w:p w14:paraId="5133CFCD" w14:textId="77777777" w:rsidR="00C551B3" w:rsidRDefault="00C551B3" w:rsidP="00C551B3"/>
    <w:p w14:paraId="4BB7D280" w14:textId="77777777" w:rsidR="00C551B3" w:rsidRDefault="00C551B3" w:rsidP="00C551B3"/>
    <w:p w14:paraId="661348F9" w14:textId="77777777" w:rsidR="00C551B3" w:rsidRDefault="00C551B3" w:rsidP="00C551B3"/>
    <w:p w14:paraId="0CE35572" w14:textId="77777777" w:rsidR="00C551B3" w:rsidRDefault="00C551B3" w:rsidP="00C551B3"/>
    <w:p w14:paraId="0851B9DA" w14:textId="77777777" w:rsidR="00C551B3" w:rsidRDefault="00C551B3" w:rsidP="00C551B3"/>
    <w:p w14:paraId="4253A5F4" w14:textId="77777777" w:rsidR="00C551B3" w:rsidRDefault="00C551B3" w:rsidP="00C551B3"/>
    <w:p w14:paraId="1E125F9A" w14:textId="77777777" w:rsidR="00C551B3" w:rsidRDefault="00C551B3" w:rsidP="00C551B3"/>
    <w:p w14:paraId="41EA683E" w14:textId="77777777" w:rsidR="00C551B3" w:rsidRDefault="00C551B3" w:rsidP="00C551B3"/>
    <w:p w14:paraId="58ADEF6F" w14:textId="77777777" w:rsidR="00C551B3" w:rsidRDefault="00C551B3" w:rsidP="00C551B3"/>
    <w:p w14:paraId="23C75828" w14:textId="77777777" w:rsidR="00C551B3" w:rsidRDefault="00C551B3" w:rsidP="00C551B3"/>
    <w:p w14:paraId="318DC069" w14:textId="77777777" w:rsidR="00C551B3" w:rsidRDefault="00C551B3" w:rsidP="00C551B3"/>
    <w:p w14:paraId="261B59BB" w14:textId="552BE9B5" w:rsidR="00C551B3" w:rsidRDefault="00AB53AC" w:rsidP="00AF07E2">
      <w:pPr>
        <w:pStyle w:val="Heading1"/>
      </w:pPr>
      <w:bookmarkStart w:id="88" w:name="_Toc21013195"/>
      <w:r>
        <w:lastRenderedPageBreak/>
        <w:t>APPENDIX 5</w:t>
      </w:r>
      <w:r w:rsidR="00C551B3">
        <w:t>: Curriculum Vitae</w:t>
      </w:r>
      <w:bookmarkEnd w:id="88"/>
    </w:p>
    <w:p w14:paraId="024E2FC2" w14:textId="77777777" w:rsidR="00C551B3" w:rsidRPr="00030A24" w:rsidRDefault="00C551B3" w:rsidP="00C551B3"/>
    <w:p w14:paraId="0C8ACA45" w14:textId="77777777" w:rsidR="00C551B3" w:rsidRDefault="00C551B3" w:rsidP="00C551B3"/>
    <w:p w14:paraId="076E7881" w14:textId="77777777" w:rsidR="008A6E54" w:rsidRPr="00C551B3" w:rsidRDefault="008A6E54" w:rsidP="00C551B3"/>
    <w:sectPr w:rsidR="008A6E54" w:rsidRPr="00C551B3" w:rsidSect="00787DED">
      <w:headerReference w:type="default" r:id="rId656"/>
      <w:headerReference w:type="first" r:id="rId657"/>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A4D79C" w14:textId="77777777" w:rsidR="001E605C" w:rsidRDefault="001E605C">
      <w:pPr>
        <w:spacing w:after="0" w:line="240" w:lineRule="auto"/>
      </w:pPr>
      <w:r>
        <w:separator/>
      </w:r>
    </w:p>
  </w:endnote>
  <w:endnote w:type="continuationSeparator" w:id="0">
    <w:p w14:paraId="2065C25D" w14:textId="77777777" w:rsidR="001E605C" w:rsidRDefault="001E6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Arial Unicode MS"/>
    <w:panose1 w:val="02010600030101010101"/>
    <w:charset w:val="86"/>
    <w:family w:val="modern"/>
    <w:pitch w:val="fixed"/>
    <w:sig w:usb0="00000000"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6F3F6" w14:textId="77777777" w:rsidR="001E605C" w:rsidRDefault="001E605C">
      <w:pPr>
        <w:spacing w:after="0" w:line="240" w:lineRule="auto"/>
      </w:pPr>
      <w:r>
        <w:separator/>
      </w:r>
    </w:p>
  </w:footnote>
  <w:footnote w:type="continuationSeparator" w:id="0">
    <w:p w14:paraId="730C3240" w14:textId="77777777" w:rsidR="001E605C" w:rsidRDefault="001E6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6775053"/>
      <w:docPartObj>
        <w:docPartGallery w:val="Page Numbers (Top of Page)"/>
        <w:docPartUnique/>
      </w:docPartObj>
    </w:sdtPr>
    <w:sdtEndPr>
      <w:rPr>
        <w:noProof/>
      </w:rPr>
    </w:sdtEndPr>
    <w:sdtContent>
      <w:p w14:paraId="5F02A6E7" w14:textId="132B35EB" w:rsidR="00D44F26" w:rsidRDefault="00D44F26">
        <w:pPr>
          <w:pStyle w:val="Header"/>
          <w:jc w:val="right"/>
        </w:pPr>
        <w:r>
          <w:fldChar w:fldCharType="begin"/>
        </w:r>
        <w:r>
          <w:instrText xml:space="preserve"> PAGE   \* MERGEFORMAT </w:instrText>
        </w:r>
        <w:r>
          <w:fldChar w:fldCharType="separate"/>
        </w:r>
        <w:r w:rsidR="002C5AA5">
          <w:rPr>
            <w:noProof/>
          </w:rPr>
          <w:t>ix</w:t>
        </w:r>
        <w:r>
          <w:rPr>
            <w:noProof/>
          </w:rPr>
          <w:fldChar w:fldCharType="end"/>
        </w:r>
      </w:p>
    </w:sdtContent>
  </w:sdt>
  <w:p w14:paraId="03C9D02D" w14:textId="77777777" w:rsidR="00D44F26" w:rsidRDefault="00D44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6360470"/>
      <w:docPartObj>
        <w:docPartGallery w:val="Page Numbers (Top of Page)"/>
        <w:docPartUnique/>
      </w:docPartObj>
    </w:sdtPr>
    <w:sdtEndPr>
      <w:rPr>
        <w:noProof/>
      </w:rPr>
    </w:sdtEndPr>
    <w:sdtContent>
      <w:p w14:paraId="7C3A8AFE" w14:textId="3BD5D7EF" w:rsidR="00D44F26" w:rsidRDefault="00D44F26">
        <w:pPr>
          <w:pStyle w:val="Header"/>
          <w:jc w:val="right"/>
        </w:pPr>
        <w:r>
          <w:fldChar w:fldCharType="begin"/>
        </w:r>
        <w:r>
          <w:instrText xml:space="preserve"> PAGE   \* MERGEFORMAT </w:instrText>
        </w:r>
        <w:r>
          <w:fldChar w:fldCharType="separate"/>
        </w:r>
        <w:r w:rsidR="002C5AA5">
          <w:rPr>
            <w:noProof/>
          </w:rPr>
          <w:t>i</w:t>
        </w:r>
        <w:r>
          <w:rPr>
            <w:noProof/>
          </w:rPr>
          <w:fldChar w:fldCharType="end"/>
        </w:r>
      </w:p>
    </w:sdtContent>
  </w:sdt>
  <w:p w14:paraId="6CF33492" w14:textId="77777777" w:rsidR="00D44F26" w:rsidRDefault="00D44F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2957976"/>
      <w:docPartObj>
        <w:docPartGallery w:val="Page Numbers (Top of Page)"/>
        <w:docPartUnique/>
      </w:docPartObj>
    </w:sdtPr>
    <w:sdtEndPr>
      <w:rPr>
        <w:noProof/>
      </w:rPr>
    </w:sdtEndPr>
    <w:sdtContent>
      <w:p w14:paraId="34F0676E" w14:textId="53A84B66" w:rsidR="00D44F26" w:rsidRDefault="00D44F26">
        <w:pPr>
          <w:pStyle w:val="Header"/>
          <w:jc w:val="right"/>
        </w:pPr>
        <w:r>
          <w:fldChar w:fldCharType="begin"/>
        </w:r>
        <w:r>
          <w:instrText xml:space="preserve"> PAGE   \* MERGEFORMAT </w:instrText>
        </w:r>
        <w:r>
          <w:fldChar w:fldCharType="separate"/>
        </w:r>
        <w:r w:rsidR="002C5AA5">
          <w:rPr>
            <w:noProof/>
          </w:rPr>
          <w:t>75</w:t>
        </w:r>
        <w:r>
          <w:rPr>
            <w:noProof/>
          </w:rPr>
          <w:fldChar w:fldCharType="end"/>
        </w:r>
      </w:p>
    </w:sdtContent>
  </w:sdt>
  <w:p w14:paraId="05BCC7C6" w14:textId="77777777" w:rsidR="00D44F26" w:rsidRDefault="00D44F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8996011"/>
      <w:docPartObj>
        <w:docPartGallery w:val="Page Numbers (Top of Page)"/>
        <w:docPartUnique/>
      </w:docPartObj>
    </w:sdtPr>
    <w:sdtEndPr>
      <w:rPr>
        <w:noProof/>
      </w:rPr>
    </w:sdtEndPr>
    <w:sdtContent>
      <w:p w14:paraId="1AE6BEAA" w14:textId="1661D561" w:rsidR="00D44F26" w:rsidRDefault="00D44F26">
        <w:pPr>
          <w:pStyle w:val="Header"/>
          <w:jc w:val="right"/>
        </w:pPr>
        <w:r>
          <w:fldChar w:fldCharType="begin"/>
        </w:r>
        <w:r>
          <w:instrText xml:space="preserve"> PAGE   \* MERGEFORMAT </w:instrText>
        </w:r>
        <w:r>
          <w:fldChar w:fldCharType="separate"/>
        </w:r>
        <w:r w:rsidR="002C5AA5">
          <w:rPr>
            <w:noProof/>
          </w:rPr>
          <w:t>10</w:t>
        </w:r>
        <w:r>
          <w:rPr>
            <w:noProof/>
          </w:rPr>
          <w:fldChar w:fldCharType="end"/>
        </w:r>
      </w:p>
    </w:sdtContent>
  </w:sdt>
  <w:p w14:paraId="212D4A77" w14:textId="77777777" w:rsidR="00D44F26" w:rsidRDefault="00D44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66E07"/>
    <w:multiLevelType w:val="hybridMultilevel"/>
    <w:tmpl w:val="C80C2ECE"/>
    <w:lvl w:ilvl="0" w:tplc="7A582114">
      <w:start w:val="1"/>
      <w:numFmt w:val="bullet"/>
      <w:lvlText w:val=""/>
      <w:lvlJc w:val="left"/>
      <w:pPr>
        <w:ind w:left="720" w:hanging="360"/>
      </w:pPr>
      <w:rPr>
        <w:rFonts w:ascii="Symbol" w:hAnsi="Symbol" w:hint="default"/>
      </w:rPr>
    </w:lvl>
    <w:lvl w:ilvl="1" w:tplc="69F412D2" w:tentative="1">
      <w:start w:val="1"/>
      <w:numFmt w:val="bullet"/>
      <w:lvlText w:val="o"/>
      <w:lvlJc w:val="left"/>
      <w:pPr>
        <w:ind w:left="1440" w:hanging="360"/>
      </w:pPr>
      <w:rPr>
        <w:rFonts w:ascii="Courier New" w:hAnsi="Courier New" w:cs="Courier New" w:hint="default"/>
      </w:rPr>
    </w:lvl>
    <w:lvl w:ilvl="2" w:tplc="440E49E8" w:tentative="1">
      <w:start w:val="1"/>
      <w:numFmt w:val="bullet"/>
      <w:lvlText w:val=""/>
      <w:lvlJc w:val="left"/>
      <w:pPr>
        <w:ind w:left="2160" w:hanging="360"/>
      </w:pPr>
      <w:rPr>
        <w:rFonts w:ascii="Wingdings" w:hAnsi="Wingdings" w:hint="default"/>
      </w:rPr>
    </w:lvl>
    <w:lvl w:ilvl="3" w:tplc="B7D62CF6" w:tentative="1">
      <w:start w:val="1"/>
      <w:numFmt w:val="bullet"/>
      <w:lvlText w:val=""/>
      <w:lvlJc w:val="left"/>
      <w:pPr>
        <w:ind w:left="2880" w:hanging="360"/>
      </w:pPr>
      <w:rPr>
        <w:rFonts w:ascii="Symbol" w:hAnsi="Symbol" w:hint="default"/>
      </w:rPr>
    </w:lvl>
    <w:lvl w:ilvl="4" w:tplc="3A508E66" w:tentative="1">
      <w:start w:val="1"/>
      <w:numFmt w:val="bullet"/>
      <w:lvlText w:val="o"/>
      <w:lvlJc w:val="left"/>
      <w:pPr>
        <w:ind w:left="3600" w:hanging="360"/>
      </w:pPr>
      <w:rPr>
        <w:rFonts w:ascii="Courier New" w:hAnsi="Courier New" w:cs="Courier New" w:hint="default"/>
      </w:rPr>
    </w:lvl>
    <w:lvl w:ilvl="5" w:tplc="4D50820A" w:tentative="1">
      <w:start w:val="1"/>
      <w:numFmt w:val="bullet"/>
      <w:lvlText w:val=""/>
      <w:lvlJc w:val="left"/>
      <w:pPr>
        <w:ind w:left="4320" w:hanging="360"/>
      </w:pPr>
      <w:rPr>
        <w:rFonts w:ascii="Wingdings" w:hAnsi="Wingdings" w:hint="default"/>
      </w:rPr>
    </w:lvl>
    <w:lvl w:ilvl="6" w:tplc="4440AD28" w:tentative="1">
      <w:start w:val="1"/>
      <w:numFmt w:val="bullet"/>
      <w:lvlText w:val=""/>
      <w:lvlJc w:val="left"/>
      <w:pPr>
        <w:ind w:left="5040" w:hanging="360"/>
      </w:pPr>
      <w:rPr>
        <w:rFonts w:ascii="Symbol" w:hAnsi="Symbol" w:hint="default"/>
      </w:rPr>
    </w:lvl>
    <w:lvl w:ilvl="7" w:tplc="7BB8D65A" w:tentative="1">
      <w:start w:val="1"/>
      <w:numFmt w:val="bullet"/>
      <w:lvlText w:val="o"/>
      <w:lvlJc w:val="left"/>
      <w:pPr>
        <w:ind w:left="5760" w:hanging="360"/>
      </w:pPr>
      <w:rPr>
        <w:rFonts w:ascii="Courier New" w:hAnsi="Courier New" w:cs="Courier New" w:hint="default"/>
      </w:rPr>
    </w:lvl>
    <w:lvl w:ilvl="8" w:tplc="B314BE58" w:tentative="1">
      <w:start w:val="1"/>
      <w:numFmt w:val="bullet"/>
      <w:lvlText w:val=""/>
      <w:lvlJc w:val="left"/>
      <w:pPr>
        <w:ind w:left="6480" w:hanging="360"/>
      </w:pPr>
      <w:rPr>
        <w:rFonts w:ascii="Wingdings" w:hAnsi="Wingdings" w:hint="default"/>
      </w:rPr>
    </w:lvl>
  </w:abstractNum>
  <w:abstractNum w:abstractNumId="1" w15:restartNumberingAfterBreak="0">
    <w:nsid w:val="0D0A5871"/>
    <w:multiLevelType w:val="hybridMultilevel"/>
    <w:tmpl w:val="3224F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33BF9"/>
    <w:multiLevelType w:val="hybridMultilevel"/>
    <w:tmpl w:val="0870F778"/>
    <w:lvl w:ilvl="0" w:tplc="E61E8EC4">
      <w:start w:val="1"/>
      <w:numFmt w:val="bullet"/>
      <w:lvlText w:val=""/>
      <w:lvlJc w:val="left"/>
      <w:pPr>
        <w:ind w:left="720" w:hanging="360"/>
      </w:pPr>
      <w:rPr>
        <w:rFonts w:ascii="Symbol" w:hAnsi="Symbol" w:hint="default"/>
      </w:rPr>
    </w:lvl>
    <w:lvl w:ilvl="1" w:tplc="66204666" w:tentative="1">
      <w:start w:val="1"/>
      <w:numFmt w:val="bullet"/>
      <w:lvlText w:val="o"/>
      <w:lvlJc w:val="left"/>
      <w:pPr>
        <w:ind w:left="1440" w:hanging="360"/>
      </w:pPr>
      <w:rPr>
        <w:rFonts w:ascii="Courier New" w:hAnsi="Courier New" w:cs="Courier New" w:hint="default"/>
      </w:rPr>
    </w:lvl>
    <w:lvl w:ilvl="2" w:tplc="091A67C0" w:tentative="1">
      <w:start w:val="1"/>
      <w:numFmt w:val="bullet"/>
      <w:lvlText w:val=""/>
      <w:lvlJc w:val="left"/>
      <w:pPr>
        <w:ind w:left="2160" w:hanging="360"/>
      </w:pPr>
      <w:rPr>
        <w:rFonts w:ascii="Wingdings" w:hAnsi="Wingdings" w:hint="default"/>
      </w:rPr>
    </w:lvl>
    <w:lvl w:ilvl="3" w:tplc="CBC4BBDE" w:tentative="1">
      <w:start w:val="1"/>
      <w:numFmt w:val="bullet"/>
      <w:lvlText w:val=""/>
      <w:lvlJc w:val="left"/>
      <w:pPr>
        <w:ind w:left="2880" w:hanging="360"/>
      </w:pPr>
      <w:rPr>
        <w:rFonts w:ascii="Symbol" w:hAnsi="Symbol" w:hint="default"/>
      </w:rPr>
    </w:lvl>
    <w:lvl w:ilvl="4" w:tplc="BE427014" w:tentative="1">
      <w:start w:val="1"/>
      <w:numFmt w:val="bullet"/>
      <w:lvlText w:val="o"/>
      <w:lvlJc w:val="left"/>
      <w:pPr>
        <w:ind w:left="3600" w:hanging="360"/>
      </w:pPr>
      <w:rPr>
        <w:rFonts w:ascii="Courier New" w:hAnsi="Courier New" w:cs="Courier New" w:hint="default"/>
      </w:rPr>
    </w:lvl>
    <w:lvl w:ilvl="5" w:tplc="2FECD64A" w:tentative="1">
      <w:start w:val="1"/>
      <w:numFmt w:val="bullet"/>
      <w:lvlText w:val=""/>
      <w:lvlJc w:val="left"/>
      <w:pPr>
        <w:ind w:left="4320" w:hanging="360"/>
      </w:pPr>
      <w:rPr>
        <w:rFonts w:ascii="Wingdings" w:hAnsi="Wingdings" w:hint="default"/>
      </w:rPr>
    </w:lvl>
    <w:lvl w:ilvl="6" w:tplc="743CB202" w:tentative="1">
      <w:start w:val="1"/>
      <w:numFmt w:val="bullet"/>
      <w:lvlText w:val=""/>
      <w:lvlJc w:val="left"/>
      <w:pPr>
        <w:ind w:left="5040" w:hanging="360"/>
      </w:pPr>
      <w:rPr>
        <w:rFonts w:ascii="Symbol" w:hAnsi="Symbol" w:hint="default"/>
      </w:rPr>
    </w:lvl>
    <w:lvl w:ilvl="7" w:tplc="649C35CC" w:tentative="1">
      <w:start w:val="1"/>
      <w:numFmt w:val="bullet"/>
      <w:lvlText w:val="o"/>
      <w:lvlJc w:val="left"/>
      <w:pPr>
        <w:ind w:left="5760" w:hanging="360"/>
      </w:pPr>
      <w:rPr>
        <w:rFonts w:ascii="Courier New" w:hAnsi="Courier New" w:cs="Courier New" w:hint="default"/>
      </w:rPr>
    </w:lvl>
    <w:lvl w:ilvl="8" w:tplc="64C674F0" w:tentative="1">
      <w:start w:val="1"/>
      <w:numFmt w:val="bullet"/>
      <w:lvlText w:val=""/>
      <w:lvlJc w:val="left"/>
      <w:pPr>
        <w:ind w:left="6480" w:hanging="360"/>
      </w:pPr>
      <w:rPr>
        <w:rFonts w:ascii="Wingdings" w:hAnsi="Wingdings" w:hint="default"/>
      </w:rPr>
    </w:lvl>
  </w:abstractNum>
  <w:abstractNum w:abstractNumId="3" w15:restartNumberingAfterBreak="0">
    <w:nsid w:val="0F7A7822"/>
    <w:multiLevelType w:val="hybridMultilevel"/>
    <w:tmpl w:val="A4CA8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E67B89"/>
    <w:multiLevelType w:val="hybridMultilevel"/>
    <w:tmpl w:val="2D6AA82E"/>
    <w:lvl w:ilvl="0" w:tplc="9A5A1478">
      <w:start w:val="1"/>
      <w:numFmt w:val="bullet"/>
      <w:lvlText w:val=""/>
      <w:lvlJc w:val="left"/>
      <w:pPr>
        <w:ind w:left="720" w:hanging="360"/>
      </w:pPr>
      <w:rPr>
        <w:rFonts w:ascii="Symbol" w:hAnsi="Symbol" w:hint="default"/>
      </w:rPr>
    </w:lvl>
    <w:lvl w:ilvl="1" w:tplc="9282FB94" w:tentative="1">
      <w:start w:val="1"/>
      <w:numFmt w:val="bullet"/>
      <w:lvlText w:val="o"/>
      <w:lvlJc w:val="left"/>
      <w:pPr>
        <w:ind w:left="1440" w:hanging="360"/>
      </w:pPr>
      <w:rPr>
        <w:rFonts w:ascii="Courier New" w:hAnsi="Courier New" w:cs="Courier New" w:hint="default"/>
      </w:rPr>
    </w:lvl>
    <w:lvl w:ilvl="2" w:tplc="0B7262AC" w:tentative="1">
      <w:start w:val="1"/>
      <w:numFmt w:val="bullet"/>
      <w:lvlText w:val=""/>
      <w:lvlJc w:val="left"/>
      <w:pPr>
        <w:ind w:left="2160" w:hanging="360"/>
      </w:pPr>
      <w:rPr>
        <w:rFonts w:ascii="Wingdings" w:hAnsi="Wingdings" w:hint="default"/>
      </w:rPr>
    </w:lvl>
    <w:lvl w:ilvl="3" w:tplc="CB004DCC" w:tentative="1">
      <w:start w:val="1"/>
      <w:numFmt w:val="bullet"/>
      <w:lvlText w:val=""/>
      <w:lvlJc w:val="left"/>
      <w:pPr>
        <w:ind w:left="2880" w:hanging="360"/>
      </w:pPr>
      <w:rPr>
        <w:rFonts w:ascii="Symbol" w:hAnsi="Symbol" w:hint="default"/>
      </w:rPr>
    </w:lvl>
    <w:lvl w:ilvl="4" w:tplc="10FE5710" w:tentative="1">
      <w:start w:val="1"/>
      <w:numFmt w:val="bullet"/>
      <w:lvlText w:val="o"/>
      <w:lvlJc w:val="left"/>
      <w:pPr>
        <w:ind w:left="3600" w:hanging="360"/>
      </w:pPr>
      <w:rPr>
        <w:rFonts w:ascii="Courier New" w:hAnsi="Courier New" w:cs="Courier New" w:hint="default"/>
      </w:rPr>
    </w:lvl>
    <w:lvl w:ilvl="5" w:tplc="908CE8EC" w:tentative="1">
      <w:start w:val="1"/>
      <w:numFmt w:val="bullet"/>
      <w:lvlText w:val=""/>
      <w:lvlJc w:val="left"/>
      <w:pPr>
        <w:ind w:left="4320" w:hanging="360"/>
      </w:pPr>
      <w:rPr>
        <w:rFonts w:ascii="Wingdings" w:hAnsi="Wingdings" w:hint="default"/>
      </w:rPr>
    </w:lvl>
    <w:lvl w:ilvl="6" w:tplc="531E1DF6" w:tentative="1">
      <w:start w:val="1"/>
      <w:numFmt w:val="bullet"/>
      <w:lvlText w:val=""/>
      <w:lvlJc w:val="left"/>
      <w:pPr>
        <w:ind w:left="5040" w:hanging="360"/>
      </w:pPr>
      <w:rPr>
        <w:rFonts w:ascii="Symbol" w:hAnsi="Symbol" w:hint="default"/>
      </w:rPr>
    </w:lvl>
    <w:lvl w:ilvl="7" w:tplc="E9C02A9E" w:tentative="1">
      <w:start w:val="1"/>
      <w:numFmt w:val="bullet"/>
      <w:lvlText w:val="o"/>
      <w:lvlJc w:val="left"/>
      <w:pPr>
        <w:ind w:left="5760" w:hanging="360"/>
      </w:pPr>
      <w:rPr>
        <w:rFonts w:ascii="Courier New" w:hAnsi="Courier New" w:cs="Courier New" w:hint="default"/>
      </w:rPr>
    </w:lvl>
    <w:lvl w:ilvl="8" w:tplc="795AE348" w:tentative="1">
      <w:start w:val="1"/>
      <w:numFmt w:val="bullet"/>
      <w:lvlText w:val=""/>
      <w:lvlJc w:val="left"/>
      <w:pPr>
        <w:ind w:left="6480" w:hanging="360"/>
      </w:pPr>
      <w:rPr>
        <w:rFonts w:ascii="Wingdings" w:hAnsi="Wingdings" w:hint="default"/>
      </w:rPr>
    </w:lvl>
  </w:abstractNum>
  <w:abstractNum w:abstractNumId="5" w15:restartNumberingAfterBreak="0">
    <w:nsid w:val="187D3212"/>
    <w:multiLevelType w:val="hybridMultilevel"/>
    <w:tmpl w:val="5890F7A4"/>
    <w:lvl w:ilvl="0" w:tplc="81808C2C">
      <w:start w:val="1"/>
      <w:numFmt w:val="bullet"/>
      <w:lvlText w:val=""/>
      <w:lvlJc w:val="left"/>
      <w:pPr>
        <w:ind w:left="720" w:hanging="360"/>
      </w:pPr>
      <w:rPr>
        <w:rFonts w:ascii="Symbol" w:hAnsi="Symbol" w:hint="default"/>
      </w:rPr>
    </w:lvl>
    <w:lvl w:ilvl="1" w:tplc="E56AB53A" w:tentative="1">
      <w:start w:val="1"/>
      <w:numFmt w:val="bullet"/>
      <w:lvlText w:val="o"/>
      <w:lvlJc w:val="left"/>
      <w:pPr>
        <w:ind w:left="1440" w:hanging="360"/>
      </w:pPr>
      <w:rPr>
        <w:rFonts w:ascii="Courier New" w:hAnsi="Courier New" w:cs="Courier New" w:hint="default"/>
      </w:rPr>
    </w:lvl>
    <w:lvl w:ilvl="2" w:tplc="1064107C" w:tentative="1">
      <w:start w:val="1"/>
      <w:numFmt w:val="bullet"/>
      <w:lvlText w:val=""/>
      <w:lvlJc w:val="left"/>
      <w:pPr>
        <w:ind w:left="2160" w:hanging="360"/>
      </w:pPr>
      <w:rPr>
        <w:rFonts w:ascii="Wingdings" w:hAnsi="Wingdings" w:hint="default"/>
      </w:rPr>
    </w:lvl>
    <w:lvl w:ilvl="3" w:tplc="C2F83C1E" w:tentative="1">
      <w:start w:val="1"/>
      <w:numFmt w:val="bullet"/>
      <w:lvlText w:val=""/>
      <w:lvlJc w:val="left"/>
      <w:pPr>
        <w:ind w:left="2880" w:hanging="360"/>
      </w:pPr>
      <w:rPr>
        <w:rFonts w:ascii="Symbol" w:hAnsi="Symbol" w:hint="default"/>
      </w:rPr>
    </w:lvl>
    <w:lvl w:ilvl="4" w:tplc="BB728AE4" w:tentative="1">
      <w:start w:val="1"/>
      <w:numFmt w:val="bullet"/>
      <w:lvlText w:val="o"/>
      <w:lvlJc w:val="left"/>
      <w:pPr>
        <w:ind w:left="3600" w:hanging="360"/>
      </w:pPr>
      <w:rPr>
        <w:rFonts w:ascii="Courier New" w:hAnsi="Courier New" w:cs="Courier New" w:hint="default"/>
      </w:rPr>
    </w:lvl>
    <w:lvl w:ilvl="5" w:tplc="D9E60844" w:tentative="1">
      <w:start w:val="1"/>
      <w:numFmt w:val="bullet"/>
      <w:lvlText w:val=""/>
      <w:lvlJc w:val="left"/>
      <w:pPr>
        <w:ind w:left="4320" w:hanging="360"/>
      </w:pPr>
      <w:rPr>
        <w:rFonts w:ascii="Wingdings" w:hAnsi="Wingdings" w:hint="default"/>
      </w:rPr>
    </w:lvl>
    <w:lvl w:ilvl="6" w:tplc="54BE5074" w:tentative="1">
      <w:start w:val="1"/>
      <w:numFmt w:val="bullet"/>
      <w:lvlText w:val=""/>
      <w:lvlJc w:val="left"/>
      <w:pPr>
        <w:ind w:left="5040" w:hanging="360"/>
      </w:pPr>
      <w:rPr>
        <w:rFonts w:ascii="Symbol" w:hAnsi="Symbol" w:hint="default"/>
      </w:rPr>
    </w:lvl>
    <w:lvl w:ilvl="7" w:tplc="040A6610" w:tentative="1">
      <w:start w:val="1"/>
      <w:numFmt w:val="bullet"/>
      <w:lvlText w:val="o"/>
      <w:lvlJc w:val="left"/>
      <w:pPr>
        <w:ind w:left="5760" w:hanging="360"/>
      </w:pPr>
      <w:rPr>
        <w:rFonts w:ascii="Courier New" w:hAnsi="Courier New" w:cs="Courier New" w:hint="default"/>
      </w:rPr>
    </w:lvl>
    <w:lvl w:ilvl="8" w:tplc="D4EE2868" w:tentative="1">
      <w:start w:val="1"/>
      <w:numFmt w:val="bullet"/>
      <w:lvlText w:val=""/>
      <w:lvlJc w:val="left"/>
      <w:pPr>
        <w:ind w:left="6480" w:hanging="360"/>
      </w:pPr>
      <w:rPr>
        <w:rFonts w:ascii="Wingdings" w:hAnsi="Wingdings" w:hint="default"/>
      </w:rPr>
    </w:lvl>
  </w:abstractNum>
  <w:abstractNum w:abstractNumId="6" w15:restartNumberingAfterBreak="0">
    <w:nsid w:val="1C162F91"/>
    <w:multiLevelType w:val="hybridMultilevel"/>
    <w:tmpl w:val="C3809ADC"/>
    <w:lvl w:ilvl="0" w:tplc="8618E6B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5F55F56"/>
    <w:multiLevelType w:val="hybridMultilevel"/>
    <w:tmpl w:val="BAD28B48"/>
    <w:lvl w:ilvl="0" w:tplc="ABA8F9D0">
      <w:start w:val="1"/>
      <w:numFmt w:val="bullet"/>
      <w:lvlText w:val=""/>
      <w:lvlJc w:val="left"/>
      <w:pPr>
        <w:ind w:left="720" w:hanging="360"/>
      </w:pPr>
      <w:rPr>
        <w:rFonts w:ascii="Symbol" w:hAnsi="Symbol" w:hint="default"/>
      </w:rPr>
    </w:lvl>
    <w:lvl w:ilvl="1" w:tplc="656A16A8" w:tentative="1">
      <w:start w:val="1"/>
      <w:numFmt w:val="bullet"/>
      <w:lvlText w:val="o"/>
      <w:lvlJc w:val="left"/>
      <w:pPr>
        <w:ind w:left="1440" w:hanging="360"/>
      </w:pPr>
      <w:rPr>
        <w:rFonts w:ascii="Courier New" w:hAnsi="Courier New" w:cs="Courier New" w:hint="default"/>
      </w:rPr>
    </w:lvl>
    <w:lvl w:ilvl="2" w:tplc="9A2AD82A" w:tentative="1">
      <w:start w:val="1"/>
      <w:numFmt w:val="bullet"/>
      <w:lvlText w:val=""/>
      <w:lvlJc w:val="left"/>
      <w:pPr>
        <w:ind w:left="2160" w:hanging="360"/>
      </w:pPr>
      <w:rPr>
        <w:rFonts w:ascii="Wingdings" w:hAnsi="Wingdings" w:hint="default"/>
      </w:rPr>
    </w:lvl>
    <w:lvl w:ilvl="3" w:tplc="429259E4" w:tentative="1">
      <w:start w:val="1"/>
      <w:numFmt w:val="bullet"/>
      <w:lvlText w:val=""/>
      <w:lvlJc w:val="left"/>
      <w:pPr>
        <w:ind w:left="2880" w:hanging="360"/>
      </w:pPr>
      <w:rPr>
        <w:rFonts w:ascii="Symbol" w:hAnsi="Symbol" w:hint="default"/>
      </w:rPr>
    </w:lvl>
    <w:lvl w:ilvl="4" w:tplc="F34681E4" w:tentative="1">
      <w:start w:val="1"/>
      <w:numFmt w:val="bullet"/>
      <w:lvlText w:val="o"/>
      <w:lvlJc w:val="left"/>
      <w:pPr>
        <w:ind w:left="3600" w:hanging="360"/>
      </w:pPr>
      <w:rPr>
        <w:rFonts w:ascii="Courier New" w:hAnsi="Courier New" w:cs="Courier New" w:hint="default"/>
      </w:rPr>
    </w:lvl>
    <w:lvl w:ilvl="5" w:tplc="71EA820C" w:tentative="1">
      <w:start w:val="1"/>
      <w:numFmt w:val="bullet"/>
      <w:lvlText w:val=""/>
      <w:lvlJc w:val="left"/>
      <w:pPr>
        <w:ind w:left="4320" w:hanging="360"/>
      </w:pPr>
      <w:rPr>
        <w:rFonts w:ascii="Wingdings" w:hAnsi="Wingdings" w:hint="default"/>
      </w:rPr>
    </w:lvl>
    <w:lvl w:ilvl="6" w:tplc="8D847558" w:tentative="1">
      <w:start w:val="1"/>
      <w:numFmt w:val="bullet"/>
      <w:lvlText w:val=""/>
      <w:lvlJc w:val="left"/>
      <w:pPr>
        <w:ind w:left="5040" w:hanging="360"/>
      </w:pPr>
      <w:rPr>
        <w:rFonts w:ascii="Symbol" w:hAnsi="Symbol" w:hint="default"/>
      </w:rPr>
    </w:lvl>
    <w:lvl w:ilvl="7" w:tplc="34900568" w:tentative="1">
      <w:start w:val="1"/>
      <w:numFmt w:val="bullet"/>
      <w:lvlText w:val="o"/>
      <w:lvlJc w:val="left"/>
      <w:pPr>
        <w:ind w:left="5760" w:hanging="360"/>
      </w:pPr>
      <w:rPr>
        <w:rFonts w:ascii="Courier New" w:hAnsi="Courier New" w:cs="Courier New" w:hint="default"/>
      </w:rPr>
    </w:lvl>
    <w:lvl w:ilvl="8" w:tplc="B0B24C4C" w:tentative="1">
      <w:start w:val="1"/>
      <w:numFmt w:val="bullet"/>
      <w:lvlText w:val=""/>
      <w:lvlJc w:val="left"/>
      <w:pPr>
        <w:ind w:left="6480" w:hanging="360"/>
      </w:pPr>
      <w:rPr>
        <w:rFonts w:ascii="Wingdings" w:hAnsi="Wingdings" w:hint="default"/>
      </w:rPr>
    </w:lvl>
  </w:abstractNum>
  <w:abstractNum w:abstractNumId="8" w15:restartNumberingAfterBreak="0">
    <w:nsid w:val="374C1E14"/>
    <w:multiLevelType w:val="hybridMultilevel"/>
    <w:tmpl w:val="588A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1753A5"/>
    <w:multiLevelType w:val="hybridMultilevel"/>
    <w:tmpl w:val="330CB390"/>
    <w:lvl w:ilvl="0" w:tplc="F72878BE">
      <w:start w:val="1"/>
      <w:numFmt w:val="bullet"/>
      <w:lvlText w:val=""/>
      <w:lvlJc w:val="left"/>
      <w:pPr>
        <w:ind w:left="720" w:hanging="360"/>
      </w:pPr>
      <w:rPr>
        <w:rFonts w:ascii="Symbol" w:hAnsi="Symbol" w:hint="default"/>
      </w:rPr>
    </w:lvl>
    <w:lvl w:ilvl="1" w:tplc="A282D558" w:tentative="1">
      <w:start w:val="1"/>
      <w:numFmt w:val="bullet"/>
      <w:lvlText w:val="o"/>
      <w:lvlJc w:val="left"/>
      <w:pPr>
        <w:ind w:left="1440" w:hanging="360"/>
      </w:pPr>
      <w:rPr>
        <w:rFonts w:ascii="Courier New" w:hAnsi="Courier New" w:cs="Courier New" w:hint="default"/>
      </w:rPr>
    </w:lvl>
    <w:lvl w:ilvl="2" w:tplc="38A6C308" w:tentative="1">
      <w:start w:val="1"/>
      <w:numFmt w:val="bullet"/>
      <w:lvlText w:val=""/>
      <w:lvlJc w:val="left"/>
      <w:pPr>
        <w:ind w:left="2160" w:hanging="360"/>
      </w:pPr>
      <w:rPr>
        <w:rFonts w:ascii="Wingdings" w:hAnsi="Wingdings" w:hint="default"/>
      </w:rPr>
    </w:lvl>
    <w:lvl w:ilvl="3" w:tplc="AE6A9D14" w:tentative="1">
      <w:start w:val="1"/>
      <w:numFmt w:val="bullet"/>
      <w:lvlText w:val=""/>
      <w:lvlJc w:val="left"/>
      <w:pPr>
        <w:ind w:left="2880" w:hanging="360"/>
      </w:pPr>
      <w:rPr>
        <w:rFonts w:ascii="Symbol" w:hAnsi="Symbol" w:hint="default"/>
      </w:rPr>
    </w:lvl>
    <w:lvl w:ilvl="4" w:tplc="915AD0E0" w:tentative="1">
      <w:start w:val="1"/>
      <w:numFmt w:val="bullet"/>
      <w:lvlText w:val="o"/>
      <w:lvlJc w:val="left"/>
      <w:pPr>
        <w:ind w:left="3600" w:hanging="360"/>
      </w:pPr>
      <w:rPr>
        <w:rFonts w:ascii="Courier New" w:hAnsi="Courier New" w:cs="Courier New" w:hint="default"/>
      </w:rPr>
    </w:lvl>
    <w:lvl w:ilvl="5" w:tplc="BAF4DAAE" w:tentative="1">
      <w:start w:val="1"/>
      <w:numFmt w:val="bullet"/>
      <w:lvlText w:val=""/>
      <w:lvlJc w:val="left"/>
      <w:pPr>
        <w:ind w:left="4320" w:hanging="360"/>
      </w:pPr>
      <w:rPr>
        <w:rFonts w:ascii="Wingdings" w:hAnsi="Wingdings" w:hint="default"/>
      </w:rPr>
    </w:lvl>
    <w:lvl w:ilvl="6" w:tplc="CF0A3D24" w:tentative="1">
      <w:start w:val="1"/>
      <w:numFmt w:val="bullet"/>
      <w:lvlText w:val=""/>
      <w:lvlJc w:val="left"/>
      <w:pPr>
        <w:ind w:left="5040" w:hanging="360"/>
      </w:pPr>
      <w:rPr>
        <w:rFonts w:ascii="Symbol" w:hAnsi="Symbol" w:hint="default"/>
      </w:rPr>
    </w:lvl>
    <w:lvl w:ilvl="7" w:tplc="E86C3EA4" w:tentative="1">
      <w:start w:val="1"/>
      <w:numFmt w:val="bullet"/>
      <w:lvlText w:val="o"/>
      <w:lvlJc w:val="left"/>
      <w:pPr>
        <w:ind w:left="5760" w:hanging="360"/>
      </w:pPr>
      <w:rPr>
        <w:rFonts w:ascii="Courier New" w:hAnsi="Courier New" w:cs="Courier New" w:hint="default"/>
      </w:rPr>
    </w:lvl>
    <w:lvl w:ilvl="8" w:tplc="8F1CA044" w:tentative="1">
      <w:start w:val="1"/>
      <w:numFmt w:val="bullet"/>
      <w:lvlText w:val=""/>
      <w:lvlJc w:val="left"/>
      <w:pPr>
        <w:ind w:left="6480" w:hanging="360"/>
      </w:pPr>
      <w:rPr>
        <w:rFonts w:ascii="Wingdings" w:hAnsi="Wingdings" w:hint="default"/>
      </w:rPr>
    </w:lvl>
  </w:abstractNum>
  <w:abstractNum w:abstractNumId="10" w15:restartNumberingAfterBreak="0">
    <w:nsid w:val="4361353A"/>
    <w:multiLevelType w:val="hybridMultilevel"/>
    <w:tmpl w:val="52A28102"/>
    <w:lvl w:ilvl="0" w:tplc="940063F0">
      <w:start w:val="1"/>
      <w:numFmt w:val="bullet"/>
      <w:lvlText w:val=""/>
      <w:lvlJc w:val="left"/>
      <w:pPr>
        <w:ind w:left="720" w:hanging="360"/>
      </w:pPr>
      <w:rPr>
        <w:rFonts w:ascii="Symbol" w:hAnsi="Symbol" w:hint="default"/>
        <w:sz w:val="22"/>
      </w:rPr>
    </w:lvl>
    <w:lvl w:ilvl="1" w:tplc="7228EF60">
      <w:start w:val="1"/>
      <w:numFmt w:val="bullet"/>
      <w:lvlText w:val="o"/>
      <w:lvlJc w:val="left"/>
      <w:pPr>
        <w:ind w:left="1440" w:hanging="360"/>
      </w:pPr>
      <w:rPr>
        <w:rFonts w:ascii="Courier New" w:hAnsi="Courier New" w:cs="Courier New" w:hint="default"/>
      </w:rPr>
    </w:lvl>
    <w:lvl w:ilvl="2" w:tplc="EC8EB144" w:tentative="1">
      <w:start w:val="1"/>
      <w:numFmt w:val="bullet"/>
      <w:lvlText w:val=""/>
      <w:lvlJc w:val="left"/>
      <w:pPr>
        <w:ind w:left="2160" w:hanging="360"/>
      </w:pPr>
      <w:rPr>
        <w:rFonts w:ascii="Wingdings" w:hAnsi="Wingdings" w:hint="default"/>
      </w:rPr>
    </w:lvl>
    <w:lvl w:ilvl="3" w:tplc="098A30EC" w:tentative="1">
      <w:start w:val="1"/>
      <w:numFmt w:val="bullet"/>
      <w:lvlText w:val=""/>
      <w:lvlJc w:val="left"/>
      <w:pPr>
        <w:ind w:left="2880" w:hanging="360"/>
      </w:pPr>
      <w:rPr>
        <w:rFonts w:ascii="Symbol" w:hAnsi="Symbol" w:hint="default"/>
      </w:rPr>
    </w:lvl>
    <w:lvl w:ilvl="4" w:tplc="200480C6" w:tentative="1">
      <w:start w:val="1"/>
      <w:numFmt w:val="bullet"/>
      <w:lvlText w:val="o"/>
      <w:lvlJc w:val="left"/>
      <w:pPr>
        <w:ind w:left="3600" w:hanging="360"/>
      </w:pPr>
      <w:rPr>
        <w:rFonts w:ascii="Courier New" w:hAnsi="Courier New" w:cs="Courier New" w:hint="default"/>
      </w:rPr>
    </w:lvl>
    <w:lvl w:ilvl="5" w:tplc="C68C9C3C" w:tentative="1">
      <w:start w:val="1"/>
      <w:numFmt w:val="bullet"/>
      <w:lvlText w:val=""/>
      <w:lvlJc w:val="left"/>
      <w:pPr>
        <w:ind w:left="4320" w:hanging="360"/>
      </w:pPr>
      <w:rPr>
        <w:rFonts w:ascii="Wingdings" w:hAnsi="Wingdings" w:hint="default"/>
      </w:rPr>
    </w:lvl>
    <w:lvl w:ilvl="6" w:tplc="10EC7ADC" w:tentative="1">
      <w:start w:val="1"/>
      <w:numFmt w:val="bullet"/>
      <w:lvlText w:val=""/>
      <w:lvlJc w:val="left"/>
      <w:pPr>
        <w:ind w:left="5040" w:hanging="360"/>
      </w:pPr>
      <w:rPr>
        <w:rFonts w:ascii="Symbol" w:hAnsi="Symbol" w:hint="default"/>
      </w:rPr>
    </w:lvl>
    <w:lvl w:ilvl="7" w:tplc="B7966392" w:tentative="1">
      <w:start w:val="1"/>
      <w:numFmt w:val="bullet"/>
      <w:lvlText w:val="o"/>
      <w:lvlJc w:val="left"/>
      <w:pPr>
        <w:ind w:left="5760" w:hanging="360"/>
      </w:pPr>
      <w:rPr>
        <w:rFonts w:ascii="Courier New" w:hAnsi="Courier New" w:cs="Courier New" w:hint="default"/>
      </w:rPr>
    </w:lvl>
    <w:lvl w:ilvl="8" w:tplc="609A5A1A" w:tentative="1">
      <w:start w:val="1"/>
      <w:numFmt w:val="bullet"/>
      <w:lvlText w:val=""/>
      <w:lvlJc w:val="left"/>
      <w:pPr>
        <w:ind w:left="6480" w:hanging="360"/>
      </w:pPr>
      <w:rPr>
        <w:rFonts w:ascii="Wingdings" w:hAnsi="Wingdings" w:hint="default"/>
      </w:rPr>
    </w:lvl>
  </w:abstractNum>
  <w:abstractNum w:abstractNumId="11" w15:restartNumberingAfterBreak="0">
    <w:nsid w:val="437F2025"/>
    <w:multiLevelType w:val="hybridMultilevel"/>
    <w:tmpl w:val="72C8CCD0"/>
    <w:lvl w:ilvl="0" w:tplc="4620942C">
      <w:start w:val="1"/>
      <w:numFmt w:val="bullet"/>
      <w:lvlText w:val=""/>
      <w:lvlJc w:val="left"/>
      <w:pPr>
        <w:ind w:left="720" w:hanging="360"/>
      </w:pPr>
      <w:rPr>
        <w:rFonts w:ascii="Symbol" w:hAnsi="Symbol" w:hint="default"/>
      </w:rPr>
    </w:lvl>
    <w:lvl w:ilvl="1" w:tplc="0080B03A" w:tentative="1">
      <w:start w:val="1"/>
      <w:numFmt w:val="bullet"/>
      <w:lvlText w:val="o"/>
      <w:lvlJc w:val="left"/>
      <w:pPr>
        <w:ind w:left="1440" w:hanging="360"/>
      </w:pPr>
      <w:rPr>
        <w:rFonts w:ascii="Courier New" w:hAnsi="Courier New" w:cs="Courier New" w:hint="default"/>
      </w:rPr>
    </w:lvl>
    <w:lvl w:ilvl="2" w:tplc="30EAD0C2" w:tentative="1">
      <w:start w:val="1"/>
      <w:numFmt w:val="bullet"/>
      <w:lvlText w:val=""/>
      <w:lvlJc w:val="left"/>
      <w:pPr>
        <w:ind w:left="2160" w:hanging="360"/>
      </w:pPr>
      <w:rPr>
        <w:rFonts w:ascii="Wingdings" w:hAnsi="Wingdings" w:hint="default"/>
      </w:rPr>
    </w:lvl>
    <w:lvl w:ilvl="3" w:tplc="2BBAD540" w:tentative="1">
      <w:start w:val="1"/>
      <w:numFmt w:val="bullet"/>
      <w:lvlText w:val=""/>
      <w:lvlJc w:val="left"/>
      <w:pPr>
        <w:ind w:left="2880" w:hanging="360"/>
      </w:pPr>
      <w:rPr>
        <w:rFonts w:ascii="Symbol" w:hAnsi="Symbol" w:hint="default"/>
      </w:rPr>
    </w:lvl>
    <w:lvl w:ilvl="4" w:tplc="96D264F2" w:tentative="1">
      <w:start w:val="1"/>
      <w:numFmt w:val="bullet"/>
      <w:lvlText w:val="o"/>
      <w:lvlJc w:val="left"/>
      <w:pPr>
        <w:ind w:left="3600" w:hanging="360"/>
      </w:pPr>
      <w:rPr>
        <w:rFonts w:ascii="Courier New" w:hAnsi="Courier New" w:cs="Courier New" w:hint="default"/>
      </w:rPr>
    </w:lvl>
    <w:lvl w:ilvl="5" w:tplc="3424A27E" w:tentative="1">
      <w:start w:val="1"/>
      <w:numFmt w:val="bullet"/>
      <w:lvlText w:val=""/>
      <w:lvlJc w:val="left"/>
      <w:pPr>
        <w:ind w:left="4320" w:hanging="360"/>
      </w:pPr>
      <w:rPr>
        <w:rFonts w:ascii="Wingdings" w:hAnsi="Wingdings" w:hint="default"/>
      </w:rPr>
    </w:lvl>
    <w:lvl w:ilvl="6" w:tplc="5A062634" w:tentative="1">
      <w:start w:val="1"/>
      <w:numFmt w:val="bullet"/>
      <w:lvlText w:val=""/>
      <w:lvlJc w:val="left"/>
      <w:pPr>
        <w:ind w:left="5040" w:hanging="360"/>
      </w:pPr>
      <w:rPr>
        <w:rFonts w:ascii="Symbol" w:hAnsi="Symbol" w:hint="default"/>
      </w:rPr>
    </w:lvl>
    <w:lvl w:ilvl="7" w:tplc="1360C10C" w:tentative="1">
      <w:start w:val="1"/>
      <w:numFmt w:val="bullet"/>
      <w:lvlText w:val="o"/>
      <w:lvlJc w:val="left"/>
      <w:pPr>
        <w:ind w:left="5760" w:hanging="360"/>
      </w:pPr>
      <w:rPr>
        <w:rFonts w:ascii="Courier New" w:hAnsi="Courier New" w:cs="Courier New" w:hint="default"/>
      </w:rPr>
    </w:lvl>
    <w:lvl w:ilvl="8" w:tplc="59EC0448" w:tentative="1">
      <w:start w:val="1"/>
      <w:numFmt w:val="bullet"/>
      <w:lvlText w:val=""/>
      <w:lvlJc w:val="left"/>
      <w:pPr>
        <w:ind w:left="6480" w:hanging="360"/>
      </w:pPr>
      <w:rPr>
        <w:rFonts w:ascii="Wingdings" w:hAnsi="Wingdings" w:hint="default"/>
      </w:rPr>
    </w:lvl>
  </w:abstractNum>
  <w:abstractNum w:abstractNumId="12" w15:restartNumberingAfterBreak="0">
    <w:nsid w:val="4A8D463C"/>
    <w:multiLevelType w:val="hybridMultilevel"/>
    <w:tmpl w:val="0FC0BE82"/>
    <w:lvl w:ilvl="0" w:tplc="AFEEB4B0">
      <w:start w:val="1"/>
      <w:numFmt w:val="bullet"/>
      <w:lvlText w:val=""/>
      <w:lvlJc w:val="left"/>
      <w:pPr>
        <w:ind w:left="720" w:hanging="360"/>
      </w:pPr>
      <w:rPr>
        <w:rFonts w:ascii="Symbol" w:hAnsi="Symbol" w:hint="default"/>
      </w:rPr>
    </w:lvl>
    <w:lvl w:ilvl="1" w:tplc="442A8F60" w:tentative="1">
      <w:start w:val="1"/>
      <w:numFmt w:val="bullet"/>
      <w:lvlText w:val="o"/>
      <w:lvlJc w:val="left"/>
      <w:pPr>
        <w:ind w:left="1440" w:hanging="360"/>
      </w:pPr>
      <w:rPr>
        <w:rFonts w:ascii="Courier New" w:hAnsi="Courier New" w:cs="Courier New" w:hint="default"/>
      </w:rPr>
    </w:lvl>
    <w:lvl w:ilvl="2" w:tplc="B99075E2" w:tentative="1">
      <w:start w:val="1"/>
      <w:numFmt w:val="bullet"/>
      <w:lvlText w:val=""/>
      <w:lvlJc w:val="left"/>
      <w:pPr>
        <w:ind w:left="2160" w:hanging="360"/>
      </w:pPr>
      <w:rPr>
        <w:rFonts w:ascii="Wingdings" w:hAnsi="Wingdings" w:hint="default"/>
      </w:rPr>
    </w:lvl>
    <w:lvl w:ilvl="3" w:tplc="CFE62794" w:tentative="1">
      <w:start w:val="1"/>
      <w:numFmt w:val="bullet"/>
      <w:lvlText w:val=""/>
      <w:lvlJc w:val="left"/>
      <w:pPr>
        <w:ind w:left="2880" w:hanging="360"/>
      </w:pPr>
      <w:rPr>
        <w:rFonts w:ascii="Symbol" w:hAnsi="Symbol" w:hint="default"/>
      </w:rPr>
    </w:lvl>
    <w:lvl w:ilvl="4" w:tplc="AAD64528" w:tentative="1">
      <w:start w:val="1"/>
      <w:numFmt w:val="bullet"/>
      <w:lvlText w:val="o"/>
      <w:lvlJc w:val="left"/>
      <w:pPr>
        <w:ind w:left="3600" w:hanging="360"/>
      </w:pPr>
      <w:rPr>
        <w:rFonts w:ascii="Courier New" w:hAnsi="Courier New" w:cs="Courier New" w:hint="default"/>
      </w:rPr>
    </w:lvl>
    <w:lvl w:ilvl="5" w:tplc="7C82F6A0" w:tentative="1">
      <w:start w:val="1"/>
      <w:numFmt w:val="bullet"/>
      <w:lvlText w:val=""/>
      <w:lvlJc w:val="left"/>
      <w:pPr>
        <w:ind w:left="4320" w:hanging="360"/>
      </w:pPr>
      <w:rPr>
        <w:rFonts w:ascii="Wingdings" w:hAnsi="Wingdings" w:hint="default"/>
      </w:rPr>
    </w:lvl>
    <w:lvl w:ilvl="6" w:tplc="E8F6A7F4" w:tentative="1">
      <w:start w:val="1"/>
      <w:numFmt w:val="bullet"/>
      <w:lvlText w:val=""/>
      <w:lvlJc w:val="left"/>
      <w:pPr>
        <w:ind w:left="5040" w:hanging="360"/>
      </w:pPr>
      <w:rPr>
        <w:rFonts w:ascii="Symbol" w:hAnsi="Symbol" w:hint="default"/>
      </w:rPr>
    </w:lvl>
    <w:lvl w:ilvl="7" w:tplc="CC7C602E" w:tentative="1">
      <w:start w:val="1"/>
      <w:numFmt w:val="bullet"/>
      <w:lvlText w:val="o"/>
      <w:lvlJc w:val="left"/>
      <w:pPr>
        <w:ind w:left="5760" w:hanging="360"/>
      </w:pPr>
      <w:rPr>
        <w:rFonts w:ascii="Courier New" w:hAnsi="Courier New" w:cs="Courier New" w:hint="default"/>
      </w:rPr>
    </w:lvl>
    <w:lvl w:ilvl="8" w:tplc="1DB038A6" w:tentative="1">
      <w:start w:val="1"/>
      <w:numFmt w:val="bullet"/>
      <w:lvlText w:val=""/>
      <w:lvlJc w:val="left"/>
      <w:pPr>
        <w:ind w:left="6480" w:hanging="360"/>
      </w:pPr>
      <w:rPr>
        <w:rFonts w:ascii="Wingdings" w:hAnsi="Wingdings" w:hint="default"/>
      </w:rPr>
    </w:lvl>
  </w:abstractNum>
  <w:abstractNum w:abstractNumId="13" w15:restartNumberingAfterBreak="0">
    <w:nsid w:val="4B9A1755"/>
    <w:multiLevelType w:val="hybridMultilevel"/>
    <w:tmpl w:val="D542EA02"/>
    <w:lvl w:ilvl="0" w:tplc="0C0C9454">
      <w:start w:val="1"/>
      <w:numFmt w:val="bullet"/>
      <w:lvlText w:val=""/>
      <w:lvlJc w:val="left"/>
      <w:pPr>
        <w:ind w:left="720" w:hanging="360"/>
      </w:pPr>
      <w:rPr>
        <w:rFonts w:ascii="Symbol" w:hAnsi="Symbol" w:hint="default"/>
      </w:rPr>
    </w:lvl>
    <w:lvl w:ilvl="1" w:tplc="C4E40DB2">
      <w:start w:val="1"/>
      <w:numFmt w:val="bullet"/>
      <w:lvlText w:val="o"/>
      <w:lvlJc w:val="left"/>
      <w:pPr>
        <w:ind w:left="1440" w:hanging="360"/>
      </w:pPr>
      <w:rPr>
        <w:rFonts w:ascii="Courier New" w:hAnsi="Courier New" w:cs="Courier New" w:hint="default"/>
      </w:rPr>
    </w:lvl>
    <w:lvl w:ilvl="2" w:tplc="AFD2A908" w:tentative="1">
      <w:start w:val="1"/>
      <w:numFmt w:val="bullet"/>
      <w:lvlText w:val=""/>
      <w:lvlJc w:val="left"/>
      <w:pPr>
        <w:ind w:left="2160" w:hanging="360"/>
      </w:pPr>
      <w:rPr>
        <w:rFonts w:ascii="Wingdings" w:hAnsi="Wingdings" w:hint="default"/>
      </w:rPr>
    </w:lvl>
    <w:lvl w:ilvl="3" w:tplc="3984DA98" w:tentative="1">
      <w:start w:val="1"/>
      <w:numFmt w:val="bullet"/>
      <w:lvlText w:val=""/>
      <w:lvlJc w:val="left"/>
      <w:pPr>
        <w:ind w:left="2880" w:hanging="360"/>
      </w:pPr>
      <w:rPr>
        <w:rFonts w:ascii="Symbol" w:hAnsi="Symbol" w:hint="default"/>
      </w:rPr>
    </w:lvl>
    <w:lvl w:ilvl="4" w:tplc="B98A820A" w:tentative="1">
      <w:start w:val="1"/>
      <w:numFmt w:val="bullet"/>
      <w:lvlText w:val="o"/>
      <w:lvlJc w:val="left"/>
      <w:pPr>
        <w:ind w:left="3600" w:hanging="360"/>
      </w:pPr>
      <w:rPr>
        <w:rFonts w:ascii="Courier New" w:hAnsi="Courier New" w:cs="Courier New" w:hint="default"/>
      </w:rPr>
    </w:lvl>
    <w:lvl w:ilvl="5" w:tplc="4B824280" w:tentative="1">
      <w:start w:val="1"/>
      <w:numFmt w:val="bullet"/>
      <w:lvlText w:val=""/>
      <w:lvlJc w:val="left"/>
      <w:pPr>
        <w:ind w:left="4320" w:hanging="360"/>
      </w:pPr>
      <w:rPr>
        <w:rFonts w:ascii="Wingdings" w:hAnsi="Wingdings" w:hint="default"/>
      </w:rPr>
    </w:lvl>
    <w:lvl w:ilvl="6" w:tplc="A184F4EE" w:tentative="1">
      <w:start w:val="1"/>
      <w:numFmt w:val="bullet"/>
      <w:lvlText w:val=""/>
      <w:lvlJc w:val="left"/>
      <w:pPr>
        <w:ind w:left="5040" w:hanging="360"/>
      </w:pPr>
      <w:rPr>
        <w:rFonts w:ascii="Symbol" w:hAnsi="Symbol" w:hint="default"/>
      </w:rPr>
    </w:lvl>
    <w:lvl w:ilvl="7" w:tplc="12349678" w:tentative="1">
      <w:start w:val="1"/>
      <w:numFmt w:val="bullet"/>
      <w:lvlText w:val="o"/>
      <w:lvlJc w:val="left"/>
      <w:pPr>
        <w:ind w:left="5760" w:hanging="360"/>
      </w:pPr>
      <w:rPr>
        <w:rFonts w:ascii="Courier New" w:hAnsi="Courier New" w:cs="Courier New" w:hint="default"/>
      </w:rPr>
    </w:lvl>
    <w:lvl w:ilvl="8" w:tplc="F76214C6" w:tentative="1">
      <w:start w:val="1"/>
      <w:numFmt w:val="bullet"/>
      <w:lvlText w:val=""/>
      <w:lvlJc w:val="left"/>
      <w:pPr>
        <w:ind w:left="6480" w:hanging="360"/>
      </w:pPr>
      <w:rPr>
        <w:rFonts w:ascii="Wingdings" w:hAnsi="Wingdings" w:hint="default"/>
      </w:rPr>
    </w:lvl>
  </w:abstractNum>
  <w:abstractNum w:abstractNumId="14" w15:restartNumberingAfterBreak="0">
    <w:nsid w:val="50F479FC"/>
    <w:multiLevelType w:val="hybridMultilevel"/>
    <w:tmpl w:val="32DEFCDA"/>
    <w:lvl w:ilvl="0" w:tplc="884AFCE2">
      <w:start w:val="1"/>
      <w:numFmt w:val="bullet"/>
      <w:lvlText w:val=""/>
      <w:lvlJc w:val="left"/>
      <w:pPr>
        <w:ind w:left="720" w:hanging="360"/>
      </w:pPr>
      <w:rPr>
        <w:rFonts w:ascii="Symbol" w:hAnsi="Symbol" w:hint="default"/>
      </w:rPr>
    </w:lvl>
    <w:lvl w:ilvl="1" w:tplc="2556D000" w:tentative="1">
      <w:start w:val="1"/>
      <w:numFmt w:val="bullet"/>
      <w:lvlText w:val="o"/>
      <w:lvlJc w:val="left"/>
      <w:pPr>
        <w:ind w:left="1440" w:hanging="360"/>
      </w:pPr>
      <w:rPr>
        <w:rFonts w:ascii="Courier New" w:hAnsi="Courier New" w:cs="Courier New" w:hint="default"/>
      </w:rPr>
    </w:lvl>
    <w:lvl w:ilvl="2" w:tplc="1B40E700" w:tentative="1">
      <w:start w:val="1"/>
      <w:numFmt w:val="bullet"/>
      <w:lvlText w:val=""/>
      <w:lvlJc w:val="left"/>
      <w:pPr>
        <w:ind w:left="2160" w:hanging="360"/>
      </w:pPr>
      <w:rPr>
        <w:rFonts w:ascii="Wingdings" w:hAnsi="Wingdings" w:hint="default"/>
      </w:rPr>
    </w:lvl>
    <w:lvl w:ilvl="3" w:tplc="7C0E8F78" w:tentative="1">
      <w:start w:val="1"/>
      <w:numFmt w:val="bullet"/>
      <w:lvlText w:val=""/>
      <w:lvlJc w:val="left"/>
      <w:pPr>
        <w:ind w:left="2880" w:hanging="360"/>
      </w:pPr>
      <w:rPr>
        <w:rFonts w:ascii="Symbol" w:hAnsi="Symbol" w:hint="default"/>
      </w:rPr>
    </w:lvl>
    <w:lvl w:ilvl="4" w:tplc="735045A0" w:tentative="1">
      <w:start w:val="1"/>
      <w:numFmt w:val="bullet"/>
      <w:lvlText w:val="o"/>
      <w:lvlJc w:val="left"/>
      <w:pPr>
        <w:ind w:left="3600" w:hanging="360"/>
      </w:pPr>
      <w:rPr>
        <w:rFonts w:ascii="Courier New" w:hAnsi="Courier New" w:cs="Courier New" w:hint="default"/>
      </w:rPr>
    </w:lvl>
    <w:lvl w:ilvl="5" w:tplc="5C0817D6" w:tentative="1">
      <w:start w:val="1"/>
      <w:numFmt w:val="bullet"/>
      <w:lvlText w:val=""/>
      <w:lvlJc w:val="left"/>
      <w:pPr>
        <w:ind w:left="4320" w:hanging="360"/>
      </w:pPr>
      <w:rPr>
        <w:rFonts w:ascii="Wingdings" w:hAnsi="Wingdings" w:hint="default"/>
      </w:rPr>
    </w:lvl>
    <w:lvl w:ilvl="6" w:tplc="AA18F374" w:tentative="1">
      <w:start w:val="1"/>
      <w:numFmt w:val="bullet"/>
      <w:lvlText w:val=""/>
      <w:lvlJc w:val="left"/>
      <w:pPr>
        <w:ind w:left="5040" w:hanging="360"/>
      </w:pPr>
      <w:rPr>
        <w:rFonts w:ascii="Symbol" w:hAnsi="Symbol" w:hint="default"/>
      </w:rPr>
    </w:lvl>
    <w:lvl w:ilvl="7" w:tplc="429EFEFA" w:tentative="1">
      <w:start w:val="1"/>
      <w:numFmt w:val="bullet"/>
      <w:lvlText w:val="o"/>
      <w:lvlJc w:val="left"/>
      <w:pPr>
        <w:ind w:left="5760" w:hanging="360"/>
      </w:pPr>
      <w:rPr>
        <w:rFonts w:ascii="Courier New" w:hAnsi="Courier New" w:cs="Courier New" w:hint="default"/>
      </w:rPr>
    </w:lvl>
    <w:lvl w:ilvl="8" w:tplc="6BB2E894" w:tentative="1">
      <w:start w:val="1"/>
      <w:numFmt w:val="bullet"/>
      <w:lvlText w:val=""/>
      <w:lvlJc w:val="left"/>
      <w:pPr>
        <w:ind w:left="6480" w:hanging="360"/>
      </w:pPr>
      <w:rPr>
        <w:rFonts w:ascii="Wingdings" w:hAnsi="Wingdings" w:hint="default"/>
      </w:rPr>
    </w:lvl>
  </w:abstractNum>
  <w:abstractNum w:abstractNumId="15" w15:restartNumberingAfterBreak="0">
    <w:nsid w:val="5F852FB9"/>
    <w:multiLevelType w:val="hybridMultilevel"/>
    <w:tmpl w:val="E372318A"/>
    <w:lvl w:ilvl="0" w:tplc="888A90D6">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FE0D92"/>
    <w:multiLevelType w:val="hybridMultilevel"/>
    <w:tmpl w:val="90B27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E840ADE"/>
    <w:multiLevelType w:val="hybridMultilevel"/>
    <w:tmpl w:val="396438C0"/>
    <w:lvl w:ilvl="0" w:tplc="56FEC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04D0E0C"/>
    <w:multiLevelType w:val="hybridMultilevel"/>
    <w:tmpl w:val="108667E6"/>
    <w:lvl w:ilvl="0" w:tplc="D3BA26F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36696"/>
    <w:multiLevelType w:val="hybridMultilevel"/>
    <w:tmpl w:val="6492A9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7560355"/>
    <w:multiLevelType w:val="hybridMultilevel"/>
    <w:tmpl w:val="5A6C352E"/>
    <w:lvl w:ilvl="0" w:tplc="A85AFD1A">
      <w:start w:val="1"/>
      <w:numFmt w:val="bullet"/>
      <w:lvlText w:val=""/>
      <w:lvlJc w:val="left"/>
      <w:pPr>
        <w:ind w:left="720" w:hanging="360"/>
      </w:pPr>
      <w:rPr>
        <w:rFonts w:ascii="Symbol" w:hAnsi="Symbol" w:hint="default"/>
      </w:rPr>
    </w:lvl>
    <w:lvl w:ilvl="1" w:tplc="6B3AF878" w:tentative="1">
      <w:start w:val="1"/>
      <w:numFmt w:val="bullet"/>
      <w:lvlText w:val="o"/>
      <w:lvlJc w:val="left"/>
      <w:pPr>
        <w:ind w:left="1440" w:hanging="360"/>
      </w:pPr>
      <w:rPr>
        <w:rFonts w:ascii="Courier New" w:hAnsi="Courier New" w:cs="Courier New" w:hint="default"/>
      </w:rPr>
    </w:lvl>
    <w:lvl w:ilvl="2" w:tplc="CE0AE616" w:tentative="1">
      <w:start w:val="1"/>
      <w:numFmt w:val="bullet"/>
      <w:lvlText w:val=""/>
      <w:lvlJc w:val="left"/>
      <w:pPr>
        <w:ind w:left="2160" w:hanging="360"/>
      </w:pPr>
      <w:rPr>
        <w:rFonts w:ascii="Wingdings" w:hAnsi="Wingdings" w:hint="default"/>
      </w:rPr>
    </w:lvl>
    <w:lvl w:ilvl="3" w:tplc="774AE0A0" w:tentative="1">
      <w:start w:val="1"/>
      <w:numFmt w:val="bullet"/>
      <w:lvlText w:val=""/>
      <w:lvlJc w:val="left"/>
      <w:pPr>
        <w:ind w:left="2880" w:hanging="360"/>
      </w:pPr>
      <w:rPr>
        <w:rFonts w:ascii="Symbol" w:hAnsi="Symbol" w:hint="default"/>
      </w:rPr>
    </w:lvl>
    <w:lvl w:ilvl="4" w:tplc="08D89042" w:tentative="1">
      <w:start w:val="1"/>
      <w:numFmt w:val="bullet"/>
      <w:lvlText w:val="o"/>
      <w:lvlJc w:val="left"/>
      <w:pPr>
        <w:ind w:left="3600" w:hanging="360"/>
      </w:pPr>
      <w:rPr>
        <w:rFonts w:ascii="Courier New" w:hAnsi="Courier New" w:cs="Courier New" w:hint="default"/>
      </w:rPr>
    </w:lvl>
    <w:lvl w:ilvl="5" w:tplc="9C3C2ACC" w:tentative="1">
      <w:start w:val="1"/>
      <w:numFmt w:val="bullet"/>
      <w:lvlText w:val=""/>
      <w:lvlJc w:val="left"/>
      <w:pPr>
        <w:ind w:left="4320" w:hanging="360"/>
      </w:pPr>
      <w:rPr>
        <w:rFonts w:ascii="Wingdings" w:hAnsi="Wingdings" w:hint="default"/>
      </w:rPr>
    </w:lvl>
    <w:lvl w:ilvl="6" w:tplc="3D126626" w:tentative="1">
      <w:start w:val="1"/>
      <w:numFmt w:val="bullet"/>
      <w:lvlText w:val=""/>
      <w:lvlJc w:val="left"/>
      <w:pPr>
        <w:ind w:left="5040" w:hanging="360"/>
      </w:pPr>
      <w:rPr>
        <w:rFonts w:ascii="Symbol" w:hAnsi="Symbol" w:hint="default"/>
      </w:rPr>
    </w:lvl>
    <w:lvl w:ilvl="7" w:tplc="37AC212C" w:tentative="1">
      <w:start w:val="1"/>
      <w:numFmt w:val="bullet"/>
      <w:lvlText w:val="o"/>
      <w:lvlJc w:val="left"/>
      <w:pPr>
        <w:ind w:left="5760" w:hanging="360"/>
      </w:pPr>
      <w:rPr>
        <w:rFonts w:ascii="Courier New" w:hAnsi="Courier New" w:cs="Courier New" w:hint="default"/>
      </w:rPr>
    </w:lvl>
    <w:lvl w:ilvl="8" w:tplc="E7C06CB6" w:tentative="1">
      <w:start w:val="1"/>
      <w:numFmt w:val="bullet"/>
      <w:lvlText w:val=""/>
      <w:lvlJc w:val="left"/>
      <w:pPr>
        <w:ind w:left="6480" w:hanging="360"/>
      </w:pPr>
      <w:rPr>
        <w:rFonts w:ascii="Wingdings" w:hAnsi="Wingdings" w:hint="default"/>
      </w:rPr>
    </w:lvl>
  </w:abstractNum>
  <w:abstractNum w:abstractNumId="21" w15:restartNumberingAfterBreak="0">
    <w:nsid w:val="7EB6521D"/>
    <w:multiLevelType w:val="hybridMultilevel"/>
    <w:tmpl w:val="AF3AE1B4"/>
    <w:lvl w:ilvl="0" w:tplc="37727948">
      <w:start w:val="1"/>
      <w:numFmt w:val="decimal"/>
      <w:lvlText w:val="[%1]"/>
      <w:lvlJc w:val="left"/>
      <w:pPr>
        <w:ind w:left="442" w:hanging="259"/>
        <w:jc w:val="right"/>
      </w:pPr>
      <w:rPr>
        <w:rFonts w:ascii="Times New Roman" w:eastAsia="Times New Roman" w:hAnsi="Times New Roman" w:cs="Times New Roman" w:hint="default"/>
        <w:w w:val="128"/>
        <w:sz w:val="12"/>
        <w:szCs w:val="12"/>
        <w:lang w:val="en-US" w:eastAsia="en-US" w:bidi="en-US"/>
      </w:rPr>
    </w:lvl>
    <w:lvl w:ilvl="1" w:tplc="43AA3378">
      <w:numFmt w:val="bullet"/>
      <w:lvlText w:val="•"/>
      <w:lvlJc w:val="left"/>
      <w:pPr>
        <w:ind w:left="913" w:hanging="259"/>
      </w:pPr>
      <w:rPr>
        <w:rFonts w:hint="default"/>
        <w:lang w:val="en-US" w:eastAsia="en-US" w:bidi="en-US"/>
      </w:rPr>
    </w:lvl>
    <w:lvl w:ilvl="2" w:tplc="D7045D6E">
      <w:numFmt w:val="bullet"/>
      <w:lvlText w:val="•"/>
      <w:lvlJc w:val="left"/>
      <w:pPr>
        <w:ind w:left="1386" w:hanging="259"/>
      </w:pPr>
      <w:rPr>
        <w:rFonts w:hint="default"/>
        <w:lang w:val="en-US" w:eastAsia="en-US" w:bidi="en-US"/>
      </w:rPr>
    </w:lvl>
    <w:lvl w:ilvl="3" w:tplc="CCD23C9A">
      <w:numFmt w:val="bullet"/>
      <w:lvlText w:val="•"/>
      <w:lvlJc w:val="left"/>
      <w:pPr>
        <w:ind w:left="1860" w:hanging="259"/>
      </w:pPr>
      <w:rPr>
        <w:rFonts w:hint="default"/>
        <w:lang w:val="en-US" w:eastAsia="en-US" w:bidi="en-US"/>
      </w:rPr>
    </w:lvl>
    <w:lvl w:ilvl="4" w:tplc="4FC82400">
      <w:numFmt w:val="bullet"/>
      <w:lvlText w:val="•"/>
      <w:lvlJc w:val="left"/>
      <w:pPr>
        <w:ind w:left="2333" w:hanging="259"/>
      </w:pPr>
      <w:rPr>
        <w:rFonts w:hint="default"/>
        <w:lang w:val="en-US" w:eastAsia="en-US" w:bidi="en-US"/>
      </w:rPr>
    </w:lvl>
    <w:lvl w:ilvl="5" w:tplc="98240E1A">
      <w:numFmt w:val="bullet"/>
      <w:lvlText w:val="•"/>
      <w:lvlJc w:val="left"/>
      <w:pPr>
        <w:ind w:left="2807" w:hanging="259"/>
      </w:pPr>
      <w:rPr>
        <w:rFonts w:hint="default"/>
        <w:lang w:val="en-US" w:eastAsia="en-US" w:bidi="en-US"/>
      </w:rPr>
    </w:lvl>
    <w:lvl w:ilvl="6" w:tplc="36EE9E04">
      <w:numFmt w:val="bullet"/>
      <w:lvlText w:val="•"/>
      <w:lvlJc w:val="left"/>
      <w:pPr>
        <w:ind w:left="3280" w:hanging="259"/>
      </w:pPr>
      <w:rPr>
        <w:rFonts w:hint="default"/>
        <w:lang w:val="en-US" w:eastAsia="en-US" w:bidi="en-US"/>
      </w:rPr>
    </w:lvl>
    <w:lvl w:ilvl="7" w:tplc="91305364">
      <w:numFmt w:val="bullet"/>
      <w:lvlText w:val="•"/>
      <w:lvlJc w:val="left"/>
      <w:pPr>
        <w:ind w:left="3753" w:hanging="259"/>
      </w:pPr>
      <w:rPr>
        <w:rFonts w:hint="default"/>
        <w:lang w:val="en-US" w:eastAsia="en-US" w:bidi="en-US"/>
      </w:rPr>
    </w:lvl>
    <w:lvl w:ilvl="8" w:tplc="B94E9DC0">
      <w:numFmt w:val="bullet"/>
      <w:lvlText w:val="•"/>
      <w:lvlJc w:val="left"/>
      <w:pPr>
        <w:ind w:left="4227" w:hanging="259"/>
      </w:pPr>
      <w:rPr>
        <w:rFonts w:hint="default"/>
        <w:lang w:val="en-US" w:eastAsia="en-US" w:bidi="en-US"/>
      </w:rPr>
    </w:lvl>
  </w:abstractNum>
  <w:num w:numId="1">
    <w:abstractNumId w:val="16"/>
  </w:num>
  <w:num w:numId="2">
    <w:abstractNumId w:val="15"/>
  </w:num>
  <w:num w:numId="3">
    <w:abstractNumId w:val="13"/>
  </w:num>
  <w:num w:numId="4">
    <w:abstractNumId w:val="0"/>
  </w:num>
  <w:num w:numId="5">
    <w:abstractNumId w:val="9"/>
  </w:num>
  <w:num w:numId="6">
    <w:abstractNumId w:val="10"/>
  </w:num>
  <w:num w:numId="7">
    <w:abstractNumId w:val="20"/>
  </w:num>
  <w:num w:numId="8">
    <w:abstractNumId w:val="2"/>
  </w:num>
  <w:num w:numId="9">
    <w:abstractNumId w:val="7"/>
  </w:num>
  <w:num w:numId="10">
    <w:abstractNumId w:val="5"/>
  </w:num>
  <w:num w:numId="11">
    <w:abstractNumId w:val="12"/>
  </w:num>
  <w:num w:numId="12">
    <w:abstractNumId w:val="11"/>
  </w:num>
  <w:num w:numId="13">
    <w:abstractNumId w:val="4"/>
  </w:num>
  <w:num w:numId="14">
    <w:abstractNumId w:val="14"/>
  </w:num>
  <w:num w:numId="15">
    <w:abstractNumId w:val="3"/>
  </w:num>
  <w:num w:numId="16">
    <w:abstractNumId w:val="8"/>
  </w:num>
  <w:num w:numId="17">
    <w:abstractNumId w:val="17"/>
  </w:num>
  <w:num w:numId="18">
    <w:abstractNumId w:val="18"/>
  </w:num>
  <w:num w:numId="19">
    <w:abstractNumId w:val="6"/>
  </w:num>
  <w:num w:numId="20">
    <w:abstractNumId w:val="1"/>
  </w:num>
  <w:num w:numId="21">
    <w:abstractNumId w:val="19"/>
  </w:num>
  <w:num w:numId="22">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257"/>
    <w:rsid w:val="00000DB9"/>
    <w:rsid w:val="00002931"/>
    <w:rsid w:val="00005A87"/>
    <w:rsid w:val="000134C5"/>
    <w:rsid w:val="00026BE2"/>
    <w:rsid w:val="00026EBD"/>
    <w:rsid w:val="00030A24"/>
    <w:rsid w:val="00036FE1"/>
    <w:rsid w:val="0004557A"/>
    <w:rsid w:val="0004739F"/>
    <w:rsid w:val="00063265"/>
    <w:rsid w:val="0007030F"/>
    <w:rsid w:val="00070F93"/>
    <w:rsid w:val="00073AB2"/>
    <w:rsid w:val="00073EEF"/>
    <w:rsid w:val="000779B3"/>
    <w:rsid w:val="00087327"/>
    <w:rsid w:val="000A6D26"/>
    <w:rsid w:val="000A79B5"/>
    <w:rsid w:val="000B1FC9"/>
    <w:rsid w:val="000B4287"/>
    <w:rsid w:val="000C1993"/>
    <w:rsid w:val="000C1D88"/>
    <w:rsid w:val="000C62F9"/>
    <w:rsid w:val="000E5C37"/>
    <w:rsid w:val="000E6534"/>
    <w:rsid w:val="000F3FF5"/>
    <w:rsid w:val="00114E94"/>
    <w:rsid w:val="00115A4F"/>
    <w:rsid w:val="00115FD5"/>
    <w:rsid w:val="0012125B"/>
    <w:rsid w:val="0012792C"/>
    <w:rsid w:val="00130A5C"/>
    <w:rsid w:val="00145C28"/>
    <w:rsid w:val="001475D1"/>
    <w:rsid w:val="00165DA7"/>
    <w:rsid w:val="00165EA5"/>
    <w:rsid w:val="00175C94"/>
    <w:rsid w:val="00185D0C"/>
    <w:rsid w:val="001A2078"/>
    <w:rsid w:val="001A2291"/>
    <w:rsid w:val="001A32E4"/>
    <w:rsid w:val="001A573B"/>
    <w:rsid w:val="001B6382"/>
    <w:rsid w:val="001B79E9"/>
    <w:rsid w:val="001C4B13"/>
    <w:rsid w:val="001C65C6"/>
    <w:rsid w:val="001E1BF8"/>
    <w:rsid w:val="001E1F78"/>
    <w:rsid w:val="001E267C"/>
    <w:rsid w:val="001E605C"/>
    <w:rsid w:val="001F3D56"/>
    <w:rsid w:val="00202AD0"/>
    <w:rsid w:val="002060E7"/>
    <w:rsid w:val="002074AB"/>
    <w:rsid w:val="00221C1A"/>
    <w:rsid w:val="00226518"/>
    <w:rsid w:val="002504AC"/>
    <w:rsid w:val="00252099"/>
    <w:rsid w:val="00254F7C"/>
    <w:rsid w:val="00261AD6"/>
    <w:rsid w:val="00274032"/>
    <w:rsid w:val="00276043"/>
    <w:rsid w:val="0028255A"/>
    <w:rsid w:val="002A0E8C"/>
    <w:rsid w:val="002B1AC5"/>
    <w:rsid w:val="002C35FB"/>
    <w:rsid w:val="002C5755"/>
    <w:rsid w:val="002C5AA5"/>
    <w:rsid w:val="002D7F19"/>
    <w:rsid w:val="002E6DAE"/>
    <w:rsid w:val="002E6F1D"/>
    <w:rsid w:val="002E7CAA"/>
    <w:rsid w:val="002E7D32"/>
    <w:rsid w:val="00302AC6"/>
    <w:rsid w:val="0031228C"/>
    <w:rsid w:val="00316388"/>
    <w:rsid w:val="0032028A"/>
    <w:rsid w:val="00325266"/>
    <w:rsid w:val="00344448"/>
    <w:rsid w:val="00345EF8"/>
    <w:rsid w:val="00363939"/>
    <w:rsid w:val="003819DB"/>
    <w:rsid w:val="00391840"/>
    <w:rsid w:val="00391DF7"/>
    <w:rsid w:val="003A2278"/>
    <w:rsid w:val="003A3492"/>
    <w:rsid w:val="003A5B63"/>
    <w:rsid w:val="003A77BF"/>
    <w:rsid w:val="003B5D7E"/>
    <w:rsid w:val="003D662A"/>
    <w:rsid w:val="003E2E43"/>
    <w:rsid w:val="003E31E1"/>
    <w:rsid w:val="003E7F5A"/>
    <w:rsid w:val="00403279"/>
    <w:rsid w:val="00405DB8"/>
    <w:rsid w:val="00407AA1"/>
    <w:rsid w:val="00416D6D"/>
    <w:rsid w:val="004239D6"/>
    <w:rsid w:val="0042448D"/>
    <w:rsid w:val="004277E2"/>
    <w:rsid w:val="004278E8"/>
    <w:rsid w:val="00450BD1"/>
    <w:rsid w:val="00460EFC"/>
    <w:rsid w:val="004616B0"/>
    <w:rsid w:val="0049096F"/>
    <w:rsid w:val="004912C2"/>
    <w:rsid w:val="0049211A"/>
    <w:rsid w:val="00492588"/>
    <w:rsid w:val="004B10F3"/>
    <w:rsid w:val="004B2D4A"/>
    <w:rsid w:val="004B563F"/>
    <w:rsid w:val="004D18B2"/>
    <w:rsid w:val="004D529E"/>
    <w:rsid w:val="004E7DEC"/>
    <w:rsid w:val="004E7FD9"/>
    <w:rsid w:val="004F09BD"/>
    <w:rsid w:val="004F50DD"/>
    <w:rsid w:val="00516FAE"/>
    <w:rsid w:val="005204BC"/>
    <w:rsid w:val="00527395"/>
    <w:rsid w:val="00534568"/>
    <w:rsid w:val="00541C9B"/>
    <w:rsid w:val="00543798"/>
    <w:rsid w:val="005472E4"/>
    <w:rsid w:val="00550DD7"/>
    <w:rsid w:val="0055143B"/>
    <w:rsid w:val="00553D2A"/>
    <w:rsid w:val="00556033"/>
    <w:rsid w:val="00570413"/>
    <w:rsid w:val="00580E5B"/>
    <w:rsid w:val="005938D4"/>
    <w:rsid w:val="005B4A73"/>
    <w:rsid w:val="005B5A8D"/>
    <w:rsid w:val="005B5B7F"/>
    <w:rsid w:val="005C433C"/>
    <w:rsid w:val="005D0A72"/>
    <w:rsid w:val="005D3749"/>
    <w:rsid w:val="005D4FA3"/>
    <w:rsid w:val="005D736F"/>
    <w:rsid w:val="005E0A78"/>
    <w:rsid w:val="005E25AA"/>
    <w:rsid w:val="005F2C33"/>
    <w:rsid w:val="005F4B6A"/>
    <w:rsid w:val="00606CA9"/>
    <w:rsid w:val="0061281F"/>
    <w:rsid w:val="00620974"/>
    <w:rsid w:val="006233E9"/>
    <w:rsid w:val="00634104"/>
    <w:rsid w:val="006478DA"/>
    <w:rsid w:val="00653EA0"/>
    <w:rsid w:val="006651F2"/>
    <w:rsid w:val="006654F3"/>
    <w:rsid w:val="006713BE"/>
    <w:rsid w:val="006746B7"/>
    <w:rsid w:val="00684F0F"/>
    <w:rsid w:val="006A13C1"/>
    <w:rsid w:val="006A2D77"/>
    <w:rsid w:val="006A53CB"/>
    <w:rsid w:val="006A5A17"/>
    <w:rsid w:val="006B2874"/>
    <w:rsid w:val="006C141F"/>
    <w:rsid w:val="00712A5A"/>
    <w:rsid w:val="00730165"/>
    <w:rsid w:val="007347D5"/>
    <w:rsid w:val="0073567D"/>
    <w:rsid w:val="00737016"/>
    <w:rsid w:val="00741CBF"/>
    <w:rsid w:val="00746206"/>
    <w:rsid w:val="00752599"/>
    <w:rsid w:val="00755019"/>
    <w:rsid w:val="00760AA8"/>
    <w:rsid w:val="00760CE5"/>
    <w:rsid w:val="0076268D"/>
    <w:rsid w:val="0076463A"/>
    <w:rsid w:val="00767D91"/>
    <w:rsid w:val="00776AFD"/>
    <w:rsid w:val="00787DED"/>
    <w:rsid w:val="00792B61"/>
    <w:rsid w:val="007B0544"/>
    <w:rsid w:val="007B2C1C"/>
    <w:rsid w:val="007C3018"/>
    <w:rsid w:val="007D5750"/>
    <w:rsid w:val="007E0ECE"/>
    <w:rsid w:val="007E13FF"/>
    <w:rsid w:val="008039DC"/>
    <w:rsid w:val="00803F23"/>
    <w:rsid w:val="00817218"/>
    <w:rsid w:val="008361FE"/>
    <w:rsid w:val="00844489"/>
    <w:rsid w:val="00856FB2"/>
    <w:rsid w:val="00871A47"/>
    <w:rsid w:val="008805CB"/>
    <w:rsid w:val="00880D8C"/>
    <w:rsid w:val="00890084"/>
    <w:rsid w:val="008923AD"/>
    <w:rsid w:val="008A50FA"/>
    <w:rsid w:val="008A6E54"/>
    <w:rsid w:val="008B24D6"/>
    <w:rsid w:val="008B2ADD"/>
    <w:rsid w:val="008B3C21"/>
    <w:rsid w:val="008C1386"/>
    <w:rsid w:val="008C2BC7"/>
    <w:rsid w:val="008C65A4"/>
    <w:rsid w:val="008D34A9"/>
    <w:rsid w:val="008D34F5"/>
    <w:rsid w:val="008D552A"/>
    <w:rsid w:val="008E1F9A"/>
    <w:rsid w:val="008E5698"/>
    <w:rsid w:val="008F1710"/>
    <w:rsid w:val="008F5A19"/>
    <w:rsid w:val="008F64DE"/>
    <w:rsid w:val="00902D4B"/>
    <w:rsid w:val="009133D2"/>
    <w:rsid w:val="00922A8D"/>
    <w:rsid w:val="009276E2"/>
    <w:rsid w:val="009336D3"/>
    <w:rsid w:val="00935887"/>
    <w:rsid w:val="00937A73"/>
    <w:rsid w:val="00970597"/>
    <w:rsid w:val="00970EED"/>
    <w:rsid w:val="009774DC"/>
    <w:rsid w:val="009967B6"/>
    <w:rsid w:val="009A1217"/>
    <w:rsid w:val="009C112B"/>
    <w:rsid w:val="009D05B1"/>
    <w:rsid w:val="009D4E3C"/>
    <w:rsid w:val="009F0BB3"/>
    <w:rsid w:val="009F25C0"/>
    <w:rsid w:val="009F4EFC"/>
    <w:rsid w:val="009F72F4"/>
    <w:rsid w:val="00A024B4"/>
    <w:rsid w:val="00A0463D"/>
    <w:rsid w:val="00A11C3F"/>
    <w:rsid w:val="00A40C2C"/>
    <w:rsid w:val="00A433D8"/>
    <w:rsid w:val="00A65B79"/>
    <w:rsid w:val="00A74212"/>
    <w:rsid w:val="00A87399"/>
    <w:rsid w:val="00A94092"/>
    <w:rsid w:val="00AB53AC"/>
    <w:rsid w:val="00AC259A"/>
    <w:rsid w:val="00AC4E2D"/>
    <w:rsid w:val="00AD0342"/>
    <w:rsid w:val="00AD3DF7"/>
    <w:rsid w:val="00AE0967"/>
    <w:rsid w:val="00AE1BBB"/>
    <w:rsid w:val="00AF07E2"/>
    <w:rsid w:val="00AF3E0C"/>
    <w:rsid w:val="00B12169"/>
    <w:rsid w:val="00B14B07"/>
    <w:rsid w:val="00B2506A"/>
    <w:rsid w:val="00B25366"/>
    <w:rsid w:val="00B25382"/>
    <w:rsid w:val="00B303F7"/>
    <w:rsid w:val="00B34A64"/>
    <w:rsid w:val="00B36773"/>
    <w:rsid w:val="00B4211D"/>
    <w:rsid w:val="00B51363"/>
    <w:rsid w:val="00B5435A"/>
    <w:rsid w:val="00B562FA"/>
    <w:rsid w:val="00B6124C"/>
    <w:rsid w:val="00B80DFC"/>
    <w:rsid w:val="00B87B4A"/>
    <w:rsid w:val="00B926E5"/>
    <w:rsid w:val="00B92BD8"/>
    <w:rsid w:val="00B96703"/>
    <w:rsid w:val="00B97E41"/>
    <w:rsid w:val="00BA5425"/>
    <w:rsid w:val="00BB094D"/>
    <w:rsid w:val="00BB5488"/>
    <w:rsid w:val="00BB605D"/>
    <w:rsid w:val="00BC3204"/>
    <w:rsid w:val="00BD745F"/>
    <w:rsid w:val="00BE19B6"/>
    <w:rsid w:val="00BE19B8"/>
    <w:rsid w:val="00BE467A"/>
    <w:rsid w:val="00BF3F90"/>
    <w:rsid w:val="00C046B1"/>
    <w:rsid w:val="00C051A6"/>
    <w:rsid w:val="00C12278"/>
    <w:rsid w:val="00C150AF"/>
    <w:rsid w:val="00C4251B"/>
    <w:rsid w:val="00C444D8"/>
    <w:rsid w:val="00C551B3"/>
    <w:rsid w:val="00C55A3E"/>
    <w:rsid w:val="00C61232"/>
    <w:rsid w:val="00C71B84"/>
    <w:rsid w:val="00C74B49"/>
    <w:rsid w:val="00C774DD"/>
    <w:rsid w:val="00C84647"/>
    <w:rsid w:val="00C95408"/>
    <w:rsid w:val="00C96125"/>
    <w:rsid w:val="00CA3F64"/>
    <w:rsid w:val="00CC5E89"/>
    <w:rsid w:val="00CD0327"/>
    <w:rsid w:val="00CD345F"/>
    <w:rsid w:val="00CD7473"/>
    <w:rsid w:val="00CE69EA"/>
    <w:rsid w:val="00CF083A"/>
    <w:rsid w:val="00CF189C"/>
    <w:rsid w:val="00CF1E9B"/>
    <w:rsid w:val="00CF48AC"/>
    <w:rsid w:val="00CF7B17"/>
    <w:rsid w:val="00D00ADC"/>
    <w:rsid w:val="00D01B01"/>
    <w:rsid w:val="00D059D4"/>
    <w:rsid w:val="00D2723B"/>
    <w:rsid w:val="00D314E3"/>
    <w:rsid w:val="00D351C9"/>
    <w:rsid w:val="00D37257"/>
    <w:rsid w:val="00D44F26"/>
    <w:rsid w:val="00D473C5"/>
    <w:rsid w:val="00D61868"/>
    <w:rsid w:val="00D76C1C"/>
    <w:rsid w:val="00D76E18"/>
    <w:rsid w:val="00D81A0B"/>
    <w:rsid w:val="00DA6203"/>
    <w:rsid w:val="00DD7719"/>
    <w:rsid w:val="00DE4B0D"/>
    <w:rsid w:val="00DF5068"/>
    <w:rsid w:val="00E13203"/>
    <w:rsid w:val="00E13F89"/>
    <w:rsid w:val="00E3147F"/>
    <w:rsid w:val="00E3164F"/>
    <w:rsid w:val="00E4157D"/>
    <w:rsid w:val="00E42C40"/>
    <w:rsid w:val="00E567A1"/>
    <w:rsid w:val="00E6102A"/>
    <w:rsid w:val="00E72A5A"/>
    <w:rsid w:val="00E77B67"/>
    <w:rsid w:val="00E80443"/>
    <w:rsid w:val="00E82762"/>
    <w:rsid w:val="00E84554"/>
    <w:rsid w:val="00EA0052"/>
    <w:rsid w:val="00EA4AA8"/>
    <w:rsid w:val="00EA62A2"/>
    <w:rsid w:val="00EA62CA"/>
    <w:rsid w:val="00EC0231"/>
    <w:rsid w:val="00EC0832"/>
    <w:rsid w:val="00ED0E78"/>
    <w:rsid w:val="00EE2F08"/>
    <w:rsid w:val="00EE7819"/>
    <w:rsid w:val="00EE7E8A"/>
    <w:rsid w:val="00EF6938"/>
    <w:rsid w:val="00F022D8"/>
    <w:rsid w:val="00F103F4"/>
    <w:rsid w:val="00F15669"/>
    <w:rsid w:val="00F161DD"/>
    <w:rsid w:val="00F22670"/>
    <w:rsid w:val="00F272C8"/>
    <w:rsid w:val="00F27D45"/>
    <w:rsid w:val="00F27DF4"/>
    <w:rsid w:val="00F34F84"/>
    <w:rsid w:val="00F37370"/>
    <w:rsid w:val="00F41FD4"/>
    <w:rsid w:val="00F4498C"/>
    <w:rsid w:val="00F546A0"/>
    <w:rsid w:val="00F60349"/>
    <w:rsid w:val="00F616D6"/>
    <w:rsid w:val="00F71C8B"/>
    <w:rsid w:val="00F86AAA"/>
    <w:rsid w:val="00F87E9F"/>
    <w:rsid w:val="00F95E5D"/>
    <w:rsid w:val="00F9775B"/>
    <w:rsid w:val="00FB582C"/>
    <w:rsid w:val="00FB5E26"/>
    <w:rsid w:val="00FB7F94"/>
    <w:rsid w:val="00FC4E7D"/>
    <w:rsid w:val="00FC6238"/>
    <w:rsid w:val="00FE49E6"/>
    <w:rsid w:val="00FE70B8"/>
    <w:rsid w:val="00FF41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4BB86"/>
  <w15:chartTrackingRefBased/>
  <w15:docId w15:val="{64B5DE0B-7B47-4636-B2D9-49BC6706D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125B"/>
    <w:pPr>
      <w:spacing w:line="480" w:lineRule="auto"/>
    </w:pPr>
    <w:rPr>
      <w:rFonts w:ascii="Times New Roman" w:eastAsia="SimSun" w:hAnsi="Times New Roman"/>
      <w:sz w:val="24"/>
      <w:lang w:eastAsia="en-US"/>
    </w:rPr>
  </w:style>
  <w:style w:type="paragraph" w:styleId="Heading1">
    <w:name w:val="heading 1"/>
    <w:basedOn w:val="Normal"/>
    <w:next w:val="Normal"/>
    <w:link w:val="Heading1Char"/>
    <w:autoRedefine/>
    <w:uiPriority w:val="9"/>
    <w:qFormat/>
    <w:rsid w:val="00AF07E2"/>
    <w:pPr>
      <w:keepNext/>
      <w:keepLines/>
      <w:spacing w:before="240" w:after="0"/>
      <w:jc w:val="center"/>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2125B"/>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2125B"/>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2125B"/>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7E2"/>
    <w:rPr>
      <w:rFonts w:ascii="Times New Roman" w:eastAsiaTheme="majorEastAsia" w:hAnsi="Times New Roman" w:cstheme="majorBidi"/>
      <w:sz w:val="24"/>
      <w:szCs w:val="32"/>
      <w:lang w:eastAsia="en-US"/>
    </w:rPr>
  </w:style>
  <w:style w:type="character" w:customStyle="1" w:styleId="Heading2Char">
    <w:name w:val="Heading 2 Char"/>
    <w:basedOn w:val="DefaultParagraphFont"/>
    <w:link w:val="Heading2"/>
    <w:uiPriority w:val="9"/>
    <w:rsid w:val="0012125B"/>
    <w:rPr>
      <w:rFonts w:ascii="Times New Roman" w:eastAsiaTheme="majorEastAsia" w:hAnsi="Times New Roman" w:cstheme="majorBidi"/>
      <w:sz w:val="24"/>
      <w:szCs w:val="26"/>
      <w:lang w:eastAsia="en-US"/>
    </w:rPr>
  </w:style>
  <w:style w:type="character" w:customStyle="1" w:styleId="Heading3Char">
    <w:name w:val="Heading 3 Char"/>
    <w:basedOn w:val="DefaultParagraphFont"/>
    <w:link w:val="Heading3"/>
    <w:uiPriority w:val="9"/>
    <w:rsid w:val="0012125B"/>
    <w:rPr>
      <w:rFonts w:ascii="Times New Roman" w:eastAsiaTheme="majorEastAsia" w:hAnsi="Times New Roman" w:cstheme="majorBidi"/>
      <w:sz w:val="24"/>
      <w:szCs w:val="24"/>
      <w:lang w:eastAsia="en-US"/>
    </w:rPr>
  </w:style>
  <w:style w:type="character" w:customStyle="1" w:styleId="Heading4Char">
    <w:name w:val="Heading 4 Char"/>
    <w:basedOn w:val="DefaultParagraphFont"/>
    <w:link w:val="Heading4"/>
    <w:uiPriority w:val="9"/>
    <w:rsid w:val="0012125B"/>
    <w:rPr>
      <w:rFonts w:ascii="Times New Roman" w:eastAsiaTheme="majorEastAsia" w:hAnsi="Times New Roman" w:cstheme="majorBidi"/>
      <w:iCs/>
      <w:sz w:val="24"/>
      <w:lang w:eastAsia="en-US"/>
    </w:rPr>
  </w:style>
  <w:style w:type="paragraph" w:styleId="Header">
    <w:name w:val="header"/>
    <w:basedOn w:val="Normal"/>
    <w:link w:val="HeaderChar"/>
    <w:uiPriority w:val="99"/>
    <w:unhideWhenUsed/>
    <w:rsid w:val="001212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125B"/>
    <w:rPr>
      <w:rFonts w:ascii="Times New Roman" w:eastAsia="SimSun" w:hAnsi="Times New Roman"/>
      <w:sz w:val="24"/>
      <w:lang w:eastAsia="en-US"/>
    </w:rPr>
  </w:style>
  <w:style w:type="paragraph" w:styleId="Footer">
    <w:name w:val="footer"/>
    <w:basedOn w:val="Normal"/>
    <w:link w:val="FooterChar"/>
    <w:uiPriority w:val="99"/>
    <w:unhideWhenUsed/>
    <w:rsid w:val="001212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25B"/>
    <w:rPr>
      <w:rFonts w:ascii="Times New Roman" w:eastAsia="SimSun" w:hAnsi="Times New Roman"/>
      <w:sz w:val="24"/>
      <w:lang w:eastAsia="en-US"/>
    </w:rPr>
  </w:style>
  <w:style w:type="paragraph" w:styleId="TOCHeading">
    <w:name w:val="TOC Heading"/>
    <w:basedOn w:val="Heading1"/>
    <w:next w:val="Normal"/>
    <w:uiPriority w:val="39"/>
    <w:unhideWhenUsed/>
    <w:qFormat/>
    <w:rsid w:val="0012125B"/>
    <w:pPr>
      <w:outlineLvl w:val="9"/>
    </w:pPr>
  </w:style>
  <w:style w:type="paragraph" w:styleId="TOC2">
    <w:name w:val="toc 2"/>
    <w:basedOn w:val="Normal"/>
    <w:next w:val="Normal"/>
    <w:autoRedefine/>
    <w:uiPriority w:val="39"/>
    <w:unhideWhenUsed/>
    <w:rsid w:val="0012125B"/>
    <w:pPr>
      <w:spacing w:after="100"/>
      <w:ind w:left="220"/>
    </w:pPr>
    <w:rPr>
      <w:rFonts w:eastAsiaTheme="minorEastAsia" w:cs="Times New Roman"/>
    </w:rPr>
  </w:style>
  <w:style w:type="paragraph" w:styleId="TOC1">
    <w:name w:val="toc 1"/>
    <w:basedOn w:val="Normal"/>
    <w:next w:val="Normal"/>
    <w:autoRedefine/>
    <w:uiPriority w:val="39"/>
    <w:unhideWhenUsed/>
    <w:rsid w:val="0012125B"/>
    <w:pPr>
      <w:tabs>
        <w:tab w:val="right" w:leader="dot" w:pos="8630"/>
      </w:tabs>
      <w:spacing w:after="100"/>
    </w:pPr>
    <w:rPr>
      <w:rFonts w:eastAsiaTheme="minorEastAsia" w:cs="Times New Roman"/>
    </w:rPr>
  </w:style>
  <w:style w:type="paragraph" w:styleId="TOC3">
    <w:name w:val="toc 3"/>
    <w:basedOn w:val="Normal"/>
    <w:next w:val="Normal"/>
    <w:autoRedefine/>
    <w:uiPriority w:val="39"/>
    <w:unhideWhenUsed/>
    <w:rsid w:val="0012125B"/>
    <w:pPr>
      <w:spacing w:after="100"/>
      <w:ind w:left="440"/>
    </w:pPr>
    <w:rPr>
      <w:rFonts w:eastAsiaTheme="minorEastAsia" w:cs="Times New Roman"/>
    </w:rPr>
  </w:style>
  <w:style w:type="character" w:styleId="Hyperlink">
    <w:name w:val="Hyperlink"/>
    <w:basedOn w:val="DefaultParagraphFont"/>
    <w:uiPriority w:val="99"/>
    <w:unhideWhenUsed/>
    <w:rsid w:val="0012125B"/>
    <w:rPr>
      <w:color w:val="0563C1" w:themeColor="hyperlink"/>
      <w:u w:val="single"/>
    </w:rPr>
  </w:style>
  <w:style w:type="paragraph" w:styleId="ListParagraph">
    <w:name w:val="List Paragraph"/>
    <w:basedOn w:val="Normal"/>
    <w:link w:val="ListParagraphChar"/>
    <w:uiPriority w:val="1"/>
    <w:qFormat/>
    <w:rsid w:val="0012125B"/>
    <w:pPr>
      <w:ind w:left="720"/>
      <w:contextualSpacing/>
    </w:pPr>
  </w:style>
  <w:style w:type="character" w:customStyle="1" w:styleId="ListParagraphChar">
    <w:name w:val="List Paragraph Char"/>
    <w:basedOn w:val="DefaultParagraphFont"/>
    <w:link w:val="ListParagraph"/>
    <w:uiPriority w:val="34"/>
    <w:rsid w:val="0012125B"/>
    <w:rPr>
      <w:rFonts w:ascii="Times New Roman" w:eastAsia="SimSun" w:hAnsi="Times New Roman"/>
      <w:sz w:val="24"/>
      <w:lang w:eastAsia="en-US"/>
    </w:rPr>
  </w:style>
  <w:style w:type="paragraph" w:customStyle="1" w:styleId="EndNoteBibliographyTitle">
    <w:name w:val="EndNote Bibliography Title"/>
    <w:basedOn w:val="Normal"/>
    <w:link w:val="EndNoteBibliographyTitleChar"/>
    <w:rsid w:val="0012125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12125B"/>
    <w:rPr>
      <w:rFonts w:ascii="Times New Roman" w:eastAsia="SimSun" w:hAnsi="Times New Roman" w:cs="Times New Roman"/>
      <w:noProof/>
      <w:sz w:val="24"/>
      <w:lang w:eastAsia="en-US"/>
    </w:rPr>
  </w:style>
  <w:style w:type="paragraph" w:customStyle="1" w:styleId="EndNoteBibliography">
    <w:name w:val="EndNote Bibliography"/>
    <w:basedOn w:val="Normal"/>
    <w:link w:val="EndNoteBibliographyChar"/>
    <w:rsid w:val="0012125B"/>
    <w:pPr>
      <w:spacing w:line="240" w:lineRule="auto"/>
    </w:pPr>
    <w:rPr>
      <w:rFonts w:cs="Times New Roman"/>
      <w:noProof/>
    </w:rPr>
  </w:style>
  <w:style w:type="character" w:customStyle="1" w:styleId="EndNoteBibliographyChar">
    <w:name w:val="EndNote Bibliography Char"/>
    <w:basedOn w:val="DefaultParagraphFont"/>
    <w:link w:val="EndNoteBibliography"/>
    <w:rsid w:val="0012125B"/>
    <w:rPr>
      <w:rFonts w:ascii="Times New Roman" w:eastAsia="SimSun" w:hAnsi="Times New Roman" w:cs="Times New Roman"/>
      <w:noProof/>
      <w:sz w:val="24"/>
      <w:lang w:eastAsia="en-US"/>
    </w:rPr>
  </w:style>
  <w:style w:type="character" w:customStyle="1" w:styleId="UnresolvedMention1">
    <w:name w:val="Unresolved Mention1"/>
    <w:basedOn w:val="DefaultParagraphFont"/>
    <w:uiPriority w:val="99"/>
    <w:semiHidden/>
    <w:unhideWhenUsed/>
    <w:rsid w:val="0012125B"/>
    <w:rPr>
      <w:color w:val="808080"/>
      <w:shd w:val="clear" w:color="auto" w:fill="E6E6E6"/>
    </w:rPr>
  </w:style>
  <w:style w:type="character" w:customStyle="1" w:styleId="apple-converted-space">
    <w:name w:val="apple-converted-space"/>
    <w:basedOn w:val="DefaultParagraphFont"/>
    <w:rsid w:val="0012125B"/>
  </w:style>
  <w:style w:type="paragraph" w:styleId="Caption">
    <w:name w:val="caption"/>
    <w:basedOn w:val="Normal"/>
    <w:next w:val="Normal"/>
    <w:uiPriority w:val="35"/>
    <w:unhideWhenUsed/>
    <w:qFormat/>
    <w:rsid w:val="0012125B"/>
    <w:pPr>
      <w:spacing w:after="200" w:line="240" w:lineRule="auto"/>
    </w:pPr>
    <w:rPr>
      <w:rFonts w:asciiTheme="minorHAnsi" w:eastAsiaTheme="minorEastAsia" w:hAnsiTheme="minorHAnsi"/>
      <w:i/>
      <w:iCs/>
      <w:color w:val="44546A" w:themeColor="text2"/>
      <w:sz w:val="18"/>
      <w:szCs w:val="18"/>
      <w:lang w:eastAsia="zh-CN"/>
    </w:rPr>
  </w:style>
  <w:style w:type="paragraph" w:customStyle="1" w:styleId="Default">
    <w:name w:val="Default"/>
    <w:rsid w:val="0012125B"/>
    <w:pPr>
      <w:autoSpaceDE w:val="0"/>
      <w:autoSpaceDN w:val="0"/>
      <w:adjustRightInd w:val="0"/>
      <w:spacing w:after="0" w:line="240" w:lineRule="auto"/>
    </w:pPr>
    <w:rPr>
      <w:rFonts w:ascii="Times New Roman" w:eastAsia="SimSun" w:hAnsi="Times New Roman" w:cs="Times New Roman"/>
      <w:color w:val="000000"/>
      <w:sz w:val="24"/>
      <w:szCs w:val="24"/>
      <w:lang w:eastAsia="en-US"/>
    </w:rPr>
  </w:style>
  <w:style w:type="character" w:styleId="PlaceholderText">
    <w:name w:val="Placeholder Text"/>
    <w:basedOn w:val="DefaultParagraphFont"/>
    <w:uiPriority w:val="99"/>
    <w:semiHidden/>
    <w:rsid w:val="0012125B"/>
    <w:rPr>
      <w:color w:val="808080"/>
    </w:rPr>
  </w:style>
  <w:style w:type="paragraph" w:styleId="TableofFigures">
    <w:name w:val="table of figures"/>
    <w:basedOn w:val="Normal"/>
    <w:next w:val="Normal"/>
    <w:uiPriority w:val="99"/>
    <w:unhideWhenUsed/>
    <w:rsid w:val="0012125B"/>
    <w:pPr>
      <w:spacing w:after="0"/>
    </w:pPr>
  </w:style>
  <w:style w:type="table" w:styleId="TableGrid">
    <w:name w:val="Table Grid"/>
    <w:basedOn w:val="TableNormal"/>
    <w:uiPriority w:val="39"/>
    <w:rsid w:val="0012125B"/>
    <w:pPr>
      <w:spacing w:after="0" w:line="240" w:lineRule="auto"/>
    </w:pPr>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2125B"/>
    <w:rPr>
      <w:sz w:val="16"/>
      <w:szCs w:val="16"/>
    </w:rPr>
  </w:style>
  <w:style w:type="paragraph" w:styleId="CommentText">
    <w:name w:val="annotation text"/>
    <w:basedOn w:val="Normal"/>
    <w:link w:val="CommentTextChar"/>
    <w:uiPriority w:val="99"/>
    <w:semiHidden/>
    <w:unhideWhenUsed/>
    <w:rsid w:val="0012125B"/>
    <w:pPr>
      <w:spacing w:line="240" w:lineRule="auto"/>
    </w:pPr>
    <w:rPr>
      <w:rFonts w:asciiTheme="minorHAnsi" w:eastAsiaTheme="minorEastAsia" w:hAnsiTheme="minorHAnsi"/>
      <w:sz w:val="20"/>
      <w:szCs w:val="20"/>
    </w:rPr>
  </w:style>
  <w:style w:type="character" w:customStyle="1" w:styleId="CommentTextChar">
    <w:name w:val="Comment Text Char"/>
    <w:basedOn w:val="DefaultParagraphFont"/>
    <w:link w:val="CommentText"/>
    <w:uiPriority w:val="99"/>
    <w:semiHidden/>
    <w:rsid w:val="0012125B"/>
    <w:rPr>
      <w:sz w:val="20"/>
      <w:szCs w:val="20"/>
      <w:lang w:eastAsia="en-US"/>
    </w:rPr>
  </w:style>
  <w:style w:type="paragraph" w:styleId="BalloonText">
    <w:name w:val="Balloon Text"/>
    <w:basedOn w:val="Normal"/>
    <w:link w:val="BalloonTextChar"/>
    <w:uiPriority w:val="99"/>
    <w:semiHidden/>
    <w:unhideWhenUsed/>
    <w:rsid w:val="001212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125B"/>
    <w:rPr>
      <w:rFonts w:ascii="Segoe UI" w:eastAsia="SimSun" w:hAnsi="Segoe UI" w:cs="Segoe UI"/>
      <w:sz w:val="18"/>
      <w:szCs w:val="18"/>
      <w:lang w:eastAsia="en-US"/>
    </w:rPr>
  </w:style>
  <w:style w:type="table" w:styleId="PlainTable1">
    <w:name w:val="Plain Table 1"/>
    <w:basedOn w:val="TableNormal"/>
    <w:uiPriority w:val="41"/>
    <w:rsid w:val="0012125B"/>
    <w:pPr>
      <w:spacing w:after="0" w:line="240" w:lineRule="auto"/>
    </w:pPr>
    <w:rPr>
      <w:rFonts w:eastAsia="SimSun"/>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1">
    <w:name w:val="Plain Table 11"/>
    <w:basedOn w:val="TableNormal"/>
    <w:uiPriority w:val="99"/>
    <w:rsid w:val="0012125B"/>
    <w:pPr>
      <w:spacing w:after="0" w:line="240" w:lineRule="auto"/>
    </w:pPr>
    <w:rPr>
      <w:kern w:val="2"/>
      <w:sz w:val="24"/>
      <w:lang w:eastAsia="zh-TW"/>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2125B"/>
    <w:pPr>
      <w:spacing w:after="0" w:line="240" w:lineRule="auto"/>
    </w:pPr>
    <w:rPr>
      <w:rFonts w:eastAsia="SimSun"/>
      <w:lang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ra-first">
    <w:name w:val="para-first"/>
    <w:basedOn w:val="Normal"/>
    <w:link w:val="para-firstChar"/>
    <w:qFormat/>
    <w:rsid w:val="0012125B"/>
    <w:pPr>
      <w:spacing w:after="0" w:line="220" w:lineRule="exact"/>
      <w:jc w:val="both"/>
    </w:pPr>
    <w:rPr>
      <w:rFonts w:eastAsiaTheme="minorEastAsia" w:cs="Times New Roman"/>
      <w:sz w:val="16"/>
      <w:szCs w:val="16"/>
    </w:rPr>
  </w:style>
  <w:style w:type="character" w:customStyle="1" w:styleId="para-firstChar">
    <w:name w:val="para-first Char"/>
    <w:basedOn w:val="DefaultParagraphFont"/>
    <w:link w:val="para-first"/>
    <w:rsid w:val="0012125B"/>
    <w:rPr>
      <w:rFonts w:ascii="Times New Roman" w:hAnsi="Times New Roman" w:cs="Times New Roman"/>
      <w:sz w:val="16"/>
      <w:szCs w:val="16"/>
      <w:lang w:eastAsia="en-US"/>
    </w:rPr>
  </w:style>
  <w:style w:type="paragraph" w:customStyle="1" w:styleId="para">
    <w:name w:val="para"/>
    <w:basedOn w:val="Normal"/>
    <w:link w:val="paraChar"/>
    <w:qFormat/>
    <w:rsid w:val="0012125B"/>
    <w:pPr>
      <w:spacing w:after="0" w:line="220" w:lineRule="exact"/>
      <w:ind w:firstLine="170"/>
      <w:jc w:val="both"/>
    </w:pPr>
    <w:rPr>
      <w:rFonts w:eastAsiaTheme="minorEastAsia" w:cs="Times New Roman"/>
      <w:sz w:val="16"/>
      <w:szCs w:val="16"/>
    </w:rPr>
  </w:style>
  <w:style w:type="character" w:customStyle="1" w:styleId="paraChar">
    <w:name w:val="para Char"/>
    <w:basedOn w:val="DefaultParagraphFont"/>
    <w:link w:val="para"/>
    <w:rsid w:val="0012125B"/>
    <w:rPr>
      <w:rFonts w:ascii="Times New Roman" w:hAnsi="Times New Roman" w:cs="Times New Roman"/>
      <w:sz w:val="16"/>
      <w:szCs w:val="16"/>
      <w:lang w:eastAsia="en-US"/>
    </w:rPr>
  </w:style>
  <w:style w:type="character" w:customStyle="1" w:styleId="VerbatimChar">
    <w:name w:val="Verbatim Char"/>
    <w:basedOn w:val="DefaultParagraphFont"/>
    <w:link w:val="SourceCode"/>
    <w:rsid w:val="0012125B"/>
    <w:rPr>
      <w:rFonts w:ascii="Consolas" w:hAnsi="Consolas"/>
      <w:i/>
      <w:shd w:val="clear" w:color="auto" w:fill="F8F8F8"/>
    </w:rPr>
  </w:style>
  <w:style w:type="paragraph" w:customStyle="1" w:styleId="SourceCode">
    <w:name w:val="Source Code"/>
    <w:basedOn w:val="Normal"/>
    <w:link w:val="VerbatimChar"/>
    <w:rsid w:val="0012125B"/>
    <w:pPr>
      <w:shd w:val="clear" w:color="auto" w:fill="F8F8F8"/>
      <w:wordWrap w:val="0"/>
      <w:spacing w:before="180" w:after="180" w:line="240" w:lineRule="auto"/>
    </w:pPr>
    <w:rPr>
      <w:rFonts w:ascii="Consolas" w:eastAsiaTheme="minorEastAsia" w:hAnsi="Consolas"/>
      <w:i/>
      <w:sz w:val="22"/>
      <w:lang w:eastAsia="zh-CN"/>
    </w:rPr>
  </w:style>
  <w:style w:type="character" w:customStyle="1" w:styleId="KeywordTok">
    <w:name w:val="KeywordTok"/>
    <w:basedOn w:val="VerbatimChar"/>
    <w:rsid w:val="0012125B"/>
    <w:rPr>
      <w:rFonts w:ascii="Consolas" w:hAnsi="Consolas"/>
      <w:b/>
      <w:i/>
      <w:color w:val="204A87"/>
      <w:shd w:val="clear" w:color="auto" w:fill="F8F8F8"/>
    </w:rPr>
  </w:style>
  <w:style w:type="character" w:customStyle="1" w:styleId="DecValTok">
    <w:name w:val="DecValTok"/>
    <w:basedOn w:val="VerbatimChar"/>
    <w:rsid w:val="0012125B"/>
    <w:rPr>
      <w:rFonts w:ascii="Consolas" w:hAnsi="Consolas"/>
      <w:i/>
      <w:color w:val="0000CF"/>
      <w:shd w:val="clear" w:color="auto" w:fill="F8F8F8"/>
    </w:rPr>
  </w:style>
  <w:style w:type="character" w:customStyle="1" w:styleId="StringTok">
    <w:name w:val="StringTok"/>
    <w:basedOn w:val="VerbatimChar"/>
    <w:rsid w:val="0012125B"/>
    <w:rPr>
      <w:rFonts w:ascii="Consolas" w:hAnsi="Consolas"/>
      <w:i/>
      <w:color w:val="4E9A06"/>
      <w:shd w:val="clear" w:color="auto" w:fill="F8F8F8"/>
    </w:rPr>
  </w:style>
  <w:style w:type="character" w:customStyle="1" w:styleId="NormalTok">
    <w:name w:val="NormalTok"/>
    <w:basedOn w:val="VerbatimChar"/>
    <w:rsid w:val="0012125B"/>
    <w:rPr>
      <w:rFonts w:ascii="Consolas" w:hAnsi="Consolas"/>
      <w:i/>
      <w:shd w:val="clear" w:color="auto" w:fill="F8F8F8"/>
    </w:rPr>
  </w:style>
  <w:style w:type="character" w:customStyle="1" w:styleId="DataTypeTok">
    <w:name w:val="DataTypeTok"/>
    <w:basedOn w:val="VerbatimChar"/>
    <w:rsid w:val="0012125B"/>
    <w:rPr>
      <w:rFonts w:ascii="Consolas" w:hAnsi="Consolas"/>
      <w:i/>
      <w:color w:val="204A87"/>
      <w:sz w:val="22"/>
      <w:shd w:val="clear" w:color="auto" w:fill="F8F8F8"/>
    </w:rPr>
  </w:style>
  <w:style w:type="character" w:customStyle="1" w:styleId="FloatTok">
    <w:name w:val="FloatTok"/>
    <w:basedOn w:val="VerbatimChar"/>
    <w:rsid w:val="0012125B"/>
    <w:rPr>
      <w:rFonts w:ascii="Consolas" w:hAnsi="Consolas"/>
      <w:i/>
      <w:color w:val="0000CF"/>
      <w:sz w:val="22"/>
      <w:shd w:val="clear" w:color="auto" w:fill="F8F8F8"/>
    </w:rPr>
  </w:style>
  <w:style w:type="character" w:customStyle="1" w:styleId="CommentTok">
    <w:name w:val="CommentTok"/>
    <w:basedOn w:val="VerbatimChar"/>
    <w:rsid w:val="0012125B"/>
    <w:rPr>
      <w:rFonts w:ascii="Consolas" w:hAnsi="Consolas"/>
      <w:i w:val="0"/>
      <w:color w:val="8F5902"/>
      <w:sz w:val="22"/>
      <w:shd w:val="clear" w:color="auto" w:fill="F8F8F8"/>
    </w:rPr>
  </w:style>
  <w:style w:type="character" w:customStyle="1" w:styleId="BodyTextChar">
    <w:name w:val="Body Text Char"/>
    <w:basedOn w:val="DefaultParagraphFont"/>
    <w:link w:val="ImageCaption"/>
    <w:locked/>
    <w:rsid w:val="0012125B"/>
    <w:rPr>
      <w:i/>
    </w:rPr>
  </w:style>
  <w:style w:type="paragraph" w:customStyle="1" w:styleId="ImageCaption">
    <w:name w:val="Image Caption"/>
    <w:basedOn w:val="Normal"/>
    <w:link w:val="BodyTextChar"/>
    <w:rsid w:val="0012125B"/>
    <w:pPr>
      <w:spacing w:after="120" w:line="240" w:lineRule="auto"/>
    </w:pPr>
    <w:rPr>
      <w:rFonts w:asciiTheme="minorHAnsi" w:eastAsiaTheme="minorEastAsia" w:hAnsiTheme="minorHAnsi"/>
      <w:i/>
      <w:sz w:val="22"/>
      <w:lang w:eastAsia="zh-CN"/>
    </w:rPr>
  </w:style>
  <w:style w:type="character" w:customStyle="1" w:styleId="OtherTok">
    <w:name w:val="OtherTok"/>
    <w:basedOn w:val="VerbatimChar"/>
    <w:rsid w:val="0012125B"/>
    <w:rPr>
      <w:rFonts w:ascii="Consolas" w:hAnsi="Consolas"/>
      <w:i/>
      <w:color w:val="8F5902"/>
      <w:shd w:val="clear" w:color="auto" w:fill="F8F8F8"/>
    </w:rPr>
  </w:style>
  <w:style w:type="table" w:styleId="ListTable2">
    <w:name w:val="List Table 2"/>
    <w:basedOn w:val="TableNormal"/>
    <w:uiPriority w:val="47"/>
    <w:rsid w:val="0012125B"/>
    <w:pPr>
      <w:spacing w:after="0" w:line="240" w:lineRule="auto"/>
    </w:pPr>
    <w:rPr>
      <w:sz w:val="24"/>
      <w:szCs w:val="24"/>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Emphasis">
    <w:name w:val="Emphasis"/>
    <w:basedOn w:val="DefaultParagraphFont"/>
    <w:uiPriority w:val="20"/>
    <w:qFormat/>
    <w:rsid w:val="0012125B"/>
    <w:rPr>
      <w:i/>
      <w:iCs/>
    </w:rPr>
  </w:style>
  <w:style w:type="paragraph" w:styleId="NormalWeb">
    <w:name w:val="Normal (Web)"/>
    <w:basedOn w:val="Normal"/>
    <w:uiPriority w:val="99"/>
    <w:unhideWhenUsed/>
    <w:rsid w:val="0012125B"/>
    <w:pPr>
      <w:spacing w:before="100" w:beforeAutospacing="1" w:after="100" w:afterAutospacing="1" w:line="240" w:lineRule="auto"/>
    </w:pPr>
    <w:rPr>
      <w:rFonts w:eastAsia="Times New Roman" w:cs="Times New Roman"/>
      <w:szCs w:val="24"/>
      <w:lang w:eastAsia="zh-CN"/>
    </w:rPr>
  </w:style>
  <w:style w:type="character" w:customStyle="1" w:styleId="content-section">
    <w:name w:val="content-section"/>
    <w:basedOn w:val="DefaultParagraphFont"/>
    <w:rsid w:val="0012125B"/>
  </w:style>
  <w:style w:type="table" w:customStyle="1" w:styleId="PlainTable31">
    <w:name w:val="Plain Table 31"/>
    <w:basedOn w:val="TableNormal"/>
    <w:uiPriority w:val="43"/>
    <w:rsid w:val="001212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FirstParagraph">
    <w:name w:val="First Paragraph"/>
    <w:basedOn w:val="BodyText"/>
    <w:next w:val="BodyText"/>
    <w:qFormat/>
    <w:rsid w:val="0012125B"/>
    <w:pPr>
      <w:spacing w:before="180" w:after="180" w:line="240" w:lineRule="auto"/>
    </w:pPr>
    <w:rPr>
      <w:rFonts w:asciiTheme="minorHAnsi" w:eastAsiaTheme="minorEastAsia" w:hAnsiTheme="minorHAnsi"/>
      <w:szCs w:val="24"/>
    </w:rPr>
  </w:style>
  <w:style w:type="paragraph" w:styleId="BodyText">
    <w:name w:val="Body Text"/>
    <w:basedOn w:val="Normal"/>
    <w:link w:val="BodyTextChar1"/>
    <w:uiPriority w:val="99"/>
    <w:semiHidden/>
    <w:unhideWhenUsed/>
    <w:rsid w:val="0012125B"/>
    <w:pPr>
      <w:spacing w:after="120"/>
    </w:pPr>
  </w:style>
  <w:style w:type="character" w:customStyle="1" w:styleId="BodyTextChar1">
    <w:name w:val="Body Text Char1"/>
    <w:basedOn w:val="DefaultParagraphFont"/>
    <w:link w:val="BodyText"/>
    <w:uiPriority w:val="99"/>
    <w:semiHidden/>
    <w:rsid w:val="0012125B"/>
    <w:rPr>
      <w:rFonts w:ascii="Times New Roman" w:eastAsia="SimSun" w:hAnsi="Times New Roman"/>
      <w:sz w:val="24"/>
      <w:lang w:eastAsia="en-US"/>
    </w:rPr>
  </w:style>
  <w:style w:type="paragraph" w:customStyle="1" w:styleId="FigurewithCaption">
    <w:name w:val="Figure with Caption"/>
    <w:basedOn w:val="Normal"/>
    <w:rsid w:val="0012125B"/>
    <w:pPr>
      <w:keepNext/>
      <w:spacing w:after="200" w:line="240" w:lineRule="auto"/>
    </w:pPr>
    <w:rPr>
      <w:rFonts w:asciiTheme="minorHAnsi" w:eastAsiaTheme="minorEastAsia" w:hAnsiTheme="minorHAnsi"/>
      <w:szCs w:val="24"/>
    </w:rPr>
  </w:style>
  <w:style w:type="character" w:customStyle="1" w:styleId="HTMLPreformattedChar">
    <w:name w:val="HTML Preformatted Char"/>
    <w:basedOn w:val="DefaultParagraphFont"/>
    <w:link w:val="HTMLPreformatted"/>
    <w:uiPriority w:val="99"/>
    <w:semiHidden/>
    <w:rsid w:val="002E7D3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2E7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styleId="Strong">
    <w:name w:val="Strong"/>
    <w:basedOn w:val="DefaultParagraphFont"/>
    <w:uiPriority w:val="22"/>
    <w:qFormat/>
    <w:rsid w:val="00FB5E26"/>
    <w:rPr>
      <w:b/>
      <w:bCs/>
    </w:rPr>
  </w:style>
  <w:style w:type="character" w:styleId="FollowedHyperlink">
    <w:name w:val="FollowedHyperlink"/>
    <w:basedOn w:val="DefaultParagraphFont"/>
    <w:uiPriority w:val="99"/>
    <w:semiHidden/>
    <w:unhideWhenUsed/>
    <w:rsid w:val="007B2C1C"/>
    <w:rPr>
      <w:color w:val="954F72" w:themeColor="followedHyperlink"/>
      <w:u w:val="single"/>
    </w:rPr>
  </w:style>
  <w:style w:type="paragraph" w:customStyle="1" w:styleId="Compact">
    <w:name w:val="Compact"/>
    <w:basedOn w:val="BodyText"/>
    <w:qFormat/>
    <w:rsid w:val="00F86AAA"/>
    <w:pPr>
      <w:spacing w:before="36" w:after="36" w:line="240" w:lineRule="auto"/>
    </w:pPr>
    <w:rPr>
      <w:rFonts w:asciiTheme="minorHAnsi" w:eastAsiaTheme="minorHAnsi" w:hAnsiTheme="minorHAnsi"/>
      <w:szCs w:val="24"/>
    </w:rPr>
  </w:style>
  <w:style w:type="character" w:customStyle="1" w:styleId="FunctionTok">
    <w:name w:val="FunctionTok"/>
    <w:basedOn w:val="VerbatimChar"/>
    <w:rsid w:val="00F86AAA"/>
    <w:rPr>
      <w:rFonts w:ascii="Consolas" w:hAnsi="Consolas"/>
      <w:i/>
      <w:color w:val="000000"/>
      <w:shd w:val="clear" w:color="auto" w:fill="F8F8F8"/>
    </w:rPr>
  </w:style>
  <w:style w:type="character" w:customStyle="1" w:styleId="BuiltInTok">
    <w:name w:val="BuiltInTok"/>
    <w:basedOn w:val="VerbatimChar"/>
    <w:rsid w:val="00F86AAA"/>
    <w:rPr>
      <w:rFonts w:ascii="Consolas" w:hAnsi="Consolas"/>
      <w:i/>
      <w:shd w:val="clear" w:color="auto" w:fill="F8F8F8"/>
    </w:rPr>
  </w:style>
  <w:style w:type="character" w:customStyle="1" w:styleId="ExtensionTok">
    <w:name w:val="ExtensionTok"/>
    <w:basedOn w:val="VerbatimChar"/>
    <w:rsid w:val="00F86AAA"/>
    <w:rPr>
      <w:rFonts w:ascii="Consolas" w:hAnsi="Consolas"/>
      <w:i/>
      <w:shd w:val="clear" w:color="auto" w:fill="F8F8F8"/>
    </w:rPr>
  </w:style>
  <w:style w:type="table" w:customStyle="1" w:styleId="Table">
    <w:name w:val="Table"/>
    <w:semiHidden/>
    <w:qFormat/>
    <w:rsid w:val="00F86AAA"/>
    <w:pPr>
      <w:spacing w:after="200" w:line="240" w:lineRule="auto"/>
    </w:pPr>
    <w:rPr>
      <w:rFonts w:eastAsiaTheme="minorHAnsi"/>
      <w:sz w:val="24"/>
      <w:szCs w:val="24"/>
      <w:lang w:eastAsia="en-US"/>
    </w:rPr>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227880">
      <w:bodyDiv w:val="1"/>
      <w:marLeft w:val="0"/>
      <w:marRight w:val="0"/>
      <w:marTop w:val="0"/>
      <w:marBottom w:val="0"/>
      <w:divBdr>
        <w:top w:val="none" w:sz="0" w:space="0" w:color="auto"/>
        <w:left w:val="none" w:sz="0" w:space="0" w:color="auto"/>
        <w:bottom w:val="none" w:sz="0" w:space="0" w:color="auto"/>
        <w:right w:val="none" w:sz="0" w:space="0" w:color="auto"/>
      </w:divBdr>
    </w:div>
    <w:div w:id="862017367">
      <w:bodyDiv w:val="1"/>
      <w:marLeft w:val="0"/>
      <w:marRight w:val="0"/>
      <w:marTop w:val="0"/>
      <w:marBottom w:val="0"/>
      <w:divBdr>
        <w:top w:val="none" w:sz="0" w:space="0" w:color="auto"/>
        <w:left w:val="none" w:sz="0" w:space="0" w:color="auto"/>
        <w:bottom w:val="none" w:sz="0" w:space="0" w:color="auto"/>
        <w:right w:val="none" w:sz="0" w:space="0" w:color="auto"/>
      </w:divBdr>
    </w:div>
    <w:div w:id="1364939959">
      <w:bodyDiv w:val="1"/>
      <w:marLeft w:val="0"/>
      <w:marRight w:val="0"/>
      <w:marTop w:val="0"/>
      <w:marBottom w:val="0"/>
      <w:divBdr>
        <w:top w:val="none" w:sz="0" w:space="0" w:color="auto"/>
        <w:left w:val="none" w:sz="0" w:space="0" w:color="auto"/>
        <w:bottom w:val="none" w:sz="0" w:space="0" w:color="auto"/>
        <w:right w:val="none" w:sz="0" w:space="0" w:color="auto"/>
      </w:divBdr>
    </w:div>
    <w:div w:id="1390182343">
      <w:bodyDiv w:val="1"/>
      <w:marLeft w:val="0"/>
      <w:marRight w:val="0"/>
      <w:marTop w:val="0"/>
      <w:marBottom w:val="0"/>
      <w:divBdr>
        <w:top w:val="none" w:sz="0" w:space="0" w:color="auto"/>
        <w:left w:val="none" w:sz="0" w:space="0" w:color="auto"/>
        <w:bottom w:val="none" w:sz="0" w:space="0" w:color="auto"/>
        <w:right w:val="none" w:sz="0" w:space="0" w:color="auto"/>
      </w:divBdr>
    </w:div>
    <w:div w:id="1503544119">
      <w:bodyDiv w:val="1"/>
      <w:marLeft w:val="0"/>
      <w:marRight w:val="0"/>
      <w:marTop w:val="0"/>
      <w:marBottom w:val="0"/>
      <w:divBdr>
        <w:top w:val="none" w:sz="0" w:space="0" w:color="auto"/>
        <w:left w:val="none" w:sz="0" w:space="0" w:color="auto"/>
        <w:bottom w:val="none" w:sz="0" w:space="0" w:color="auto"/>
        <w:right w:val="none" w:sz="0" w:space="0" w:color="auto"/>
      </w:divBdr>
    </w:div>
    <w:div w:id="187237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99" Type="http://schemas.openxmlformats.org/officeDocument/2006/relationships/oleObject" Target="embeddings/oleObject105.bin"/><Relationship Id="rId21" Type="http://schemas.openxmlformats.org/officeDocument/2006/relationships/oleObject" Target="embeddings/oleObject5.bin"/><Relationship Id="rId63" Type="http://schemas.openxmlformats.org/officeDocument/2006/relationships/hyperlink" Target="http://refhub.elsevier.com/S0025-5564(18)30304-3/sbref0014" TargetMode="External"/><Relationship Id="rId159" Type="http://schemas.openxmlformats.org/officeDocument/2006/relationships/oleObject" Target="embeddings/oleObject25.bin"/><Relationship Id="rId324" Type="http://schemas.openxmlformats.org/officeDocument/2006/relationships/image" Target="media/image112.wmf"/><Relationship Id="rId366" Type="http://schemas.openxmlformats.org/officeDocument/2006/relationships/oleObject" Target="embeddings/oleObject142.bin"/><Relationship Id="rId531" Type="http://schemas.openxmlformats.org/officeDocument/2006/relationships/image" Target="media/image214.wmf"/><Relationship Id="rId573" Type="http://schemas.openxmlformats.org/officeDocument/2006/relationships/image" Target="media/image235.wmf"/><Relationship Id="rId629" Type="http://schemas.openxmlformats.org/officeDocument/2006/relationships/image" Target="media/image262.wmf"/><Relationship Id="rId170" Type="http://schemas.openxmlformats.org/officeDocument/2006/relationships/image" Target="media/image47.wmf"/><Relationship Id="rId226" Type="http://schemas.openxmlformats.org/officeDocument/2006/relationships/image" Target="media/image73.wmf"/><Relationship Id="rId433" Type="http://schemas.openxmlformats.org/officeDocument/2006/relationships/image" Target="media/image165.wmf"/><Relationship Id="rId268" Type="http://schemas.openxmlformats.org/officeDocument/2006/relationships/image" Target="media/image86.wmf"/><Relationship Id="rId475" Type="http://schemas.openxmlformats.org/officeDocument/2006/relationships/oleObject" Target="embeddings/oleObject197.bin"/><Relationship Id="rId640" Type="http://schemas.openxmlformats.org/officeDocument/2006/relationships/image" Target="media/image266.wmf"/><Relationship Id="rId32" Type="http://schemas.openxmlformats.org/officeDocument/2006/relationships/image" Target="media/image17.png"/><Relationship Id="rId74" Type="http://schemas.openxmlformats.org/officeDocument/2006/relationships/hyperlink" Target="http://refhub.elsevier.com/S0025-5564(18)30304-3/sbref0018" TargetMode="External"/><Relationship Id="rId128" Type="http://schemas.openxmlformats.org/officeDocument/2006/relationships/image" Target="media/image26.wmf"/><Relationship Id="rId335" Type="http://schemas.openxmlformats.org/officeDocument/2006/relationships/image" Target="media/image117.wmf"/><Relationship Id="rId377" Type="http://schemas.openxmlformats.org/officeDocument/2006/relationships/image" Target="media/image137.wmf"/><Relationship Id="rId500" Type="http://schemas.openxmlformats.org/officeDocument/2006/relationships/image" Target="media/image198.wmf"/><Relationship Id="rId542" Type="http://schemas.openxmlformats.org/officeDocument/2006/relationships/oleObject" Target="embeddings/oleObject230.bin"/><Relationship Id="rId584" Type="http://schemas.openxmlformats.org/officeDocument/2006/relationships/oleObject" Target="embeddings/oleObject251.bin"/><Relationship Id="rId5" Type="http://schemas.openxmlformats.org/officeDocument/2006/relationships/webSettings" Target="webSettings.xml"/><Relationship Id="rId181" Type="http://schemas.openxmlformats.org/officeDocument/2006/relationships/oleObject" Target="embeddings/oleObject36.bin"/><Relationship Id="rId237" Type="http://schemas.openxmlformats.org/officeDocument/2006/relationships/oleObject" Target="embeddings/oleObject68.bin"/><Relationship Id="rId402" Type="http://schemas.openxmlformats.org/officeDocument/2006/relationships/oleObject" Target="embeddings/oleObject160.bin"/><Relationship Id="rId279" Type="http://schemas.openxmlformats.org/officeDocument/2006/relationships/oleObject" Target="embeddings/oleObject95.bin"/><Relationship Id="rId444" Type="http://schemas.openxmlformats.org/officeDocument/2006/relationships/oleObject" Target="embeddings/oleObject181.bin"/><Relationship Id="rId486" Type="http://schemas.openxmlformats.org/officeDocument/2006/relationships/image" Target="media/image191.wmf"/><Relationship Id="rId651" Type="http://schemas.openxmlformats.org/officeDocument/2006/relationships/oleObject" Target="embeddings/oleObject287.bin"/><Relationship Id="rId43" Type="http://schemas.openxmlformats.org/officeDocument/2006/relationships/hyperlink" Target="http://refhub.elsevier.com/S0025-5564(18)30304-3/sbref0006" TargetMode="External"/><Relationship Id="rId139" Type="http://schemas.openxmlformats.org/officeDocument/2006/relationships/oleObject" Target="embeddings/oleObject15.bin"/><Relationship Id="rId290" Type="http://schemas.openxmlformats.org/officeDocument/2006/relationships/image" Target="media/image97.wmf"/><Relationship Id="rId304" Type="http://schemas.openxmlformats.org/officeDocument/2006/relationships/oleObject" Target="embeddings/oleObject108.bin"/><Relationship Id="rId346" Type="http://schemas.openxmlformats.org/officeDocument/2006/relationships/oleObject" Target="embeddings/oleObject132.bin"/><Relationship Id="rId388" Type="http://schemas.openxmlformats.org/officeDocument/2006/relationships/oleObject" Target="embeddings/oleObject153.bin"/><Relationship Id="rId511" Type="http://schemas.openxmlformats.org/officeDocument/2006/relationships/image" Target="media/image204.wmf"/><Relationship Id="rId553" Type="http://schemas.openxmlformats.org/officeDocument/2006/relationships/image" Target="media/image225.wmf"/><Relationship Id="rId609" Type="http://schemas.openxmlformats.org/officeDocument/2006/relationships/image" Target="media/image252.wmf"/><Relationship Id="rId85" Type="http://schemas.openxmlformats.org/officeDocument/2006/relationships/hyperlink" Target="http://refhub.elsevier.com/S0025-5564(18)30304-3/sbref0025" TargetMode="External"/><Relationship Id="rId150" Type="http://schemas.openxmlformats.org/officeDocument/2006/relationships/image" Target="media/image37.wmf"/><Relationship Id="rId192" Type="http://schemas.openxmlformats.org/officeDocument/2006/relationships/oleObject" Target="embeddings/oleObject42.bin"/><Relationship Id="rId206" Type="http://schemas.openxmlformats.org/officeDocument/2006/relationships/image" Target="media/image64.wmf"/><Relationship Id="rId413" Type="http://schemas.openxmlformats.org/officeDocument/2006/relationships/image" Target="media/image155.wmf"/><Relationship Id="rId595" Type="http://schemas.openxmlformats.org/officeDocument/2006/relationships/image" Target="media/image246.wmf"/><Relationship Id="rId248" Type="http://schemas.openxmlformats.org/officeDocument/2006/relationships/oleObject" Target="embeddings/oleObject77.bin"/><Relationship Id="rId455" Type="http://schemas.openxmlformats.org/officeDocument/2006/relationships/image" Target="media/image176.wmf"/><Relationship Id="rId497" Type="http://schemas.openxmlformats.org/officeDocument/2006/relationships/oleObject" Target="embeddings/oleObject208.bin"/><Relationship Id="rId620" Type="http://schemas.openxmlformats.org/officeDocument/2006/relationships/oleObject" Target="embeddings/oleObject270.bin"/><Relationship Id="rId12" Type="http://schemas.openxmlformats.org/officeDocument/2006/relationships/image" Target="media/image3.wmf"/><Relationship Id="rId108" Type="http://schemas.openxmlformats.org/officeDocument/2006/relationships/hyperlink" Target="http://refhub.elsevier.com/S0025-5564(18)30304-3/sbref0035" TargetMode="External"/><Relationship Id="rId315" Type="http://schemas.openxmlformats.org/officeDocument/2006/relationships/oleObject" Target="embeddings/oleObject114.bin"/><Relationship Id="rId357" Type="http://schemas.openxmlformats.org/officeDocument/2006/relationships/image" Target="media/image127.wmf"/><Relationship Id="rId522" Type="http://schemas.openxmlformats.org/officeDocument/2006/relationships/oleObject" Target="embeddings/oleObject220.bin"/><Relationship Id="rId54" Type="http://schemas.openxmlformats.org/officeDocument/2006/relationships/hyperlink" Target="http://refhub.elsevier.com/S0025-5564(18)30304-3/sbref0010" TargetMode="External"/><Relationship Id="rId96" Type="http://schemas.openxmlformats.org/officeDocument/2006/relationships/hyperlink" Target="http://refhub.elsevier.com/S0025-5564(18)30304-3/sbref0031" TargetMode="External"/><Relationship Id="rId161" Type="http://schemas.openxmlformats.org/officeDocument/2006/relationships/oleObject" Target="embeddings/oleObject26.bin"/><Relationship Id="rId217" Type="http://schemas.openxmlformats.org/officeDocument/2006/relationships/image" Target="media/image69.wmf"/><Relationship Id="rId399" Type="http://schemas.openxmlformats.org/officeDocument/2006/relationships/image" Target="media/image148.wmf"/><Relationship Id="rId564" Type="http://schemas.openxmlformats.org/officeDocument/2006/relationships/oleObject" Target="embeddings/oleObject241.bin"/><Relationship Id="rId259" Type="http://schemas.openxmlformats.org/officeDocument/2006/relationships/image" Target="media/image82.wmf"/><Relationship Id="rId424" Type="http://schemas.openxmlformats.org/officeDocument/2006/relationships/oleObject" Target="embeddings/oleObject171.bin"/><Relationship Id="rId466" Type="http://schemas.openxmlformats.org/officeDocument/2006/relationships/image" Target="media/image181.wmf"/><Relationship Id="rId631" Type="http://schemas.openxmlformats.org/officeDocument/2006/relationships/image" Target="media/image263.wmf"/><Relationship Id="rId23" Type="http://schemas.openxmlformats.org/officeDocument/2006/relationships/oleObject" Target="embeddings/oleObject6.bin"/><Relationship Id="rId119" Type="http://schemas.openxmlformats.org/officeDocument/2006/relationships/image" Target="media/image20.png"/><Relationship Id="rId270" Type="http://schemas.openxmlformats.org/officeDocument/2006/relationships/image" Target="media/image87.wmf"/><Relationship Id="rId326" Type="http://schemas.openxmlformats.org/officeDocument/2006/relationships/oleObject" Target="embeddings/oleObject121.bin"/><Relationship Id="rId533" Type="http://schemas.openxmlformats.org/officeDocument/2006/relationships/image" Target="media/image215.wmf"/><Relationship Id="rId65" Type="http://schemas.openxmlformats.org/officeDocument/2006/relationships/hyperlink" Target="http://refhub.elsevier.com/S0025-5564(18)30304-3/sbref0015" TargetMode="External"/><Relationship Id="rId130" Type="http://schemas.openxmlformats.org/officeDocument/2006/relationships/image" Target="media/image27.wmf"/><Relationship Id="rId368" Type="http://schemas.openxmlformats.org/officeDocument/2006/relationships/oleObject" Target="embeddings/oleObject143.bin"/><Relationship Id="rId575" Type="http://schemas.openxmlformats.org/officeDocument/2006/relationships/image" Target="media/image236.wmf"/><Relationship Id="rId172" Type="http://schemas.openxmlformats.org/officeDocument/2006/relationships/image" Target="media/image48.wmf"/><Relationship Id="rId228" Type="http://schemas.openxmlformats.org/officeDocument/2006/relationships/oleObject" Target="embeddings/oleObject62.bin"/><Relationship Id="rId435" Type="http://schemas.openxmlformats.org/officeDocument/2006/relationships/image" Target="media/image166.wmf"/><Relationship Id="rId477" Type="http://schemas.openxmlformats.org/officeDocument/2006/relationships/oleObject" Target="embeddings/oleObject198.bin"/><Relationship Id="rId600" Type="http://schemas.openxmlformats.org/officeDocument/2006/relationships/image" Target="media/image248.wmf"/><Relationship Id="rId642" Type="http://schemas.openxmlformats.org/officeDocument/2006/relationships/image" Target="media/image267.wmf"/><Relationship Id="rId281" Type="http://schemas.openxmlformats.org/officeDocument/2006/relationships/oleObject" Target="embeddings/oleObject96.bin"/><Relationship Id="rId337" Type="http://schemas.openxmlformats.org/officeDocument/2006/relationships/oleObject" Target="embeddings/oleObject127.bin"/><Relationship Id="rId502" Type="http://schemas.openxmlformats.org/officeDocument/2006/relationships/image" Target="media/image199.wmf"/><Relationship Id="rId34" Type="http://schemas.openxmlformats.org/officeDocument/2006/relationships/hyperlink" Target="http://refhub.elsevier.com/S0025-5564(18)30304-3/sbref0003" TargetMode="External"/><Relationship Id="rId76" Type="http://schemas.openxmlformats.org/officeDocument/2006/relationships/hyperlink" Target="http://refhub.elsevier.com/S0025-5564(18)30304-3/sbref0019" TargetMode="External"/><Relationship Id="rId141" Type="http://schemas.openxmlformats.org/officeDocument/2006/relationships/oleObject" Target="embeddings/oleObject16.bin"/><Relationship Id="rId379" Type="http://schemas.openxmlformats.org/officeDocument/2006/relationships/image" Target="media/image138.wmf"/><Relationship Id="rId544" Type="http://schemas.openxmlformats.org/officeDocument/2006/relationships/oleObject" Target="embeddings/oleObject231.bin"/><Relationship Id="rId586" Type="http://schemas.openxmlformats.org/officeDocument/2006/relationships/oleObject" Target="embeddings/oleObject252.bin"/><Relationship Id="rId7" Type="http://schemas.openxmlformats.org/officeDocument/2006/relationships/endnotes" Target="endnotes.xml"/><Relationship Id="rId183" Type="http://schemas.openxmlformats.org/officeDocument/2006/relationships/oleObject" Target="embeddings/oleObject37.bin"/><Relationship Id="rId239" Type="http://schemas.openxmlformats.org/officeDocument/2006/relationships/oleObject" Target="embeddings/oleObject70.bin"/><Relationship Id="rId390" Type="http://schemas.openxmlformats.org/officeDocument/2006/relationships/oleObject" Target="embeddings/oleObject154.bin"/><Relationship Id="rId404" Type="http://schemas.openxmlformats.org/officeDocument/2006/relationships/oleObject" Target="embeddings/oleObject161.bin"/><Relationship Id="rId446" Type="http://schemas.openxmlformats.org/officeDocument/2006/relationships/oleObject" Target="embeddings/oleObject182.bin"/><Relationship Id="rId611" Type="http://schemas.openxmlformats.org/officeDocument/2006/relationships/image" Target="media/image253.wmf"/><Relationship Id="rId653" Type="http://schemas.openxmlformats.org/officeDocument/2006/relationships/oleObject" Target="embeddings/oleObject288.bin"/><Relationship Id="rId250" Type="http://schemas.openxmlformats.org/officeDocument/2006/relationships/image" Target="media/image79.wmf"/><Relationship Id="rId292" Type="http://schemas.openxmlformats.org/officeDocument/2006/relationships/image" Target="media/image98.wmf"/><Relationship Id="rId306" Type="http://schemas.openxmlformats.org/officeDocument/2006/relationships/image" Target="media/image104.wmf"/><Relationship Id="rId488" Type="http://schemas.openxmlformats.org/officeDocument/2006/relationships/image" Target="media/image192.wmf"/><Relationship Id="rId45" Type="http://schemas.openxmlformats.org/officeDocument/2006/relationships/hyperlink" Target="http://refhub.elsevier.com/S0025-5564(18)30304-3/sbref0007" TargetMode="External"/><Relationship Id="rId87" Type="http://schemas.openxmlformats.org/officeDocument/2006/relationships/hyperlink" Target="http://refhub.elsevier.com/S0025-5564(18)30304-3/sbref0026" TargetMode="External"/><Relationship Id="rId110" Type="http://schemas.openxmlformats.org/officeDocument/2006/relationships/hyperlink" Target="http://refhub.elsevier.com/S0025-5564(18)30304-3/sbref0036" TargetMode="External"/><Relationship Id="rId348" Type="http://schemas.openxmlformats.org/officeDocument/2006/relationships/oleObject" Target="embeddings/oleObject133.bin"/><Relationship Id="rId513" Type="http://schemas.openxmlformats.org/officeDocument/2006/relationships/image" Target="media/image205.wmf"/><Relationship Id="rId555" Type="http://schemas.openxmlformats.org/officeDocument/2006/relationships/image" Target="media/image226.wmf"/><Relationship Id="rId597" Type="http://schemas.openxmlformats.org/officeDocument/2006/relationships/oleObject" Target="embeddings/oleObject258.bin"/><Relationship Id="rId152" Type="http://schemas.openxmlformats.org/officeDocument/2006/relationships/image" Target="media/image38.wmf"/><Relationship Id="rId194" Type="http://schemas.openxmlformats.org/officeDocument/2006/relationships/oleObject" Target="embeddings/oleObject43.bin"/><Relationship Id="rId208" Type="http://schemas.openxmlformats.org/officeDocument/2006/relationships/image" Target="media/image65.wmf"/><Relationship Id="rId415" Type="http://schemas.openxmlformats.org/officeDocument/2006/relationships/image" Target="media/image156.wmf"/><Relationship Id="rId457" Type="http://schemas.openxmlformats.org/officeDocument/2006/relationships/oleObject" Target="embeddings/oleObject188.bin"/><Relationship Id="rId622" Type="http://schemas.openxmlformats.org/officeDocument/2006/relationships/oleObject" Target="embeddings/oleObject271.bin"/><Relationship Id="rId261" Type="http://schemas.openxmlformats.org/officeDocument/2006/relationships/oleObject" Target="embeddings/oleObject86.bin"/><Relationship Id="rId499" Type="http://schemas.openxmlformats.org/officeDocument/2006/relationships/oleObject" Target="embeddings/oleObject209.bin"/><Relationship Id="rId14" Type="http://schemas.openxmlformats.org/officeDocument/2006/relationships/image" Target="media/image4.wmf"/><Relationship Id="rId56" Type="http://schemas.openxmlformats.org/officeDocument/2006/relationships/hyperlink" Target="http://refhub.elsevier.com/S0025-5564(18)30304-3/sbref0011" TargetMode="External"/><Relationship Id="rId317" Type="http://schemas.openxmlformats.org/officeDocument/2006/relationships/image" Target="media/image109.wmf"/><Relationship Id="rId359" Type="http://schemas.openxmlformats.org/officeDocument/2006/relationships/image" Target="media/image128.wmf"/><Relationship Id="rId524" Type="http://schemas.openxmlformats.org/officeDocument/2006/relationships/oleObject" Target="embeddings/oleObject221.bin"/><Relationship Id="rId566" Type="http://schemas.openxmlformats.org/officeDocument/2006/relationships/oleObject" Target="embeddings/oleObject242.bin"/><Relationship Id="rId98" Type="http://schemas.openxmlformats.org/officeDocument/2006/relationships/hyperlink" Target="http://refhub.elsevier.com/S0025-5564(18)30304-3/sbref0032" TargetMode="External"/><Relationship Id="rId121" Type="http://schemas.openxmlformats.org/officeDocument/2006/relationships/image" Target="media/image22.png"/><Relationship Id="rId163" Type="http://schemas.openxmlformats.org/officeDocument/2006/relationships/oleObject" Target="embeddings/oleObject27.bin"/><Relationship Id="rId219" Type="http://schemas.openxmlformats.org/officeDocument/2006/relationships/image" Target="media/image70.wmf"/><Relationship Id="rId370" Type="http://schemas.openxmlformats.org/officeDocument/2006/relationships/oleObject" Target="embeddings/oleObject144.bin"/><Relationship Id="rId426" Type="http://schemas.openxmlformats.org/officeDocument/2006/relationships/oleObject" Target="embeddings/oleObject172.bin"/><Relationship Id="rId633" Type="http://schemas.openxmlformats.org/officeDocument/2006/relationships/image" Target="media/image264.wmf"/><Relationship Id="rId230" Type="http://schemas.openxmlformats.org/officeDocument/2006/relationships/oleObject" Target="embeddings/oleObject63.bin"/><Relationship Id="rId468" Type="http://schemas.openxmlformats.org/officeDocument/2006/relationships/image" Target="media/image182.wmf"/><Relationship Id="rId25" Type="http://schemas.openxmlformats.org/officeDocument/2006/relationships/image" Target="media/image10.png"/><Relationship Id="rId67" Type="http://schemas.openxmlformats.org/officeDocument/2006/relationships/hyperlink" Target="http://refhub.elsevier.com/S0025-5564(18)30304-3/sbref0016" TargetMode="External"/><Relationship Id="rId272" Type="http://schemas.openxmlformats.org/officeDocument/2006/relationships/image" Target="media/image88.wmf"/><Relationship Id="rId328" Type="http://schemas.openxmlformats.org/officeDocument/2006/relationships/oleObject" Target="embeddings/oleObject122.bin"/><Relationship Id="rId535" Type="http://schemas.openxmlformats.org/officeDocument/2006/relationships/image" Target="media/image216.wmf"/><Relationship Id="rId577" Type="http://schemas.openxmlformats.org/officeDocument/2006/relationships/image" Target="media/image237.wmf"/><Relationship Id="rId132" Type="http://schemas.openxmlformats.org/officeDocument/2006/relationships/image" Target="media/image28.wmf"/><Relationship Id="rId174" Type="http://schemas.openxmlformats.org/officeDocument/2006/relationships/image" Target="media/image49.wmf"/><Relationship Id="rId381" Type="http://schemas.openxmlformats.org/officeDocument/2006/relationships/image" Target="media/image139.wmf"/><Relationship Id="rId602" Type="http://schemas.openxmlformats.org/officeDocument/2006/relationships/oleObject" Target="embeddings/oleObject261.bin"/><Relationship Id="rId241" Type="http://schemas.openxmlformats.org/officeDocument/2006/relationships/oleObject" Target="embeddings/oleObject72.bin"/><Relationship Id="rId437" Type="http://schemas.openxmlformats.org/officeDocument/2006/relationships/image" Target="media/image167.wmf"/><Relationship Id="rId479" Type="http://schemas.openxmlformats.org/officeDocument/2006/relationships/oleObject" Target="embeddings/oleObject199.bin"/><Relationship Id="rId644" Type="http://schemas.openxmlformats.org/officeDocument/2006/relationships/image" Target="media/image268.wmf"/><Relationship Id="rId36" Type="http://schemas.openxmlformats.org/officeDocument/2006/relationships/hyperlink" Target="http://refhub.elsevier.com/S0025-5564(18)30304-3/sbref0003" TargetMode="External"/><Relationship Id="rId283" Type="http://schemas.openxmlformats.org/officeDocument/2006/relationships/oleObject" Target="embeddings/oleObject97.bin"/><Relationship Id="rId339" Type="http://schemas.openxmlformats.org/officeDocument/2006/relationships/oleObject" Target="embeddings/oleObject128.bin"/><Relationship Id="rId490" Type="http://schemas.openxmlformats.org/officeDocument/2006/relationships/image" Target="media/image193.wmf"/><Relationship Id="rId504" Type="http://schemas.openxmlformats.org/officeDocument/2006/relationships/image" Target="media/image200.wmf"/><Relationship Id="rId546" Type="http://schemas.openxmlformats.org/officeDocument/2006/relationships/oleObject" Target="embeddings/oleObject232.bin"/><Relationship Id="rId78" Type="http://schemas.openxmlformats.org/officeDocument/2006/relationships/hyperlink" Target="http://refhub.elsevier.com/S0025-5564(18)30304-3/sbref0020" TargetMode="External"/><Relationship Id="rId101" Type="http://schemas.openxmlformats.org/officeDocument/2006/relationships/hyperlink" Target="http://refhub.elsevier.com/S0025-5564(18)30304-3/sbref0032" TargetMode="External"/><Relationship Id="rId143" Type="http://schemas.openxmlformats.org/officeDocument/2006/relationships/oleObject" Target="embeddings/oleObject17.bin"/><Relationship Id="rId185" Type="http://schemas.openxmlformats.org/officeDocument/2006/relationships/oleObject" Target="embeddings/oleObject38.bin"/><Relationship Id="rId350" Type="http://schemas.openxmlformats.org/officeDocument/2006/relationships/oleObject" Target="embeddings/oleObject134.bin"/><Relationship Id="rId406" Type="http://schemas.openxmlformats.org/officeDocument/2006/relationships/oleObject" Target="embeddings/oleObject162.bin"/><Relationship Id="rId588" Type="http://schemas.openxmlformats.org/officeDocument/2006/relationships/oleObject" Target="embeddings/oleObject253.bin"/><Relationship Id="rId9" Type="http://schemas.openxmlformats.org/officeDocument/2006/relationships/header" Target="header2.xml"/><Relationship Id="rId210" Type="http://schemas.openxmlformats.org/officeDocument/2006/relationships/image" Target="media/image66.wmf"/><Relationship Id="rId392" Type="http://schemas.openxmlformats.org/officeDocument/2006/relationships/oleObject" Target="embeddings/oleObject155.bin"/><Relationship Id="rId448" Type="http://schemas.openxmlformats.org/officeDocument/2006/relationships/oleObject" Target="embeddings/oleObject183.bin"/><Relationship Id="rId613" Type="http://schemas.openxmlformats.org/officeDocument/2006/relationships/image" Target="media/image254.wmf"/><Relationship Id="rId655" Type="http://schemas.openxmlformats.org/officeDocument/2006/relationships/oleObject" Target="embeddings/oleObject289.bin"/><Relationship Id="rId252" Type="http://schemas.openxmlformats.org/officeDocument/2006/relationships/oleObject" Target="embeddings/oleObject80.bin"/><Relationship Id="rId294" Type="http://schemas.openxmlformats.org/officeDocument/2006/relationships/image" Target="media/image99.wmf"/><Relationship Id="rId308" Type="http://schemas.openxmlformats.org/officeDocument/2006/relationships/image" Target="media/image105.wmf"/><Relationship Id="rId515" Type="http://schemas.openxmlformats.org/officeDocument/2006/relationships/image" Target="media/image206.wmf"/><Relationship Id="rId47" Type="http://schemas.openxmlformats.org/officeDocument/2006/relationships/hyperlink" Target="http://refhub.elsevier.com/S0025-5564(18)30304-3/sbref0008" TargetMode="External"/><Relationship Id="rId89" Type="http://schemas.openxmlformats.org/officeDocument/2006/relationships/hyperlink" Target="http://refhub.elsevier.com/S0025-5564(18)30304-3/sbref0027" TargetMode="External"/><Relationship Id="rId112" Type="http://schemas.openxmlformats.org/officeDocument/2006/relationships/hyperlink" Target="http://refhub.elsevier.com/S0025-5564(18)30304-3/sbref0037" TargetMode="External"/><Relationship Id="rId154" Type="http://schemas.openxmlformats.org/officeDocument/2006/relationships/image" Target="media/image39.wmf"/><Relationship Id="rId361" Type="http://schemas.openxmlformats.org/officeDocument/2006/relationships/image" Target="media/image129.wmf"/><Relationship Id="rId557" Type="http://schemas.openxmlformats.org/officeDocument/2006/relationships/image" Target="media/image227.wmf"/><Relationship Id="rId599" Type="http://schemas.openxmlformats.org/officeDocument/2006/relationships/oleObject" Target="embeddings/oleObject259.bin"/><Relationship Id="rId196" Type="http://schemas.openxmlformats.org/officeDocument/2006/relationships/oleObject" Target="embeddings/oleObject44.bin"/><Relationship Id="rId417" Type="http://schemas.openxmlformats.org/officeDocument/2006/relationships/image" Target="media/image157.wmf"/><Relationship Id="rId459" Type="http://schemas.openxmlformats.org/officeDocument/2006/relationships/oleObject" Target="embeddings/oleObject189.bin"/><Relationship Id="rId624" Type="http://schemas.openxmlformats.org/officeDocument/2006/relationships/oleObject" Target="embeddings/oleObject272.bin"/><Relationship Id="rId16" Type="http://schemas.openxmlformats.org/officeDocument/2006/relationships/image" Target="media/image5.wmf"/><Relationship Id="rId221" Type="http://schemas.openxmlformats.org/officeDocument/2006/relationships/image" Target="media/image71.wmf"/><Relationship Id="rId263" Type="http://schemas.openxmlformats.org/officeDocument/2006/relationships/oleObject" Target="embeddings/oleObject87.bin"/><Relationship Id="rId319" Type="http://schemas.openxmlformats.org/officeDocument/2006/relationships/image" Target="media/image110.wmf"/><Relationship Id="rId470" Type="http://schemas.openxmlformats.org/officeDocument/2006/relationships/image" Target="media/image183.wmf"/><Relationship Id="rId526" Type="http://schemas.openxmlformats.org/officeDocument/2006/relationships/oleObject" Target="embeddings/oleObject222.bin"/><Relationship Id="rId58" Type="http://schemas.openxmlformats.org/officeDocument/2006/relationships/hyperlink" Target="http://refhub.elsevier.com/S0025-5564(18)30304-3/sbref0012" TargetMode="External"/><Relationship Id="rId123" Type="http://schemas.openxmlformats.org/officeDocument/2006/relationships/oleObject" Target="embeddings/oleObject7.bin"/><Relationship Id="rId330" Type="http://schemas.openxmlformats.org/officeDocument/2006/relationships/oleObject" Target="embeddings/oleObject123.bin"/><Relationship Id="rId568" Type="http://schemas.openxmlformats.org/officeDocument/2006/relationships/oleObject" Target="embeddings/oleObject243.bin"/><Relationship Id="rId165" Type="http://schemas.openxmlformats.org/officeDocument/2006/relationships/oleObject" Target="embeddings/oleObject28.bin"/><Relationship Id="rId372" Type="http://schemas.openxmlformats.org/officeDocument/2006/relationships/oleObject" Target="embeddings/oleObject145.bin"/><Relationship Id="rId428" Type="http://schemas.openxmlformats.org/officeDocument/2006/relationships/oleObject" Target="embeddings/oleObject173.bin"/><Relationship Id="rId635" Type="http://schemas.openxmlformats.org/officeDocument/2006/relationships/oleObject" Target="embeddings/oleObject278.bin"/><Relationship Id="rId232" Type="http://schemas.openxmlformats.org/officeDocument/2006/relationships/oleObject" Target="embeddings/oleObject65.bin"/><Relationship Id="rId274" Type="http://schemas.openxmlformats.org/officeDocument/2006/relationships/image" Target="media/image89.wmf"/><Relationship Id="rId481" Type="http://schemas.openxmlformats.org/officeDocument/2006/relationships/oleObject" Target="embeddings/oleObject200.bin"/><Relationship Id="rId27" Type="http://schemas.openxmlformats.org/officeDocument/2006/relationships/image" Target="media/image12.emf"/><Relationship Id="rId69" Type="http://schemas.openxmlformats.org/officeDocument/2006/relationships/hyperlink" Target="http://refhub.elsevier.com/S0025-5564(18)30304-3/sbref0016" TargetMode="External"/><Relationship Id="rId134" Type="http://schemas.openxmlformats.org/officeDocument/2006/relationships/image" Target="media/image29.wmf"/><Relationship Id="rId537" Type="http://schemas.openxmlformats.org/officeDocument/2006/relationships/image" Target="media/image217.wmf"/><Relationship Id="rId579" Type="http://schemas.openxmlformats.org/officeDocument/2006/relationships/image" Target="media/image238.wmf"/><Relationship Id="rId80" Type="http://schemas.openxmlformats.org/officeDocument/2006/relationships/hyperlink" Target="http://refhub.elsevier.com/S0025-5564(18)30304-3/sbref0021" TargetMode="External"/><Relationship Id="rId176" Type="http://schemas.openxmlformats.org/officeDocument/2006/relationships/image" Target="media/image50.wmf"/><Relationship Id="rId341" Type="http://schemas.openxmlformats.org/officeDocument/2006/relationships/oleObject" Target="embeddings/oleObject129.bin"/><Relationship Id="rId383" Type="http://schemas.openxmlformats.org/officeDocument/2006/relationships/image" Target="media/image140.wmf"/><Relationship Id="rId439" Type="http://schemas.openxmlformats.org/officeDocument/2006/relationships/image" Target="media/image168.wmf"/><Relationship Id="rId590" Type="http://schemas.openxmlformats.org/officeDocument/2006/relationships/oleObject" Target="embeddings/oleObject254.bin"/><Relationship Id="rId604" Type="http://schemas.openxmlformats.org/officeDocument/2006/relationships/oleObject" Target="embeddings/oleObject262.bin"/><Relationship Id="rId646" Type="http://schemas.openxmlformats.org/officeDocument/2006/relationships/image" Target="media/image269.wmf"/><Relationship Id="rId201" Type="http://schemas.openxmlformats.org/officeDocument/2006/relationships/image" Target="media/image62.wmf"/><Relationship Id="rId243" Type="http://schemas.openxmlformats.org/officeDocument/2006/relationships/oleObject" Target="embeddings/oleObject74.bin"/><Relationship Id="rId285" Type="http://schemas.openxmlformats.org/officeDocument/2006/relationships/oleObject" Target="embeddings/oleObject98.bin"/><Relationship Id="rId450" Type="http://schemas.openxmlformats.org/officeDocument/2006/relationships/oleObject" Target="embeddings/oleObject184.bin"/><Relationship Id="rId506" Type="http://schemas.openxmlformats.org/officeDocument/2006/relationships/image" Target="media/image201.wmf"/><Relationship Id="rId38" Type="http://schemas.openxmlformats.org/officeDocument/2006/relationships/hyperlink" Target="http://refhub.elsevier.com/S0025-5564(18)30304-3/sbref0004" TargetMode="External"/><Relationship Id="rId103" Type="http://schemas.openxmlformats.org/officeDocument/2006/relationships/hyperlink" Target="http://refhub.elsevier.com/S0025-5564(18)30304-3/sbref0033" TargetMode="External"/><Relationship Id="rId310" Type="http://schemas.openxmlformats.org/officeDocument/2006/relationships/image" Target="media/image106.wmf"/><Relationship Id="rId492" Type="http://schemas.openxmlformats.org/officeDocument/2006/relationships/image" Target="media/image194.wmf"/><Relationship Id="rId548" Type="http://schemas.openxmlformats.org/officeDocument/2006/relationships/oleObject" Target="embeddings/oleObject233.bin"/><Relationship Id="rId91" Type="http://schemas.openxmlformats.org/officeDocument/2006/relationships/hyperlink" Target="http://refhub.elsevier.com/S0025-5564(18)30304-3/sbref0028" TargetMode="External"/><Relationship Id="rId145" Type="http://schemas.openxmlformats.org/officeDocument/2006/relationships/oleObject" Target="embeddings/oleObject18.bin"/><Relationship Id="rId187" Type="http://schemas.openxmlformats.org/officeDocument/2006/relationships/oleObject" Target="embeddings/oleObject39.bin"/><Relationship Id="rId352" Type="http://schemas.openxmlformats.org/officeDocument/2006/relationships/oleObject" Target="embeddings/oleObject135.bin"/><Relationship Id="rId394" Type="http://schemas.openxmlformats.org/officeDocument/2006/relationships/oleObject" Target="embeddings/oleObject156.bin"/><Relationship Id="rId408" Type="http://schemas.openxmlformats.org/officeDocument/2006/relationships/oleObject" Target="embeddings/oleObject163.bin"/><Relationship Id="rId615" Type="http://schemas.openxmlformats.org/officeDocument/2006/relationships/image" Target="media/image255.wmf"/><Relationship Id="rId212" Type="http://schemas.openxmlformats.org/officeDocument/2006/relationships/image" Target="media/image67.wmf"/><Relationship Id="rId254" Type="http://schemas.openxmlformats.org/officeDocument/2006/relationships/oleObject" Target="embeddings/oleObject81.bin"/><Relationship Id="rId657" Type="http://schemas.openxmlformats.org/officeDocument/2006/relationships/header" Target="header4.xml"/><Relationship Id="rId49" Type="http://schemas.openxmlformats.org/officeDocument/2006/relationships/hyperlink" Target="http://refhub.elsevier.com/S0025-5564(18)30304-3/sbref0008" TargetMode="External"/><Relationship Id="rId114" Type="http://schemas.openxmlformats.org/officeDocument/2006/relationships/hyperlink" Target="http://refhub.elsevier.com/S0025-5564(18)30304-3/sbref0039" TargetMode="External"/><Relationship Id="rId296" Type="http://schemas.openxmlformats.org/officeDocument/2006/relationships/image" Target="media/image100.wmf"/><Relationship Id="rId461" Type="http://schemas.openxmlformats.org/officeDocument/2006/relationships/oleObject" Target="embeddings/oleObject190.bin"/><Relationship Id="rId517" Type="http://schemas.openxmlformats.org/officeDocument/2006/relationships/image" Target="media/image207.wmf"/><Relationship Id="rId559" Type="http://schemas.openxmlformats.org/officeDocument/2006/relationships/image" Target="media/image228.wmf"/><Relationship Id="rId60" Type="http://schemas.openxmlformats.org/officeDocument/2006/relationships/hyperlink" Target="http://refhub.elsevier.com/S0025-5564(18)30304-3/sbref0013" TargetMode="External"/><Relationship Id="rId81" Type="http://schemas.openxmlformats.org/officeDocument/2006/relationships/hyperlink" Target="http://refhub.elsevier.com/S0025-5564(18)30304-3/sbref0022" TargetMode="External"/><Relationship Id="rId135" Type="http://schemas.openxmlformats.org/officeDocument/2006/relationships/oleObject" Target="embeddings/oleObject13.bin"/><Relationship Id="rId156" Type="http://schemas.openxmlformats.org/officeDocument/2006/relationships/image" Target="media/image40.wmf"/><Relationship Id="rId177" Type="http://schemas.openxmlformats.org/officeDocument/2006/relationships/oleObject" Target="embeddings/oleObject34.bin"/><Relationship Id="rId198" Type="http://schemas.openxmlformats.org/officeDocument/2006/relationships/oleObject" Target="embeddings/oleObject45.bin"/><Relationship Id="rId321" Type="http://schemas.openxmlformats.org/officeDocument/2006/relationships/oleObject" Target="embeddings/oleObject118.bin"/><Relationship Id="rId342" Type="http://schemas.openxmlformats.org/officeDocument/2006/relationships/image" Target="media/image120.wmf"/><Relationship Id="rId363" Type="http://schemas.openxmlformats.org/officeDocument/2006/relationships/image" Target="media/image130.wmf"/><Relationship Id="rId384" Type="http://schemas.openxmlformats.org/officeDocument/2006/relationships/oleObject" Target="embeddings/oleObject151.bin"/><Relationship Id="rId419" Type="http://schemas.openxmlformats.org/officeDocument/2006/relationships/image" Target="media/image158.wmf"/><Relationship Id="rId570" Type="http://schemas.openxmlformats.org/officeDocument/2006/relationships/oleObject" Target="embeddings/oleObject244.bin"/><Relationship Id="rId591" Type="http://schemas.openxmlformats.org/officeDocument/2006/relationships/image" Target="media/image244.wmf"/><Relationship Id="rId605" Type="http://schemas.openxmlformats.org/officeDocument/2006/relationships/image" Target="media/image250.wmf"/><Relationship Id="rId626" Type="http://schemas.openxmlformats.org/officeDocument/2006/relationships/oleObject" Target="embeddings/oleObject273.bin"/><Relationship Id="rId202" Type="http://schemas.openxmlformats.org/officeDocument/2006/relationships/oleObject" Target="embeddings/oleObject47.bin"/><Relationship Id="rId223" Type="http://schemas.openxmlformats.org/officeDocument/2006/relationships/image" Target="media/image72.wmf"/><Relationship Id="rId244" Type="http://schemas.openxmlformats.org/officeDocument/2006/relationships/image" Target="media/image77.wmf"/><Relationship Id="rId430" Type="http://schemas.openxmlformats.org/officeDocument/2006/relationships/oleObject" Target="embeddings/oleObject174.bin"/><Relationship Id="rId647" Type="http://schemas.openxmlformats.org/officeDocument/2006/relationships/oleObject" Target="embeddings/oleObject285.bin"/><Relationship Id="rId18" Type="http://schemas.openxmlformats.org/officeDocument/2006/relationships/image" Target="media/image6.wmf"/><Relationship Id="rId39" Type="http://schemas.openxmlformats.org/officeDocument/2006/relationships/hyperlink" Target="http://refhub.elsevier.com/S0025-5564(18)30304-3/sbref0005" TargetMode="External"/><Relationship Id="rId265" Type="http://schemas.openxmlformats.org/officeDocument/2006/relationships/oleObject" Target="embeddings/oleObject88.bin"/><Relationship Id="rId286" Type="http://schemas.openxmlformats.org/officeDocument/2006/relationships/image" Target="media/image95.wmf"/><Relationship Id="rId451" Type="http://schemas.openxmlformats.org/officeDocument/2006/relationships/image" Target="media/image174.wmf"/><Relationship Id="rId472" Type="http://schemas.openxmlformats.org/officeDocument/2006/relationships/image" Target="media/image184.wmf"/><Relationship Id="rId493" Type="http://schemas.openxmlformats.org/officeDocument/2006/relationships/oleObject" Target="embeddings/oleObject206.bin"/><Relationship Id="rId507" Type="http://schemas.openxmlformats.org/officeDocument/2006/relationships/oleObject" Target="embeddings/oleObject213.bin"/><Relationship Id="rId528" Type="http://schemas.openxmlformats.org/officeDocument/2006/relationships/oleObject" Target="embeddings/oleObject223.bin"/><Relationship Id="rId549" Type="http://schemas.openxmlformats.org/officeDocument/2006/relationships/image" Target="media/image223.wmf"/><Relationship Id="rId50" Type="http://schemas.openxmlformats.org/officeDocument/2006/relationships/hyperlink" Target="http://refhub.elsevier.com/S0025-5564(18)30304-3/sbref0009" TargetMode="External"/><Relationship Id="rId104" Type="http://schemas.openxmlformats.org/officeDocument/2006/relationships/hyperlink" Target="http://refhub.elsevier.com/S0025-5564(18)30304-3/sbref0033" TargetMode="External"/><Relationship Id="rId125" Type="http://schemas.openxmlformats.org/officeDocument/2006/relationships/oleObject" Target="embeddings/oleObject8.bin"/><Relationship Id="rId146" Type="http://schemas.openxmlformats.org/officeDocument/2006/relationships/image" Target="media/image35.wmf"/><Relationship Id="rId167" Type="http://schemas.openxmlformats.org/officeDocument/2006/relationships/oleObject" Target="embeddings/oleObject29.bin"/><Relationship Id="rId188" Type="http://schemas.openxmlformats.org/officeDocument/2006/relationships/image" Target="media/image56.wmf"/><Relationship Id="rId311" Type="http://schemas.openxmlformats.org/officeDocument/2006/relationships/oleObject" Target="embeddings/oleObject112.bin"/><Relationship Id="rId332" Type="http://schemas.openxmlformats.org/officeDocument/2006/relationships/oleObject" Target="embeddings/oleObject124.bin"/><Relationship Id="rId353" Type="http://schemas.openxmlformats.org/officeDocument/2006/relationships/image" Target="media/image125.wmf"/><Relationship Id="rId374" Type="http://schemas.openxmlformats.org/officeDocument/2006/relationships/oleObject" Target="embeddings/oleObject146.bin"/><Relationship Id="rId395" Type="http://schemas.openxmlformats.org/officeDocument/2006/relationships/image" Target="media/image146.wmf"/><Relationship Id="rId409" Type="http://schemas.openxmlformats.org/officeDocument/2006/relationships/image" Target="media/image153.wmf"/><Relationship Id="rId560" Type="http://schemas.openxmlformats.org/officeDocument/2006/relationships/oleObject" Target="embeddings/oleObject239.bin"/><Relationship Id="rId581" Type="http://schemas.openxmlformats.org/officeDocument/2006/relationships/image" Target="media/image239.wmf"/><Relationship Id="rId71" Type="http://schemas.openxmlformats.org/officeDocument/2006/relationships/hyperlink" Target="http://refhub.elsevier.com/S0025-5564(18)30304-3/sbref0017" TargetMode="External"/><Relationship Id="rId92" Type="http://schemas.openxmlformats.org/officeDocument/2006/relationships/hyperlink" Target="http://refhub.elsevier.com/S0025-5564(18)30304-3/sbref0029" TargetMode="External"/><Relationship Id="rId213" Type="http://schemas.openxmlformats.org/officeDocument/2006/relationships/oleObject" Target="embeddings/oleObject53.bin"/><Relationship Id="rId234" Type="http://schemas.openxmlformats.org/officeDocument/2006/relationships/oleObject" Target="embeddings/oleObject66.bin"/><Relationship Id="rId420" Type="http://schemas.openxmlformats.org/officeDocument/2006/relationships/oleObject" Target="embeddings/oleObject169.bin"/><Relationship Id="rId616" Type="http://schemas.openxmlformats.org/officeDocument/2006/relationships/oleObject" Target="embeddings/oleObject268.bin"/><Relationship Id="rId637" Type="http://schemas.openxmlformats.org/officeDocument/2006/relationships/image" Target="media/image265.wmf"/><Relationship Id="rId658"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4.emf"/><Relationship Id="rId255" Type="http://schemas.openxmlformats.org/officeDocument/2006/relationships/oleObject" Target="embeddings/oleObject82.bin"/><Relationship Id="rId276" Type="http://schemas.openxmlformats.org/officeDocument/2006/relationships/image" Target="media/image90.wmf"/><Relationship Id="rId297" Type="http://schemas.openxmlformats.org/officeDocument/2006/relationships/oleObject" Target="embeddings/oleObject104.bin"/><Relationship Id="rId441" Type="http://schemas.openxmlformats.org/officeDocument/2006/relationships/image" Target="media/image169.wmf"/><Relationship Id="rId462" Type="http://schemas.openxmlformats.org/officeDocument/2006/relationships/image" Target="media/image179.wmf"/><Relationship Id="rId483" Type="http://schemas.openxmlformats.org/officeDocument/2006/relationships/oleObject" Target="embeddings/oleObject201.bin"/><Relationship Id="rId518" Type="http://schemas.openxmlformats.org/officeDocument/2006/relationships/oleObject" Target="embeddings/oleObject218.bin"/><Relationship Id="rId539" Type="http://schemas.openxmlformats.org/officeDocument/2006/relationships/image" Target="media/image218.wmf"/><Relationship Id="rId40" Type="http://schemas.openxmlformats.org/officeDocument/2006/relationships/hyperlink" Target="http://refhub.elsevier.com/S0025-5564(18)30304-3/sbref0005" TargetMode="External"/><Relationship Id="rId115" Type="http://schemas.openxmlformats.org/officeDocument/2006/relationships/hyperlink" Target="http://refhub.elsevier.com/S0025-5564(18)30304-3/sbref0040" TargetMode="External"/><Relationship Id="rId136" Type="http://schemas.openxmlformats.org/officeDocument/2006/relationships/image" Target="media/image30.wmf"/><Relationship Id="rId157" Type="http://schemas.openxmlformats.org/officeDocument/2006/relationships/oleObject" Target="embeddings/oleObject24.bin"/><Relationship Id="rId178" Type="http://schemas.openxmlformats.org/officeDocument/2006/relationships/image" Target="media/image51.wmf"/><Relationship Id="rId301" Type="http://schemas.openxmlformats.org/officeDocument/2006/relationships/oleObject" Target="embeddings/oleObject106.bin"/><Relationship Id="rId322" Type="http://schemas.openxmlformats.org/officeDocument/2006/relationships/image" Target="media/image111.wmf"/><Relationship Id="rId343" Type="http://schemas.openxmlformats.org/officeDocument/2006/relationships/oleObject" Target="embeddings/oleObject130.bin"/><Relationship Id="rId364" Type="http://schemas.openxmlformats.org/officeDocument/2006/relationships/oleObject" Target="embeddings/oleObject141.bin"/><Relationship Id="rId550" Type="http://schemas.openxmlformats.org/officeDocument/2006/relationships/oleObject" Target="embeddings/oleObject234.bin"/><Relationship Id="rId61" Type="http://schemas.openxmlformats.org/officeDocument/2006/relationships/hyperlink" Target="http://refhub.elsevier.com/S0025-5564(18)30304-3/sbref0013" TargetMode="External"/><Relationship Id="rId82" Type="http://schemas.openxmlformats.org/officeDocument/2006/relationships/hyperlink" Target="http://refhub.elsevier.com/S0025-5564(18)30304-3/sbref0023" TargetMode="External"/><Relationship Id="rId199" Type="http://schemas.openxmlformats.org/officeDocument/2006/relationships/image" Target="media/image61.wmf"/><Relationship Id="rId203" Type="http://schemas.openxmlformats.org/officeDocument/2006/relationships/oleObject" Target="embeddings/oleObject48.bin"/><Relationship Id="rId385" Type="http://schemas.openxmlformats.org/officeDocument/2006/relationships/image" Target="media/image141.wmf"/><Relationship Id="rId571" Type="http://schemas.openxmlformats.org/officeDocument/2006/relationships/image" Target="media/image234.wmf"/><Relationship Id="rId592" Type="http://schemas.openxmlformats.org/officeDocument/2006/relationships/oleObject" Target="embeddings/oleObject255.bin"/><Relationship Id="rId606" Type="http://schemas.openxmlformats.org/officeDocument/2006/relationships/oleObject" Target="embeddings/oleObject263.bin"/><Relationship Id="rId627" Type="http://schemas.openxmlformats.org/officeDocument/2006/relationships/image" Target="media/image261.wmf"/><Relationship Id="rId648" Type="http://schemas.openxmlformats.org/officeDocument/2006/relationships/image" Target="media/image270.wmf"/><Relationship Id="rId19" Type="http://schemas.openxmlformats.org/officeDocument/2006/relationships/oleObject" Target="embeddings/oleObject4.bin"/><Relationship Id="rId224" Type="http://schemas.openxmlformats.org/officeDocument/2006/relationships/oleObject" Target="embeddings/oleObject59.bin"/><Relationship Id="rId245" Type="http://schemas.openxmlformats.org/officeDocument/2006/relationships/oleObject" Target="embeddings/oleObject75.bin"/><Relationship Id="rId266" Type="http://schemas.openxmlformats.org/officeDocument/2006/relationships/image" Target="media/image85.wmf"/><Relationship Id="rId287" Type="http://schemas.openxmlformats.org/officeDocument/2006/relationships/oleObject" Target="embeddings/oleObject99.bin"/><Relationship Id="rId410" Type="http://schemas.openxmlformats.org/officeDocument/2006/relationships/oleObject" Target="embeddings/oleObject164.bin"/><Relationship Id="rId431" Type="http://schemas.openxmlformats.org/officeDocument/2006/relationships/image" Target="media/image164.wmf"/><Relationship Id="rId452" Type="http://schemas.openxmlformats.org/officeDocument/2006/relationships/oleObject" Target="embeddings/oleObject185.bin"/><Relationship Id="rId473" Type="http://schemas.openxmlformats.org/officeDocument/2006/relationships/oleObject" Target="embeddings/oleObject196.bin"/><Relationship Id="rId494" Type="http://schemas.openxmlformats.org/officeDocument/2006/relationships/image" Target="media/image195.wmf"/><Relationship Id="rId508" Type="http://schemas.openxmlformats.org/officeDocument/2006/relationships/image" Target="media/image202.wmf"/><Relationship Id="rId529" Type="http://schemas.openxmlformats.org/officeDocument/2006/relationships/image" Target="media/image213.wmf"/><Relationship Id="rId30" Type="http://schemas.openxmlformats.org/officeDocument/2006/relationships/image" Target="media/image15.png"/><Relationship Id="rId105" Type="http://schemas.openxmlformats.org/officeDocument/2006/relationships/hyperlink" Target="http://refhub.elsevier.com/S0025-5564(18)30304-3/sbref0034" TargetMode="External"/><Relationship Id="rId126" Type="http://schemas.openxmlformats.org/officeDocument/2006/relationships/image" Target="media/image25.wmf"/><Relationship Id="rId147" Type="http://schemas.openxmlformats.org/officeDocument/2006/relationships/oleObject" Target="embeddings/oleObject19.bin"/><Relationship Id="rId168" Type="http://schemas.openxmlformats.org/officeDocument/2006/relationships/image" Target="media/image46.wmf"/><Relationship Id="rId312" Type="http://schemas.openxmlformats.org/officeDocument/2006/relationships/image" Target="media/image107.wmf"/><Relationship Id="rId333" Type="http://schemas.openxmlformats.org/officeDocument/2006/relationships/image" Target="media/image116.wmf"/><Relationship Id="rId354" Type="http://schemas.openxmlformats.org/officeDocument/2006/relationships/oleObject" Target="embeddings/oleObject136.bin"/><Relationship Id="rId540" Type="http://schemas.openxmlformats.org/officeDocument/2006/relationships/oleObject" Target="embeddings/oleObject229.bin"/><Relationship Id="rId51" Type="http://schemas.openxmlformats.org/officeDocument/2006/relationships/hyperlink" Target="http://refhub.elsevier.com/S0025-5564(18)30304-3/sbref0009" TargetMode="External"/><Relationship Id="rId72" Type="http://schemas.openxmlformats.org/officeDocument/2006/relationships/hyperlink" Target="http://refhub.elsevier.com/S0025-5564(18)30304-3/sbref0018" TargetMode="External"/><Relationship Id="rId93" Type="http://schemas.openxmlformats.org/officeDocument/2006/relationships/hyperlink" Target="http://refhub.elsevier.com/S0025-5564(18)30304-3/sbref0029" TargetMode="External"/><Relationship Id="rId189" Type="http://schemas.openxmlformats.org/officeDocument/2006/relationships/oleObject" Target="embeddings/oleObject40.bin"/><Relationship Id="rId375" Type="http://schemas.openxmlformats.org/officeDocument/2006/relationships/image" Target="media/image136.wmf"/><Relationship Id="rId396" Type="http://schemas.openxmlformats.org/officeDocument/2006/relationships/oleObject" Target="embeddings/oleObject157.bin"/><Relationship Id="rId561" Type="http://schemas.openxmlformats.org/officeDocument/2006/relationships/image" Target="media/image229.wmf"/><Relationship Id="rId582" Type="http://schemas.openxmlformats.org/officeDocument/2006/relationships/oleObject" Target="embeddings/oleObject250.bin"/><Relationship Id="rId617" Type="http://schemas.openxmlformats.org/officeDocument/2006/relationships/image" Target="media/image256.wmf"/><Relationship Id="rId638" Type="http://schemas.openxmlformats.org/officeDocument/2006/relationships/oleObject" Target="embeddings/oleObject280.bin"/><Relationship Id="rId659" Type="http://schemas.openxmlformats.org/officeDocument/2006/relationships/glossaryDocument" Target="glossary/document.xml"/><Relationship Id="rId3" Type="http://schemas.openxmlformats.org/officeDocument/2006/relationships/styles" Target="styles.xml"/><Relationship Id="rId214" Type="http://schemas.openxmlformats.org/officeDocument/2006/relationships/oleObject" Target="embeddings/oleObject54.bin"/><Relationship Id="rId235" Type="http://schemas.openxmlformats.org/officeDocument/2006/relationships/oleObject" Target="embeddings/oleObject67.bin"/><Relationship Id="rId256" Type="http://schemas.openxmlformats.org/officeDocument/2006/relationships/oleObject" Target="embeddings/oleObject83.bin"/><Relationship Id="rId277" Type="http://schemas.openxmlformats.org/officeDocument/2006/relationships/oleObject" Target="embeddings/oleObject94.bin"/><Relationship Id="rId298" Type="http://schemas.openxmlformats.org/officeDocument/2006/relationships/image" Target="media/image101.wmf"/><Relationship Id="rId400" Type="http://schemas.openxmlformats.org/officeDocument/2006/relationships/oleObject" Target="embeddings/oleObject159.bin"/><Relationship Id="rId421" Type="http://schemas.openxmlformats.org/officeDocument/2006/relationships/image" Target="media/image159.wmf"/><Relationship Id="rId442" Type="http://schemas.openxmlformats.org/officeDocument/2006/relationships/oleObject" Target="embeddings/oleObject180.bin"/><Relationship Id="rId463" Type="http://schemas.openxmlformats.org/officeDocument/2006/relationships/oleObject" Target="embeddings/oleObject191.bin"/><Relationship Id="rId484" Type="http://schemas.openxmlformats.org/officeDocument/2006/relationships/image" Target="media/image190.wmf"/><Relationship Id="rId519" Type="http://schemas.openxmlformats.org/officeDocument/2006/relationships/image" Target="media/image208.wmf"/><Relationship Id="rId116" Type="http://schemas.openxmlformats.org/officeDocument/2006/relationships/hyperlink" Target="http://refhub.elsevier.com/S0025-5564(18)30304-3/sbref0040" TargetMode="External"/><Relationship Id="rId137" Type="http://schemas.openxmlformats.org/officeDocument/2006/relationships/oleObject" Target="embeddings/oleObject14.bin"/><Relationship Id="rId158" Type="http://schemas.openxmlformats.org/officeDocument/2006/relationships/image" Target="media/image41.wmf"/><Relationship Id="rId302" Type="http://schemas.openxmlformats.org/officeDocument/2006/relationships/image" Target="media/image103.wmf"/><Relationship Id="rId323" Type="http://schemas.openxmlformats.org/officeDocument/2006/relationships/oleObject" Target="embeddings/oleObject119.bin"/><Relationship Id="rId344" Type="http://schemas.openxmlformats.org/officeDocument/2006/relationships/oleObject" Target="embeddings/oleObject131.bin"/><Relationship Id="rId530" Type="http://schemas.openxmlformats.org/officeDocument/2006/relationships/oleObject" Target="embeddings/oleObject224.bin"/><Relationship Id="rId20" Type="http://schemas.openxmlformats.org/officeDocument/2006/relationships/image" Target="media/image7.wmf"/><Relationship Id="rId41" Type="http://schemas.openxmlformats.org/officeDocument/2006/relationships/hyperlink" Target="http://www.cdc.gov/ckd" TargetMode="External"/><Relationship Id="rId62" Type="http://schemas.openxmlformats.org/officeDocument/2006/relationships/hyperlink" Target="http://refhub.elsevier.com/S0025-5564(18)30304-3/sbref0014" TargetMode="External"/><Relationship Id="rId83" Type="http://schemas.openxmlformats.org/officeDocument/2006/relationships/hyperlink" Target="http://refhub.elsevier.com/S0025-5564(18)30304-3/sbref0023" TargetMode="External"/><Relationship Id="rId179" Type="http://schemas.openxmlformats.org/officeDocument/2006/relationships/oleObject" Target="embeddings/oleObject35.bin"/><Relationship Id="rId365" Type="http://schemas.openxmlformats.org/officeDocument/2006/relationships/image" Target="media/image131.wmf"/><Relationship Id="rId386" Type="http://schemas.openxmlformats.org/officeDocument/2006/relationships/oleObject" Target="embeddings/oleObject152.bin"/><Relationship Id="rId551" Type="http://schemas.openxmlformats.org/officeDocument/2006/relationships/image" Target="media/image224.wmf"/><Relationship Id="rId572" Type="http://schemas.openxmlformats.org/officeDocument/2006/relationships/oleObject" Target="embeddings/oleObject245.bin"/><Relationship Id="rId593" Type="http://schemas.openxmlformats.org/officeDocument/2006/relationships/image" Target="media/image245.wmf"/><Relationship Id="rId607" Type="http://schemas.openxmlformats.org/officeDocument/2006/relationships/image" Target="media/image251.wmf"/><Relationship Id="rId628" Type="http://schemas.openxmlformats.org/officeDocument/2006/relationships/oleObject" Target="embeddings/oleObject274.bin"/><Relationship Id="rId649" Type="http://schemas.openxmlformats.org/officeDocument/2006/relationships/oleObject" Target="embeddings/oleObject286.bin"/><Relationship Id="rId190" Type="http://schemas.openxmlformats.org/officeDocument/2006/relationships/image" Target="media/image57.wmf"/><Relationship Id="rId204" Type="http://schemas.openxmlformats.org/officeDocument/2006/relationships/image" Target="media/image63.wmf"/><Relationship Id="rId225" Type="http://schemas.openxmlformats.org/officeDocument/2006/relationships/oleObject" Target="embeddings/oleObject60.bin"/><Relationship Id="rId246" Type="http://schemas.openxmlformats.org/officeDocument/2006/relationships/image" Target="media/image78.wmf"/><Relationship Id="rId267" Type="http://schemas.openxmlformats.org/officeDocument/2006/relationships/oleObject" Target="embeddings/oleObject89.bin"/><Relationship Id="rId288" Type="http://schemas.openxmlformats.org/officeDocument/2006/relationships/image" Target="media/image96.wmf"/><Relationship Id="rId411" Type="http://schemas.openxmlformats.org/officeDocument/2006/relationships/image" Target="media/image154.wmf"/><Relationship Id="rId432" Type="http://schemas.openxmlformats.org/officeDocument/2006/relationships/oleObject" Target="embeddings/oleObject175.bin"/><Relationship Id="rId453" Type="http://schemas.openxmlformats.org/officeDocument/2006/relationships/image" Target="media/image175.wmf"/><Relationship Id="rId474" Type="http://schemas.openxmlformats.org/officeDocument/2006/relationships/image" Target="media/image185.wmf"/><Relationship Id="rId509" Type="http://schemas.openxmlformats.org/officeDocument/2006/relationships/image" Target="media/image203.wmf"/><Relationship Id="rId660" Type="http://schemas.openxmlformats.org/officeDocument/2006/relationships/theme" Target="theme/theme1.xml"/><Relationship Id="rId106" Type="http://schemas.openxmlformats.org/officeDocument/2006/relationships/hyperlink" Target="http://refhub.elsevier.com/S0025-5564(18)30304-3/sbref0034" TargetMode="External"/><Relationship Id="rId127" Type="http://schemas.openxmlformats.org/officeDocument/2006/relationships/oleObject" Target="embeddings/oleObject9.bin"/><Relationship Id="rId313" Type="http://schemas.openxmlformats.org/officeDocument/2006/relationships/oleObject" Target="embeddings/oleObject113.bin"/><Relationship Id="rId495" Type="http://schemas.openxmlformats.org/officeDocument/2006/relationships/oleObject" Target="embeddings/oleObject207.bin"/><Relationship Id="rId10" Type="http://schemas.openxmlformats.org/officeDocument/2006/relationships/image" Target="media/image1.png"/><Relationship Id="rId31" Type="http://schemas.openxmlformats.org/officeDocument/2006/relationships/image" Target="media/image16.png"/><Relationship Id="rId52" Type="http://schemas.openxmlformats.org/officeDocument/2006/relationships/hyperlink" Target="http://refhub.elsevier.com/S0025-5564(18)30304-3/sbref0010" TargetMode="External"/><Relationship Id="rId73" Type="http://schemas.openxmlformats.org/officeDocument/2006/relationships/hyperlink" Target="http://refhub.elsevier.com/S0025-5564(18)30304-3/sbref0018" TargetMode="External"/><Relationship Id="rId94" Type="http://schemas.openxmlformats.org/officeDocument/2006/relationships/hyperlink" Target="http://refhub.elsevier.com/S0025-5564(18)30304-3/sbref0030" TargetMode="External"/><Relationship Id="rId148" Type="http://schemas.openxmlformats.org/officeDocument/2006/relationships/image" Target="media/image36.wmf"/><Relationship Id="rId169" Type="http://schemas.openxmlformats.org/officeDocument/2006/relationships/oleObject" Target="embeddings/oleObject30.bin"/><Relationship Id="rId334" Type="http://schemas.openxmlformats.org/officeDocument/2006/relationships/oleObject" Target="embeddings/oleObject125.bin"/><Relationship Id="rId355" Type="http://schemas.openxmlformats.org/officeDocument/2006/relationships/image" Target="media/image126.wmf"/><Relationship Id="rId376" Type="http://schemas.openxmlformats.org/officeDocument/2006/relationships/oleObject" Target="embeddings/oleObject147.bin"/><Relationship Id="rId397" Type="http://schemas.openxmlformats.org/officeDocument/2006/relationships/image" Target="media/image147.wmf"/><Relationship Id="rId520" Type="http://schemas.openxmlformats.org/officeDocument/2006/relationships/oleObject" Target="embeddings/oleObject219.bin"/><Relationship Id="rId541" Type="http://schemas.openxmlformats.org/officeDocument/2006/relationships/image" Target="media/image219.wmf"/><Relationship Id="rId562" Type="http://schemas.openxmlformats.org/officeDocument/2006/relationships/oleObject" Target="embeddings/oleObject240.bin"/><Relationship Id="rId583" Type="http://schemas.openxmlformats.org/officeDocument/2006/relationships/image" Target="media/image240.wmf"/><Relationship Id="rId618" Type="http://schemas.openxmlformats.org/officeDocument/2006/relationships/oleObject" Target="embeddings/oleObject269.bin"/><Relationship Id="rId639" Type="http://schemas.openxmlformats.org/officeDocument/2006/relationships/oleObject" Target="embeddings/oleObject281.bin"/><Relationship Id="rId4" Type="http://schemas.openxmlformats.org/officeDocument/2006/relationships/settings" Target="settings.xml"/><Relationship Id="rId180" Type="http://schemas.openxmlformats.org/officeDocument/2006/relationships/image" Target="media/image52.wmf"/><Relationship Id="rId215" Type="http://schemas.openxmlformats.org/officeDocument/2006/relationships/image" Target="media/image68.wmf"/><Relationship Id="rId236" Type="http://schemas.openxmlformats.org/officeDocument/2006/relationships/image" Target="media/image76.wmf"/><Relationship Id="rId257" Type="http://schemas.openxmlformats.org/officeDocument/2006/relationships/image" Target="media/image81.wmf"/><Relationship Id="rId278" Type="http://schemas.openxmlformats.org/officeDocument/2006/relationships/image" Target="media/image91.wmf"/><Relationship Id="rId401" Type="http://schemas.openxmlformats.org/officeDocument/2006/relationships/image" Target="media/image149.wmf"/><Relationship Id="rId422" Type="http://schemas.openxmlformats.org/officeDocument/2006/relationships/oleObject" Target="embeddings/oleObject170.bin"/><Relationship Id="rId443" Type="http://schemas.openxmlformats.org/officeDocument/2006/relationships/image" Target="media/image170.wmf"/><Relationship Id="rId464" Type="http://schemas.openxmlformats.org/officeDocument/2006/relationships/image" Target="media/image180.wmf"/><Relationship Id="rId650" Type="http://schemas.openxmlformats.org/officeDocument/2006/relationships/image" Target="media/image271.wmf"/><Relationship Id="rId303" Type="http://schemas.openxmlformats.org/officeDocument/2006/relationships/oleObject" Target="embeddings/oleObject107.bin"/><Relationship Id="rId485" Type="http://schemas.openxmlformats.org/officeDocument/2006/relationships/oleObject" Target="embeddings/oleObject202.bin"/><Relationship Id="rId42" Type="http://schemas.openxmlformats.org/officeDocument/2006/relationships/hyperlink" Target="http://refhub.elsevier.com/S0025-5564(18)30304-3/sbref0006" TargetMode="External"/><Relationship Id="rId84" Type="http://schemas.openxmlformats.org/officeDocument/2006/relationships/hyperlink" Target="http://refhub.elsevier.com/S0025-5564(18)30304-3/sbref0024" TargetMode="External"/><Relationship Id="rId138" Type="http://schemas.openxmlformats.org/officeDocument/2006/relationships/image" Target="media/image31.wmf"/><Relationship Id="rId345" Type="http://schemas.openxmlformats.org/officeDocument/2006/relationships/image" Target="media/image121.wmf"/><Relationship Id="rId387" Type="http://schemas.openxmlformats.org/officeDocument/2006/relationships/image" Target="media/image142.wmf"/><Relationship Id="rId510" Type="http://schemas.openxmlformats.org/officeDocument/2006/relationships/oleObject" Target="embeddings/oleObject214.bin"/><Relationship Id="rId552" Type="http://schemas.openxmlformats.org/officeDocument/2006/relationships/oleObject" Target="embeddings/oleObject235.bin"/><Relationship Id="rId594" Type="http://schemas.openxmlformats.org/officeDocument/2006/relationships/oleObject" Target="embeddings/oleObject256.bin"/><Relationship Id="rId608" Type="http://schemas.openxmlformats.org/officeDocument/2006/relationships/oleObject" Target="embeddings/oleObject264.bin"/><Relationship Id="rId191" Type="http://schemas.openxmlformats.org/officeDocument/2006/relationships/oleObject" Target="embeddings/oleObject41.bin"/><Relationship Id="rId205" Type="http://schemas.openxmlformats.org/officeDocument/2006/relationships/oleObject" Target="embeddings/oleObject49.bin"/><Relationship Id="rId247" Type="http://schemas.openxmlformats.org/officeDocument/2006/relationships/oleObject" Target="embeddings/oleObject76.bin"/><Relationship Id="rId412" Type="http://schemas.openxmlformats.org/officeDocument/2006/relationships/oleObject" Target="embeddings/oleObject165.bin"/><Relationship Id="rId107" Type="http://schemas.openxmlformats.org/officeDocument/2006/relationships/hyperlink" Target="http://refhub.elsevier.com/S0025-5564(18)30304-3/sbref0034" TargetMode="External"/><Relationship Id="rId289" Type="http://schemas.openxmlformats.org/officeDocument/2006/relationships/oleObject" Target="embeddings/oleObject100.bin"/><Relationship Id="rId454" Type="http://schemas.openxmlformats.org/officeDocument/2006/relationships/oleObject" Target="embeddings/oleObject186.bin"/><Relationship Id="rId496" Type="http://schemas.openxmlformats.org/officeDocument/2006/relationships/image" Target="media/image196.wmf"/><Relationship Id="rId11" Type="http://schemas.openxmlformats.org/officeDocument/2006/relationships/image" Target="media/image2.tiff"/><Relationship Id="rId53" Type="http://schemas.openxmlformats.org/officeDocument/2006/relationships/hyperlink" Target="http://refhub.elsevier.com/S0025-5564(18)30304-3/sbref0010" TargetMode="External"/><Relationship Id="rId149" Type="http://schemas.openxmlformats.org/officeDocument/2006/relationships/oleObject" Target="embeddings/oleObject20.bin"/><Relationship Id="rId314" Type="http://schemas.openxmlformats.org/officeDocument/2006/relationships/image" Target="media/image108.wmf"/><Relationship Id="rId356" Type="http://schemas.openxmlformats.org/officeDocument/2006/relationships/oleObject" Target="embeddings/oleObject137.bin"/><Relationship Id="rId398" Type="http://schemas.openxmlformats.org/officeDocument/2006/relationships/oleObject" Target="embeddings/oleObject158.bin"/><Relationship Id="rId521" Type="http://schemas.openxmlformats.org/officeDocument/2006/relationships/image" Target="media/image209.wmf"/><Relationship Id="rId563" Type="http://schemas.openxmlformats.org/officeDocument/2006/relationships/image" Target="media/image230.wmf"/><Relationship Id="rId619" Type="http://schemas.openxmlformats.org/officeDocument/2006/relationships/image" Target="media/image257.wmf"/><Relationship Id="rId95" Type="http://schemas.openxmlformats.org/officeDocument/2006/relationships/hyperlink" Target="http://refhub.elsevier.com/S0025-5564(18)30304-3/sbref0030" TargetMode="External"/><Relationship Id="rId160" Type="http://schemas.openxmlformats.org/officeDocument/2006/relationships/image" Target="media/image42.wmf"/><Relationship Id="rId216" Type="http://schemas.openxmlformats.org/officeDocument/2006/relationships/oleObject" Target="embeddings/oleObject55.bin"/><Relationship Id="rId423" Type="http://schemas.openxmlformats.org/officeDocument/2006/relationships/image" Target="media/image160.wmf"/><Relationship Id="rId258" Type="http://schemas.openxmlformats.org/officeDocument/2006/relationships/oleObject" Target="embeddings/oleObject84.bin"/><Relationship Id="rId465" Type="http://schemas.openxmlformats.org/officeDocument/2006/relationships/oleObject" Target="embeddings/oleObject192.bin"/><Relationship Id="rId630" Type="http://schemas.openxmlformats.org/officeDocument/2006/relationships/oleObject" Target="embeddings/oleObject275.bin"/><Relationship Id="rId22" Type="http://schemas.openxmlformats.org/officeDocument/2006/relationships/image" Target="media/image8.wmf"/><Relationship Id="rId64" Type="http://schemas.openxmlformats.org/officeDocument/2006/relationships/hyperlink" Target="http://refhub.elsevier.com/S0025-5564(18)30304-3/sbref0015" TargetMode="External"/><Relationship Id="rId118" Type="http://schemas.openxmlformats.org/officeDocument/2006/relationships/image" Target="media/image19.png"/><Relationship Id="rId325" Type="http://schemas.openxmlformats.org/officeDocument/2006/relationships/oleObject" Target="embeddings/oleObject120.bin"/><Relationship Id="rId367" Type="http://schemas.openxmlformats.org/officeDocument/2006/relationships/image" Target="media/image132.wmf"/><Relationship Id="rId532" Type="http://schemas.openxmlformats.org/officeDocument/2006/relationships/oleObject" Target="embeddings/oleObject225.bin"/><Relationship Id="rId574" Type="http://schemas.openxmlformats.org/officeDocument/2006/relationships/oleObject" Target="embeddings/oleObject246.bin"/><Relationship Id="rId171" Type="http://schemas.openxmlformats.org/officeDocument/2006/relationships/oleObject" Target="embeddings/oleObject31.bin"/><Relationship Id="rId227" Type="http://schemas.openxmlformats.org/officeDocument/2006/relationships/oleObject" Target="embeddings/oleObject61.bin"/><Relationship Id="rId269" Type="http://schemas.openxmlformats.org/officeDocument/2006/relationships/oleObject" Target="embeddings/oleObject90.bin"/><Relationship Id="rId434" Type="http://schemas.openxmlformats.org/officeDocument/2006/relationships/oleObject" Target="embeddings/oleObject176.bin"/><Relationship Id="rId476" Type="http://schemas.openxmlformats.org/officeDocument/2006/relationships/image" Target="media/image186.wmf"/><Relationship Id="rId641" Type="http://schemas.openxmlformats.org/officeDocument/2006/relationships/oleObject" Target="embeddings/oleObject282.bin"/><Relationship Id="rId33" Type="http://schemas.openxmlformats.org/officeDocument/2006/relationships/hyperlink" Target="https://www.illumina.com/science/technology/next-generation-sequencing/beginners/ngs-cost.html" TargetMode="External"/><Relationship Id="rId129" Type="http://schemas.openxmlformats.org/officeDocument/2006/relationships/oleObject" Target="embeddings/oleObject10.bin"/><Relationship Id="rId280" Type="http://schemas.openxmlformats.org/officeDocument/2006/relationships/image" Target="media/image92.wmf"/><Relationship Id="rId336" Type="http://schemas.openxmlformats.org/officeDocument/2006/relationships/oleObject" Target="embeddings/oleObject126.bin"/><Relationship Id="rId501" Type="http://schemas.openxmlformats.org/officeDocument/2006/relationships/oleObject" Target="embeddings/oleObject210.bin"/><Relationship Id="rId543" Type="http://schemas.openxmlformats.org/officeDocument/2006/relationships/image" Target="media/image220.wmf"/><Relationship Id="rId75" Type="http://schemas.openxmlformats.org/officeDocument/2006/relationships/hyperlink" Target="http://refhub.elsevier.com/S0025-5564(18)30304-3/sbref0019" TargetMode="External"/><Relationship Id="rId140" Type="http://schemas.openxmlformats.org/officeDocument/2006/relationships/image" Target="media/image32.wmf"/><Relationship Id="rId182" Type="http://schemas.openxmlformats.org/officeDocument/2006/relationships/image" Target="media/image53.wmf"/><Relationship Id="rId378" Type="http://schemas.openxmlformats.org/officeDocument/2006/relationships/oleObject" Target="embeddings/oleObject148.bin"/><Relationship Id="rId403" Type="http://schemas.openxmlformats.org/officeDocument/2006/relationships/image" Target="media/image150.wmf"/><Relationship Id="rId585" Type="http://schemas.openxmlformats.org/officeDocument/2006/relationships/image" Target="media/image241.wmf"/><Relationship Id="rId6" Type="http://schemas.openxmlformats.org/officeDocument/2006/relationships/footnotes" Target="footnotes.xml"/><Relationship Id="rId238" Type="http://schemas.openxmlformats.org/officeDocument/2006/relationships/oleObject" Target="embeddings/oleObject69.bin"/><Relationship Id="rId445" Type="http://schemas.openxmlformats.org/officeDocument/2006/relationships/image" Target="media/image171.wmf"/><Relationship Id="rId487" Type="http://schemas.openxmlformats.org/officeDocument/2006/relationships/oleObject" Target="embeddings/oleObject203.bin"/><Relationship Id="rId610" Type="http://schemas.openxmlformats.org/officeDocument/2006/relationships/oleObject" Target="embeddings/oleObject265.bin"/><Relationship Id="rId652" Type="http://schemas.openxmlformats.org/officeDocument/2006/relationships/image" Target="media/image272.wmf"/><Relationship Id="rId291" Type="http://schemas.openxmlformats.org/officeDocument/2006/relationships/oleObject" Target="embeddings/oleObject101.bin"/><Relationship Id="rId305" Type="http://schemas.openxmlformats.org/officeDocument/2006/relationships/oleObject" Target="embeddings/oleObject109.bin"/><Relationship Id="rId347" Type="http://schemas.openxmlformats.org/officeDocument/2006/relationships/image" Target="media/image122.wmf"/><Relationship Id="rId512" Type="http://schemas.openxmlformats.org/officeDocument/2006/relationships/oleObject" Target="embeddings/oleObject215.bin"/><Relationship Id="rId44" Type="http://schemas.openxmlformats.org/officeDocument/2006/relationships/hyperlink" Target="http://refhub.elsevier.com/S0025-5564(18)30304-3/sbref0006" TargetMode="External"/><Relationship Id="rId86" Type="http://schemas.openxmlformats.org/officeDocument/2006/relationships/hyperlink" Target="http://refhub.elsevier.com/S0025-5564(18)30304-3/sbref0025" TargetMode="External"/><Relationship Id="rId151" Type="http://schemas.openxmlformats.org/officeDocument/2006/relationships/oleObject" Target="embeddings/oleObject21.bin"/><Relationship Id="rId389" Type="http://schemas.openxmlformats.org/officeDocument/2006/relationships/image" Target="media/image143.wmf"/><Relationship Id="rId554" Type="http://schemas.openxmlformats.org/officeDocument/2006/relationships/oleObject" Target="embeddings/oleObject236.bin"/><Relationship Id="rId596" Type="http://schemas.openxmlformats.org/officeDocument/2006/relationships/oleObject" Target="embeddings/oleObject257.bin"/><Relationship Id="rId193" Type="http://schemas.openxmlformats.org/officeDocument/2006/relationships/image" Target="media/image58.wmf"/><Relationship Id="rId207" Type="http://schemas.openxmlformats.org/officeDocument/2006/relationships/oleObject" Target="embeddings/oleObject50.bin"/><Relationship Id="rId249" Type="http://schemas.openxmlformats.org/officeDocument/2006/relationships/oleObject" Target="embeddings/oleObject78.bin"/><Relationship Id="rId414" Type="http://schemas.openxmlformats.org/officeDocument/2006/relationships/oleObject" Target="embeddings/oleObject166.bin"/><Relationship Id="rId456" Type="http://schemas.openxmlformats.org/officeDocument/2006/relationships/oleObject" Target="embeddings/oleObject187.bin"/><Relationship Id="rId498" Type="http://schemas.openxmlformats.org/officeDocument/2006/relationships/image" Target="media/image197.wmf"/><Relationship Id="rId621" Type="http://schemas.openxmlformats.org/officeDocument/2006/relationships/image" Target="media/image258.wmf"/><Relationship Id="rId13" Type="http://schemas.openxmlformats.org/officeDocument/2006/relationships/oleObject" Target="embeddings/oleObject1.bin"/><Relationship Id="rId109" Type="http://schemas.openxmlformats.org/officeDocument/2006/relationships/hyperlink" Target="http://refhub.elsevier.com/S0025-5564(18)30304-3/sbref0036" TargetMode="External"/><Relationship Id="rId260" Type="http://schemas.openxmlformats.org/officeDocument/2006/relationships/oleObject" Target="embeddings/oleObject85.bin"/><Relationship Id="rId316" Type="http://schemas.openxmlformats.org/officeDocument/2006/relationships/oleObject" Target="embeddings/oleObject115.bin"/><Relationship Id="rId523" Type="http://schemas.openxmlformats.org/officeDocument/2006/relationships/image" Target="media/image210.wmf"/><Relationship Id="rId55" Type="http://schemas.openxmlformats.org/officeDocument/2006/relationships/hyperlink" Target="http://refhub.elsevier.com/S0025-5564(18)30304-3/sbref0010" TargetMode="External"/><Relationship Id="rId97" Type="http://schemas.openxmlformats.org/officeDocument/2006/relationships/hyperlink" Target="http://refhub.elsevier.com/S0025-5564(18)30304-3/sbref0032" TargetMode="External"/><Relationship Id="rId120" Type="http://schemas.openxmlformats.org/officeDocument/2006/relationships/image" Target="media/image21.png"/><Relationship Id="rId358" Type="http://schemas.openxmlformats.org/officeDocument/2006/relationships/oleObject" Target="embeddings/oleObject138.bin"/><Relationship Id="rId565" Type="http://schemas.openxmlformats.org/officeDocument/2006/relationships/image" Target="media/image231.wmf"/><Relationship Id="rId162" Type="http://schemas.openxmlformats.org/officeDocument/2006/relationships/image" Target="media/image43.wmf"/><Relationship Id="rId218" Type="http://schemas.openxmlformats.org/officeDocument/2006/relationships/oleObject" Target="embeddings/oleObject56.bin"/><Relationship Id="rId425" Type="http://schemas.openxmlformats.org/officeDocument/2006/relationships/image" Target="media/image161.wmf"/><Relationship Id="rId467" Type="http://schemas.openxmlformats.org/officeDocument/2006/relationships/oleObject" Target="embeddings/oleObject193.bin"/><Relationship Id="rId632" Type="http://schemas.openxmlformats.org/officeDocument/2006/relationships/oleObject" Target="embeddings/oleObject276.bin"/><Relationship Id="rId271" Type="http://schemas.openxmlformats.org/officeDocument/2006/relationships/oleObject" Target="embeddings/oleObject91.bin"/><Relationship Id="rId24" Type="http://schemas.openxmlformats.org/officeDocument/2006/relationships/image" Target="media/image9.png"/><Relationship Id="rId66" Type="http://schemas.openxmlformats.org/officeDocument/2006/relationships/hyperlink" Target="http://refhub.elsevier.com/S0025-5564(18)30304-3/sbref0015" TargetMode="External"/><Relationship Id="rId131" Type="http://schemas.openxmlformats.org/officeDocument/2006/relationships/oleObject" Target="embeddings/oleObject11.bin"/><Relationship Id="rId327" Type="http://schemas.openxmlformats.org/officeDocument/2006/relationships/image" Target="media/image113.wmf"/><Relationship Id="rId369" Type="http://schemas.openxmlformats.org/officeDocument/2006/relationships/image" Target="media/image133.wmf"/><Relationship Id="rId534" Type="http://schemas.openxmlformats.org/officeDocument/2006/relationships/oleObject" Target="embeddings/oleObject226.bin"/><Relationship Id="rId576" Type="http://schemas.openxmlformats.org/officeDocument/2006/relationships/oleObject" Target="embeddings/oleObject247.bin"/><Relationship Id="rId173" Type="http://schemas.openxmlformats.org/officeDocument/2006/relationships/oleObject" Target="embeddings/oleObject32.bin"/><Relationship Id="rId229" Type="http://schemas.openxmlformats.org/officeDocument/2006/relationships/image" Target="media/image74.wmf"/><Relationship Id="rId380" Type="http://schemas.openxmlformats.org/officeDocument/2006/relationships/oleObject" Target="embeddings/oleObject149.bin"/><Relationship Id="rId436" Type="http://schemas.openxmlformats.org/officeDocument/2006/relationships/oleObject" Target="embeddings/oleObject177.bin"/><Relationship Id="rId601" Type="http://schemas.openxmlformats.org/officeDocument/2006/relationships/oleObject" Target="embeddings/oleObject260.bin"/><Relationship Id="rId643" Type="http://schemas.openxmlformats.org/officeDocument/2006/relationships/oleObject" Target="embeddings/oleObject283.bin"/><Relationship Id="rId240" Type="http://schemas.openxmlformats.org/officeDocument/2006/relationships/oleObject" Target="embeddings/oleObject71.bin"/><Relationship Id="rId478" Type="http://schemas.openxmlformats.org/officeDocument/2006/relationships/image" Target="media/image187.wmf"/><Relationship Id="rId35" Type="http://schemas.openxmlformats.org/officeDocument/2006/relationships/hyperlink" Target="http://refhub.elsevier.com/S0025-5564(18)30304-3/sbref0003" TargetMode="External"/><Relationship Id="rId77" Type="http://schemas.openxmlformats.org/officeDocument/2006/relationships/hyperlink" Target="http://refhub.elsevier.com/S0025-5564(18)30304-3/sbref0019" TargetMode="External"/><Relationship Id="rId100" Type="http://schemas.openxmlformats.org/officeDocument/2006/relationships/hyperlink" Target="http://refhub.elsevier.com/S0025-5564(18)30304-3/sbref0032" TargetMode="External"/><Relationship Id="rId282" Type="http://schemas.openxmlformats.org/officeDocument/2006/relationships/image" Target="media/image93.wmf"/><Relationship Id="rId338" Type="http://schemas.openxmlformats.org/officeDocument/2006/relationships/image" Target="media/image118.wmf"/><Relationship Id="rId503" Type="http://schemas.openxmlformats.org/officeDocument/2006/relationships/oleObject" Target="embeddings/oleObject211.bin"/><Relationship Id="rId545" Type="http://schemas.openxmlformats.org/officeDocument/2006/relationships/image" Target="media/image221.wmf"/><Relationship Id="rId587" Type="http://schemas.openxmlformats.org/officeDocument/2006/relationships/image" Target="media/image242.wmf"/><Relationship Id="rId8" Type="http://schemas.openxmlformats.org/officeDocument/2006/relationships/header" Target="header1.xml"/><Relationship Id="rId142" Type="http://schemas.openxmlformats.org/officeDocument/2006/relationships/image" Target="media/image33.wmf"/><Relationship Id="rId184" Type="http://schemas.openxmlformats.org/officeDocument/2006/relationships/image" Target="media/image54.wmf"/><Relationship Id="rId391" Type="http://schemas.openxmlformats.org/officeDocument/2006/relationships/image" Target="media/image144.wmf"/><Relationship Id="rId405" Type="http://schemas.openxmlformats.org/officeDocument/2006/relationships/image" Target="media/image151.wmf"/><Relationship Id="rId447" Type="http://schemas.openxmlformats.org/officeDocument/2006/relationships/image" Target="media/image172.wmf"/><Relationship Id="rId612" Type="http://schemas.openxmlformats.org/officeDocument/2006/relationships/oleObject" Target="embeddings/oleObject266.bin"/><Relationship Id="rId251" Type="http://schemas.openxmlformats.org/officeDocument/2006/relationships/oleObject" Target="embeddings/oleObject79.bin"/><Relationship Id="rId489" Type="http://schemas.openxmlformats.org/officeDocument/2006/relationships/oleObject" Target="embeddings/oleObject204.bin"/><Relationship Id="rId654" Type="http://schemas.openxmlformats.org/officeDocument/2006/relationships/image" Target="media/image273.wmf"/><Relationship Id="rId46" Type="http://schemas.openxmlformats.org/officeDocument/2006/relationships/hyperlink" Target="http://refhub.elsevier.com/S0025-5564(18)30304-3/sbref0007" TargetMode="External"/><Relationship Id="rId293" Type="http://schemas.openxmlformats.org/officeDocument/2006/relationships/oleObject" Target="embeddings/oleObject102.bin"/><Relationship Id="rId307" Type="http://schemas.openxmlformats.org/officeDocument/2006/relationships/oleObject" Target="embeddings/oleObject110.bin"/><Relationship Id="rId349" Type="http://schemas.openxmlformats.org/officeDocument/2006/relationships/image" Target="media/image123.wmf"/><Relationship Id="rId514" Type="http://schemas.openxmlformats.org/officeDocument/2006/relationships/oleObject" Target="embeddings/oleObject216.bin"/><Relationship Id="rId556" Type="http://schemas.openxmlformats.org/officeDocument/2006/relationships/oleObject" Target="embeddings/oleObject237.bin"/><Relationship Id="rId88" Type="http://schemas.openxmlformats.org/officeDocument/2006/relationships/hyperlink" Target="http://refhub.elsevier.com/S0025-5564(18)30304-3/sbref0026" TargetMode="External"/><Relationship Id="rId111" Type="http://schemas.openxmlformats.org/officeDocument/2006/relationships/hyperlink" Target="http://refhub.elsevier.com/S0025-5564(18)30304-3/sbref0036" TargetMode="External"/><Relationship Id="rId153" Type="http://schemas.openxmlformats.org/officeDocument/2006/relationships/oleObject" Target="embeddings/oleObject22.bin"/><Relationship Id="rId195" Type="http://schemas.openxmlformats.org/officeDocument/2006/relationships/image" Target="media/image59.wmf"/><Relationship Id="rId209" Type="http://schemas.openxmlformats.org/officeDocument/2006/relationships/oleObject" Target="embeddings/oleObject51.bin"/><Relationship Id="rId360" Type="http://schemas.openxmlformats.org/officeDocument/2006/relationships/oleObject" Target="embeddings/oleObject139.bin"/><Relationship Id="rId416" Type="http://schemas.openxmlformats.org/officeDocument/2006/relationships/oleObject" Target="embeddings/oleObject167.bin"/><Relationship Id="rId598" Type="http://schemas.openxmlformats.org/officeDocument/2006/relationships/image" Target="media/image247.wmf"/><Relationship Id="rId220" Type="http://schemas.openxmlformats.org/officeDocument/2006/relationships/oleObject" Target="embeddings/oleObject57.bin"/><Relationship Id="rId458" Type="http://schemas.openxmlformats.org/officeDocument/2006/relationships/image" Target="media/image177.wmf"/><Relationship Id="rId623" Type="http://schemas.openxmlformats.org/officeDocument/2006/relationships/image" Target="media/image259.wmf"/><Relationship Id="rId15" Type="http://schemas.openxmlformats.org/officeDocument/2006/relationships/oleObject" Target="embeddings/oleObject2.bin"/><Relationship Id="rId57" Type="http://schemas.openxmlformats.org/officeDocument/2006/relationships/hyperlink" Target="http://refhub.elsevier.com/S0025-5564(18)30304-3/sbref0012" TargetMode="External"/><Relationship Id="rId262" Type="http://schemas.openxmlformats.org/officeDocument/2006/relationships/image" Target="media/image83.wmf"/><Relationship Id="rId318" Type="http://schemas.openxmlformats.org/officeDocument/2006/relationships/oleObject" Target="embeddings/oleObject116.bin"/><Relationship Id="rId525" Type="http://schemas.openxmlformats.org/officeDocument/2006/relationships/image" Target="media/image211.wmf"/><Relationship Id="rId567" Type="http://schemas.openxmlformats.org/officeDocument/2006/relationships/image" Target="media/image232.wmf"/><Relationship Id="rId99" Type="http://schemas.openxmlformats.org/officeDocument/2006/relationships/hyperlink" Target="http://refhub.elsevier.com/S0025-5564(18)30304-3/sbref0032" TargetMode="External"/><Relationship Id="rId122" Type="http://schemas.openxmlformats.org/officeDocument/2006/relationships/image" Target="media/image23.wmf"/><Relationship Id="rId164" Type="http://schemas.openxmlformats.org/officeDocument/2006/relationships/image" Target="media/image44.wmf"/><Relationship Id="rId371" Type="http://schemas.openxmlformats.org/officeDocument/2006/relationships/image" Target="media/image134.wmf"/><Relationship Id="rId427" Type="http://schemas.openxmlformats.org/officeDocument/2006/relationships/image" Target="media/image162.wmf"/><Relationship Id="rId469" Type="http://schemas.openxmlformats.org/officeDocument/2006/relationships/oleObject" Target="embeddings/oleObject194.bin"/><Relationship Id="rId634" Type="http://schemas.openxmlformats.org/officeDocument/2006/relationships/oleObject" Target="embeddings/oleObject277.bin"/><Relationship Id="rId26" Type="http://schemas.openxmlformats.org/officeDocument/2006/relationships/image" Target="media/image11.png"/><Relationship Id="rId231" Type="http://schemas.openxmlformats.org/officeDocument/2006/relationships/oleObject" Target="embeddings/oleObject64.bin"/><Relationship Id="rId273" Type="http://schemas.openxmlformats.org/officeDocument/2006/relationships/oleObject" Target="embeddings/oleObject92.bin"/><Relationship Id="rId329" Type="http://schemas.openxmlformats.org/officeDocument/2006/relationships/image" Target="media/image114.wmf"/><Relationship Id="rId480" Type="http://schemas.openxmlformats.org/officeDocument/2006/relationships/image" Target="media/image188.wmf"/><Relationship Id="rId536" Type="http://schemas.openxmlformats.org/officeDocument/2006/relationships/oleObject" Target="embeddings/oleObject227.bin"/><Relationship Id="rId68" Type="http://schemas.openxmlformats.org/officeDocument/2006/relationships/hyperlink" Target="http://refhub.elsevier.com/S0025-5564(18)30304-3/sbref0016" TargetMode="External"/><Relationship Id="rId133" Type="http://schemas.openxmlformats.org/officeDocument/2006/relationships/oleObject" Target="embeddings/oleObject12.bin"/><Relationship Id="rId175" Type="http://schemas.openxmlformats.org/officeDocument/2006/relationships/oleObject" Target="embeddings/oleObject33.bin"/><Relationship Id="rId340" Type="http://schemas.openxmlformats.org/officeDocument/2006/relationships/image" Target="media/image119.wmf"/><Relationship Id="rId578" Type="http://schemas.openxmlformats.org/officeDocument/2006/relationships/oleObject" Target="embeddings/oleObject248.bin"/><Relationship Id="rId200" Type="http://schemas.openxmlformats.org/officeDocument/2006/relationships/oleObject" Target="embeddings/oleObject46.bin"/><Relationship Id="rId382" Type="http://schemas.openxmlformats.org/officeDocument/2006/relationships/oleObject" Target="embeddings/oleObject150.bin"/><Relationship Id="rId438" Type="http://schemas.openxmlformats.org/officeDocument/2006/relationships/oleObject" Target="embeddings/oleObject178.bin"/><Relationship Id="rId603" Type="http://schemas.openxmlformats.org/officeDocument/2006/relationships/image" Target="media/image249.wmf"/><Relationship Id="rId645" Type="http://schemas.openxmlformats.org/officeDocument/2006/relationships/oleObject" Target="embeddings/oleObject284.bin"/><Relationship Id="rId242" Type="http://schemas.openxmlformats.org/officeDocument/2006/relationships/oleObject" Target="embeddings/oleObject73.bin"/><Relationship Id="rId284" Type="http://schemas.openxmlformats.org/officeDocument/2006/relationships/image" Target="media/image94.wmf"/><Relationship Id="rId491" Type="http://schemas.openxmlformats.org/officeDocument/2006/relationships/oleObject" Target="embeddings/oleObject205.bin"/><Relationship Id="rId505" Type="http://schemas.openxmlformats.org/officeDocument/2006/relationships/oleObject" Target="embeddings/oleObject212.bin"/><Relationship Id="rId37" Type="http://schemas.openxmlformats.org/officeDocument/2006/relationships/hyperlink" Target="http://refhub.elsevier.com/S0025-5564(18)30304-3/sbref0004" TargetMode="External"/><Relationship Id="rId79" Type="http://schemas.openxmlformats.org/officeDocument/2006/relationships/hyperlink" Target="http://refhub.elsevier.com/S0025-5564(18)30304-3/sbref0020" TargetMode="External"/><Relationship Id="rId102" Type="http://schemas.openxmlformats.org/officeDocument/2006/relationships/hyperlink" Target="http://refhub.elsevier.com/S0025-5564(18)30304-3/sbref0033" TargetMode="External"/><Relationship Id="rId144" Type="http://schemas.openxmlformats.org/officeDocument/2006/relationships/image" Target="media/image34.wmf"/><Relationship Id="rId547" Type="http://schemas.openxmlformats.org/officeDocument/2006/relationships/image" Target="media/image222.wmf"/><Relationship Id="rId589" Type="http://schemas.openxmlformats.org/officeDocument/2006/relationships/image" Target="media/image243.wmf"/><Relationship Id="rId90" Type="http://schemas.openxmlformats.org/officeDocument/2006/relationships/hyperlink" Target="http://refhub.elsevier.com/S0025-5564(18)30304-3/sbref0028" TargetMode="External"/><Relationship Id="rId186" Type="http://schemas.openxmlformats.org/officeDocument/2006/relationships/image" Target="media/image55.wmf"/><Relationship Id="rId351" Type="http://schemas.openxmlformats.org/officeDocument/2006/relationships/image" Target="media/image124.wmf"/><Relationship Id="rId393" Type="http://schemas.openxmlformats.org/officeDocument/2006/relationships/image" Target="media/image145.wmf"/><Relationship Id="rId407" Type="http://schemas.openxmlformats.org/officeDocument/2006/relationships/image" Target="media/image152.wmf"/><Relationship Id="rId449" Type="http://schemas.openxmlformats.org/officeDocument/2006/relationships/image" Target="media/image173.wmf"/><Relationship Id="rId614" Type="http://schemas.openxmlformats.org/officeDocument/2006/relationships/oleObject" Target="embeddings/oleObject267.bin"/><Relationship Id="rId656" Type="http://schemas.openxmlformats.org/officeDocument/2006/relationships/header" Target="header3.xml"/><Relationship Id="rId211" Type="http://schemas.openxmlformats.org/officeDocument/2006/relationships/oleObject" Target="embeddings/oleObject52.bin"/><Relationship Id="rId253" Type="http://schemas.openxmlformats.org/officeDocument/2006/relationships/image" Target="media/image80.wmf"/><Relationship Id="rId295" Type="http://schemas.openxmlformats.org/officeDocument/2006/relationships/oleObject" Target="embeddings/oleObject103.bin"/><Relationship Id="rId309" Type="http://schemas.openxmlformats.org/officeDocument/2006/relationships/oleObject" Target="embeddings/oleObject111.bin"/><Relationship Id="rId460" Type="http://schemas.openxmlformats.org/officeDocument/2006/relationships/image" Target="media/image178.wmf"/><Relationship Id="rId516" Type="http://schemas.openxmlformats.org/officeDocument/2006/relationships/oleObject" Target="embeddings/oleObject217.bin"/><Relationship Id="rId48" Type="http://schemas.openxmlformats.org/officeDocument/2006/relationships/hyperlink" Target="http://refhub.elsevier.com/S0025-5564(18)30304-3/sbref0008" TargetMode="External"/><Relationship Id="rId113" Type="http://schemas.openxmlformats.org/officeDocument/2006/relationships/hyperlink" Target="http://refhub.elsevier.com/S0025-5564(18)30304-3/sbref0038" TargetMode="External"/><Relationship Id="rId320" Type="http://schemas.openxmlformats.org/officeDocument/2006/relationships/oleObject" Target="embeddings/oleObject117.bin"/><Relationship Id="rId558" Type="http://schemas.openxmlformats.org/officeDocument/2006/relationships/oleObject" Target="embeddings/oleObject238.bin"/><Relationship Id="rId155" Type="http://schemas.openxmlformats.org/officeDocument/2006/relationships/oleObject" Target="embeddings/oleObject23.bin"/><Relationship Id="rId197" Type="http://schemas.openxmlformats.org/officeDocument/2006/relationships/image" Target="media/image60.wmf"/><Relationship Id="rId362" Type="http://schemas.openxmlformats.org/officeDocument/2006/relationships/oleObject" Target="embeddings/oleObject140.bin"/><Relationship Id="rId418" Type="http://schemas.openxmlformats.org/officeDocument/2006/relationships/oleObject" Target="embeddings/oleObject168.bin"/><Relationship Id="rId625" Type="http://schemas.openxmlformats.org/officeDocument/2006/relationships/image" Target="media/image260.wmf"/><Relationship Id="rId222" Type="http://schemas.openxmlformats.org/officeDocument/2006/relationships/oleObject" Target="embeddings/oleObject58.bin"/><Relationship Id="rId264" Type="http://schemas.openxmlformats.org/officeDocument/2006/relationships/image" Target="media/image84.wmf"/><Relationship Id="rId471" Type="http://schemas.openxmlformats.org/officeDocument/2006/relationships/oleObject" Target="embeddings/oleObject195.bin"/><Relationship Id="rId17" Type="http://schemas.openxmlformats.org/officeDocument/2006/relationships/oleObject" Target="embeddings/oleObject3.bin"/><Relationship Id="rId59" Type="http://schemas.openxmlformats.org/officeDocument/2006/relationships/hyperlink" Target="http://refhub.elsevier.com/S0025-5564(18)30304-3/sbref0012" TargetMode="External"/><Relationship Id="rId124" Type="http://schemas.openxmlformats.org/officeDocument/2006/relationships/image" Target="media/image24.wmf"/><Relationship Id="rId527" Type="http://schemas.openxmlformats.org/officeDocument/2006/relationships/image" Target="media/image212.wmf"/><Relationship Id="rId569" Type="http://schemas.openxmlformats.org/officeDocument/2006/relationships/image" Target="media/image233.wmf"/><Relationship Id="rId70" Type="http://schemas.openxmlformats.org/officeDocument/2006/relationships/hyperlink" Target="http://refhub.elsevier.com/S0025-5564(18)30304-3/sbref0017" TargetMode="External"/><Relationship Id="rId166" Type="http://schemas.openxmlformats.org/officeDocument/2006/relationships/image" Target="media/image45.wmf"/><Relationship Id="rId331" Type="http://schemas.openxmlformats.org/officeDocument/2006/relationships/image" Target="media/image115.wmf"/><Relationship Id="rId373" Type="http://schemas.openxmlformats.org/officeDocument/2006/relationships/image" Target="media/image135.wmf"/><Relationship Id="rId429" Type="http://schemas.openxmlformats.org/officeDocument/2006/relationships/image" Target="media/image163.wmf"/><Relationship Id="rId580" Type="http://schemas.openxmlformats.org/officeDocument/2006/relationships/oleObject" Target="embeddings/oleObject249.bin"/><Relationship Id="rId636" Type="http://schemas.openxmlformats.org/officeDocument/2006/relationships/oleObject" Target="embeddings/oleObject279.bin"/><Relationship Id="rId1" Type="http://schemas.openxmlformats.org/officeDocument/2006/relationships/customXml" Target="../customXml/item1.xml"/><Relationship Id="rId233" Type="http://schemas.openxmlformats.org/officeDocument/2006/relationships/image" Target="media/image75.wmf"/><Relationship Id="rId440" Type="http://schemas.openxmlformats.org/officeDocument/2006/relationships/oleObject" Target="embeddings/oleObject179.bin"/><Relationship Id="rId28" Type="http://schemas.openxmlformats.org/officeDocument/2006/relationships/image" Target="media/image13.png"/><Relationship Id="rId275" Type="http://schemas.openxmlformats.org/officeDocument/2006/relationships/oleObject" Target="embeddings/oleObject93.bin"/><Relationship Id="rId300" Type="http://schemas.openxmlformats.org/officeDocument/2006/relationships/image" Target="media/image102.wmf"/><Relationship Id="rId482" Type="http://schemas.openxmlformats.org/officeDocument/2006/relationships/image" Target="media/image189.wmf"/><Relationship Id="rId538" Type="http://schemas.openxmlformats.org/officeDocument/2006/relationships/oleObject" Target="embeddings/oleObject228.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SimSu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Arial Unicode MS"/>
    <w:charset w:val="86"/>
    <w:family w:val="auto"/>
    <w:pitch w:val="variable"/>
    <w:sig w:usb0="00000000"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harisSIL">
    <w:altName w:val="MS Gothic"/>
    <w:panose1 w:val="00000000000000000000"/>
    <w:charset w:val="80"/>
    <w:family w:val="swiss"/>
    <w:notTrueType/>
    <w:pitch w:val="default"/>
    <w:sig w:usb0="00000001" w:usb1="08070000" w:usb2="00000010" w:usb3="00000000" w:csb0="00020000" w:csb1="00000000"/>
  </w:font>
  <w:font w:name="TimesNewRomanPSMT">
    <w:altName w:val="MS Gothic"/>
    <w:panose1 w:val="00000000000000000000"/>
    <w:charset w:val="80"/>
    <w:family w:val="auto"/>
    <w:notTrueType/>
    <w:pitch w:val="default"/>
    <w:sig w:usb0="00000001" w:usb1="08070000" w:usb2="00000010" w:usb3="00000000" w:csb0="00020000" w:csb1="00000000"/>
  </w:font>
  <w:font w:name="Microsoft YaHei">
    <w:altName w:val="微软雅黑"/>
    <w:panose1 w:val="020B0503020204020204"/>
    <w:charset w:val="86"/>
    <w:family w:val="swiss"/>
    <w:pitch w:val="variable"/>
    <w:sig w:usb0="80000287" w:usb1="2ACF3C50"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MinionPro-Bold">
    <w:altName w:val="SimSun"/>
    <w:panose1 w:val="00000000000000000000"/>
    <w:charset w:val="86"/>
    <w:family w:val="roman"/>
    <w:notTrueType/>
    <w:pitch w:val="default"/>
    <w:sig w:usb0="00000001" w:usb1="080E0000" w:usb2="00000010" w:usb3="00000000" w:csb0="00040000" w:csb1="00000000"/>
  </w:font>
  <w:font w:name="MinionPro-Regular">
    <w:altName w:val="SimSun"/>
    <w:panose1 w:val="00000000000000000000"/>
    <w:charset w:val="86"/>
    <w:family w:val="roman"/>
    <w:notTrueType/>
    <w:pitch w:val="default"/>
    <w:sig w:usb0="00000001" w:usb1="080E0000" w:usb2="00000010" w:usb3="00000000" w:csb0="00040000" w:csb1="00000000"/>
  </w:font>
  <w:font w:name="EuclidSymbol-Italic">
    <w:altName w:val="Arial Unicode MS"/>
    <w:panose1 w:val="00000000000000000000"/>
    <w:charset w:val="86"/>
    <w:family w:val="auto"/>
    <w:notTrueType/>
    <w:pitch w:val="default"/>
    <w:sig w:usb0="00000000" w:usb1="080E0000" w:usb2="00000010" w:usb3="00000000" w:csb0="00040000" w:csb1="00000000"/>
  </w:font>
  <w:font w:name="MinionPro-It">
    <w:altName w:val="SimSun"/>
    <w:panose1 w:val="00000000000000000000"/>
    <w:charset w:val="86"/>
    <w:family w:val="roman"/>
    <w:notTrueType/>
    <w:pitch w:val="default"/>
    <w:sig w:usb0="00000001" w:usb1="080E0000" w:usb2="00000010" w:usb3="00000000" w:csb0="00040000" w:csb1="00000000"/>
  </w:font>
  <w:font w:name="EuclidSymbol">
    <w:altName w:val="Arial Unicode MS"/>
    <w:panose1 w:val="00000000000000000000"/>
    <w:charset w:val="86"/>
    <w:family w:val="auto"/>
    <w:notTrueType/>
    <w:pitch w:val="default"/>
    <w:sig w:usb0="00000000" w:usb1="080E0000" w:usb2="00000010" w:usb3="00000000" w:csb0="00040000" w:csb1="00000000"/>
  </w:font>
  <w:font w:name="SimHei">
    <w:altName w:val="Arial Unicode MS"/>
    <w:panose1 w:val="02010600030101010101"/>
    <w:charset w:val="86"/>
    <w:family w:val="modern"/>
    <w:pitch w:val="fixed"/>
    <w:sig w:usb0="00000000"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5061"/>
    <w:rsid w:val="002950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50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56BD0-AAA7-49B8-9CBF-CC32AFA63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1729</TotalTime>
  <Pages>99</Pages>
  <Words>20695</Words>
  <Characters>117962</Characters>
  <Application>Microsoft Office Word</Application>
  <DocSecurity>0</DocSecurity>
  <Lines>983</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 Shaopeng</dc:creator>
  <cp:keywords/>
  <dc:description/>
  <cp:lastModifiedBy>Gu,Shaopeng</cp:lastModifiedBy>
  <cp:revision>38</cp:revision>
  <dcterms:created xsi:type="dcterms:W3CDTF">2019-08-16T20:30:00Z</dcterms:created>
  <dcterms:modified xsi:type="dcterms:W3CDTF">2019-10-03T22:12:00Z</dcterms:modified>
</cp:coreProperties>
</file>