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F8B3A" w14:textId="743FBE7E" w:rsidR="00A377D5" w:rsidRPr="009F7AD2" w:rsidRDefault="001D7939" w:rsidP="009F7AD2">
      <w:pPr>
        <w:jc w:val="center"/>
        <w:rPr>
          <w:rFonts w:ascii="Times New Roman" w:hAnsi="Times New Roman" w:cs="Times New Roman"/>
          <w:b/>
          <w:bCs/>
          <w:sz w:val="28"/>
          <w:szCs w:val="28"/>
        </w:rPr>
      </w:pPr>
      <w:r w:rsidRPr="009F7AD2">
        <w:rPr>
          <w:rFonts w:ascii="Times New Roman" w:hAnsi="Times New Roman" w:cs="Times New Roman"/>
          <w:b/>
          <w:bCs/>
          <w:sz w:val="28"/>
          <w:szCs w:val="28"/>
        </w:rPr>
        <w:t>TÌM HIỂU IOT ỨNG DỤNG TRONG Y TẾ THÔNG MINH</w:t>
      </w:r>
    </w:p>
    <w:p w14:paraId="29F6499A" w14:textId="04A53038" w:rsidR="001D7939" w:rsidRPr="009F7AD2" w:rsidRDefault="001D7939" w:rsidP="001D7939">
      <w:pPr>
        <w:pStyle w:val="ListParagraph"/>
        <w:numPr>
          <w:ilvl w:val="0"/>
          <w:numId w:val="1"/>
        </w:numPr>
        <w:rPr>
          <w:rFonts w:ascii="Times New Roman" w:hAnsi="Times New Roman" w:cs="Times New Roman"/>
          <w:b/>
          <w:bCs/>
          <w:sz w:val="24"/>
          <w:szCs w:val="24"/>
        </w:rPr>
      </w:pPr>
      <w:r w:rsidRPr="009F7AD2">
        <w:rPr>
          <w:rFonts w:ascii="Times New Roman" w:hAnsi="Times New Roman" w:cs="Times New Roman"/>
          <w:b/>
          <w:bCs/>
          <w:sz w:val="24"/>
          <w:szCs w:val="24"/>
        </w:rPr>
        <w:t>Các tài liệu liên quan đến IoT và ứng dụng trong y tế ( smart health monitoring, patient tracking)</w:t>
      </w:r>
    </w:p>
    <w:p w14:paraId="5914AFC4" w14:textId="280A7468" w:rsidR="00E56D8F" w:rsidRPr="009F7AD2" w:rsidRDefault="00F976BC" w:rsidP="00B500B0">
      <w:pPr>
        <w:pStyle w:val="ListParagraph"/>
        <w:numPr>
          <w:ilvl w:val="0"/>
          <w:numId w:val="4"/>
        </w:numPr>
        <w:rPr>
          <w:rFonts w:ascii="Times New Roman" w:hAnsi="Times New Roman" w:cs="Times New Roman"/>
          <w:sz w:val="24"/>
          <w:szCs w:val="24"/>
        </w:rPr>
      </w:pPr>
      <w:r w:rsidRPr="009F7AD2">
        <w:rPr>
          <w:rFonts w:ascii="Times New Roman" w:hAnsi="Times New Roman" w:cs="Times New Roman"/>
          <w:sz w:val="24"/>
          <w:szCs w:val="24"/>
        </w:rPr>
        <w:t>Hệ Thống Thiết Bị Đeo Hỗ Trợ Theo Dõi Sức Khỏe Dựa Trên Cảm Biến Gia Tốc, Cảm Biến Quang Học Và Học Máy</w:t>
      </w:r>
    </w:p>
    <w:p w14:paraId="74B93665" w14:textId="11B00F9F" w:rsidR="00F976BC" w:rsidRPr="009F7AD2" w:rsidRDefault="00F976BC" w:rsidP="00B500B0">
      <w:pPr>
        <w:pStyle w:val="ListParagraph"/>
        <w:numPr>
          <w:ilvl w:val="0"/>
          <w:numId w:val="4"/>
        </w:numPr>
        <w:rPr>
          <w:rFonts w:ascii="Times New Roman" w:hAnsi="Times New Roman" w:cs="Times New Roman"/>
          <w:sz w:val="24"/>
          <w:szCs w:val="24"/>
        </w:rPr>
      </w:pPr>
      <w:r w:rsidRPr="009F7AD2">
        <w:rPr>
          <w:rFonts w:ascii="Times New Roman" w:hAnsi="Times New Roman" w:cs="Times New Roman"/>
          <w:sz w:val="24"/>
          <w:szCs w:val="24"/>
        </w:rPr>
        <w:t>GIẢI PHÁP MỚI CHO THIẾT BỊ ĐEO CỔ TAY ĐO SpO2</w:t>
      </w:r>
      <w:r w:rsidR="00AF5F51" w:rsidRPr="009F7AD2">
        <w:rPr>
          <w:rFonts w:ascii="Times New Roman" w:hAnsi="Times New Roman" w:cs="Times New Roman"/>
          <w:sz w:val="24"/>
          <w:szCs w:val="24"/>
        </w:rPr>
        <w:t xml:space="preserve">. </w:t>
      </w:r>
      <w:hyperlink r:id="rId5" w:history="1">
        <w:r w:rsidR="00AF5F51" w:rsidRPr="009F7AD2">
          <w:rPr>
            <w:rStyle w:val="Hyperlink"/>
            <w:rFonts w:ascii="Times New Roman" w:hAnsi="Times New Roman" w:cs="Times New Roman"/>
            <w:sz w:val="24"/>
            <w:szCs w:val="24"/>
          </w:rPr>
          <w:t>https://jst-ud.vn/jst-ud/article/view/3566/3566</w:t>
        </w:r>
      </w:hyperlink>
    </w:p>
    <w:p w14:paraId="7C5B85B0" w14:textId="67F7A0B8" w:rsidR="00AF5F51" w:rsidRPr="009F7AD2" w:rsidRDefault="005368AE" w:rsidP="00B500B0">
      <w:pPr>
        <w:pStyle w:val="ListParagraph"/>
        <w:numPr>
          <w:ilvl w:val="0"/>
          <w:numId w:val="4"/>
        </w:numPr>
        <w:rPr>
          <w:rFonts w:ascii="Times New Roman" w:hAnsi="Times New Roman" w:cs="Times New Roman"/>
          <w:sz w:val="24"/>
          <w:szCs w:val="24"/>
        </w:rPr>
      </w:pPr>
      <w:r w:rsidRPr="009F7AD2">
        <w:rPr>
          <w:rFonts w:ascii="Times New Roman" w:hAnsi="Times New Roman" w:cs="Times New Roman"/>
          <w:sz w:val="24"/>
          <w:szCs w:val="24"/>
        </w:rPr>
        <w:t xml:space="preserve">Một số thiết bị đeo thông minh bán tại Việt Nam có tính năng đo SpO2. </w:t>
      </w:r>
      <w:hyperlink r:id="rId6" w:history="1">
        <w:r w:rsidRPr="009F7AD2">
          <w:rPr>
            <w:rStyle w:val="Hyperlink"/>
            <w:rFonts w:ascii="Times New Roman" w:hAnsi="Times New Roman" w:cs="Times New Roman"/>
            <w:sz w:val="24"/>
            <w:szCs w:val="24"/>
          </w:rPr>
          <w:t>https://vatvostudio.vn/mot-so-thiet-bi-deo-thong-minh-ban-tai-viet-nam-co-tinh-nang-do-spo2/</w:t>
        </w:r>
      </w:hyperlink>
    </w:p>
    <w:p w14:paraId="30733BBC" w14:textId="7CF1133F" w:rsidR="005368AE" w:rsidRPr="009F7AD2" w:rsidRDefault="00E809EA" w:rsidP="00B500B0">
      <w:pPr>
        <w:pStyle w:val="ListParagraph"/>
        <w:numPr>
          <w:ilvl w:val="0"/>
          <w:numId w:val="4"/>
        </w:numPr>
        <w:rPr>
          <w:rFonts w:ascii="Times New Roman" w:hAnsi="Times New Roman" w:cs="Times New Roman"/>
          <w:sz w:val="24"/>
          <w:szCs w:val="24"/>
        </w:rPr>
      </w:pPr>
      <w:r w:rsidRPr="009F7AD2">
        <w:rPr>
          <w:rFonts w:ascii="Times New Roman" w:hAnsi="Times New Roman" w:cs="Times New Roman"/>
          <w:sz w:val="24"/>
          <w:szCs w:val="24"/>
        </w:rPr>
        <w:t xml:space="preserve">Quang thể tích ký trong các thiết bị đeo được: Đánh giá toàn diện về những tiến bộ công nghệ, những thách thức hiện tại và định hướng tương lai. </w:t>
      </w:r>
      <w:hyperlink r:id="rId7" w:history="1">
        <w:r w:rsidRPr="009F7AD2">
          <w:rPr>
            <w:rStyle w:val="Hyperlink"/>
            <w:rFonts w:ascii="Times New Roman" w:hAnsi="Times New Roman" w:cs="Times New Roman"/>
            <w:sz w:val="24"/>
            <w:szCs w:val="24"/>
          </w:rPr>
          <w:t>https://www.mdpi.com/2079-9292/12/13/2923</w:t>
        </w:r>
      </w:hyperlink>
    </w:p>
    <w:p w14:paraId="29DEDB53" w14:textId="1904F958" w:rsidR="00443DF0" w:rsidRPr="009F7AD2" w:rsidRDefault="00443DF0" w:rsidP="00ED52E5">
      <w:pPr>
        <w:pStyle w:val="ListParagraph"/>
        <w:numPr>
          <w:ilvl w:val="0"/>
          <w:numId w:val="4"/>
        </w:numPr>
        <w:rPr>
          <w:rFonts w:ascii="Times New Roman" w:hAnsi="Times New Roman" w:cs="Times New Roman"/>
          <w:sz w:val="24"/>
          <w:szCs w:val="24"/>
        </w:rPr>
      </w:pPr>
      <w:r w:rsidRPr="009F7AD2">
        <w:rPr>
          <w:rFonts w:ascii="Times New Roman" w:hAnsi="Times New Roman" w:cs="Times New Roman"/>
          <w:sz w:val="24"/>
          <w:szCs w:val="24"/>
        </w:rPr>
        <w:t xml:space="preserve">Thiết kế và thi công thiết bị đo nhịp tim, nồng độ oxy trong máu và nhiệt độ. </w:t>
      </w:r>
      <w:hyperlink r:id="rId8" w:history="1">
        <w:r w:rsidR="00ED52E5" w:rsidRPr="009F7AD2">
          <w:rPr>
            <w:rStyle w:val="Hyperlink"/>
            <w:rFonts w:ascii="Times New Roman" w:hAnsi="Times New Roman" w:cs="Times New Roman"/>
            <w:sz w:val="24"/>
            <w:szCs w:val="24"/>
          </w:rPr>
          <w:t>https://fr.slideshare.net/slideshow/thit-k-v-thi-cng-thit-b-o-nhp-tim-nng-oxy-trong-mu-v-nhit-pdf/257185341</w:t>
        </w:r>
      </w:hyperlink>
    </w:p>
    <w:p w14:paraId="472142C4" w14:textId="4489B722" w:rsidR="00141B33" w:rsidRPr="009F7AD2" w:rsidRDefault="00141B33" w:rsidP="00ED52E5">
      <w:pPr>
        <w:pStyle w:val="ListParagraph"/>
        <w:numPr>
          <w:ilvl w:val="0"/>
          <w:numId w:val="4"/>
        </w:numPr>
        <w:rPr>
          <w:rFonts w:ascii="Times New Roman" w:hAnsi="Times New Roman" w:cs="Times New Roman"/>
          <w:sz w:val="24"/>
          <w:szCs w:val="24"/>
        </w:rPr>
      </w:pPr>
      <w:r w:rsidRPr="009F7AD2">
        <w:rPr>
          <w:rFonts w:ascii="Times New Roman" w:hAnsi="Times New Roman" w:cs="Times New Roman"/>
          <w:sz w:val="24"/>
          <w:szCs w:val="24"/>
        </w:rPr>
        <w:t xml:space="preserve">Thiết kế, thi công thiết bị đo nhịp tim, nồng độ Oxy trong máu SPO2 và nhiệt độ cho bệnh nhân trên GLCD và cảnh báo cho người thân ứng dụng IOT. </w:t>
      </w:r>
      <w:hyperlink r:id="rId9" w:history="1">
        <w:r w:rsidRPr="009F7AD2">
          <w:rPr>
            <w:rStyle w:val="Hyperlink"/>
            <w:rFonts w:ascii="Times New Roman" w:hAnsi="Times New Roman" w:cs="Times New Roman"/>
            <w:sz w:val="24"/>
            <w:szCs w:val="24"/>
          </w:rPr>
          <w:t>https://thuvienso.hcmute.edu.vn/doc/thiet-ke-thi-cong-thiet-bi-do-nhip-tim-nong-do-oxy-trong-mau-spo2-va-nhiet-do-cho-benh-nhan-tren-g-858585.html</w:t>
        </w:r>
      </w:hyperlink>
    </w:p>
    <w:p w14:paraId="298EB3AE" w14:textId="77777777" w:rsidR="001D7939" w:rsidRPr="009F7AD2" w:rsidRDefault="001D7939" w:rsidP="009F7AD2">
      <w:pPr>
        <w:pStyle w:val="ListParagraph"/>
        <w:ind w:left="1080"/>
        <w:rPr>
          <w:rFonts w:ascii="Times New Roman" w:hAnsi="Times New Roman" w:cs="Times New Roman"/>
          <w:sz w:val="24"/>
          <w:szCs w:val="24"/>
        </w:rPr>
      </w:pPr>
    </w:p>
    <w:p w14:paraId="664D04CA" w14:textId="19E23F55" w:rsidR="001D7939" w:rsidRPr="009F7AD2" w:rsidRDefault="001D7939" w:rsidP="001D7939">
      <w:pPr>
        <w:pStyle w:val="ListParagraph"/>
        <w:numPr>
          <w:ilvl w:val="0"/>
          <w:numId w:val="1"/>
        </w:numPr>
        <w:rPr>
          <w:rFonts w:ascii="Times New Roman" w:hAnsi="Times New Roman" w:cs="Times New Roman"/>
          <w:b/>
          <w:bCs/>
          <w:sz w:val="24"/>
          <w:szCs w:val="24"/>
        </w:rPr>
      </w:pPr>
      <w:r w:rsidRPr="009F7AD2">
        <w:rPr>
          <w:rFonts w:ascii="Times New Roman" w:hAnsi="Times New Roman" w:cs="Times New Roman"/>
          <w:b/>
          <w:bCs/>
          <w:sz w:val="24"/>
          <w:szCs w:val="24"/>
        </w:rPr>
        <w:t>Xác định các chỉ số sinh học cần theo dõi (nhịp tim, spo2, huyết áp, nhiệt độ cơ thể)</w:t>
      </w:r>
    </w:p>
    <w:p w14:paraId="247D3AC3" w14:textId="77777777" w:rsidR="005368AE" w:rsidRPr="009F7AD2" w:rsidRDefault="008E675E" w:rsidP="009F7AD2">
      <w:pPr>
        <w:ind w:firstLine="360"/>
        <w:rPr>
          <w:rFonts w:ascii="Times New Roman" w:hAnsi="Times New Roman" w:cs="Times New Roman"/>
          <w:sz w:val="24"/>
          <w:szCs w:val="24"/>
        </w:rPr>
      </w:pPr>
      <w:r w:rsidRPr="009F7AD2">
        <w:rPr>
          <w:rFonts w:ascii="Times New Roman" w:hAnsi="Times New Roman" w:cs="Times New Roman"/>
          <w:b/>
          <w:bCs/>
          <w:sz w:val="24"/>
          <w:szCs w:val="24"/>
        </w:rPr>
        <w:t>Sp02</w:t>
      </w:r>
      <w:r w:rsidR="004B1409" w:rsidRPr="009F7AD2">
        <w:rPr>
          <w:rFonts w:ascii="Times New Roman" w:hAnsi="Times New Roman" w:cs="Times New Roman"/>
          <w:b/>
          <w:bCs/>
          <w:sz w:val="24"/>
          <w:szCs w:val="24"/>
        </w:rPr>
        <w:t xml:space="preserve"> ( nồng độ oxi trong máu) </w:t>
      </w:r>
      <w:r w:rsidRPr="009F7AD2">
        <w:rPr>
          <w:rFonts w:ascii="Times New Roman" w:hAnsi="Times New Roman" w:cs="Times New Roman"/>
          <w:b/>
          <w:bCs/>
          <w:sz w:val="24"/>
          <w:szCs w:val="24"/>
        </w:rPr>
        <w:t>:</w:t>
      </w:r>
      <w:r w:rsidR="001438C8" w:rsidRPr="009F7AD2">
        <w:rPr>
          <w:rFonts w:ascii="Times New Roman" w:hAnsi="Times New Roman" w:cs="Times New Roman"/>
          <w:b/>
          <w:bCs/>
          <w:sz w:val="24"/>
          <w:szCs w:val="24"/>
        </w:rPr>
        <w:t xml:space="preserve"> </w:t>
      </w:r>
      <w:r w:rsidR="001438C8" w:rsidRPr="009F7AD2">
        <w:rPr>
          <w:rFonts w:ascii="Times New Roman" w:hAnsi="Times New Roman" w:cs="Times New Roman"/>
          <w:sz w:val="24"/>
          <w:szCs w:val="24"/>
        </w:rPr>
        <w:t xml:space="preserve">là một trong những chỉ số vô cùng quan trọng và được xem là một trong năm dấu hiệu sinh tồn của cơ thể. Việc đo nồng độ oxy trong máu sẽ giúp chẩn đoán được một số bệnh về huyết áp, hô hấp và tình trạng oxy trong máu. </w:t>
      </w:r>
      <w:r w:rsidR="00524375" w:rsidRPr="009F7AD2">
        <w:rPr>
          <w:rFonts w:ascii="Times New Roman" w:hAnsi="Times New Roman" w:cs="Times New Roman"/>
          <w:sz w:val="24"/>
          <w:szCs w:val="24"/>
        </w:rPr>
        <w:t>K</w:t>
      </w:r>
      <w:r w:rsidR="00007923" w:rsidRPr="009F7AD2">
        <w:rPr>
          <w:rFonts w:ascii="Times New Roman" w:hAnsi="Times New Roman" w:cs="Times New Roman"/>
          <w:sz w:val="24"/>
          <w:szCs w:val="24"/>
        </w:rPr>
        <w:t>hảo sát vùng đo SpO2 tốt nhất tại cổ tay theo phương pháp phản xạ ánh sáng</w:t>
      </w:r>
      <w:r w:rsidR="005368AE" w:rsidRPr="009F7AD2">
        <w:rPr>
          <w:rFonts w:ascii="Times New Roman" w:hAnsi="Times New Roman" w:cs="Times New Roman"/>
          <w:sz w:val="24"/>
          <w:szCs w:val="24"/>
        </w:rPr>
        <w:t>.</w:t>
      </w:r>
    </w:p>
    <w:p w14:paraId="3C723E7A" w14:textId="244E612E" w:rsidR="00413A3B" w:rsidRPr="009F7AD2" w:rsidRDefault="00413A3B" w:rsidP="009F7AD2">
      <w:pPr>
        <w:ind w:firstLine="360"/>
        <w:rPr>
          <w:rFonts w:ascii="Times New Roman" w:hAnsi="Times New Roman" w:cs="Times New Roman"/>
          <w:sz w:val="24"/>
          <w:szCs w:val="24"/>
        </w:rPr>
      </w:pPr>
      <w:r w:rsidRPr="009F7AD2">
        <w:rPr>
          <w:rFonts w:ascii="Times New Roman" w:hAnsi="Times New Roman" w:cs="Times New Roman"/>
          <w:sz w:val="24"/>
          <w:szCs w:val="24"/>
        </w:rPr>
        <w:t>Phân loại mức chỉ số SpO2:</w:t>
      </w:r>
    </w:p>
    <w:p w14:paraId="276DA2A3" w14:textId="0AE63454" w:rsidR="005368AE" w:rsidRPr="009F7AD2" w:rsidRDefault="005368AE" w:rsidP="005368AE">
      <w:pPr>
        <w:rPr>
          <w:rFonts w:ascii="Times New Roman" w:hAnsi="Times New Roman" w:cs="Times New Roman"/>
          <w:sz w:val="24"/>
          <w:szCs w:val="24"/>
        </w:rPr>
      </w:pPr>
      <w:r w:rsidRPr="009F7AD2">
        <w:rPr>
          <w:rFonts w:ascii="Times New Roman" w:hAnsi="Times New Roman" w:cs="Times New Roman"/>
          <w:sz w:val="24"/>
          <w:szCs w:val="24"/>
        </w:rPr>
        <w:t>+ SpO2 từ 97% – 99%: Chỉ số oxy trong máu tốt.</w:t>
      </w:r>
    </w:p>
    <w:p w14:paraId="34051BA9" w14:textId="37534CBE" w:rsidR="005368AE" w:rsidRPr="009F7AD2" w:rsidRDefault="005368AE" w:rsidP="005368AE">
      <w:pPr>
        <w:rPr>
          <w:rFonts w:ascii="Times New Roman" w:hAnsi="Times New Roman" w:cs="Times New Roman"/>
          <w:sz w:val="24"/>
          <w:szCs w:val="24"/>
        </w:rPr>
      </w:pPr>
      <w:r w:rsidRPr="009F7AD2">
        <w:rPr>
          <w:rFonts w:ascii="Times New Roman" w:hAnsi="Times New Roman" w:cs="Times New Roman"/>
          <w:sz w:val="24"/>
          <w:szCs w:val="24"/>
        </w:rPr>
        <w:t>+ SpO2 từ 94% – 96%: Chỉ số oxy trong máu trung bình, cần thở thêm oxy</w:t>
      </w:r>
    </w:p>
    <w:p w14:paraId="4302F112" w14:textId="56F35E8E" w:rsidR="005368AE" w:rsidRPr="009F7AD2" w:rsidRDefault="005368AE" w:rsidP="005368AE">
      <w:pPr>
        <w:rPr>
          <w:rFonts w:ascii="Times New Roman" w:hAnsi="Times New Roman" w:cs="Times New Roman"/>
          <w:sz w:val="24"/>
          <w:szCs w:val="24"/>
        </w:rPr>
      </w:pPr>
      <w:r w:rsidRPr="009F7AD2">
        <w:rPr>
          <w:rFonts w:ascii="Times New Roman" w:hAnsi="Times New Roman" w:cs="Times New Roman"/>
          <w:sz w:val="24"/>
          <w:szCs w:val="24"/>
        </w:rPr>
        <w:t>+ SpO2 từ 90% – 93%: Chỉ số oxy trong máu thấp, cần tham khảo ý kiến của bác sĩ</w:t>
      </w:r>
    </w:p>
    <w:p w14:paraId="43B88BC2" w14:textId="1A6577F6" w:rsidR="001D7939" w:rsidRPr="009F7AD2" w:rsidRDefault="005368AE" w:rsidP="005368AE">
      <w:pPr>
        <w:rPr>
          <w:rFonts w:ascii="Times New Roman" w:hAnsi="Times New Roman" w:cs="Times New Roman"/>
          <w:b/>
          <w:bCs/>
          <w:sz w:val="24"/>
          <w:szCs w:val="24"/>
        </w:rPr>
      </w:pPr>
      <w:r w:rsidRPr="009F7AD2">
        <w:rPr>
          <w:rFonts w:ascii="Times New Roman" w:hAnsi="Times New Roman" w:cs="Times New Roman"/>
          <w:sz w:val="24"/>
          <w:szCs w:val="24"/>
        </w:rPr>
        <w:t>+ SpO2 thấp hơn 90% là một ca cấp cứu trên lâm sàng.</w:t>
      </w:r>
      <w:r w:rsidR="00007923" w:rsidRPr="009F7AD2">
        <w:rPr>
          <w:rFonts w:ascii="Times New Roman" w:hAnsi="Times New Roman" w:cs="Times New Roman"/>
          <w:sz w:val="24"/>
          <w:szCs w:val="24"/>
        </w:rPr>
        <w:t xml:space="preserve"> </w:t>
      </w:r>
    </w:p>
    <w:p w14:paraId="7604B9ED" w14:textId="77777777" w:rsidR="001438C8" w:rsidRPr="009F7AD2" w:rsidRDefault="001438C8" w:rsidP="009F7AD2">
      <w:pPr>
        <w:ind w:firstLine="720"/>
        <w:rPr>
          <w:rFonts w:ascii="Times New Roman" w:hAnsi="Times New Roman" w:cs="Times New Roman"/>
          <w:noProof/>
          <w:sz w:val="24"/>
          <w:szCs w:val="24"/>
        </w:rPr>
      </w:pPr>
      <w:r w:rsidRPr="009F7AD2">
        <w:rPr>
          <w:rFonts w:ascii="Times New Roman" w:hAnsi="Times New Roman" w:cs="Times New Roman"/>
          <w:sz w:val="24"/>
          <w:szCs w:val="24"/>
        </w:rPr>
        <w:t>Đo SpO2 bằng pp phát xạ: Để đo độ bão hòa oxy trong máu tại động mạch, khi mà máy đo Pulse Oximeter (PO) với đầu đo dùng ánh sáng xuyên thấu “transmission PO” không thể sử dụng được trên một số vị trí của cơ thể, lúc này Pulse Oximeter với đầu đo dùng ánh sáng phản xạ “reflectance PO” được dùng để giám sát SpO2 dựa trên cường độ ánh sáng phản xạ lại đầu thu. Ý tưởng sử dụng ánh sáng phản xạ thay cho ánh sáng xuyên thấu được đưa ra đầu tiên bởi Brinkman và Zijlstra vào năm 1949.</w:t>
      </w:r>
      <w:r w:rsidRPr="009F7AD2">
        <w:rPr>
          <w:rFonts w:ascii="Times New Roman" w:hAnsi="Times New Roman" w:cs="Times New Roman"/>
          <w:noProof/>
          <w:sz w:val="24"/>
          <w:szCs w:val="24"/>
        </w:rPr>
        <w:t xml:space="preserve"> </w:t>
      </w:r>
    </w:p>
    <w:p w14:paraId="0AEC2ECB" w14:textId="77777777" w:rsidR="001438C8" w:rsidRPr="009F7AD2" w:rsidRDefault="001438C8" w:rsidP="001438C8">
      <w:pPr>
        <w:jc w:val="center"/>
        <w:rPr>
          <w:rFonts w:ascii="Times New Roman" w:hAnsi="Times New Roman" w:cs="Times New Roman"/>
          <w:sz w:val="24"/>
          <w:szCs w:val="24"/>
        </w:rPr>
      </w:pPr>
      <w:r w:rsidRPr="009F7AD2">
        <w:rPr>
          <w:rFonts w:ascii="Times New Roman" w:hAnsi="Times New Roman" w:cs="Times New Roman"/>
          <w:noProof/>
          <w:sz w:val="24"/>
          <w:szCs w:val="24"/>
        </w:rPr>
        <w:lastRenderedPageBreak/>
        <w:drawing>
          <wp:inline distT="0" distB="0" distL="0" distR="0" wp14:anchorId="4C3F317D" wp14:editId="2F5A6B2B">
            <wp:extent cx="2429214" cy="838317"/>
            <wp:effectExtent l="0" t="0" r="9525" b="0"/>
            <wp:docPr id="1097797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797952" name=""/>
                    <pic:cNvPicPr/>
                  </pic:nvPicPr>
                  <pic:blipFill>
                    <a:blip r:embed="rId10"/>
                    <a:stretch>
                      <a:fillRect/>
                    </a:stretch>
                  </pic:blipFill>
                  <pic:spPr>
                    <a:xfrm>
                      <a:off x="0" y="0"/>
                      <a:ext cx="2429214" cy="838317"/>
                    </a:xfrm>
                    <a:prstGeom prst="rect">
                      <a:avLst/>
                    </a:prstGeom>
                  </pic:spPr>
                </pic:pic>
              </a:graphicData>
            </a:graphic>
          </wp:inline>
        </w:drawing>
      </w:r>
    </w:p>
    <w:p w14:paraId="25356C92" w14:textId="77777777" w:rsidR="001438C8" w:rsidRPr="009F7AD2" w:rsidRDefault="001438C8" w:rsidP="009F7AD2">
      <w:pPr>
        <w:ind w:firstLine="720"/>
        <w:rPr>
          <w:rFonts w:ascii="Times New Roman" w:hAnsi="Times New Roman" w:cs="Times New Roman"/>
          <w:sz w:val="24"/>
          <w:szCs w:val="24"/>
        </w:rPr>
      </w:pPr>
      <w:r w:rsidRPr="009F7AD2">
        <w:rPr>
          <w:rFonts w:ascii="Times New Roman" w:hAnsi="Times New Roman" w:cs="Times New Roman"/>
          <w:sz w:val="24"/>
          <w:szCs w:val="24"/>
        </w:rPr>
        <w:t>Khi chiếu một chùm tia sáng đơn sắt vào một môi trường vật chất ở đây là các mô tế bào của cơ thể, quá trình truyền sáng diễn ra như sau: Đầu tiên ánh sáng xuất phát từ nguồn phát đi đến môi trường vật chất, một số tia sáng khi đi ngang qua môi trường vật chất gặp phải các phân tử vật chất hoặc bị hấp thụ hoặc bị cản trở gây tán xạ. Sự tán xạ này hoặc có khuynh hướng đi tiếp đến được đầu bên kia hoặc có khuynh hướng bị bẻ cong theo hiệu ứng “quả chuối” rồi quay trở lại môi trường ban đầu</w:t>
      </w:r>
    </w:p>
    <w:p w14:paraId="5478A812" w14:textId="77777777" w:rsidR="001438C8" w:rsidRPr="009F7AD2" w:rsidRDefault="001438C8" w:rsidP="001438C8">
      <w:pPr>
        <w:jc w:val="center"/>
        <w:rPr>
          <w:rFonts w:ascii="Times New Roman" w:hAnsi="Times New Roman" w:cs="Times New Roman"/>
          <w:sz w:val="24"/>
          <w:szCs w:val="24"/>
        </w:rPr>
      </w:pPr>
      <w:r w:rsidRPr="009F7AD2">
        <w:rPr>
          <w:rFonts w:ascii="Times New Roman" w:hAnsi="Times New Roman" w:cs="Times New Roman"/>
          <w:noProof/>
          <w:sz w:val="24"/>
          <w:szCs w:val="24"/>
        </w:rPr>
        <w:drawing>
          <wp:inline distT="0" distB="0" distL="0" distR="0" wp14:anchorId="55897D47" wp14:editId="1697F3E6">
            <wp:extent cx="2876951" cy="1714739"/>
            <wp:effectExtent l="0" t="0" r="0" b="0"/>
            <wp:docPr id="1172435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435345" name=""/>
                    <pic:cNvPicPr/>
                  </pic:nvPicPr>
                  <pic:blipFill>
                    <a:blip r:embed="rId11"/>
                    <a:stretch>
                      <a:fillRect/>
                    </a:stretch>
                  </pic:blipFill>
                  <pic:spPr>
                    <a:xfrm>
                      <a:off x="0" y="0"/>
                      <a:ext cx="2876951" cy="1714739"/>
                    </a:xfrm>
                    <a:prstGeom prst="rect">
                      <a:avLst/>
                    </a:prstGeom>
                  </pic:spPr>
                </pic:pic>
              </a:graphicData>
            </a:graphic>
          </wp:inline>
        </w:drawing>
      </w:r>
    </w:p>
    <w:p w14:paraId="0152309E" w14:textId="77777777" w:rsidR="001438C8" w:rsidRPr="009F7AD2" w:rsidRDefault="001438C8" w:rsidP="009F7AD2">
      <w:pPr>
        <w:ind w:firstLine="720"/>
        <w:rPr>
          <w:rFonts w:ascii="Times New Roman" w:hAnsi="Times New Roman" w:cs="Times New Roman"/>
          <w:sz w:val="24"/>
          <w:szCs w:val="24"/>
        </w:rPr>
      </w:pPr>
      <w:r w:rsidRPr="009F7AD2">
        <w:rPr>
          <w:rFonts w:ascii="Times New Roman" w:hAnsi="Times New Roman" w:cs="Times New Roman"/>
          <w:sz w:val="24"/>
          <w:szCs w:val="24"/>
        </w:rPr>
        <w:t xml:space="preserve">Về nguyên tắc cả hai hình thức phản xạ hay xuyên thấu đều dựa trên nguyên lý đo cường độ dòng điện ở ngõ ra (đầu thu) photodetector để xác định độ hấp thụ của HbO2 và Hb. Trong phương thức sử dụng ánh sáng xuyên thấu, LED (Light Emitting Diode) phát và LED thu thường được kẹp ở những vị trí da mỏng, dễ dàng cho ánh sáng xuyên qua của cơ thể như dái tai hay đầu ngón tay. Do vậy, cơ chế truyền ánh sáng được mô tả như sau: Ánh sáng từ các LED đỏ và hồng ngoại lần lượt phát ra và xuyên qua các mô tế bào, một phần bị hấp thụ, một phần bị tán xạ, phần còn lại truyền đến đầu thu photodetector. Trong khi đó, với phương thức sử dụng ánh sáng phản xạ, do đầu thu photodetector đặt cùng phía với các LED phát nên chỉ thu nhận được phần ánh sáng sau khi bị tán xạ và quay ngược trở lại theo hiệu ứng “quả chuối”. Do vậy tín hiệu thu được từ phương pháp phản xạ yếu hơn nhiều so với phương pháp xuyên thấu. Xét trường hợp cụ thể như sau, khi các mô tế bào được chiếu rọi bởi nguồn sáng 1, có đến 93 - 97% của ánh sáng hoặc là bị hấp thụ (a) hoặc là bị tán xạ (b), 3 - 7% còn lại bị phản xạ bởi sự di chuyển của các tế bào máu đỏ (c, d) và cuối cùng đến được photodetector 2 </w:t>
      </w:r>
    </w:p>
    <w:p w14:paraId="61EB1216" w14:textId="77777777" w:rsidR="001438C8" w:rsidRPr="009F7AD2" w:rsidRDefault="001438C8" w:rsidP="001438C8">
      <w:pPr>
        <w:jc w:val="center"/>
        <w:rPr>
          <w:rFonts w:ascii="Times New Roman" w:hAnsi="Times New Roman" w:cs="Times New Roman"/>
          <w:sz w:val="24"/>
          <w:szCs w:val="24"/>
        </w:rPr>
      </w:pPr>
      <w:r w:rsidRPr="009F7AD2">
        <w:rPr>
          <w:rFonts w:ascii="Times New Roman" w:hAnsi="Times New Roman" w:cs="Times New Roman"/>
          <w:noProof/>
          <w:sz w:val="24"/>
          <w:szCs w:val="24"/>
        </w:rPr>
        <w:drawing>
          <wp:inline distT="0" distB="0" distL="0" distR="0" wp14:anchorId="0A38C5D9" wp14:editId="3F0ADE4A">
            <wp:extent cx="2991267" cy="1552792"/>
            <wp:effectExtent l="0" t="0" r="0" b="9525"/>
            <wp:docPr id="307548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48146" name=""/>
                    <pic:cNvPicPr/>
                  </pic:nvPicPr>
                  <pic:blipFill>
                    <a:blip r:embed="rId12"/>
                    <a:stretch>
                      <a:fillRect/>
                    </a:stretch>
                  </pic:blipFill>
                  <pic:spPr>
                    <a:xfrm>
                      <a:off x="0" y="0"/>
                      <a:ext cx="2991267" cy="1552792"/>
                    </a:xfrm>
                    <a:prstGeom prst="rect">
                      <a:avLst/>
                    </a:prstGeom>
                  </pic:spPr>
                </pic:pic>
              </a:graphicData>
            </a:graphic>
          </wp:inline>
        </w:drawing>
      </w:r>
    </w:p>
    <w:p w14:paraId="31C7EB87" w14:textId="7AF2E5F2" w:rsidR="001438C8" w:rsidRPr="009F7AD2" w:rsidRDefault="001438C8" w:rsidP="009F7AD2">
      <w:pPr>
        <w:ind w:firstLine="720"/>
        <w:rPr>
          <w:rFonts w:ascii="Times New Roman" w:hAnsi="Times New Roman" w:cs="Times New Roman"/>
          <w:sz w:val="24"/>
          <w:szCs w:val="24"/>
        </w:rPr>
      </w:pPr>
      <w:r w:rsidRPr="009F7AD2">
        <w:rPr>
          <w:rFonts w:ascii="Times New Roman" w:hAnsi="Times New Roman" w:cs="Times New Roman"/>
          <w:sz w:val="24"/>
          <w:szCs w:val="24"/>
        </w:rPr>
        <w:lastRenderedPageBreak/>
        <w:t>Dựa vào nghiên cứu trước đây của tác giả về việc khảo sát vùng đo tốt nhất trên cổ tay , vùng đo tốt nhất được xác định là vùng B3 như mô tả trong Hình</w:t>
      </w:r>
    </w:p>
    <w:p w14:paraId="62EC6EFA" w14:textId="1221B275" w:rsidR="001438C8" w:rsidRPr="009F7AD2" w:rsidRDefault="001438C8" w:rsidP="001438C8">
      <w:pPr>
        <w:jc w:val="center"/>
        <w:rPr>
          <w:rFonts w:ascii="Times New Roman" w:hAnsi="Times New Roman" w:cs="Times New Roman"/>
          <w:noProof/>
          <w:sz w:val="24"/>
          <w:szCs w:val="24"/>
        </w:rPr>
      </w:pPr>
      <w:r w:rsidRPr="009F7AD2">
        <w:rPr>
          <w:rFonts w:ascii="Times New Roman" w:hAnsi="Times New Roman" w:cs="Times New Roman"/>
          <w:noProof/>
          <w:sz w:val="24"/>
          <w:szCs w:val="24"/>
        </w:rPr>
        <w:drawing>
          <wp:inline distT="0" distB="0" distL="0" distR="0" wp14:anchorId="77EFACE4" wp14:editId="5FF3C568">
            <wp:extent cx="2614863" cy="3224408"/>
            <wp:effectExtent l="0" t="0" r="0" b="0"/>
            <wp:docPr id="1979699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699627" name=""/>
                    <pic:cNvPicPr/>
                  </pic:nvPicPr>
                  <pic:blipFill>
                    <a:blip r:embed="rId13"/>
                    <a:stretch>
                      <a:fillRect/>
                    </a:stretch>
                  </pic:blipFill>
                  <pic:spPr>
                    <a:xfrm>
                      <a:off x="0" y="0"/>
                      <a:ext cx="2617956" cy="3228222"/>
                    </a:xfrm>
                    <a:prstGeom prst="rect">
                      <a:avLst/>
                    </a:prstGeom>
                  </pic:spPr>
                </pic:pic>
              </a:graphicData>
            </a:graphic>
          </wp:inline>
        </w:drawing>
      </w:r>
    </w:p>
    <w:p w14:paraId="562F66FE" w14:textId="49C1901A" w:rsidR="001D7939" w:rsidRPr="009F7AD2" w:rsidRDefault="008E675E" w:rsidP="009F7AD2">
      <w:pPr>
        <w:ind w:firstLine="720"/>
        <w:rPr>
          <w:rFonts w:ascii="Times New Roman" w:hAnsi="Times New Roman" w:cs="Times New Roman"/>
          <w:sz w:val="24"/>
          <w:szCs w:val="24"/>
        </w:rPr>
      </w:pPr>
      <w:r w:rsidRPr="009F7AD2">
        <w:rPr>
          <w:rFonts w:ascii="Times New Roman" w:hAnsi="Times New Roman" w:cs="Times New Roman"/>
          <w:b/>
          <w:bCs/>
          <w:sz w:val="24"/>
          <w:szCs w:val="24"/>
        </w:rPr>
        <w:t>Nhiệt độ trên da</w:t>
      </w:r>
      <w:r w:rsidRPr="009F7AD2">
        <w:rPr>
          <w:rFonts w:ascii="Times New Roman" w:hAnsi="Times New Roman" w:cs="Times New Roman"/>
          <w:sz w:val="24"/>
          <w:szCs w:val="24"/>
        </w:rPr>
        <w:t>:</w:t>
      </w:r>
      <w:r w:rsidR="005368AE" w:rsidRPr="009F7AD2">
        <w:rPr>
          <w:rFonts w:ascii="Times New Roman" w:hAnsi="Times New Roman" w:cs="Times New Roman"/>
          <w:sz w:val="24"/>
          <w:szCs w:val="24"/>
        </w:rPr>
        <w:t xml:space="preserve"> nhằm đo nhiệt độ cơ thể người đeo. Nó phản ánh sự thay đổi dù là nhỏ nhất của nhiệt độ cơ thể và có thể phát hiện xem có đang sốt hay không.</w:t>
      </w:r>
    </w:p>
    <w:p w14:paraId="0D5EC4B7" w14:textId="76531D21" w:rsidR="008E675E" w:rsidRPr="009F7AD2" w:rsidRDefault="008E675E" w:rsidP="009F7AD2">
      <w:pPr>
        <w:ind w:firstLine="720"/>
        <w:rPr>
          <w:rFonts w:ascii="Times New Roman" w:hAnsi="Times New Roman" w:cs="Times New Roman"/>
          <w:sz w:val="24"/>
          <w:szCs w:val="24"/>
        </w:rPr>
      </w:pPr>
      <w:r w:rsidRPr="009F7AD2">
        <w:rPr>
          <w:rFonts w:ascii="Times New Roman" w:hAnsi="Times New Roman" w:cs="Times New Roman"/>
          <w:b/>
          <w:bCs/>
          <w:sz w:val="24"/>
          <w:szCs w:val="24"/>
        </w:rPr>
        <w:t>Huyết áp:</w:t>
      </w:r>
      <w:r w:rsidR="005368AE" w:rsidRPr="009F7AD2">
        <w:rPr>
          <w:rFonts w:ascii="Times New Roman" w:hAnsi="Times New Roman" w:cs="Times New Roman"/>
          <w:b/>
          <w:bCs/>
          <w:sz w:val="24"/>
          <w:szCs w:val="24"/>
        </w:rPr>
        <w:t xml:space="preserve"> l</w:t>
      </w:r>
      <w:r w:rsidR="005368AE" w:rsidRPr="009F7AD2">
        <w:rPr>
          <w:rFonts w:ascii="Times New Roman" w:hAnsi="Times New Roman" w:cs="Times New Roman"/>
          <w:sz w:val="24"/>
          <w:szCs w:val="24"/>
        </w:rPr>
        <w:t>à áp lực mà máu tác động lên thành động mạch khi được tim bơm đi khắp cơ thể. Thường được đo bằng cách sử dụng</w:t>
      </w:r>
      <w:r w:rsidR="00413A3B" w:rsidRPr="009F7AD2">
        <w:rPr>
          <w:rFonts w:ascii="Times New Roman" w:hAnsi="Times New Roman" w:cs="Times New Roman"/>
          <w:sz w:val="24"/>
          <w:szCs w:val="24"/>
        </w:rPr>
        <w:t>.</w:t>
      </w:r>
    </w:p>
    <w:p w14:paraId="7F1EF057" w14:textId="65491B7F" w:rsidR="00413A3B" w:rsidRPr="009F7AD2" w:rsidRDefault="00413A3B" w:rsidP="009F7AD2">
      <w:pPr>
        <w:ind w:firstLine="720"/>
        <w:rPr>
          <w:rFonts w:ascii="Times New Roman" w:hAnsi="Times New Roman" w:cs="Times New Roman"/>
          <w:sz w:val="24"/>
          <w:szCs w:val="24"/>
        </w:rPr>
      </w:pPr>
      <w:r w:rsidRPr="009F7AD2">
        <w:rPr>
          <w:rFonts w:ascii="Times New Roman" w:hAnsi="Times New Roman" w:cs="Times New Roman"/>
          <w:sz w:val="24"/>
          <w:szCs w:val="24"/>
        </w:rPr>
        <w:t>Huyết áp được đo bằng đơn vị mmHg (milimét thủy ngân) và biểu thị qua hai giá trị:</w:t>
      </w:r>
    </w:p>
    <w:p w14:paraId="7995BB02" w14:textId="4F099730" w:rsidR="00413A3B" w:rsidRPr="009F7AD2" w:rsidRDefault="00413A3B" w:rsidP="00293A9E">
      <w:pPr>
        <w:rPr>
          <w:rFonts w:ascii="Times New Roman" w:hAnsi="Times New Roman" w:cs="Times New Roman"/>
          <w:sz w:val="24"/>
          <w:szCs w:val="24"/>
        </w:rPr>
      </w:pPr>
      <w:r w:rsidRPr="009F7AD2">
        <w:rPr>
          <w:rFonts w:ascii="Times New Roman" w:hAnsi="Times New Roman" w:cs="Times New Roman"/>
          <w:sz w:val="24"/>
          <w:szCs w:val="24"/>
        </w:rPr>
        <w:t xml:space="preserve">+ </w:t>
      </w:r>
      <w:r w:rsidRPr="009F7AD2">
        <w:rPr>
          <w:rStyle w:val="Strong"/>
          <w:rFonts w:ascii="Times New Roman" w:hAnsi="Times New Roman" w:cs="Times New Roman"/>
          <w:b w:val="0"/>
          <w:bCs w:val="0"/>
          <w:sz w:val="24"/>
          <w:szCs w:val="24"/>
        </w:rPr>
        <w:t>Huyết áp tâm thu (systolic):</w:t>
      </w:r>
      <w:r w:rsidRPr="009F7AD2">
        <w:rPr>
          <w:rFonts w:ascii="Times New Roman" w:hAnsi="Times New Roman" w:cs="Times New Roman"/>
          <w:sz w:val="24"/>
          <w:szCs w:val="24"/>
        </w:rPr>
        <w:t xml:space="preserve"> Áp lực khi tim co bóp, đẩy máu vào động mạch.</w:t>
      </w:r>
    </w:p>
    <w:p w14:paraId="0DC6F760" w14:textId="78D4C5C8" w:rsidR="00413A3B" w:rsidRPr="009F7AD2" w:rsidRDefault="00413A3B" w:rsidP="00293A9E">
      <w:pPr>
        <w:rPr>
          <w:rFonts w:ascii="Times New Roman" w:hAnsi="Times New Roman" w:cs="Times New Roman"/>
          <w:sz w:val="24"/>
          <w:szCs w:val="24"/>
        </w:rPr>
      </w:pPr>
      <w:r w:rsidRPr="009F7AD2">
        <w:rPr>
          <w:rFonts w:ascii="Times New Roman" w:hAnsi="Times New Roman" w:cs="Times New Roman"/>
          <w:sz w:val="24"/>
          <w:szCs w:val="24"/>
        </w:rPr>
        <w:t xml:space="preserve">+ </w:t>
      </w:r>
      <w:r w:rsidRPr="009F7AD2">
        <w:rPr>
          <w:rStyle w:val="Strong"/>
          <w:rFonts w:ascii="Times New Roman" w:hAnsi="Times New Roman" w:cs="Times New Roman"/>
          <w:b w:val="0"/>
          <w:bCs w:val="0"/>
          <w:sz w:val="24"/>
          <w:szCs w:val="24"/>
        </w:rPr>
        <w:t>Huyết áp tâm trương (diastolic):</w:t>
      </w:r>
      <w:r w:rsidRPr="009F7AD2">
        <w:rPr>
          <w:rFonts w:ascii="Times New Roman" w:hAnsi="Times New Roman" w:cs="Times New Roman"/>
          <w:sz w:val="24"/>
          <w:szCs w:val="24"/>
        </w:rPr>
        <w:t xml:space="preserve"> Áp lực khi tim giãn ra, máu chảy về tim.</w:t>
      </w:r>
    </w:p>
    <w:p w14:paraId="76D956DC" w14:textId="57D7DD14" w:rsidR="00413A3B" w:rsidRPr="009F7AD2" w:rsidRDefault="00413A3B" w:rsidP="009F7AD2">
      <w:pPr>
        <w:ind w:firstLine="720"/>
        <w:rPr>
          <w:rFonts w:ascii="Times New Roman" w:hAnsi="Times New Roman" w:cs="Times New Roman"/>
          <w:sz w:val="24"/>
          <w:szCs w:val="24"/>
        </w:rPr>
      </w:pPr>
      <w:r w:rsidRPr="009F7AD2">
        <w:rPr>
          <w:rFonts w:ascii="Times New Roman" w:hAnsi="Times New Roman" w:cs="Times New Roman"/>
          <w:sz w:val="24"/>
          <w:szCs w:val="24"/>
        </w:rPr>
        <w:t>Phân loại mức chỉ số huyết áp:</w:t>
      </w:r>
    </w:p>
    <w:p w14:paraId="36B97D46" w14:textId="358308C4" w:rsidR="00413A3B" w:rsidRPr="009F7AD2" w:rsidRDefault="00413A3B" w:rsidP="00413A3B">
      <w:pPr>
        <w:jc w:val="center"/>
        <w:rPr>
          <w:rFonts w:ascii="Times New Roman" w:hAnsi="Times New Roman" w:cs="Times New Roman"/>
          <w:sz w:val="24"/>
          <w:szCs w:val="24"/>
        </w:rPr>
      </w:pPr>
      <w:r w:rsidRPr="009F7AD2">
        <w:rPr>
          <w:rFonts w:ascii="Times New Roman" w:hAnsi="Times New Roman" w:cs="Times New Roman"/>
          <w:noProof/>
          <w:sz w:val="24"/>
          <w:szCs w:val="24"/>
        </w:rPr>
        <w:drawing>
          <wp:inline distT="0" distB="0" distL="0" distR="0" wp14:anchorId="7EF4204A" wp14:editId="6B892BDB">
            <wp:extent cx="5943600" cy="1878330"/>
            <wp:effectExtent l="0" t="0" r="0" b="7620"/>
            <wp:docPr id="382762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762464" name=""/>
                    <pic:cNvPicPr/>
                  </pic:nvPicPr>
                  <pic:blipFill>
                    <a:blip r:embed="rId14"/>
                    <a:stretch>
                      <a:fillRect/>
                    </a:stretch>
                  </pic:blipFill>
                  <pic:spPr>
                    <a:xfrm>
                      <a:off x="0" y="0"/>
                      <a:ext cx="5943600" cy="1878330"/>
                    </a:xfrm>
                    <a:prstGeom prst="rect">
                      <a:avLst/>
                    </a:prstGeom>
                  </pic:spPr>
                </pic:pic>
              </a:graphicData>
            </a:graphic>
          </wp:inline>
        </w:drawing>
      </w:r>
    </w:p>
    <w:p w14:paraId="1E77FF32" w14:textId="7C85D4A3" w:rsidR="00413A3B" w:rsidRPr="009F7AD2" w:rsidRDefault="00413A3B" w:rsidP="00413A3B">
      <w:pPr>
        <w:jc w:val="center"/>
        <w:rPr>
          <w:rFonts w:ascii="Times New Roman" w:hAnsi="Times New Roman" w:cs="Times New Roman"/>
          <w:i/>
          <w:iCs/>
          <w:sz w:val="24"/>
          <w:szCs w:val="24"/>
        </w:rPr>
      </w:pPr>
      <w:r w:rsidRPr="009F7AD2">
        <w:rPr>
          <w:rFonts w:ascii="Times New Roman" w:hAnsi="Times New Roman" w:cs="Times New Roman"/>
          <w:i/>
          <w:iCs/>
          <w:sz w:val="24"/>
          <w:szCs w:val="24"/>
        </w:rPr>
        <w:t>Bảng mô tả phân loại mức chỉ số huyết áp.</w:t>
      </w:r>
    </w:p>
    <w:p w14:paraId="5CAD96D8" w14:textId="220A4640" w:rsidR="00293A9E" w:rsidRPr="009F7AD2" w:rsidRDefault="00293A9E" w:rsidP="009F7AD2">
      <w:pPr>
        <w:ind w:firstLine="720"/>
        <w:rPr>
          <w:rFonts w:ascii="Times New Roman" w:hAnsi="Times New Roman" w:cs="Times New Roman"/>
          <w:sz w:val="24"/>
          <w:szCs w:val="24"/>
        </w:rPr>
      </w:pPr>
      <w:r w:rsidRPr="009F7AD2">
        <w:rPr>
          <w:rFonts w:ascii="Times New Roman" w:hAnsi="Times New Roman" w:cs="Times New Roman"/>
          <w:b/>
          <w:bCs/>
          <w:sz w:val="24"/>
          <w:szCs w:val="24"/>
        </w:rPr>
        <w:lastRenderedPageBreak/>
        <w:t xml:space="preserve">Theo dõi nhịp thở: </w:t>
      </w:r>
      <w:r w:rsidR="00C705A4" w:rsidRPr="009F7AD2">
        <w:rPr>
          <w:rFonts w:ascii="Times New Roman" w:hAnsi="Times New Roman" w:cs="Times New Roman"/>
          <w:sz w:val="24"/>
          <w:szCs w:val="24"/>
        </w:rPr>
        <w:t xml:space="preserve">để sớm phát hiện ra các bệnh về  sức khỏe hô hấp như hen xuyễn hay viêm phế quảng. </w:t>
      </w:r>
    </w:p>
    <w:p w14:paraId="651F27D0" w14:textId="7BAFAC90" w:rsidR="00EF7091" w:rsidRPr="009F7AD2" w:rsidRDefault="00293A9E" w:rsidP="009F7AD2">
      <w:pPr>
        <w:ind w:firstLine="720"/>
        <w:rPr>
          <w:rFonts w:ascii="Times New Roman" w:hAnsi="Times New Roman" w:cs="Times New Roman"/>
          <w:sz w:val="24"/>
          <w:szCs w:val="24"/>
        </w:rPr>
      </w:pPr>
      <w:r w:rsidRPr="009F7AD2">
        <w:rPr>
          <w:rFonts w:ascii="Times New Roman" w:hAnsi="Times New Roman" w:cs="Times New Roman"/>
          <w:b/>
          <w:bCs/>
          <w:sz w:val="24"/>
          <w:szCs w:val="24"/>
        </w:rPr>
        <w:t>Theo dõi nhịp tim:</w:t>
      </w:r>
      <w:r w:rsidR="00C705A4" w:rsidRPr="009F7AD2">
        <w:rPr>
          <w:rFonts w:ascii="Times New Roman" w:hAnsi="Times New Roman" w:cs="Times New Roman"/>
          <w:b/>
          <w:bCs/>
          <w:sz w:val="24"/>
          <w:szCs w:val="24"/>
        </w:rPr>
        <w:t xml:space="preserve"> </w:t>
      </w:r>
      <w:r w:rsidR="00EF7091" w:rsidRPr="009F7AD2">
        <w:rPr>
          <w:rFonts w:ascii="Times New Roman" w:hAnsi="Times New Roman" w:cs="Times New Roman"/>
          <w:sz w:val="24"/>
          <w:szCs w:val="24"/>
        </w:rPr>
        <w:t>Tùy vào tình trạng sức khỏe, độ tuổi, giới tính,...mà mỗi người sẽ có nhịp tim khác nhau. Người trưởng thành thường có nhịp tim trung bình giao động từ 60 - 100 nhịp mỗi phút. Các vận động viên chuyên nghiệp có chế độ tập luyện, ăn uống, nghỉ ngơi hợp lý sẽ có nhịp tim từ 40 - 60 nhịp/phút.</w:t>
      </w:r>
    </w:p>
    <w:p w14:paraId="3C86BEA2" w14:textId="0450A751" w:rsidR="00EC3500" w:rsidRPr="009F7AD2" w:rsidRDefault="00293A9E" w:rsidP="009F7AD2">
      <w:pPr>
        <w:ind w:firstLine="720"/>
        <w:rPr>
          <w:rFonts w:ascii="Times New Roman" w:hAnsi="Times New Roman" w:cs="Times New Roman"/>
          <w:sz w:val="24"/>
          <w:szCs w:val="24"/>
        </w:rPr>
      </w:pPr>
      <w:r w:rsidRPr="009F7AD2">
        <w:rPr>
          <w:rFonts w:ascii="Times New Roman" w:hAnsi="Times New Roman" w:cs="Times New Roman"/>
          <w:b/>
          <w:bCs/>
          <w:sz w:val="24"/>
          <w:szCs w:val="24"/>
        </w:rPr>
        <w:t>Theo dõi cân nặng</w:t>
      </w:r>
      <w:r w:rsidR="00443DF0" w:rsidRPr="009F7AD2">
        <w:rPr>
          <w:rFonts w:ascii="Times New Roman" w:hAnsi="Times New Roman" w:cs="Times New Roman"/>
          <w:b/>
          <w:bCs/>
          <w:sz w:val="24"/>
          <w:szCs w:val="24"/>
        </w:rPr>
        <w:t xml:space="preserve"> (</w:t>
      </w:r>
      <w:r w:rsidR="009F7AD2">
        <w:rPr>
          <w:rFonts w:ascii="Times New Roman" w:hAnsi="Times New Roman" w:cs="Times New Roman"/>
          <w:b/>
          <w:bCs/>
          <w:sz w:val="24"/>
          <w:szCs w:val="24"/>
        </w:rPr>
        <w:t xml:space="preserve"> chỉ số </w:t>
      </w:r>
      <w:r w:rsidR="00443DF0" w:rsidRPr="009F7AD2">
        <w:rPr>
          <w:rFonts w:ascii="Times New Roman" w:hAnsi="Times New Roman" w:cs="Times New Roman"/>
          <w:b/>
          <w:bCs/>
          <w:sz w:val="24"/>
          <w:szCs w:val="24"/>
        </w:rPr>
        <w:t>BMI)</w:t>
      </w:r>
      <w:r w:rsidRPr="009F7AD2">
        <w:rPr>
          <w:rFonts w:ascii="Times New Roman" w:hAnsi="Times New Roman" w:cs="Times New Roman"/>
          <w:b/>
          <w:bCs/>
          <w:sz w:val="24"/>
          <w:szCs w:val="24"/>
        </w:rPr>
        <w:t>:</w:t>
      </w:r>
      <w:r w:rsidR="00A01CFD" w:rsidRPr="009F7AD2">
        <w:rPr>
          <w:rFonts w:ascii="Times New Roman" w:hAnsi="Times New Roman" w:cs="Times New Roman"/>
          <w:b/>
          <w:bCs/>
          <w:sz w:val="24"/>
          <w:szCs w:val="24"/>
        </w:rPr>
        <w:t xml:space="preserve"> </w:t>
      </w:r>
      <w:r w:rsidR="00A01CFD" w:rsidRPr="009F7AD2">
        <w:rPr>
          <w:rFonts w:ascii="Times New Roman" w:hAnsi="Times New Roman" w:cs="Times New Roman"/>
          <w:sz w:val="24"/>
          <w:szCs w:val="24"/>
        </w:rPr>
        <w:t>cần được theo dõi thường xuyên để có chế độ ăn uống và tập luyện thích hợp.</w:t>
      </w:r>
    </w:p>
    <w:p w14:paraId="062B6611" w14:textId="237128C6" w:rsidR="00C62B92" w:rsidRPr="009F7AD2" w:rsidRDefault="00C62B92" w:rsidP="009F7AD2">
      <w:pPr>
        <w:ind w:firstLine="720"/>
        <w:rPr>
          <w:rFonts w:ascii="Times New Roman" w:hAnsi="Times New Roman" w:cs="Times New Roman"/>
          <w:sz w:val="24"/>
          <w:szCs w:val="24"/>
        </w:rPr>
      </w:pPr>
      <w:r w:rsidRPr="009F7AD2">
        <w:rPr>
          <w:rFonts w:ascii="Times New Roman" w:hAnsi="Times New Roman" w:cs="Times New Roman"/>
          <w:b/>
          <w:bCs/>
          <w:sz w:val="24"/>
          <w:szCs w:val="24"/>
        </w:rPr>
        <w:t>Lượng nước tiêu thụ trong 24h:</w:t>
      </w:r>
      <w:r w:rsidR="00841E80" w:rsidRPr="009F7AD2">
        <w:rPr>
          <w:rFonts w:ascii="Times New Roman" w:hAnsi="Times New Roman" w:cs="Times New Roman"/>
          <w:b/>
          <w:bCs/>
          <w:sz w:val="24"/>
          <w:szCs w:val="24"/>
        </w:rPr>
        <w:t xml:space="preserve"> </w:t>
      </w:r>
      <w:r w:rsidR="00841E80" w:rsidRPr="009F7AD2">
        <w:rPr>
          <w:rFonts w:ascii="Times New Roman" w:hAnsi="Times New Roman" w:cs="Times New Roman"/>
          <w:sz w:val="24"/>
          <w:szCs w:val="24"/>
        </w:rPr>
        <w:t>theo dõi lượng nước uống trên đồng hồ thông minh giúp người dùng theo dõi lượng nước uống của mình mỗi ngày là bao nhiêu, có đủ hay chưa. Đồng hồ sẽ thông báo nhắc nhở uống nước để người dùng không quên.</w:t>
      </w:r>
    </w:p>
    <w:p w14:paraId="7C59D729" w14:textId="2A7A7AA4" w:rsidR="00841E80" w:rsidRDefault="00841E80" w:rsidP="00841E80">
      <w:pPr>
        <w:jc w:val="center"/>
        <w:rPr>
          <w:rFonts w:ascii="Times New Roman" w:hAnsi="Times New Roman" w:cs="Times New Roman"/>
          <w:sz w:val="24"/>
          <w:szCs w:val="24"/>
        </w:rPr>
      </w:pPr>
      <w:r w:rsidRPr="009F7AD2">
        <w:rPr>
          <w:rFonts w:ascii="Times New Roman" w:hAnsi="Times New Roman" w:cs="Times New Roman"/>
          <w:noProof/>
          <w:sz w:val="24"/>
          <w:szCs w:val="24"/>
        </w:rPr>
        <w:drawing>
          <wp:inline distT="0" distB="0" distL="0" distR="0" wp14:anchorId="37BFB2AE" wp14:editId="08FE9DBC">
            <wp:extent cx="4686300" cy="3037567"/>
            <wp:effectExtent l="0" t="0" r="0" b="0"/>
            <wp:docPr id="1708171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171054" name=""/>
                    <pic:cNvPicPr/>
                  </pic:nvPicPr>
                  <pic:blipFill>
                    <a:blip r:embed="rId15"/>
                    <a:stretch>
                      <a:fillRect/>
                    </a:stretch>
                  </pic:blipFill>
                  <pic:spPr>
                    <a:xfrm>
                      <a:off x="0" y="0"/>
                      <a:ext cx="4692075" cy="3041310"/>
                    </a:xfrm>
                    <a:prstGeom prst="rect">
                      <a:avLst/>
                    </a:prstGeom>
                  </pic:spPr>
                </pic:pic>
              </a:graphicData>
            </a:graphic>
          </wp:inline>
        </w:drawing>
      </w:r>
    </w:p>
    <w:p w14:paraId="7667E9D4" w14:textId="229698B7" w:rsidR="005E4041" w:rsidRPr="005E4041" w:rsidRDefault="005E4041" w:rsidP="00841E80">
      <w:pPr>
        <w:jc w:val="center"/>
        <w:rPr>
          <w:rFonts w:ascii="Times New Roman" w:hAnsi="Times New Roman" w:cs="Times New Roman"/>
          <w:i/>
          <w:iCs/>
          <w:sz w:val="24"/>
          <w:szCs w:val="24"/>
        </w:rPr>
      </w:pPr>
      <w:r>
        <w:rPr>
          <w:rFonts w:ascii="Times New Roman" w:hAnsi="Times New Roman" w:cs="Times New Roman"/>
          <w:i/>
          <w:iCs/>
          <w:sz w:val="24"/>
          <w:szCs w:val="24"/>
        </w:rPr>
        <w:t>Bảng lượng nước cần thiết mỗi 24h cho từng độ tuổi</w:t>
      </w:r>
    </w:p>
    <w:p w14:paraId="764F6C45" w14:textId="25BF8887" w:rsidR="0030107B" w:rsidRPr="009F7AD2" w:rsidRDefault="0030107B" w:rsidP="009F7AD2">
      <w:pPr>
        <w:ind w:firstLine="720"/>
        <w:rPr>
          <w:rFonts w:ascii="Times New Roman" w:hAnsi="Times New Roman" w:cs="Times New Roman"/>
          <w:sz w:val="24"/>
          <w:szCs w:val="24"/>
        </w:rPr>
      </w:pPr>
      <w:r w:rsidRPr="009F7AD2">
        <w:rPr>
          <w:rFonts w:ascii="Times New Roman" w:hAnsi="Times New Roman" w:cs="Times New Roman"/>
          <w:sz w:val="24"/>
          <w:szCs w:val="24"/>
        </w:rPr>
        <w:t>Ngoài ra còn có các ý tưởng lạ lạ mà  ko tìm thấy tài liệu liên quan nên để tham khảo thử:</w:t>
      </w:r>
    </w:p>
    <w:p w14:paraId="0997E5AA" w14:textId="2C7FECB3" w:rsidR="0030107B" w:rsidRPr="009F7AD2" w:rsidRDefault="0030107B" w:rsidP="0030107B">
      <w:pPr>
        <w:pStyle w:val="ListParagraph"/>
        <w:numPr>
          <w:ilvl w:val="0"/>
          <w:numId w:val="4"/>
        </w:numPr>
        <w:rPr>
          <w:rFonts w:ascii="Times New Roman" w:hAnsi="Times New Roman" w:cs="Times New Roman"/>
          <w:sz w:val="24"/>
          <w:szCs w:val="24"/>
        </w:rPr>
      </w:pPr>
      <w:r w:rsidRPr="009F7AD2">
        <w:rPr>
          <w:rFonts w:ascii="Times New Roman" w:hAnsi="Times New Roman" w:cs="Times New Roman"/>
          <w:sz w:val="24"/>
          <w:szCs w:val="24"/>
        </w:rPr>
        <w:t>Sử dụng cảm biến đeo được để đánh giá sự cân bằng khi đứng và độ ổn định khi đi bộ ở những người mắc bệnh Parkinson: Một đánh giá có hệ thống</w:t>
      </w:r>
      <w:r w:rsidRPr="009F7AD2">
        <w:rPr>
          <w:rFonts w:ascii="Times New Roman" w:hAnsi="Times New Roman" w:cs="Times New Roman"/>
          <w:sz w:val="24"/>
          <w:szCs w:val="24"/>
        </w:rPr>
        <w:t xml:space="preserve">. </w:t>
      </w:r>
      <w:hyperlink r:id="rId16" w:history="1">
        <w:r w:rsidRPr="009F7AD2">
          <w:rPr>
            <w:rStyle w:val="Hyperlink"/>
            <w:rFonts w:ascii="Times New Roman" w:hAnsi="Times New Roman" w:cs="Times New Roman"/>
            <w:sz w:val="24"/>
            <w:szCs w:val="24"/>
          </w:rPr>
          <w:t>https://journals.plos.org/plosone/article?id=10.1371/journal.pone.0123705</w:t>
        </w:r>
      </w:hyperlink>
    </w:p>
    <w:p w14:paraId="2DD550BD" w14:textId="74524C14" w:rsidR="0030107B" w:rsidRPr="009F7AD2" w:rsidRDefault="0030107B" w:rsidP="0030107B">
      <w:pPr>
        <w:pStyle w:val="ListParagraph"/>
        <w:numPr>
          <w:ilvl w:val="0"/>
          <w:numId w:val="4"/>
        </w:numPr>
        <w:rPr>
          <w:rFonts w:ascii="Times New Roman" w:hAnsi="Times New Roman" w:cs="Times New Roman"/>
          <w:sz w:val="24"/>
          <w:szCs w:val="24"/>
        </w:rPr>
      </w:pPr>
      <w:r w:rsidRPr="009F7AD2">
        <w:rPr>
          <w:rFonts w:ascii="Times New Roman" w:hAnsi="Times New Roman" w:cs="Times New Roman"/>
          <w:sz w:val="24"/>
          <w:szCs w:val="24"/>
        </w:rPr>
        <w:t>Tính số bước chân, lượng calorie tiêu thụ trong lúc tập thể thao.</w:t>
      </w:r>
    </w:p>
    <w:p w14:paraId="197F7EE9" w14:textId="44DC4003" w:rsidR="0030107B" w:rsidRPr="009F7AD2" w:rsidRDefault="0030107B" w:rsidP="0030107B">
      <w:pPr>
        <w:pStyle w:val="ListParagraph"/>
        <w:numPr>
          <w:ilvl w:val="0"/>
          <w:numId w:val="4"/>
        </w:numPr>
        <w:rPr>
          <w:rFonts w:ascii="Times New Roman" w:hAnsi="Times New Roman" w:cs="Times New Roman"/>
          <w:sz w:val="24"/>
          <w:szCs w:val="24"/>
        </w:rPr>
      </w:pPr>
      <w:r w:rsidRPr="009F7AD2">
        <w:rPr>
          <w:rFonts w:ascii="Times New Roman" w:hAnsi="Times New Roman" w:cs="Times New Roman"/>
          <w:sz w:val="24"/>
          <w:szCs w:val="24"/>
        </w:rPr>
        <w:t>Nhắc nhở khi ít vận động</w:t>
      </w:r>
    </w:p>
    <w:p w14:paraId="45D2919B" w14:textId="0A4711A4" w:rsidR="00A1384D" w:rsidRPr="009F7AD2" w:rsidRDefault="00A1384D" w:rsidP="00A1384D">
      <w:pPr>
        <w:pStyle w:val="ListParagraph"/>
        <w:numPr>
          <w:ilvl w:val="0"/>
          <w:numId w:val="4"/>
        </w:numPr>
        <w:rPr>
          <w:rFonts w:ascii="Times New Roman" w:hAnsi="Times New Roman" w:cs="Times New Roman"/>
          <w:sz w:val="24"/>
          <w:szCs w:val="24"/>
        </w:rPr>
      </w:pPr>
      <w:r w:rsidRPr="009F7AD2">
        <w:rPr>
          <w:rFonts w:ascii="Times New Roman" w:hAnsi="Times New Roman" w:cs="Times New Roman"/>
          <w:sz w:val="24"/>
          <w:szCs w:val="24"/>
        </w:rPr>
        <w:t>Phân tích giấc ngủ ( ngủ ít, ngủ nhiều, ngủ chập chờn,…)</w:t>
      </w:r>
    </w:p>
    <w:p w14:paraId="7D11D894" w14:textId="3FDB6350" w:rsidR="001D7939" w:rsidRPr="009F7AD2" w:rsidRDefault="001D7939" w:rsidP="001D7939">
      <w:pPr>
        <w:pStyle w:val="ListParagraph"/>
        <w:numPr>
          <w:ilvl w:val="0"/>
          <w:numId w:val="1"/>
        </w:numPr>
        <w:rPr>
          <w:rFonts w:ascii="Times New Roman" w:hAnsi="Times New Roman" w:cs="Times New Roman"/>
          <w:b/>
          <w:bCs/>
          <w:sz w:val="24"/>
          <w:szCs w:val="24"/>
        </w:rPr>
      </w:pPr>
      <w:r w:rsidRPr="009F7AD2">
        <w:rPr>
          <w:rFonts w:ascii="Times New Roman" w:hAnsi="Times New Roman" w:cs="Times New Roman"/>
          <w:b/>
          <w:bCs/>
          <w:sz w:val="24"/>
          <w:szCs w:val="24"/>
        </w:rPr>
        <w:t>Nghiên cứu các thiết bị và cảm biến có trên thị trường ( ESP32, cảm biến nhịp tim, cảm biến nhiệt độ)</w:t>
      </w:r>
    </w:p>
    <w:p w14:paraId="4DDA4F97" w14:textId="46DF3E90" w:rsidR="00EC3500" w:rsidRPr="009F7AD2" w:rsidRDefault="00EC3500" w:rsidP="00ED52E5">
      <w:pPr>
        <w:pStyle w:val="ListParagraph"/>
        <w:numPr>
          <w:ilvl w:val="0"/>
          <w:numId w:val="4"/>
        </w:numPr>
        <w:rPr>
          <w:rFonts w:ascii="Times New Roman" w:hAnsi="Times New Roman" w:cs="Times New Roman"/>
          <w:sz w:val="24"/>
          <w:szCs w:val="24"/>
        </w:rPr>
      </w:pPr>
      <w:r w:rsidRPr="00756F72">
        <w:rPr>
          <w:rFonts w:ascii="Times New Roman" w:hAnsi="Times New Roman" w:cs="Times New Roman"/>
          <w:b/>
          <w:bCs/>
          <w:sz w:val="24"/>
          <w:szCs w:val="24"/>
        </w:rPr>
        <w:t>Cảm biến cân nặng load cell</w:t>
      </w:r>
      <w:r w:rsidRPr="009F7AD2">
        <w:rPr>
          <w:rFonts w:ascii="Times New Roman" w:hAnsi="Times New Roman" w:cs="Times New Roman"/>
          <w:sz w:val="24"/>
          <w:szCs w:val="24"/>
        </w:rPr>
        <w:t xml:space="preserve"> : </w:t>
      </w:r>
      <w:hyperlink r:id="rId17" w:history="1">
        <w:r w:rsidRPr="009F7AD2">
          <w:rPr>
            <w:rStyle w:val="Hyperlink"/>
            <w:rFonts w:ascii="Times New Roman" w:hAnsi="Times New Roman" w:cs="Times New Roman"/>
            <w:sz w:val="24"/>
            <w:szCs w:val="24"/>
          </w:rPr>
          <w:t>https://www.thegioiic.com/tin-tuc/tim-hieu-ve-cam-bien-can-nang-load-cell</w:t>
        </w:r>
      </w:hyperlink>
    </w:p>
    <w:p w14:paraId="56B39FD8" w14:textId="44080BA4" w:rsidR="00ED52E5" w:rsidRPr="009F7AD2" w:rsidRDefault="00ED52E5" w:rsidP="00ED52E5">
      <w:pPr>
        <w:pStyle w:val="ListParagraph"/>
        <w:ind w:left="1080"/>
        <w:jc w:val="center"/>
        <w:rPr>
          <w:rFonts w:ascii="Times New Roman" w:hAnsi="Times New Roman" w:cs="Times New Roman"/>
          <w:b/>
          <w:bCs/>
          <w:sz w:val="24"/>
          <w:szCs w:val="24"/>
        </w:rPr>
      </w:pPr>
      <w:r w:rsidRPr="009F7AD2">
        <w:rPr>
          <w:rFonts w:ascii="Times New Roman" w:hAnsi="Times New Roman" w:cs="Times New Roman"/>
          <w:noProof/>
          <w:sz w:val="24"/>
          <w:szCs w:val="24"/>
        </w:rPr>
        <w:lastRenderedPageBreak/>
        <w:drawing>
          <wp:inline distT="0" distB="0" distL="0" distR="0" wp14:anchorId="03B37B2F" wp14:editId="17895D12">
            <wp:extent cx="3133354" cy="2552700"/>
            <wp:effectExtent l="0" t="0" r="0" b="0"/>
            <wp:docPr id="146943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434684" name=""/>
                    <pic:cNvPicPr/>
                  </pic:nvPicPr>
                  <pic:blipFill>
                    <a:blip r:embed="rId18"/>
                    <a:stretch>
                      <a:fillRect/>
                    </a:stretch>
                  </pic:blipFill>
                  <pic:spPr>
                    <a:xfrm>
                      <a:off x="0" y="0"/>
                      <a:ext cx="3140663" cy="2558654"/>
                    </a:xfrm>
                    <a:prstGeom prst="rect">
                      <a:avLst/>
                    </a:prstGeom>
                  </pic:spPr>
                </pic:pic>
              </a:graphicData>
            </a:graphic>
          </wp:inline>
        </w:drawing>
      </w:r>
    </w:p>
    <w:p w14:paraId="4D29B47E" w14:textId="281B0A93" w:rsidR="00ED52E5" w:rsidRPr="00756F72" w:rsidRDefault="00ED52E5" w:rsidP="00ED52E5">
      <w:pPr>
        <w:pStyle w:val="ListParagraph"/>
        <w:numPr>
          <w:ilvl w:val="0"/>
          <w:numId w:val="4"/>
        </w:numPr>
        <w:rPr>
          <w:rFonts w:ascii="Times New Roman" w:hAnsi="Times New Roman" w:cs="Times New Roman"/>
          <w:b/>
          <w:bCs/>
          <w:sz w:val="24"/>
          <w:szCs w:val="24"/>
        </w:rPr>
      </w:pPr>
      <w:r w:rsidRPr="00756F72">
        <w:rPr>
          <w:rFonts w:ascii="Times New Roman" w:hAnsi="Times New Roman" w:cs="Times New Roman"/>
          <w:b/>
          <w:bCs/>
          <w:sz w:val="24"/>
          <w:szCs w:val="24"/>
        </w:rPr>
        <w:t>Cảm Biến Nhịp Tim Pulse Sensor:</w:t>
      </w:r>
    </w:p>
    <w:p w14:paraId="0DAAD45D" w14:textId="571EF446" w:rsidR="009F7AD2" w:rsidRPr="009F7AD2" w:rsidRDefault="009F7AD2" w:rsidP="009F7AD2">
      <w:pPr>
        <w:pStyle w:val="ListParagraph"/>
        <w:ind w:left="1080"/>
        <w:rPr>
          <w:rFonts w:ascii="Times New Roman" w:hAnsi="Times New Roman" w:cs="Times New Roman"/>
          <w:sz w:val="24"/>
          <w:szCs w:val="24"/>
        </w:rPr>
      </w:pPr>
      <w:r w:rsidRPr="009F7AD2">
        <w:rPr>
          <w:rFonts w:ascii="Times New Roman" w:hAnsi="Times New Roman" w:cs="Times New Roman"/>
          <w:sz w:val="24"/>
          <w:szCs w:val="24"/>
        </w:rPr>
        <w:t xml:space="preserve">Thông số kỹ thuật: </w:t>
      </w:r>
    </w:p>
    <w:p w14:paraId="02F5F0C0" w14:textId="77777777" w:rsidR="00ED52E5" w:rsidRPr="009F7AD2" w:rsidRDefault="00ED52E5" w:rsidP="00ED52E5">
      <w:pPr>
        <w:numPr>
          <w:ilvl w:val="0"/>
          <w:numId w:val="6"/>
        </w:numPr>
        <w:shd w:val="clear" w:color="auto" w:fill="FFFFFF"/>
        <w:spacing w:before="100" w:beforeAutospacing="1" w:after="100" w:afterAutospacing="1" w:line="360" w:lineRule="atLeast"/>
        <w:rPr>
          <w:rFonts w:ascii="Times New Roman" w:eastAsia="Times New Roman" w:hAnsi="Times New Roman" w:cs="Times New Roman"/>
          <w:color w:val="111827"/>
          <w:kern w:val="0"/>
          <w:sz w:val="24"/>
          <w:szCs w:val="24"/>
          <w14:ligatures w14:val="none"/>
        </w:rPr>
      </w:pPr>
      <w:r w:rsidRPr="009F7AD2">
        <w:rPr>
          <w:rFonts w:ascii="Times New Roman" w:eastAsia="Times New Roman" w:hAnsi="Times New Roman" w:cs="Times New Roman"/>
          <w:color w:val="111827"/>
          <w:kern w:val="0"/>
          <w:sz w:val="24"/>
          <w:szCs w:val="24"/>
          <w14:ligatures w14:val="none"/>
        </w:rPr>
        <w:t>Nguồn: 3~5 VDC</w:t>
      </w:r>
    </w:p>
    <w:p w14:paraId="3021B79D" w14:textId="77777777" w:rsidR="00ED52E5" w:rsidRPr="009F7AD2" w:rsidRDefault="00ED52E5" w:rsidP="00ED52E5">
      <w:pPr>
        <w:numPr>
          <w:ilvl w:val="0"/>
          <w:numId w:val="6"/>
        </w:numPr>
        <w:shd w:val="clear" w:color="auto" w:fill="FFFFFF"/>
        <w:spacing w:before="100" w:beforeAutospacing="1" w:after="100" w:afterAutospacing="1" w:line="360" w:lineRule="atLeast"/>
        <w:rPr>
          <w:rFonts w:ascii="Times New Roman" w:eastAsia="Times New Roman" w:hAnsi="Times New Roman" w:cs="Times New Roman"/>
          <w:color w:val="111827"/>
          <w:kern w:val="0"/>
          <w:sz w:val="24"/>
          <w:szCs w:val="24"/>
          <w14:ligatures w14:val="none"/>
        </w:rPr>
      </w:pPr>
      <w:r w:rsidRPr="009F7AD2">
        <w:rPr>
          <w:rFonts w:ascii="Times New Roman" w:eastAsia="Times New Roman" w:hAnsi="Times New Roman" w:cs="Times New Roman"/>
          <w:color w:val="111827"/>
          <w:kern w:val="0"/>
          <w:sz w:val="24"/>
          <w:szCs w:val="24"/>
          <w14:ligatures w14:val="none"/>
        </w:rPr>
        <w:t>Dòng tiêu thụ: &lt; 4mA</w:t>
      </w:r>
    </w:p>
    <w:p w14:paraId="188DCEEB" w14:textId="77777777" w:rsidR="00ED52E5" w:rsidRPr="009F7AD2" w:rsidRDefault="00ED52E5" w:rsidP="00ED52E5">
      <w:pPr>
        <w:numPr>
          <w:ilvl w:val="0"/>
          <w:numId w:val="6"/>
        </w:numPr>
        <w:shd w:val="clear" w:color="auto" w:fill="FFFFFF"/>
        <w:spacing w:before="100" w:beforeAutospacing="1" w:after="100" w:afterAutospacing="1" w:line="360" w:lineRule="atLeast"/>
        <w:rPr>
          <w:rFonts w:ascii="Times New Roman" w:eastAsia="Times New Roman" w:hAnsi="Times New Roman" w:cs="Times New Roman"/>
          <w:color w:val="111827"/>
          <w:kern w:val="0"/>
          <w:sz w:val="24"/>
          <w:szCs w:val="24"/>
          <w14:ligatures w14:val="none"/>
        </w:rPr>
      </w:pPr>
      <w:r w:rsidRPr="009F7AD2">
        <w:rPr>
          <w:rFonts w:ascii="Times New Roman" w:eastAsia="Times New Roman" w:hAnsi="Times New Roman" w:cs="Times New Roman"/>
          <w:color w:val="111827"/>
          <w:kern w:val="0"/>
          <w:sz w:val="24"/>
          <w:szCs w:val="24"/>
          <w14:ligatures w14:val="none"/>
        </w:rPr>
        <w:t>Ngõ ra: Analog.</w:t>
      </w:r>
    </w:p>
    <w:p w14:paraId="1347BF6D" w14:textId="77777777" w:rsidR="00ED52E5" w:rsidRPr="009F7AD2" w:rsidRDefault="00ED52E5" w:rsidP="00ED52E5">
      <w:pPr>
        <w:numPr>
          <w:ilvl w:val="0"/>
          <w:numId w:val="6"/>
        </w:numPr>
        <w:shd w:val="clear" w:color="auto" w:fill="FFFFFF"/>
        <w:spacing w:before="100" w:beforeAutospacing="1" w:after="100" w:afterAutospacing="1" w:line="360" w:lineRule="atLeast"/>
        <w:rPr>
          <w:rFonts w:ascii="Times New Roman" w:eastAsia="Times New Roman" w:hAnsi="Times New Roman" w:cs="Times New Roman"/>
          <w:color w:val="111827"/>
          <w:kern w:val="0"/>
          <w:sz w:val="24"/>
          <w:szCs w:val="24"/>
          <w14:ligatures w14:val="none"/>
        </w:rPr>
      </w:pPr>
      <w:r w:rsidRPr="009F7AD2">
        <w:rPr>
          <w:rFonts w:ascii="Times New Roman" w:eastAsia="Times New Roman" w:hAnsi="Times New Roman" w:cs="Times New Roman"/>
          <w:color w:val="111827"/>
          <w:kern w:val="0"/>
          <w:sz w:val="24"/>
          <w:szCs w:val="24"/>
          <w14:ligatures w14:val="none"/>
        </w:rPr>
        <w:t>Đường kính cảm biến : 1.6 cm ( 0.625 inch).</w:t>
      </w:r>
    </w:p>
    <w:p w14:paraId="428778F6" w14:textId="77777777" w:rsidR="00ED52E5" w:rsidRPr="009F7AD2" w:rsidRDefault="00ED52E5" w:rsidP="00ED52E5">
      <w:pPr>
        <w:numPr>
          <w:ilvl w:val="0"/>
          <w:numId w:val="6"/>
        </w:numPr>
        <w:shd w:val="clear" w:color="auto" w:fill="FFFFFF"/>
        <w:spacing w:before="100" w:beforeAutospacing="1" w:after="100" w:afterAutospacing="1" w:line="360" w:lineRule="atLeast"/>
        <w:rPr>
          <w:rFonts w:ascii="Times New Roman" w:eastAsia="Times New Roman" w:hAnsi="Times New Roman" w:cs="Times New Roman"/>
          <w:color w:val="111827"/>
          <w:kern w:val="0"/>
          <w:sz w:val="24"/>
          <w:szCs w:val="24"/>
          <w14:ligatures w14:val="none"/>
        </w:rPr>
      </w:pPr>
      <w:r w:rsidRPr="009F7AD2">
        <w:rPr>
          <w:rFonts w:ascii="Times New Roman" w:eastAsia="Times New Roman" w:hAnsi="Times New Roman" w:cs="Times New Roman"/>
          <w:color w:val="111827"/>
          <w:kern w:val="0"/>
          <w:sz w:val="24"/>
          <w:szCs w:val="24"/>
          <w14:ligatures w14:val="none"/>
        </w:rPr>
        <w:t>Độ dày: 0.125 inch</w:t>
      </w:r>
    </w:p>
    <w:p w14:paraId="1F9F7887" w14:textId="77777777" w:rsidR="00ED52E5" w:rsidRPr="009F7AD2" w:rsidRDefault="00ED52E5" w:rsidP="00ED52E5">
      <w:pPr>
        <w:pStyle w:val="ListParagraph"/>
        <w:ind w:left="1080"/>
        <w:rPr>
          <w:rFonts w:ascii="Times New Roman" w:hAnsi="Times New Roman" w:cs="Times New Roman"/>
          <w:sz w:val="24"/>
          <w:szCs w:val="24"/>
        </w:rPr>
      </w:pPr>
    </w:p>
    <w:p w14:paraId="085FDF2C" w14:textId="5A9D7A40" w:rsidR="00ED52E5" w:rsidRDefault="00ED52E5" w:rsidP="00ED52E5">
      <w:pPr>
        <w:pStyle w:val="ListParagraph"/>
        <w:ind w:left="1080"/>
        <w:jc w:val="center"/>
        <w:rPr>
          <w:rFonts w:ascii="Times New Roman" w:hAnsi="Times New Roman" w:cs="Times New Roman"/>
          <w:sz w:val="24"/>
          <w:szCs w:val="24"/>
        </w:rPr>
      </w:pPr>
      <w:r w:rsidRPr="009F7AD2">
        <w:rPr>
          <w:rFonts w:ascii="Times New Roman" w:hAnsi="Times New Roman" w:cs="Times New Roman"/>
          <w:noProof/>
          <w:sz w:val="24"/>
          <w:szCs w:val="24"/>
        </w:rPr>
        <w:drawing>
          <wp:inline distT="0" distB="0" distL="0" distR="0" wp14:anchorId="6667C51C" wp14:editId="3601B789">
            <wp:extent cx="2667372" cy="2629267"/>
            <wp:effectExtent l="0" t="0" r="0" b="0"/>
            <wp:docPr id="1214735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735672" name=""/>
                    <pic:cNvPicPr/>
                  </pic:nvPicPr>
                  <pic:blipFill>
                    <a:blip r:embed="rId19"/>
                    <a:stretch>
                      <a:fillRect/>
                    </a:stretch>
                  </pic:blipFill>
                  <pic:spPr>
                    <a:xfrm>
                      <a:off x="0" y="0"/>
                      <a:ext cx="2667372" cy="2629267"/>
                    </a:xfrm>
                    <a:prstGeom prst="rect">
                      <a:avLst/>
                    </a:prstGeom>
                  </pic:spPr>
                </pic:pic>
              </a:graphicData>
            </a:graphic>
          </wp:inline>
        </w:drawing>
      </w:r>
    </w:p>
    <w:p w14:paraId="6B2557C1" w14:textId="77777777" w:rsidR="00756F72" w:rsidRPr="00756F72" w:rsidRDefault="00756F72" w:rsidP="00ED52E5">
      <w:pPr>
        <w:pStyle w:val="ListParagraph"/>
        <w:ind w:left="1080"/>
        <w:jc w:val="center"/>
        <w:rPr>
          <w:rFonts w:ascii="Times New Roman" w:hAnsi="Times New Roman" w:cs="Times New Roman"/>
          <w:b/>
          <w:bCs/>
          <w:sz w:val="24"/>
          <w:szCs w:val="24"/>
        </w:rPr>
      </w:pPr>
    </w:p>
    <w:p w14:paraId="0FD4951E" w14:textId="2CC0EFD3" w:rsidR="00ED52E5" w:rsidRPr="009F7AD2" w:rsidRDefault="00ED52E5" w:rsidP="00ED52E5">
      <w:pPr>
        <w:pStyle w:val="ListParagraph"/>
        <w:numPr>
          <w:ilvl w:val="0"/>
          <w:numId w:val="4"/>
        </w:numPr>
        <w:rPr>
          <w:rFonts w:ascii="Times New Roman" w:hAnsi="Times New Roman" w:cs="Times New Roman"/>
          <w:sz w:val="24"/>
          <w:szCs w:val="24"/>
        </w:rPr>
      </w:pPr>
      <w:r w:rsidRPr="00756F72">
        <w:rPr>
          <w:rFonts w:ascii="Times New Roman" w:hAnsi="Times New Roman" w:cs="Times New Roman"/>
          <w:b/>
          <w:bCs/>
          <w:sz w:val="24"/>
          <w:szCs w:val="24"/>
        </w:rPr>
        <w:t>Cảm Biến Nhịp Tim Và Oxy Trong Máu MAX30100:</w:t>
      </w:r>
    </w:p>
    <w:p w14:paraId="5ED151A6" w14:textId="313FF629" w:rsidR="009F7AD2" w:rsidRPr="009F7AD2" w:rsidRDefault="009F7AD2" w:rsidP="009F7AD2">
      <w:pPr>
        <w:pStyle w:val="ListParagraph"/>
        <w:ind w:left="1080"/>
        <w:rPr>
          <w:rFonts w:ascii="Times New Roman" w:hAnsi="Times New Roman" w:cs="Times New Roman"/>
          <w:sz w:val="24"/>
          <w:szCs w:val="24"/>
        </w:rPr>
      </w:pPr>
      <w:r w:rsidRPr="009F7AD2">
        <w:rPr>
          <w:rFonts w:ascii="Times New Roman" w:hAnsi="Times New Roman" w:cs="Times New Roman"/>
          <w:sz w:val="24"/>
          <w:szCs w:val="24"/>
        </w:rPr>
        <w:t>Thông số kỹ thuật:</w:t>
      </w:r>
    </w:p>
    <w:p w14:paraId="5EA7329F" w14:textId="77777777" w:rsidR="00ED52E5" w:rsidRPr="009F7AD2" w:rsidRDefault="00ED52E5" w:rsidP="00ED52E5">
      <w:pPr>
        <w:numPr>
          <w:ilvl w:val="0"/>
          <w:numId w:val="8"/>
        </w:numPr>
        <w:shd w:val="clear" w:color="auto" w:fill="FFFFFF"/>
        <w:spacing w:before="60" w:after="0" w:line="240" w:lineRule="auto"/>
        <w:rPr>
          <w:rFonts w:ascii="Times New Roman" w:eastAsia="Times New Roman" w:hAnsi="Times New Roman" w:cs="Times New Roman"/>
          <w:color w:val="111111"/>
          <w:kern w:val="0"/>
          <w:sz w:val="24"/>
          <w:szCs w:val="24"/>
          <w14:ligatures w14:val="none"/>
        </w:rPr>
      </w:pPr>
      <w:r w:rsidRPr="009F7AD2">
        <w:rPr>
          <w:rFonts w:ascii="Times New Roman" w:eastAsia="Times New Roman" w:hAnsi="Times New Roman" w:cs="Times New Roman"/>
          <w:color w:val="111111"/>
          <w:kern w:val="0"/>
          <w:sz w:val="24"/>
          <w:szCs w:val="24"/>
          <w14:ligatures w14:val="none"/>
        </w:rPr>
        <w:t>IC chính: MAX30100.</w:t>
      </w:r>
    </w:p>
    <w:p w14:paraId="4F4DF3C6" w14:textId="77777777" w:rsidR="00ED52E5" w:rsidRPr="009F7AD2" w:rsidRDefault="00ED52E5" w:rsidP="00ED52E5">
      <w:pPr>
        <w:numPr>
          <w:ilvl w:val="0"/>
          <w:numId w:val="8"/>
        </w:numPr>
        <w:shd w:val="clear" w:color="auto" w:fill="FFFFFF"/>
        <w:spacing w:before="60" w:after="0" w:line="240" w:lineRule="auto"/>
        <w:rPr>
          <w:rFonts w:ascii="Times New Roman" w:eastAsia="Times New Roman" w:hAnsi="Times New Roman" w:cs="Times New Roman"/>
          <w:color w:val="111111"/>
          <w:kern w:val="0"/>
          <w:sz w:val="24"/>
          <w:szCs w:val="24"/>
          <w14:ligatures w14:val="none"/>
        </w:rPr>
      </w:pPr>
      <w:r w:rsidRPr="009F7AD2">
        <w:rPr>
          <w:rFonts w:ascii="Times New Roman" w:eastAsia="Times New Roman" w:hAnsi="Times New Roman" w:cs="Times New Roman"/>
          <w:color w:val="111111"/>
          <w:kern w:val="0"/>
          <w:sz w:val="24"/>
          <w:szCs w:val="24"/>
          <w14:ligatures w14:val="none"/>
        </w:rPr>
        <w:lastRenderedPageBreak/>
        <w:t>Đo được nhịp tim và nồng độ Oxy trong máu.</w:t>
      </w:r>
    </w:p>
    <w:p w14:paraId="7C8DCFFD" w14:textId="77777777" w:rsidR="00ED52E5" w:rsidRPr="009F7AD2" w:rsidRDefault="00ED52E5" w:rsidP="00ED52E5">
      <w:pPr>
        <w:numPr>
          <w:ilvl w:val="0"/>
          <w:numId w:val="8"/>
        </w:numPr>
        <w:shd w:val="clear" w:color="auto" w:fill="FFFFFF"/>
        <w:spacing w:before="60" w:after="0" w:line="240" w:lineRule="auto"/>
        <w:rPr>
          <w:rFonts w:ascii="Times New Roman" w:eastAsia="Times New Roman" w:hAnsi="Times New Roman" w:cs="Times New Roman"/>
          <w:color w:val="111111"/>
          <w:kern w:val="0"/>
          <w:sz w:val="24"/>
          <w:szCs w:val="24"/>
          <w14:ligatures w14:val="none"/>
        </w:rPr>
      </w:pPr>
      <w:r w:rsidRPr="009F7AD2">
        <w:rPr>
          <w:rFonts w:ascii="Times New Roman" w:eastAsia="Times New Roman" w:hAnsi="Times New Roman" w:cs="Times New Roman"/>
          <w:color w:val="111111"/>
          <w:kern w:val="0"/>
          <w:sz w:val="24"/>
          <w:szCs w:val="24"/>
          <w14:ligatures w14:val="none"/>
        </w:rPr>
        <w:t>Điện áp sử dụng: 1.8~5.5VDC.</w:t>
      </w:r>
    </w:p>
    <w:p w14:paraId="67710DAD" w14:textId="77777777" w:rsidR="00ED52E5" w:rsidRPr="009F7AD2" w:rsidRDefault="00ED52E5" w:rsidP="00ED52E5">
      <w:pPr>
        <w:numPr>
          <w:ilvl w:val="0"/>
          <w:numId w:val="8"/>
        </w:numPr>
        <w:shd w:val="clear" w:color="auto" w:fill="FFFFFF"/>
        <w:spacing w:before="60" w:after="0" w:line="240" w:lineRule="auto"/>
        <w:rPr>
          <w:rFonts w:ascii="Times New Roman" w:eastAsia="Times New Roman" w:hAnsi="Times New Roman" w:cs="Times New Roman"/>
          <w:color w:val="111111"/>
          <w:kern w:val="0"/>
          <w:sz w:val="24"/>
          <w:szCs w:val="24"/>
          <w14:ligatures w14:val="none"/>
        </w:rPr>
      </w:pPr>
      <w:r w:rsidRPr="009F7AD2">
        <w:rPr>
          <w:rFonts w:ascii="Times New Roman" w:eastAsia="Times New Roman" w:hAnsi="Times New Roman" w:cs="Times New Roman"/>
          <w:color w:val="111111"/>
          <w:kern w:val="0"/>
          <w:sz w:val="24"/>
          <w:szCs w:val="24"/>
          <w14:ligatures w14:val="none"/>
        </w:rPr>
        <w:t>Nhỏ gọn, siêu tiết kiệm năng lượng, thích hợp cho các thiết bị đo nhỏ gọn, Wearable Devices.</w:t>
      </w:r>
    </w:p>
    <w:p w14:paraId="77268DEC" w14:textId="77777777" w:rsidR="00ED52E5" w:rsidRPr="009F7AD2" w:rsidRDefault="00ED52E5" w:rsidP="00ED52E5">
      <w:pPr>
        <w:numPr>
          <w:ilvl w:val="0"/>
          <w:numId w:val="8"/>
        </w:numPr>
        <w:shd w:val="clear" w:color="auto" w:fill="FFFFFF"/>
        <w:spacing w:before="60" w:after="0" w:line="240" w:lineRule="auto"/>
        <w:rPr>
          <w:rFonts w:ascii="Times New Roman" w:eastAsia="Times New Roman" w:hAnsi="Times New Roman" w:cs="Times New Roman"/>
          <w:color w:val="111111"/>
          <w:kern w:val="0"/>
          <w:sz w:val="24"/>
          <w:szCs w:val="24"/>
          <w14:ligatures w14:val="none"/>
        </w:rPr>
      </w:pPr>
      <w:r w:rsidRPr="009F7AD2">
        <w:rPr>
          <w:rFonts w:ascii="Times New Roman" w:eastAsia="Times New Roman" w:hAnsi="Times New Roman" w:cs="Times New Roman"/>
          <w:color w:val="111111"/>
          <w:kern w:val="0"/>
          <w:sz w:val="24"/>
          <w:szCs w:val="24"/>
          <w14:ligatures w14:val="none"/>
        </w:rPr>
        <w:t>Giao tiếp: I2C, mức tín hiệu TTL.</w:t>
      </w:r>
    </w:p>
    <w:p w14:paraId="1D1F7C0A" w14:textId="77777777" w:rsidR="00ED52E5" w:rsidRPr="009F7AD2" w:rsidRDefault="00ED52E5" w:rsidP="00ED52E5">
      <w:pPr>
        <w:numPr>
          <w:ilvl w:val="0"/>
          <w:numId w:val="8"/>
        </w:numPr>
        <w:shd w:val="clear" w:color="auto" w:fill="FFFFFF"/>
        <w:spacing w:before="60" w:after="0" w:line="240" w:lineRule="auto"/>
        <w:rPr>
          <w:rFonts w:ascii="Times New Roman" w:eastAsia="Times New Roman" w:hAnsi="Times New Roman" w:cs="Times New Roman"/>
          <w:color w:val="111111"/>
          <w:kern w:val="0"/>
          <w:sz w:val="24"/>
          <w:szCs w:val="24"/>
          <w14:ligatures w14:val="none"/>
        </w:rPr>
      </w:pPr>
      <w:r w:rsidRPr="009F7AD2">
        <w:rPr>
          <w:rFonts w:ascii="Times New Roman" w:eastAsia="Times New Roman" w:hAnsi="Times New Roman" w:cs="Times New Roman"/>
          <w:color w:val="111111"/>
          <w:kern w:val="0"/>
          <w:sz w:val="24"/>
          <w:szCs w:val="24"/>
          <w14:ligatures w14:val="none"/>
        </w:rPr>
        <w:t>Kích thước: 1.9 cm x 1.4 cm x 0.3 cm</w:t>
      </w:r>
    </w:p>
    <w:p w14:paraId="0B3867F8" w14:textId="77777777" w:rsidR="00ED52E5" w:rsidRPr="009F7AD2" w:rsidRDefault="00ED52E5" w:rsidP="00ED52E5">
      <w:pPr>
        <w:pStyle w:val="ListParagraph"/>
        <w:ind w:left="1080"/>
        <w:rPr>
          <w:rFonts w:ascii="Times New Roman" w:hAnsi="Times New Roman" w:cs="Times New Roman"/>
          <w:sz w:val="24"/>
          <w:szCs w:val="24"/>
        </w:rPr>
      </w:pPr>
    </w:p>
    <w:p w14:paraId="553AE878" w14:textId="1A95EBD6" w:rsidR="00ED52E5" w:rsidRPr="009F7AD2" w:rsidRDefault="00ED52E5" w:rsidP="00ED52E5">
      <w:pPr>
        <w:pStyle w:val="ListParagraph"/>
        <w:ind w:left="1080"/>
        <w:jc w:val="center"/>
        <w:rPr>
          <w:rFonts w:ascii="Times New Roman" w:hAnsi="Times New Roman" w:cs="Times New Roman"/>
          <w:sz w:val="24"/>
          <w:szCs w:val="24"/>
        </w:rPr>
      </w:pPr>
      <w:r w:rsidRPr="009F7AD2">
        <w:rPr>
          <w:rFonts w:ascii="Times New Roman" w:hAnsi="Times New Roman" w:cs="Times New Roman"/>
          <w:noProof/>
          <w:sz w:val="24"/>
          <w:szCs w:val="24"/>
        </w:rPr>
        <w:drawing>
          <wp:inline distT="0" distB="0" distL="0" distR="0" wp14:anchorId="048536E1" wp14:editId="18647B32">
            <wp:extent cx="3494819" cy="1809750"/>
            <wp:effectExtent l="0" t="0" r="0" b="0"/>
            <wp:docPr id="122506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06487" name=""/>
                    <pic:cNvPicPr/>
                  </pic:nvPicPr>
                  <pic:blipFill>
                    <a:blip r:embed="rId20"/>
                    <a:stretch>
                      <a:fillRect/>
                    </a:stretch>
                  </pic:blipFill>
                  <pic:spPr>
                    <a:xfrm>
                      <a:off x="0" y="0"/>
                      <a:ext cx="3506420" cy="1815758"/>
                    </a:xfrm>
                    <a:prstGeom prst="rect">
                      <a:avLst/>
                    </a:prstGeom>
                  </pic:spPr>
                </pic:pic>
              </a:graphicData>
            </a:graphic>
          </wp:inline>
        </w:drawing>
      </w:r>
    </w:p>
    <w:p w14:paraId="5E44F5F3" w14:textId="6B63C4EB" w:rsidR="009F7AD2" w:rsidRPr="00602373" w:rsidRDefault="00ED52E5" w:rsidP="009F7AD2">
      <w:pPr>
        <w:pStyle w:val="ListParagraph"/>
        <w:numPr>
          <w:ilvl w:val="0"/>
          <w:numId w:val="4"/>
        </w:numPr>
        <w:rPr>
          <w:rFonts w:ascii="Times New Roman" w:hAnsi="Times New Roman" w:cs="Times New Roman"/>
          <w:b/>
          <w:bCs/>
          <w:sz w:val="24"/>
          <w:szCs w:val="24"/>
        </w:rPr>
      </w:pPr>
      <w:r w:rsidRPr="00602373">
        <w:rPr>
          <w:rFonts w:ascii="Times New Roman" w:hAnsi="Times New Roman" w:cs="Times New Roman"/>
          <w:b/>
          <w:bCs/>
          <w:sz w:val="24"/>
          <w:szCs w:val="24"/>
        </w:rPr>
        <w:t xml:space="preserve">Cảm Biến Nhiệt Hồng Ngoại Không Tiếp Xúc MLX90614: </w:t>
      </w:r>
    </w:p>
    <w:p w14:paraId="312643A2" w14:textId="0CE4DA80" w:rsidR="009F7AD2" w:rsidRPr="009F7AD2" w:rsidRDefault="009F7AD2" w:rsidP="009F7AD2">
      <w:pPr>
        <w:pStyle w:val="ListParagraph"/>
        <w:ind w:left="1080"/>
        <w:rPr>
          <w:rFonts w:ascii="Times New Roman" w:hAnsi="Times New Roman" w:cs="Times New Roman"/>
          <w:sz w:val="24"/>
          <w:szCs w:val="24"/>
        </w:rPr>
      </w:pPr>
      <w:r w:rsidRPr="009F7AD2">
        <w:rPr>
          <w:rFonts w:ascii="Times New Roman" w:hAnsi="Times New Roman" w:cs="Times New Roman"/>
          <w:sz w:val="24"/>
          <w:szCs w:val="24"/>
        </w:rPr>
        <w:t>Thông số kỹ thuật:</w:t>
      </w:r>
    </w:p>
    <w:p w14:paraId="2757A56C" w14:textId="47C92F6C" w:rsidR="00ED52E5" w:rsidRPr="009F7AD2" w:rsidRDefault="00ED52E5" w:rsidP="00ED52E5">
      <w:pPr>
        <w:pStyle w:val="ListParagraph"/>
        <w:ind w:left="1080"/>
        <w:jc w:val="center"/>
        <w:rPr>
          <w:rFonts w:ascii="Times New Roman" w:hAnsi="Times New Roman" w:cs="Times New Roman"/>
          <w:sz w:val="24"/>
          <w:szCs w:val="24"/>
        </w:rPr>
      </w:pPr>
      <w:r w:rsidRPr="009F7AD2">
        <w:rPr>
          <w:rFonts w:ascii="Times New Roman" w:hAnsi="Times New Roman" w:cs="Times New Roman"/>
          <w:noProof/>
          <w:sz w:val="24"/>
          <w:szCs w:val="24"/>
        </w:rPr>
        <w:drawing>
          <wp:inline distT="0" distB="0" distL="0" distR="0" wp14:anchorId="0C2D18EE" wp14:editId="38FCBDFE">
            <wp:extent cx="2028825" cy="1791690"/>
            <wp:effectExtent l="0" t="0" r="0" b="0"/>
            <wp:docPr id="2093986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986496" name=""/>
                    <pic:cNvPicPr/>
                  </pic:nvPicPr>
                  <pic:blipFill>
                    <a:blip r:embed="rId21"/>
                    <a:stretch>
                      <a:fillRect/>
                    </a:stretch>
                  </pic:blipFill>
                  <pic:spPr>
                    <a:xfrm>
                      <a:off x="0" y="0"/>
                      <a:ext cx="2033491" cy="1795811"/>
                    </a:xfrm>
                    <a:prstGeom prst="rect">
                      <a:avLst/>
                    </a:prstGeom>
                  </pic:spPr>
                </pic:pic>
              </a:graphicData>
            </a:graphic>
          </wp:inline>
        </w:drawing>
      </w:r>
    </w:p>
    <w:p w14:paraId="5DB07242" w14:textId="620E057E" w:rsidR="00ED52E5" w:rsidRPr="00602373" w:rsidRDefault="00141B33" w:rsidP="00ED52E5">
      <w:pPr>
        <w:pStyle w:val="ListParagraph"/>
        <w:numPr>
          <w:ilvl w:val="0"/>
          <w:numId w:val="4"/>
        </w:numPr>
        <w:rPr>
          <w:rFonts w:ascii="Times New Roman" w:hAnsi="Times New Roman" w:cs="Times New Roman"/>
          <w:b/>
          <w:bCs/>
          <w:sz w:val="24"/>
          <w:szCs w:val="24"/>
        </w:rPr>
      </w:pPr>
      <w:r w:rsidRPr="00602373">
        <w:rPr>
          <w:rFonts w:ascii="Times New Roman" w:hAnsi="Times New Roman" w:cs="Times New Roman"/>
          <w:b/>
          <w:bCs/>
          <w:sz w:val="24"/>
          <w:szCs w:val="24"/>
        </w:rPr>
        <w:t>ESP8266:</w:t>
      </w:r>
    </w:p>
    <w:p w14:paraId="6A194326" w14:textId="40CD74DA" w:rsidR="009F7AD2" w:rsidRPr="009F7AD2" w:rsidRDefault="009F7AD2" w:rsidP="009F7AD2">
      <w:pPr>
        <w:pStyle w:val="ListParagraph"/>
        <w:ind w:left="1080"/>
        <w:rPr>
          <w:rFonts w:ascii="Times New Roman" w:hAnsi="Times New Roman" w:cs="Times New Roman"/>
          <w:sz w:val="24"/>
          <w:szCs w:val="24"/>
        </w:rPr>
      </w:pPr>
      <w:r w:rsidRPr="009F7AD2">
        <w:rPr>
          <w:rFonts w:ascii="Times New Roman" w:hAnsi="Times New Roman" w:cs="Times New Roman"/>
          <w:sz w:val="24"/>
          <w:szCs w:val="24"/>
        </w:rPr>
        <w:t>Thông số kỹ thuật:</w:t>
      </w:r>
    </w:p>
    <w:p w14:paraId="0A9E7F36" w14:textId="77777777" w:rsidR="009F7AD2" w:rsidRPr="009F7AD2" w:rsidRDefault="009F7AD2" w:rsidP="009F7AD2">
      <w:pPr>
        <w:numPr>
          <w:ilvl w:val="0"/>
          <w:numId w:val="9"/>
        </w:numPr>
        <w:shd w:val="clear" w:color="auto" w:fill="FFFFFF"/>
        <w:spacing w:after="0" w:line="240" w:lineRule="auto"/>
        <w:ind w:left="1200"/>
        <w:rPr>
          <w:rFonts w:ascii="Times New Roman" w:eastAsia="Times New Roman" w:hAnsi="Times New Roman" w:cs="Times New Roman"/>
          <w:color w:val="111111"/>
          <w:kern w:val="0"/>
          <w:sz w:val="24"/>
          <w:szCs w:val="24"/>
          <w14:ligatures w14:val="none"/>
        </w:rPr>
      </w:pPr>
      <w:r w:rsidRPr="009F7AD2">
        <w:rPr>
          <w:rFonts w:ascii="Times New Roman" w:eastAsia="Times New Roman" w:hAnsi="Times New Roman" w:cs="Times New Roman"/>
          <w:color w:val="111111"/>
          <w:kern w:val="0"/>
          <w:sz w:val="24"/>
          <w:szCs w:val="24"/>
          <w14:ligatures w14:val="none"/>
        </w:rPr>
        <w:t>Cổng nạp giao tiếp: Micro || Type-C</w:t>
      </w:r>
    </w:p>
    <w:p w14:paraId="7D830385" w14:textId="77777777" w:rsidR="009F7AD2" w:rsidRPr="009F7AD2" w:rsidRDefault="009F7AD2" w:rsidP="009F7AD2">
      <w:pPr>
        <w:numPr>
          <w:ilvl w:val="0"/>
          <w:numId w:val="9"/>
        </w:numPr>
        <w:shd w:val="clear" w:color="auto" w:fill="FFFFFF"/>
        <w:spacing w:before="60" w:after="0" w:line="240" w:lineRule="auto"/>
        <w:ind w:left="1200"/>
        <w:rPr>
          <w:rFonts w:ascii="Times New Roman" w:eastAsia="Times New Roman" w:hAnsi="Times New Roman" w:cs="Times New Roman"/>
          <w:color w:val="111111"/>
          <w:kern w:val="0"/>
          <w:sz w:val="24"/>
          <w:szCs w:val="24"/>
          <w14:ligatures w14:val="none"/>
        </w:rPr>
      </w:pPr>
      <w:r w:rsidRPr="009F7AD2">
        <w:rPr>
          <w:rFonts w:ascii="Times New Roman" w:eastAsia="Times New Roman" w:hAnsi="Times New Roman" w:cs="Times New Roman"/>
          <w:color w:val="111111"/>
          <w:kern w:val="0"/>
          <w:sz w:val="24"/>
          <w:szCs w:val="24"/>
          <w14:ligatures w14:val="none"/>
        </w:rPr>
        <w:t>Tương thích các chuẩn wifi : 802.11 b/g/n</w:t>
      </w:r>
    </w:p>
    <w:p w14:paraId="262AFB68" w14:textId="77777777" w:rsidR="009F7AD2" w:rsidRPr="009F7AD2" w:rsidRDefault="009F7AD2" w:rsidP="009F7AD2">
      <w:pPr>
        <w:numPr>
          <w:ilvl w:val="0"/>
          <w:numId w:val="9"/>
        </w:numPr>
        <w:shd w:val="clear" w:color="auto" w:fill="FFFFFF"/>
        <w:spacing w:before="60" w:after="0" w:line="240" w:lineRule="auto"/>
        <w:ind w:left="1200"/>
        <w:rPr>
          <w:rFonts w:ascii="Times New Roman" w:eastAsia="Times New Roman" w:hAnsi="Times New Roman" w:cs="Times New Roman"/>
          <w:color w:val="111111"/>
          <w:kern w:val="0"/>
          <w:sz w:val="24"/>
          <w:szCs w:val="24"/>
          <w14:ligatures w14:val="none"/>
        </w:rPr>
      </w:pPr>
      <w:r w:rsidRPr="009F7AD2">
        <w:rPr>
          <w:rFonts w:ascii="Times New Roman" w:eastAsia="Times New Roman" w:hAnsi="Times New Roman" w:cs="Times New Roman"/>
          <w:color w:val="111111"/>
          <w:kern w:val="0"/>
          <w:sz w:val="24"/>
          <w:szCs w:val="24"/>
          <w14:ligatures w14:val="none"/>
        </w:rPr>
        <w:t>Hỗ trợ: Wi-Fi Direct (P2P), soft-AP</w:t>
      </w:r>
    </w:p>
    <w:p w14:paraId="59FB8272" w14:textId="77777777" w:rsidR="009F7AD2" w:rsidRPr="009F7AD2" w:rsidRDefault="009F7AD2" w:rsidP="009F7AD2">
      <w:pPr>
        <w:numPr>
          <w:ilvl w:val="0"/>
          <w:numId w:val="9"/>
        </w:numPr>
        <w:shd w:val="clear" w:color="auto" w:fill="FFFFFF"/>
        <w:spacing w:before="60" w:after="0" w:line="240" w:lineRule="auto"/>
        <w:ind w:left="1200"/>
        <w:rPr>
          <w:rFonts w:ascii="Times New Roman" w:eastAsia="Times New Roman" w:hAnsi="Times New Roman" w:cs="Times New Roman"/>
          <w:color w:val="111111"/>
          <w:kern w:val="0"/>
          <w:sz w:val="24"/>
          <w:szCs w:val="24"/>
          <w14:ligatures w14:val="none"/>
        </w:rPr>
      </w:pPr>
      <w:r w:rsidRPr="009F7AD2">
        <w:rPr>
          <w:rFonts w:ascii="Times New Roman" w:eastAsia="Times New Roman" w:hAnsi="Times New Roman" w:cs="Times New Roman"/>
          <w:color w:val="111111"/>
          <w:kern w:val="0"/>
          <w:sz w:val="24"/>
          <w:szCs w:val="24"/>
          <w14:ligatures w14:val="none"/>
        </w:rPr>
        <w:t>Tích hợp TCP/IP protocol stack</w:t>
      </w:r>
    </w:p>
    <w:p w14:paraId="20C83C10" w14:textId="77777777" w:rsidR="009F7AD2" w:rsidRPr="009F7AD2" w:rsidRDefault="009F7AD2" w:rsidP="009F7AD2">
      <w:pPr>
        <w:numPr>
          <w:ilvl w:val="0"/>
          <w:numId w:val="9"/>
        </w:numPr>
        <w:shd w:val="clear" w:color="auto" w:fill="FFFFFF"/>
        <w:spacing w:before="60" w:after="0" w:line="240" w:lineRule="auto"/>
        <w:ind w:left="1200"/>
        <w:rPr>
          <w:rFonts w:ascii="Times New Roman" w:eastAsia="Times New Roman" w:hAnsi="Times New Roman" w:cs="Times New Roman"/>
          <w:color w:val="111111"/>
          <w:kern w:val="0"/>
          <w:sz w:val="24"/>
          <w:szCs w:val="24"/>
          <w14:ligatures w14:val="none"/>
        </w:rPr>
      </w:pPr>
      <w:r w:rsidRPr="009F7AD2">
        <w:rPr>
          <w:rFonts w:ascii="Times New Roman" w:eastAsia="Times New Roman" w:hAnsi="Times New Roman" w:cs="Times New Roman"/>
          <w:color w:val="111111"/>
          <w:kern w:val="0"/>
          <w:sz w:val="24"/>
          <w:szCs w:val="24"/>
          <w14:ligatures w14:val="none"/>
        </w:rPr>
        <w:t>Tích hợp TR switch, balun, LNA, power amplifier and matching network</w:t>
      </w:r>
    </w:p>
    <w:p w14:paraId="3CB4F3D3" w14:textId="77777777" w:rsidR="009F7AD2" w:rsidRPr="009F7AD2" w:rsidRDefault="009F7AD2" w:rsidP="009F7AD2">
      <w:pPr>
        <w:numPr>
          <w:ilvl w:val="0"/>
          <w:numId w:val="9"/>
        </w:numPr>
        <w:shd w:val="clear" w:color="auto" w:fill="FFFFFF"/>
        <w:spacing w:before="60" w:after="0" w:line="240" w:lineRule="auto"/>
        <w:ind w:left="1200"/>
        <w:rPr>
          <w:rFonts w:ascii="Times New Roman" w:eastAsia="Times New Roman" w:hAnsi="Times New Roman" w:cs="Times New Roman"/>
          <w:color w:val="111111"/>
          <w:kern w:val="0"/>
          <w:sz w:val="24"/>
          <w:szCs w:val="24"/>
          <w14:ligatures w14:val="none"/>
        </w:rPr>
      </w:pPr>
      <w:r w:rsidRPr="009F7AD2">
        <w:rPr>
          <w:rFonts w:ascii="Times New Roman" w:eastAsia="Times New Roman" w:hAnsi="Times New Roman" w:cs="Times New Roman"/>
          <w:color w:val="111111"/>
          <w:kern w:val="0"/>
          <w:sz w:val="24"/>
          <w:szCs w:val="24"/>
          <w14:ligatures w14:val="none"/>
        </w:rPr>
        <w:t>Tích hợp bộ nhân tần số, ổn áp, DCXO and power management units</w:t>
      </w:r>
    </w:p>
    <w:p w14:paraId="04FAC078" w14:textId="77777777" w:rsidR="009F7AD2" w:rsidRPr="009F7AD2" w:rsidRDefault="009F7AD2" w:rsidP="009F7AD2">
      <w:pPr>
        <w:numPr>
          <w:ilvl w:val="0"/>
          <w:numId w:val="9"/>
        </w:numPr>
        <w:shd w:val="clear" w:color="auto" w:fill="FFFFFF"/>
        <w:spacing w:before="60" w:after="0" w:line="240" w:lineRule="auto"/>
        <w:ind w:left="1200"/>
        <w:rPr>
          <w:rFonts w:ascii="Times New Roman" w:eastAsia="Times New Roman" w:hAnsi="Times New Roman" w:cs="Times New Roman"/>
          <w:color w:val="111111"/>
          <w:kern w:val="0"/>
          <w:sz w:val="24"/>
          <w:szCs w:val="24"/>
          <w14:ligatures w14:val="none"/>
        </w:rPr>
      </w:pPr>
      <w:r w:rsidRPr="009F7AD2">
        <w:rPr>
          <w:rFonts w:ascii="Times New Roman" w:eastAsia="Times New Roman" w:hAnsi="Times New Roman" w:cs="Times New Roman"/>
          <w:color w:val="111111"/>
          <w:kern w:val="0"/>
          <w:sz w:val="24"/>
          <w:szCs w:val="24"/>
          <w14:ligatures w14:val="none"/>
        </w:rPr>
        <w:t>+25.dBm output power in 802.11b mode</w:t>
      </w:r>
    </w:p>
    <w:p w14:paraId="22B674C4" w14:textId="77777777" w:rsidR="009F7AD2" w:rsidRPr="009F7AD2" w:rsidRDefault="009F7AD2" w:rsidP="009F7AD2">
      <w:pPr>
        <w:numPr>
          <w:ilvl w:val="0"/>
          <w:numId w:val="9"/>
        </w:numPr>
        <w:shd w:val="clear" w:color="auto" w:fill="FFFFFF"/>
        <w:spacing w:before="60" w:after="0" w:line="240" w:lineRule="auto"/>
        <w:ind w:left="1200"/>
        <w:rPr>
          <w:rFonts w:ascii="Times New Roman" w:eastAsia="Times New Roman" w:hAnsi="Times New Roman" w:cs="Times New Roman"/>
          <w:color w:val="111111"/>
          <w:kern w:val="0"/>
          <w:sz w:val="24"/>
          <w:szCs w:val="24"/>
          <w14:ligatures w14:val="none"/>
        </w:rPr>
      </w:pPr>
      <w:r w:rsidRPr="009F7AD2">
        <w:rPr>
          <w:rFonts w:ascii="Times New Roman" w:eastAsia="Times New Roman" w:hAnsi="Times New Roman" w:cs="Times New Roman"/>
          <w:color w:val="111111"/>
          <w:kern w:val="0"/>
          <w:sz w:val="24"/>
          <w:szCs w:val="24"/>
          <w14:ligatures w14:val="none"/>
        </w:rPr>
        <w:t>Power down leakage current of &lt;10uA</w:t>
      </w:r>
    </w:p>
    <w:p w14:paraId="4CAA4D62" w14:textId="77777777" w:rsidR="009F7AD2" w:rsidRPr="009F7AD2" w:rsidRDefault="009F7AD2" w:rsidP="009F7AD2">
      <w:pPr>
        <w:numPr>
          <w:ilvl w:val="0"/>
          <w:numId w:val="9"/>
        </w:numPr>
        <w:shd w:val="clear" w:color="auto" w:fill="FFFFFF"/>
        <w:spacing w:before="60" w:after="0" w:line="240" w:lineRule="auto"/>
        <w:ind w:left="1200"/>
        <w:rPr>
          <w:rFonts w:ascii="Times New Roman" w:eastAsia="Times New Roman" w:hAnsi="Times New Roman" w:cs="Times New Roman"/>
          <w:color w:val="111111"/>
          <w:kern w:val="0"/>
          <w:sz w:val="24"/>
          <w:szCs w:val="24"/>
          <w14:ligatures w14:val="none"/>
        </w:rPr>
      </w:pPr>
      <w:r w:rsidRPr="009F7AD2">
        <w:rPr>
          <w:rFonts w:ascii="Times New Roman" w:eastAsia="Times New Roman" w:hAnsi="Times New Roman" w:cs="Times New Roman"/>
          <w:color w:val="111111"/>
          <w:kern w:val="0"/>
          <w:sz w:val="24"/>
          <w:szCs w:val="24"/>
          <w14:ligatures w14:val="none"/>
        </w:rPr>
        <w:t>Integrated low power 32-bit CPU could be used as application processor</w:t>
      </w:r>
    </w:p>
    <w:p w14:paraId="3C677BB3" w14:textId="77777777" w:rsidR="009F7AD2" w:rsidRPr="009F7AD2" w:rsidRDefault="009F7AD2" w:rsidP="009F7AD2">
      <w:pPr>
        <w:numPr>
          <w:ilvl w:val="0"/>
          <w:numId w:val="9"/>
        </w:numPr>
        <w:shd w:val="clear" w:color="auto" w:fill="FFFFFF"/>
        <w:spacing w:before="60" w:after="0" w:line="240" w:lineRule="auto"/>
        <w:ind w:left="1200"/>
        <w:rPr>
          <w:rFonts w:ascii="Times New Roman" w:eastAsia="Times New Roman" w:hAnsi="Times New Roman" w:cs="Times New Roman"/>
          <w:color w:val="111111"/>
          <w:kern w:val="0"/>
          <w:sz w:val="24"/>
          <w:szCs w:val="24"/>
          <w14:ligatures w14:val="none"/>
        </w:rPr>
      </w:pPr>
      <w:r w:rsidRPr="009F7AD2">
        <w:rPr>
          <w:rFonts w:ascii="Times New Roman" w:eastAsia="Times New Roman" w:hAnsi="Times New Roman" w:cs="Times New Roman"/>
          <w:color w:val="111111"/>
          <w:kern w:val="0"/>
          <w:sz w:val="24"/>
          <w:szCs w:val="24"/>
          <w14:ligatures w14:val="none"/>
        </w:rPr>
        <w:t>SDIO 1.1/2.0, SPI, UART</w:t>
      </w:r>
    </w:p>
    <w:p w14:paraId="6901465C" w14:textId="77777777" w:rsidR="009F7AD2" w:rsidRPr="009F7AD2" w:rsidRDefault="009F7AD2" w:rsidP="009F7AD2">
      <w:pPr>
        <w:numPr>
          <w:ilvl w:val="0"/>
          <w:numId w:val="9"/>
        </w:numPr>
        <w:shd w:val="clear" w:color="auto" w:fill="FFFFFF"/>
        <w:spacing w:before="60" w:after="0" w:line="240" w:lineRule="auto"/>
        <w:ind w:left="1200"/>
        <w:rPr>
          <w:rFonts w:ascii="Times New Roman" w:eastAsia="Times New Roman" w:hAnsi="Times New Roman" w:cs="Times New Roman"/>
          <w:color w:val="111111"/>
          <w:kern w:val="0"/>
          <w:sz w:val="24"/>
          <w:szCs w:val="24"/>
          <w14:ligatures w14:val="none"/>
        </w:rPr>
      </w:pPr>
      <w:r w:rsidRPr="009F7AD2">
        <w:rPr>
          <w:rFonts w:ascii="Times New Roman" w:eastAsia="Times New Roman" w:hAnsi="Times New Roman" w:cs="Times New Roman"/>
          <w:color w:val="111111"/>
          <w:kern w:val="0"/>
          <w:sz w:val="24"/>
          <w:szCs w:val="24"/>
          <w14:ligatures w14:val="none"/>
        </w:rPr>
        <w:lastRenderedPageBreak/>
        <w:t>STBC, 1×1 MIMO, 2×1 MIMO</w:t>
      </w:r>
    </w:p>
    <w:p w14:paraId="70F52A6F" w14:textId="77777777" w:rsidR="009F7AD2" w:rsidRPr="009F7AD2" w:rsidRDefault="009F7AD2" w:rsidP="009F7AD2">
      <w:pPr>
        <w:numPr>
          <w:ilvl w:val="0"/>
          <w:numId w:val="9"/>
        </w:numPr>
        <w:shd w:val="clear" w:color="auto" w:fill="FFFFFF"/>
        <w:spacing w:before="60" w:after="0" w:line="240" w:lineRule="auto"/>
        <w:ind w:left="1200"/>
        <w:rPr>
          <w:rFonts w:ascii="Times New Roman" w:eastAsia="Times New Roman" w:hAnsi="Times New Roman" w:cs="Times New Roman"/>
          <w:color w:val="111111"/>
          <w:kern w:val="0"/>
          <w:sz w:val="24"/>
          <w:szCs w:val="24"/>
          <w14:ligatures w14:val="none"/>
        </w:rPr>
      </w:pPr>
      <w:r w:rsidRPr="009F7AD2">
        <w:rPr>
          <w:rFonts w:ascii="Times New Roman" w:eastAsia="Times New Roman" w:hAnsi="Times New Roman" w:cs="Times New Roman"/>
          <w:color w:val="111111"/>
          <w:kern w:val="0"/>
          <w:sz w:val="24"/>
          <w:szCs w:val="24"/>
          <w14:ligatures w14:val="none"/>
        </w:rPr>
        <w:t>A-MPDU &amp; A-MSDU aggregation &amp; 0.4ms guard interval</w:t>
      </w:r>
    </w:p>
    <w:p w14:paraId="0869DD90" w14:textId="77777777" w:rsidR="009F7AD2" w:rsidRPr="009F7AD2" w:rsidRDefault="009F7AD2" w:rsidP="009F7AD2">
      <w:pPr>
        <w:numPr>
          <w:ilvl w:val="0"/>
          <w:numId w:val="9"/>
        </w:numPr>
        <w:shd w:val="clear" w:color="auto" w:fill="FFFFFF"/>
        <w:spacing w:before="60" w:after="0" w:line="240" w:lineRule="auto"/>
        <w:ind w:left="1200"/>
        <w:rPr>
          <w:rFonts w:ascii="Times New Roman" w:eastAsia="Times New Roman" w:hAnsi="Times New Roman" w:cs="Times New Roman"/>
          <w:color w:val="111111"/>
          <w:kern w:val="0"/>
          <w:sz w:val="24"/>
          <w:szCs w:val="24"/>
          <w14:ligatures w14:val="none"/>
        </w:rPr>
      </w:pPr>
      <w:r w:rsidRPr="009F7AD2">
        <w:rPr>
          <w:rFonts w:ascii="Times New Roman" w:eastAsia="Times New Roman" w:hAnsi="Times New Roman" w:cs="Times New Roman"/>
          <w:color w:val="111111"/>
          <w:kern w:val="0"/>
          <w:sz w:val="24"/>
          <w:szCs w:val="24"/>
          <w14:ligatures w14:val="none"/>
        </w:rPr>
        <w:t>Wake up and transmit packets in &lt; 2ms</w:t>
      </w:r>
    </w:p>
    <w:p w14:paraId="60658CE4" w14:textId="77777777" w:rsidR="009F7AD2" w:rsidRPr="009F7AD2" w:rsidRDefault="009F7AD2" w:rsidP="009F7AD2">
      <w:pPr>
        <w:numPr>
          <w:ilvl w:val="0"/>
          <w:numId w:val="9"/>
        </w:numPr>
        <w:shd w:val="clear" w:color="auto" w:fill="FFFFFF"/>
        <w:spacing w:before="60" w:after="0" w:line="240" w:lineRule="auto"/>
        <w:ind w:left="1200"/>
        <w:rPr>
          <w:rFonts w:ascii="Times New Roman" w:eastAsia="Times New Roman" w:hAnsi="Times New Roman" w:cs="Times New Roman"/>
          <w:color w:val="111111"/>
          <w:kern w:val="0"/>
          <w:sz w:val="24"/>
          <w:szCs w:val="24"/>
          <w14:ligatures w14:val="none"/>
        </w:rPr>
      </w:pPr>
      <w:r w:rsidRPr="009F7AD2">
        <w:rPr>
          <w:rFonts w:ascii="Times New Roman" w:eastAsia="Times New Roman" w:hAnsi="Times New Roman" w:cs="Times New Roman"/>
          <w:color w:val="111111"/>
          <w:kern w:val="0"/>
          <w:sz w:val="24"/>
          <w:szCs w:val="24"/>
          <w14:ligatures w14:val="none"/>
        </w:rPr>
        <w:t>Dòng tiêu thụ ở Standby Mode &lt; 1.0mW (DTIM3)</w:t>
      </w:r>
    </w:p>
    <w:p w14:paraId="32DAEDC8" w14:textId="77777777" w:rsidR="009F7AD2" w:rsidRPr="009F7AD2" w:rsidRDefault="009F7AD2" w:rsidP="009F7AD2">
      <w:pPr>
        <w:shd w:val="clear" w:color="auto" w:fill="FFFFFF"/>
        <w:spacing w:after="240" w:line="240" w:lineRule="auto"/>
        <w:rPr>
          <w:rFonts w:ascii="Times New Roman" w:eastAsia="Times New Roman" w:hAnsi="Times New Roman" w:cs="Times New Roman"/>
          <w:color w:val="111111"/>
          <w:kern w:val="0"/>
          <w:sz w:val="24"/>
          <w:szCs w:val="24"/>
          <w14:ligatures w14:val="none"/>
        </w:rPr>
      </w:pPr>
      <w:r w:rsidRPr="009F7AD2">
        <w:rPr>
          <w:rFonts w:ascii="Times New Roman" w:eastAsia="Times New Roman" w:hAnsi="Times New Roman" w:cs="Times New Roman"/>
          <w:color w:val="111111"/>
          <w:kern w:val="0"/>
          <w:sz w:val="24"/>
          <w:szCs w:val="24"/>
          <w14:ligatures w14:val="none"/>
        </w:rPr>
        <w:t>Các chẩn giao tiếp và các thông tin khác :</w:t>
      </w:r>
    </w:p>
    <w:p w14:paraId="13E0DB2A" w14:textId="77777777" w:rsidR="009F7AD2" w:rsidRPr="009F7AD2" w:rsidRDefault="009F7AD2" w:rsidP="009F7AD2">
      <w:pPr>
        <w:numPr>
          <w:ilvl w:val="0"/>
          <w:numId w:val="10"/>
        </w:numPr>
        <w:shd w:val="clear" w:color="auto" w:fill="FFFFFF"/>
        <w:spacing w:after="0" w:line="240" w:lineRule="auto"/>
        <w:ind w:left="1200"/>
        <w:rPr>
          <w:rFonts w:ascii="Times New Roman" w:eastAsia="Times New Roman" w:hAnsi="Times New Roman" w:cs="Times New Roman"/>
          <w:color w:val="111111"/>
          <w:kern w:val="0"/>
          <w:sz w:val="24"/>
          <w:szCs w:val="24"/>
          <w14:ligatures w14:val="none"/>
        </w:rPr>
      </w:pPr>
      <w:r w:rsidRPr="009F7AD2">
        <w:rPr>
          <w:rFonts w:ascii="Times New Roman" w:eastAsia="Times New Roman" w:hAnsi="Times New Roman" w:cs="Times New Roman"/>
          <w:color w:val="111111"/>
          <w:kern w:val="0"/>
          <w:sz w:val="24"/>
          <w:szCs w:val="24"/>
          <w14:ligatures w14:val="none"/>
        </w:rPr>
        <w:t>SDIO 2.0, SPI, UART</w:t>
      </w:r>
    </w:p>
    <w:p w14:paraId="34449501" w14:textId="77777777" w:rsidR="009F7AD2" w:rsidRPr="009F7AD2" w:rsidRDefault="009F7AD2" w:rsidP="009F7AD2">
      <w:pPr>
        <w:numPr>
          <w:ilvl w:val="0"/>
          <w:numId w:val="10"/>
        </w:numPr>
        <w:shd w:val="clear" w:color="auto" w:fill="FFFFFF"/>
        <w:spacing w:before="60" w:after="0" w:line="240" w:lineRule="auto"/>
        <w:ind w:left="1200"/>
        <w:rPr>
          <w:rFonts w:ascii="Times New Roman" w:eastAsia="Times New Roman" w:hAnsi="Times New Roman" w:cs="Times New Roman"/>
          <w:color w:val="111111"/>
          <w:kern w:val="0"/>
          <w:sz w:val="24"/>
          <w:szCs w:val="24"/>
          <w14:ligatures w14:val="none"/>
        </w:rPr>
      </w:pPr>
      <w:r w:rsidRPr="009F7AD2">
        <w:rPr>
          <w:rFonts w:ascii="Times New Roman" w:eastAsia="Times New Roman" w:hAnsi="Times New Roman" w:cs="Times New Roman"/>
          <w:color w:val="111111"/>
          <w:kern w:val="0"/>
          <w:sz w:val="24"/>
          <w:szCs w:val="24"/>
          <w14:ligatures w14:val="none"/>
        </w:rPr>
        <w:t>Integrated RF switch, balun, 24dBm PA, DCXO, and PMU</w:t>
      </w:r>
    </w:p>
    <w:p w14:paraId="46150A6D" w14:textId="77777777" w:rsidR="009F7AD2" w:rsidRPr="009F7AD2" w:rsidRDefault="009F7AD2" w:rsidP="009F7AD2">
      <w:pPr>
        <w:numPr>
          <w:ilvl w:val="0"/>
          <w:numId w:val="10"/>
        </w:numPr>
        <w:shd w:val="clear" w:color="auto" w:fill="FFFFFF"/>
        <w:spacing w:before="60" w:after="0" w:line="240" w:lineRule="auto"/>
        <w:ind w:left="1200"/>
        <w:rPr>
          <w:rFonts w:ascii="Times New Roman" w:eastAsia="Times New Roman" w:hAnsi="Times New Roman" w:cs="Times New Roman"/>
          <w:color w:val="111111"/>
          <w:kern w:val="0"/>
          <w:sz w:val="24"/>
          <w:szCs w:val="24"/>
          <w14:ligatures w14:val="none"/>
        </w:rPr>
      </w:pPr>
      <w:r w:rsidRPr="009F7AD2">
        <w:rPr>
          <w:rFonts w:ascii="Times New Roman" w:eastAsia="Times New Roman" w:hAnsi="Times New Roman" w:cs="Times New Roman"/>
          <w:color w:val="111111"/>
          <w:kern w:val="0"/>
          <w:sz w:val="24"/>
          <w:szCs w:val="24"/>
          <w14:ligatures w14:val="none"/>
        </w:rPr>
        <w:t>Integrated RISC processor, on-chip memory and external memory interfaces</w:t>
      </w:r>
    </w:p>
    <w:p w14:paraId="303DC0E1" w14:textId="77777777" w:rsidR="009F7AD2" w:rsidRPr="009F7AD2" w:rsidRDefault="009F7AD2" w:rsidP="009F7AD2">
      <w:pPr>
        <w:numPr>
          <w:ilvl w:val="0"/>
          <w:numId w:val="10"/>
        </w:numPr>
        <w:shd w:val="clear" w:color="auto" w:fill="FFFFFF"/>
        <w:spacing w:before="60" w:after="0" w:line="240" w:lineRule="auto"/>
        <w:ind w:left="1200"/>
        <w:rPr>
          <w:rFonts w:ascii="Times New Roman" w:eastAsia="Times New Roman" w:hAnsi="Times New Roman" w:cs="Times New Roman"/>
          <w:color w:val="111111"/>
          <w:kern w:val="0"/>
          <w:sz w:val="24"/>
          <w:szCs w:val="24"/>
          <w14:ligatures w14:val="none"/>
        </w:rPr>
      </w:pPr>
      <w:r w:rsidRPr="009F7AD2">
        <w:rPr>
          <w:rFonts w:ascii="Times New Roman" w:eastAsia="Times New Roman" w:hAnsi="Times New Roman" w:cs="Times New Roman"/>
          <w:color w:val="111111"/>
          <w:kern w:val="0"/>
          <w:sz w:val="24"/>
          <w:szCs w:val="24"/>
          <w14:ligatures w14:val="none"/>
        </w:rPr>
        <w:t>Integrated MAC/baseband processors</w:t>
      </w:r>
    </w:p>
    <w:p w14:paraId="4C1D43F1" w14:textId="77777777" w:rsidR="009F7AD2" w:rsidRPr="009F7AD2" w:rsidRDefault="009F7AD2" w:rsidP="009F7AD2">
      <w:pPr>
        <w:numPr>
          <w:ilvl w:val="0"/>
          <w:numId w:val="10"/>
        </w:numPr>
        <w:shd w:val="clear" w:color="auto" w:fill="FFFFFF"/>
        <w:spacing w:before="60" w:after="0" w:line="240" w:lineRule="auto"/>
        <w:ind w:left="1200"/>
        <w:rPr>
          <w:rFonts w:ascii="Times New Roman" w:eastAsia="Times New Roman" w:hAnsi="Times New Roman" w:cs="Times New Roman"/>
          <w:color w:val="111111"/>
          <w:kern w:val="0"/>
          <w:sz w:val="24"/>
          <w:szCs w:val="24"/>
          <w14:ligatures w14:val="none"/>
        </w:rPr>
      </w:pPr>
      <w:r w:rsidRPr="009F7AD2">
        <w:rPr>
          <w:rFonts w:ascii="Times New Roman" w:eastAsia="Times New Roman" w:hAnsi="Times New Roman" w:cs="Times New Roman"/>
          <w:color w:val="111111"/>
          <w:kern w:val="0"/>
          <w:sz w:val="24"/>
          <w:szCs w:val="24"/>
          <w14:ligatures w14:val="none"/>
        </w:rPr>
        <w:t>Quality of Service management</w:t>
      </w:r>
    </w:p>
    <w:p w14:paraId="19C443FA" w14:textId="77777777" w:rsidR="009F7AD2" w:rsidRPr="009F7AD2" w:rsidRDefault="009F7AD2" w:rsidP="009F7AD2">
      <w:pPr>
        <w:numPr>
          <w:ilvl w:val="0"/>
          <w:numId w:val="10"/>
        </w:numPr>
        <w:shd w:val="clear" w:color="auto" w:fill="FFFFFF"/>
        <w:spacing w:before="60" w:after="0" w:line="240" w:lineRule="auto"/>
        <w:ind w:left="1200"/>
        <w:rPr>
          <w:rFonts w:ascii="Times New Roman" w:eastAsia="Times New Roman" w:hAnsi="Times New Roman" w:cs="Times New Roman"/>
          <w:color w:val="111111"/>
          <w:kern w:val="0"/>
          <w:sz w:val="24"/>
          <w:szCs w:val="24"/>
          <w14:ligatures w14:val="none"/>
        </w:rPr>
      </w:pPr>
      <w:r w:rsidRPr="009F7AD2">
        <w:rPr>
          <w:rFonts w:ascii="Times New Roman" w:eastAsia="Times New Roman" w:hAnsi="Times New Roman" w:cs="Times New Roman"/>
          <w:color w:val="111111"/>
          <w:kern w:val="0"/>
          <w:sz w:val="24"/>
          <w:szCs w:val="24"/>
          <w14:ligatures w14:val="none"/>
        </w:rPr>
        <w:t>I2S interface for high fidelity audio applications</w:t>
      </w:r>
    </w:p>
    <w:p w14:paraId="197095FB" w14:textId="77777777" w:rsidR="009F7AD2" w:rsidRPr="009F7AD2" w:rsidRDefault="009F7AD2" w:rsidP="009F7AD2">
      <w:pPr>
        <w:numPr>
          <w:ilvl w:val="0"/>
          <w:numId w:val="10"/>
        </w:numPr>
        <w:shd w:val="clear" w:color="auto" w:fill="FFFFFF"/>
        <w:spacing w:before="60" w:after="0" w:line="240" w:lineRule="auto"/>
        <w:ind w:left="1200"/>
        <w:rPr>
          <w:rFonts w:ascii="Times New Roman" w:eastAsia="Times New Roman" w:hAnsi="Times New Roman" w:cs="Times New Roman"/>
          <w:color w:val="111111"/>
          <w:kern w:val="0"/>
          <w:sz w:val="24"/>
          <w:szCs w:val="24"/>
          <w14:ligatures w14:val="none"/>
        </w:rPr>
      </w:pPr>
      <w:r w:rsidRPr="009F7AD2">
        <w:rPr>
          <w:rFonts w:ascii="Times New Roman" w:eastAsia="Times New Roman" w:hAnsi="Times New Roman" w:cs="Times New Roman"/>
          <w:color w:val="111111"/>
          <w:kern w:val="0"/>
          <w:sz w:val="24"/>
          <w:szCs w:val="24"/>
          <w14:ligatures w14:val="none"/>
        </w:rPr>
        <w:t>On-chip low-dropout linear regulators for all internal supplies</w:t>
      </w:r>
    </w:p>
    <w:p w14:paraId="0F366E97" w14:textId="77777777" w:rsidR="009F7AD2" w:rsidRPr="009F7AD2" w:rsidRDefault="009F7AD2" w:rsidP="009F7AD2">
      <w:pPr>
        <w:numPr>
          <w:ilvl w:val="0"/>
          <w:numId w:val="10"/>
        </w:numPr>
        <w:shd w:val="clear" w:color="auto" w:fill="FFFFFF"/>
        <w:spacing w:before="60" w:after="0" w:line="240" w:lineRule="auto"/>
        <w:ind w:left="1200"/>
        <w:rPr>
          <w:rFonts w:ascii="Times New Roman" w:eastAsia="Times New Roman" w:hAnsi="Times New Roman" w:cs="Times New Roman"/>
          <w:color w:val="111111"/>
          <w:kern w:val="0"/>
          <w:sz w:val="24"/>
          <w:szCs w:val="24"/>
          <w14:ligatures w14:val="none"/>
        </w:rPr>
      </w:pPr>
      <w:r w:rsidRPr="009F7AD2">
        <w:rPr>
          <w:rFonts w:ascii="Times New Roman" w:eastAsia="Times New Roman" w:hAnsi="Times New Roman" w:cs="Times New Roman"/>
          <w:color w:val="111111"/>
          <w:kern w:val="0"/>
          <w:sz w:val="24"/>
          <w:szCs w:val="24"/>
          <w14:ligatures w14:val="none"/>
        </w:rPr>
        <w:t>Proprietary spurious-free clock generation architecture</w:t>
      </w:r>
    </w:p>
    <w:p w14:paraId="363D575F" w14:textId="77777777" w:rsidR="009F7AD2" w:rsidRPr="009F7AD2" w:rsidRDefault="009F7AD2" w:rsidP="009F7AD2">
      <w:pPr>
        <w:numPr>
          <w:ilvl w:val="0"/>
          <w:numId w:val="10"/>
        </w:numPr>
        <w:shd w:val="clear" w:color="auto" w:fill="FFFFFF"/>
        <w:spacing w:before="60" w:after="0" w:line="240" w:lineRule="auto"/>
        <w:ind w:left="1200"/>
        <w:rPr>
          <w:rFonts w:ascii="Times New Roman" w:eastAsia="Times New Roman" w:hAnsi="Times New Roman" w:cs="Times New Roman"/>
          <w:color w:val="111111"/>
          <w:kern w:val="0"/>
          <w:sz w:val="24"/>
          <w:szCs w:val="24"/>
          <w14:ligatures w14:val="none"/>
        </w:rPr>
      </w:pPr>
      <w:r w:rsidRPr="009F7AD2">
        <w:rPr>
          <w:rFonts w:ascii="Times New Roman" w:eastAsia="Times New Roman" w:hAnsi="Times New Roman" w:cs="Times New Roman"/>
          <w:color w:val="111111"/>
          <w:kern w:val="0"/>
          <w:sz w:val="24"/>
          <w:szCs w:val="24"/>
          <w14:ligatures w14:val="none"/>
        </w:rPr>
        <w:t>Integrated WEP, TKIP, AES, and WAPI engines</w:t>
      </w:r>
    </w:p>
    <w:p w14:paraId="5F00DDF1" w14:textId="77777777" w:rsidR="009F7AD2" w:rsidRPr="009F7AD2" w:rsidRDefault="009F7AD2" w:rsidP="009F7AD2">
      <w:pPr>
        <w:pStyle w:val="ListParagraph"/>
        <w:ind w:left="1080"/>
        <w:rPr>
          <w:rFonts w:ascii="Times New Roman" w:hAnsi="Times New Roman" w:cs="Times New Roman"/>
          <w:sz w:val="24"/>
          <w:szCs w:val="24"/>
        </w:rPr>
      </w:pPr>
    </w:p>
    <w:p w14:paraId="4CCE3DC8" w14:textId="33AA176D" w:rsidR="001D7939" w:rsidRPr="009F7AD2" w:rsidRDefault="009F7AD2" w:rsidP="009F7AD2">
      <w:pPr>
        <w:pStyle w:val="ListParagraph"/>
        <w:jc w:val="center"/>
        <w:rPr>
          <w:rFonts w:ascii="Times New Roman" w:hAnsi="Times New Roman" w:cs="Times New Roman"/>
          <w:sz w:val="24"/>
          <w:szCs w:val="24"/>
        </w:rPr>
      </w:pPr>
      <w:r w:rsidRPr="009F7AD2">
        <w:rPr>
          <w:rFonts w:ascii="Times New Roman" w:hAnsi="Times New Roman" w:cs="Times New Roman"/>
          <w:sz w:val="24"/>
          <w:szCs w:val="24"/>
        </w:rPr>
        <w:drawing>
          <wp:inline distT="0" distB="0" distL="0" distR="0" wp14:anchorId="1F5183D8" wp14:editId="153BC7BE">
            <wp:extent cx="2724530" cy="2238687"/>
            <wp:effectExtent l="0" t="0" r="0" b="9525"/>
            <wp:docPr id="1207888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888703" name=""/>
                    <pic:cNvPicPr/>
                  </pic:nvPicPr>
                  <pic:blipFill>
                    <a:blip r:embed="rId22"/>
                    <a:stretch>
                      <a:fillRect/>
                    </a:stretch>
                  </pic:blipFill>
                  <pic:spPr>
                    <a:xfrm>
                      <a:off x="0" y="0"/>
                      <a:ext cx="2724530" cy="2238687"/>
                    </a:xfrm>
                    <a:prstGeom prst="rect">
                      <a:avLst/>
                    </a:prstGeom>
                  </pic:spPr>
                </pic:pic>
              </a:graphicData>
            </a:graphic>
          </wp:inline>
        </w:drawing>
      </w:r>
    </w:p>
    <w:p w14:paraId="3F93C6A8" w14:textId="79998C4C" w:rsidR="00F976BC" w:rsidRPr="009F7AD2" w:rsidRDefault="00F976BC" w:rsidP="00ED52E5">
      <w:pPr>
        <w:rPr>
          <w:rFonts w:ascii="Times New Roman" w:hAnsi="Times New Roman" w:cs="Times New Roman"/>
          <w:sz w:val="24"/>
          <w:szCs w:val="24"/>
        </w:rPr>
      </w:pPr>
    </w:p>
    <w:sectPr w:rsidR="00F976BC" w:rsidRPr="009F7A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30382"/>
    <w:multiLevelType w:val="hybridMultilevel"/>
    <w:tmpl w:val="31D6405C"/>
    <w:lvl w:ilvl="0" w:tplc="2BC0BEC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FE391A"/>
    <w:multiLevelType w:val="hybridMultilevel"/>
    <w:tmpl w:val="EBE8E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16E19"/>
    <w:multiLevelType w:val="multilevel"/>
    <w:tmpl w:val="2CAC3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712156"/>
    <w:multiLevelType w:val="multilevel"/>
    <w:tmpl w:val="39A83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AA033A"/>
    <w:multiLevelType w:val="hybridMultilevel"/>
    <w:tmpl w:val="A83A2998"/>
    <w:lvl w:ilvl="0" w:tplc="8D3EE5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9060FC"/>
    <w:multiLevelType w:val="multilevel"/>
    <w:tmpl w:val="EF9C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3C2AB4"/>
    <w:multiLevelType w:val="hybridMultilevel"/>
    <w:tmpl w:val="C5F4C740"/>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6FC80F04"/>
    <w:multiLevelType w:val="hybridMultilevel"/>
    <w:tmpl w:val="AD02A528"/>
    <w:lvl w:ilvl="0" w:tplc="034CCAC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1034368"/>
    <w:multiLevelType w:val="hybridMultilevel"/>
    <w:tmpl w:val="E120139C"/>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76A31825"/>
    <w:multiLevelType w:val="multilevel"/>
    <w:tmpl w:val="04765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42392681">
    <w:abstractNumId w:val="1"/>
  </w:num>
  <w:num w:numId="2" w16cid:durableId="481196343">
    <w:abstractNumId w:val="0"/>
  </w:num>
  <w:num w:numId="3" w16cid:durableId="152379068">
    <w:abstractNumId w:val="4"/>
  </w:num>
  <w:num w:numId="4" w16cid:durableId="452402821">
    <w:abstractNumId w:val="7"/>
  </w:num>
  <w:num w:numId="5" w16cid:durableId="1121218767">
    <w:abstractNumId w:val="2"/>
  </w:num>
  <w:num w:numId="6" w16cid:durableId="2143111635">
    <w:abstractNumId w:val="6"/>
  </w:num>
  <w:num w:numId="7" w16cid:durableId="958217839">
    <w:abstractNumId w:val="3"/>
  </w:num>
  <w:num w:numId="8" w16cid:durableId="569390529">
    <w:abstractNumId w:val="8"/>
  </w:num>
  <w:num w:numId="9" w16cid:durableId="1119841737">
    <w:abstractNumId w:val="5"/>
  </w:num>
  <w:num w:numId="10" w16cid:durableId="95271490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7DB"/>
    <w:rsid w:val="00007923"/>
    <w:rsid w:val="00025E16"/>
    <w:rsid w:val="00141B33"/>
    <w:rsid w:val="001438C8"/>
    <w:rsid w:val="001D7939"/>
    <w:rsid w:val="00293A9E"/>
    <w:rsid w:val="0030107B"/>
    <w:rsid w:val="00413A3B"/>
    <w:rsid w:val="00443DF0"/>
    <w:rsid w:val="00470FBD"/>
    <w:rsid w:val="004B1409"/>
    <w:rsid w:val="00524375"/>
    <w:rsid w:val="005368AE"/>
    <w:rsid w:val="005E4041"/>
    <w:rsid w:val="005E77DB"/>
    <w:rsid w:val="00602373"/>
    <w:rsid w:val="00756F72"/>
    <w:rsid w:val="00817F27"/>
    <w:rsid w:val="00841E80"/>
    <w:rsid w:val="008E675E"/>
    <w:rsid w:val="00904A43"/>
    <w:rsid w:val="009F7AD2"/>
    <w:rsid w:val="00A01CFD"/>
    <w:rsid w:val="00A1384D"/>
    <w:rsid w:val="00A377D5"/>
    <w:rsid w:val="00AF5F51"/>
    <w:rsid w:val="00B500B0"/>
    <w:rsid w:val="00C62B92"/>
    <w:rsid w:val="00C705A4"/>
    <w:rsid w:val="00C72D93"/>
    <w:rsid w:val="00E56D8F"/>
    <w:rsid w:val="00E809EA"/>
    <w:rsid w:val="00EC3500"/>
    <w:rsid w:val="00ED52E5"/>
    <w:rsid w:val="00EF7091"/>
    <w:rsid w:val="00F97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D915B"/>
  <w15:chartTrackingRefBased/>
  <w15:docId w15:val="{C2235059-DC8A-4DCD-AF56-93FF40F5A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A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470FBD"/>
    <w:pPr>
      <w:spacing w:before="360" w:after="0"/>
    </w:pPr>
    <w:rPr>
      <w:rFonts w:ascii="Times New Roman" w:hAnsi="Times New Roman" w:cstheme="majorHAnsi"/>
      <w:b/>
      <w:bCs/>
      <w:caps/>
      <w:sz w:val="24"/>
      <w:szCs w:val="24"/>
    </w:rPr>
  </w:style>
  <w:style w:type="paragraph" w:styleId="ListParagraph">
    <w:name w:val="List Paragraph"/>
    <w:basedOn w:val="Normal"/>
    <w:uiPriority w:val="34"/>
    <w:qFormat/>
    <w:rsid w:val="001D7939"/>
    <w:pPr>
      <w:ind w:left="720"/>
      <w:contextualSpacing/>
    </w:pPr>
  </w:style>
  <w:style w:type="character" w:styleId="Hyperlink">
    <w:name w:val="Hyperlink"/>
    <w:basedOn w:val="DefaultParagraphFont"/>
    <w:uiPriority w:val="99"/>
    <w:unhideWhenUsed/>
    <w:rsid w:val="00AF5F51"/>
    <w:rPr>
      <w:color w:val="0563C1" w:themeColor="hyperlink"/>
      <w:u w:val="single"/>
    </w:rPr>
  </w:style>
  <w:style w:type="character" w:styleId="UnresolvedMention">
    <w:name w:val="Unresolved Mention"/>
    <w:basedOn w:val="DefaultParagraphFont"/>
    <w:uiPriority w:val="99"/>
    <w:semiHidden/>
    <w:unhideWhenUsed/>
    <w:rsid w:val="00AF5F51"/>
    <w:rPr>
      <w:color w:val="605E5C"/>
      <w:shd w:val="clear" w:color="auto" w:fill="E1DFDD"/>
    </w:rPr>
  </w:style>
  <w:style w:type="character" w:styleId="Strong">
    <w:name w:val="Strong"/>
    <w:basedOn w:val="DefaultParagraphFont"/>
    <w:uiPriority w:val="22"/>
    <w:qFormat/>
    <w:rsid w:val="00413A3B"/>
    <w:rPr>
      <w:b/>
      <w:bCs/>
    </w:rPr>
  </w:style>
  <w:style w:type="paragraph" w:styleId="NormalWeb">
    <w:name w:val="Normal (Web)"/>
    <w:basedOn w:val="Normal"/>
    <w:uiPriority w:val="99"/>
    <w:semiHidden/>
    <w:unhideWhenUsed/>
    <w:rsid w:val="009F7AD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985487">
      <w:bodyDiv w:val="1"/>
      <w:marLeft w:val="0"/>
      <w:marRight w:val="0"/>
      <w:marTop w:val="0"/>
      <w:marBottom w:val="0"/>
      <w:divBdr>
        <w:top w:val="none" w:sz="0" w:space="0" w:color="auto"/>
        <w:left w:val="none" w:sz="0" w:space="0" w:color="auto"/>
        <w:bottom w:val="none" w:sz="0" w:space="0" w:color="auto"/>
        <w:right w:val="none" w:sz="0" w:space="0" w:color="auto"/>
      </w:divBdr>
    </w:div>
    <w:div w:id="311301604">
      <w:bodyDiv w:val="1"/>
      <w:marLeft w:val="0"/>
      <w:marRight w:val="0"/>
      <w:marTop w:val="0"/>
      <w:marBottom w:val="0"/>
      <w:divBdr>
        <w:top w:val="none" w:sz="0" w:space="0" w:color="auto"/>
        <w:left w:val="none" w:sz="0" w:space="0" w:color="auto"/>
        <w:bottom w:val="none" w:sz="0" w:space="0" w:color="auto"/>
        <w:right w:val="none" w:sz="0" w:space="0" w:color="auto"/>
      </w:divBdr>
    </w:div>
    <w:div w:id="380785493">
      <w:bodyDiv w:val="1"/>
      <w:marLeft w:val="0"/>
      <w:marRight w:val="0"/>
      <w:marTop w:val="0"/>
      <w:marBottom w:val="0"/>
      <w:divBdr>
        <w:top w:val="none" w:sz="0" w:space="0" w:color="auto"/>
        <w:left w:val="none" w:sz="0" w:space="0" w:color="auto"/>
        <w:bottom w:val="none" w:sz="0" w:space="0" w:color="auto"/>
        <w:right w:val="none" w:sz="0" w:space="0" w:color="auto"/>
      </w:divBdr>
    </w:div>
    <w:div w:id="393547816">
      <w:bodyDiv w:val="1"/>
      <w:marLeft w:val="0"/>
      <w:marRight w:val="0"/>
      <w:marTop w:val="0"/>
      <w:marBottom w:val="0"/>
      <w:divBdr>
        <w:top w:val="none" w:sz="0" w:space="0" w:color="auto"/>
        <w:left w:val="none" w:sz="0" w:space="0" w:color="auto"/>
        <w:bottom w:val="none" w:sz="0" w:space="0" w:color="auto"/>
        <w:right w:val="none" w:sz="0" w:space="0" w:color="auto"/>
      </w:divBdr>
    </w:div>
    <w:div w:id="396244085">
      <w:bodyDiv w:val="1"/>
      <w:marLeft w:val="0"/>
      <w:marRight w:val="0"/>
      <w:marTop w:val="0"/>
      <w:marBottom w:val="0"/>
      <w:divBdr>
        <w:top w:val="none" w:sz="0" w:space="0" w:color="auto"/>
        <w:left w:val="none" w:sz="0" w:space="0" w:color="auto"/>
        <w:bottom w:val="none" w:sz="0" w:space="0" w:color="auto"/>
        <w:right w:val="none" w:sz="0" w:space="0" w:color="auto"/>
      </w:divBdr>
    </w:div>
    <w:div w:id="540171802">
      <w:bodyDiv w:val="1"/>
      <w:marLeft w:val="0"/>
      <w:marRight w:val="0"/>
      <w:marTop w:val="0"/>
      <w:marBottom w:val="0"/>
      <w:divBdr>
        <w:top w:val="none" w:sz="0" w:space="0" w:color="auto"/>
        <w:left w:val="none" w:sz="0" w:space="0" w:color="auto"/>
        <w:bottom w:val="none" w:sz="0" w:space="0" w:color="auto"/>
        <w:right w:val="none" w:sz="0" w:space="0" w:color="auto"/>
      </w:divBdr>
    </w:div>
    <w:div w:id="939215462">
      <w:bodyDiv w:val="1"/>
      <w:marLeft w:val="0"/>
      <w:marRight w:val="0"/>
      <w:marTop w:val="0"/>
      <w:marBottom w:val="0"/>
      <w:divBdr>
        <w:top w:val="none" w:sz="0" w:space="0" w:color="auto"/>
        <w:left w:val="none" w:sz="0" w:space="0" w:color="auto"/>
        <w:bottom w:val="none" w:sz="0" w:space="0" w:color="auto"/>
        <w:right w:val="none" w:sz="0" w:space="0" w:color="auto"/>
      </w:divBdr>
    </w:div>
    <w:div w:id="946421930">
      <w:bodyDiv w:val="1"/>
      <w:marLeft w:val="0"/>
      <w:marRight w:val="0"/>
      <w:marTop w:val="0"/>
      <w:marBottom w:val="0"/>
      <w:divBdr>
        <w:top w:val="none" w:sz="0" w:space="0" w:color="auto"/>
        <w:left w:val="none" w:sz="0" w:space="0" w:color="auto"/>
        <w:bottom w:val="none" w:sz="0" w:space="0" w:color="auto"/>
        <w:right w:val="none" w:sz="0" w:space="0" w:color="auto"/>
      </w:divBdr>
    </w:div>
    <w:div w:id="981425937">
      <w:bodyDiv w:val="1"/>
      <w:marLeft w:val="0"/>
      <w:marRight w:val="0"/>
      <w:marTop w:val="0"/>
      <w:marBottom w:val="0"/>
      <w:divBdr>
        <w:top w:val="none" w:sz="0" w:space="0" w:color="auto"/>
        <w:left w:val="none" w:sz="0" w:space="0" w:color="auto"/>
        <w:bottom w:val="none" w:sz="0" w:space="0" w:color="auto"/>
        <w:right w:val="none" w:sz="0" w:space="0" w:color="auto"/>
      </w:divBdr>
    </w:div>
    <w:div w:id="1529484295">
      <w:bodyDiv w:val="1"/>
      <w:marLeft w:val="0"/>
      <w:marRight w:val="0"/>
      <w:marTop w:val="0"/>
      <w:marBottom w:val="0"/>
      <w:divBdr>
        <w:top w:val="none" w:sz="0" w:space="0" w:color="auto"/>
        <w:left w:val="none" w:sz="0" w:space="0" w:color="auto"/>
        <w:bottom w:val="none" w:sz="0" w:space="0" w:color="auto"/>
        <w:right w:val="none" w:sz="0" w:space="0" w:color="auto"/>
      </w:divBdr>
    </w:div>
    <w:div w:id="1723483494">
      <w:bodyDiv w:val="1"/>
      <w:marLeft w:val="0"/>
      <w:marRight w:val="0"/>
      <w:marTop w:val="0"/>
      <w:marBottom w:val="0"/>
      <w:divBdr>
        <w:top w:val="none" w:sz="0" w:space="0" w:color="auto"/>
        <w:left w:val="none" w:sz="0" w:space="0" w:color="auto"/>
        <w:bottom w:val="none" w:sz="0" w:space="0" w:color="auto"/>
        <w:right w:val="none" w:sz="0" w:space="0" w:color="auto"/>
      </w:divBdr>
    </w:div>
    <w:div w:id="1729760901">
      <w:bodyDiv w:val="1"/>
      <w:marLeft w:val="0"/>
      <w:marRight w:val="0"/>
      <w:marTop w:val="0"/>
      <w:marBottom w:val="0"/>
      <w:divBdr>
        <w:top w:val="none" w:sz="0" w:space="0" w:color="auto"/>
        <w:left w:val="none" w:sz="0" w:space="0" w:color="auto"/>
        <w:bottom w:val="none" w:sz="0" w:space="0" w:color="auto"/>
        <w:right w:val="none" w:sz="0" w:space="0" w:color="auto"/>
      </w:divBdr>
    </w:div>
    <w:div w:id="1902130128">
      <w:bodyDiv w:val="1"/>
      <w:marLeft w:val="0"/>
      <w:marRight w:val="0"/>
      <w:marTop w:val="0"/>
      <w:marBottom w:val="0"/>
      <w:divBdr>
        <w:top w:val="none" w:sz="0" w:space="0" w:color="auto"/>
        <w:left w:val="none" w:sz="0" w:space="0" w:color="auto"/>
        <w:bottom w:val="none" w:sz="0" w:space="0" w:color="auto"/>
        <w:right w:val="none" w:sz="0" w:space="0" w:color="auto"/>
      </w:divBdr>
    </w:div>
    <w:div w:id="1926451516">
      <w:bodyDiv w:val="1"/>
      <w:marLeft w:val="0"/>
      <w:marRight w:val="0"/>
      <w:marTop w:val="0"/>
      <w:marBottom w:val="0"/>
      <w:divBdr>
        <w:top w:val="none" w:sz="0" w:space="0" w:color="auto"/>
        <w:left w:val="none" w:sz="0" w:space="0" w:color="auto"/>
        <w:bottom w:val="none" w:sz="0" w:space="0" w:color="auto"/>
        <w:right w:val="none" w:sz="0" w:space="0" w:color="auto"/>
      </w:divBdr>
    </w:div>
    <w:div w:id="2076705374">
      <w:bodyDiv w:val="1"/>
      <w:marLeft w:val="0"/>
      <w:marRight w:val="0"/>
      <w:marTop w:val="0"/>
      <w:marBottom w:val="0"/>
      <w:divBdr>
        <w:top w:val="none" w:sz="0" w:space="0" w:color="auto"/>
        <w:left w:val="none" w:sz="0" w:space="0" w:color="auto"/>
        <w:bottom w:val="none" w:sz="0" w:space="0" w:color="auto"/>
        <w:right w:val="none" w:sz="0" w:space="0" w:color="auto"/>
      </w:divBdr>
    </w:div>
    <w:div w:id="2104105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slideshare.net/slideshow/thit-k-v-thi-cng-thit-b-o-nhp-tim-nng-oxy-trong-mu-v-nhit-pdf/257185341" TargetMode="Externa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www.mdpi.com/2079-9292/12/13/2923" TargetMode="External"/><Relationship Id="rId12" Type="http://schemas.openxmlformats.org/officeDocument/2006/relationships/image" Target="media/image3.png"/><Relationship Id="rId17" Type="http://schemas.openxmlformats.org/officeDocument/2006/relationships/hyperlink" Target="https://www.thegioiic.com/tin-tuc/tim-hieu-ve-cam-bien-can-nang-load-cell" TargetMode="External"/><Relationship Id="rId2" Type="http://schemas.openxmlformats.org/officeDocument/2006/relationships/styles" Target="styles.xml"/><Relationship Id="rId16" Type="http://schemas.openxmlformats.org/officeDocument/2006/relationships/hyperlink" Target="https://journals.plos.org/plosone/article?id=10.1371/journal.pone.0123705"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vatvostudio.vn/mot-so-thiet-bi-deo-thong-minh-ban-tai-viet-nam-co-tinh-nang-do-spo2/" TargetMode="Externa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hyperlink" Target="https://jst-ud.vn/jst-ud/article/view/3566/3566" TargetMode="Externa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thuvienso.hcmute.edu.vn/doc/thiet-ke-thi-cong-thiet-bi-do-nhip-tim-nong-do-oxy-trong-mau-spo2-va-nhiet-do-cho-benh-nhan-tren-g-858585.html" TargetMode="External"/><Relationship Id="rId14" Type="http://schemas.openxmlformats.org/officeDocument/2006/relationships/image" Target="media/image5.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833</TotalTime>
  <Pages>7</Pages>
  <Words>1283</Words>
  <Characters>7318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THOA VO</dc:creator>
  <cp:keywords/>
  <dc:description/>
  <cp:lastModifiedBy>THOA VO</cp:lastModifiedBy>
  <cp:revision>15</cp:revision>
  <dcterms:created xsi:type="dcterms:W3CDTF">2024-12-27T13:18:00Z</dcterms:created>
  <dcterms:modified xsi:type="dcterms:W3CDTF">2024-12-31T13:16:00Z</dcterms:modified>
</cp:coreProperties>
</file>