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B3C" w:rsidRPr="0098575A" w:rsidRDefault="008C5B3C" w:rsidP="008926D4">
      <w:pPr>
        <w:ind w:left="5663"/>
        <w:jc w:val="right"/>
        <w:rPr>
          <w:sz w:val="24"/>
          <w:szCs w:val="24"/>
        </w:rPr>
      </w:pPr>
      <w:r w:rsidRPr="0098575A">
        <w:rPr>
          <w:sz w:val="24"/>
          <w:szCs w:val="24"/>
        </w:rPr>
        <w:t xml:space="preserve">Приложение </w:t>
      </w:r>
      <w:r w:rsidR="00A668EB">
        <w:rPr>
          <w:sz w:val="24"/>
          <w:szCs w:val="24"/>
        </w:rPr>
        <w:t>1</w:t>
      </w:r>
    </w:p>
    <w:p w:rsidR="008C5B3C" w:rsidRPr="0098575A" w:rsidRDefault="008C5B3C" w:rsidP="008926D4">
      <w:pPr>
        <w:ind w:left="4955" w:firstLine="1"/>
        <w:jc w:val="right"/>
        <w:rPr>
          <w:sz w:val="24"/>
          <w:szCs w:val="24"/>
        </w:rPr>
      </w:pPr>
      <w:r w:rsidRPr="0098575A">
        <w:rPr>
          <w:sz w:val="24"/>
          <w:szCs w:val="24"/>
        </w:rPr>
        <w:t>к приказу ПАО «</w:t>
      </w:r>
      <w:r w:rsidR="009904EC" w:rsidRPr="0098575A">
        <w:rPr>
          <w:sz w:val="24"/>
          <w:szCs w:val="24"/>
        </w:rPr>
        <w:t xml:space="preserve">Россети </w:t>
      </w:r>
      <w:r w:rsidRPr="0098575A">
        <w:rPr>
          <w:sz w:val="24"/>
          <w:szCs w:val="24"/>
        </w:rPr>
        <w:t>Кубань»</w:t>
      </w:r>
    </w:p>
    <w:p w:rsidR="008C5B3C" w:rsidRPr="0098575A" w:rsidRDefault="008C5B3C" w:rsidP="008C5B3C">
      <w:pPr>
        <w:jc w:val="right"/>
        <w:rPr>
          <w:sz w:val="24"/>
          <w:szCs w:val="24"/>
        </w:rPr>
      </w:pPr>
      <w:r w:rsidRPr="0098575A">
        <w:rPr>
          <w:sz w:val="24"/>
          <w:szCs w:val="24"/>
        </w:rPr>
        <w:t>от _____.20</w:t>
      </w:r>
      <w:r w:rsidR="009904EC" w:rsidRPr="0098575A">
        <w:rPr>
          <w:sz w:val="24"/>
          <w:szCs w:val="24"/>
        </w:rPr>
        <w:t>2</w:t>
      </w:r>
      <w:r w:rsidR="00113F54">
        <w:rPr>
          <w:sz w:val="24"/>
          <w:szCs w:val="24"/>
        </w:rPr>
        <w:t>2</w:t>
      </w:r>
      <w:r w:rsidRPr="0098575A">
        <w:rPr>
          <w:sz w:val="24"/>
          <w:szCs w:val="24"/>
        </w:rPr>
        <w:t xml:space="preserve"> г №_____</w:t>
      </w:r>
    </w:p>
    <w:tbl>
      <w:tblPr>
        <w:tblW w:w="9606" w:type="dxa"/>
        <w:tblLook w:val="04A0" w:firstRow="1" w:lastRow="0" w:firstColumn="1" w:lastColumn="0" w:noHBand="0" w:noVBand="1"/>
      </w:tblPr>
      <w:tblGrid>
        <w:gridCol w:w="3936"/>
        <w:gridCol w:w="5670"/>
      </w:tblGrid>
      <w:tr w:rsidR="009904EC" w:rsidRPr="00963935" w:rsidTr="008C5B3C">
        <w:trPr>
          <w:trHeight w:val="1433"/>
        </w:trPr>
        <w:tc>
          <w:tcPr>
            <w:tcW w:w="3936" w:type="dxa"/>
            <w:shd w:val="clear" w:color="auto" w:fill="auto"/>
            <w:vAlign w:val="center"/>
          </w:tcPr>
          <w:p w:rsidR="008C5B3C" w:rsidRPr="00963935" w:rsidRDefault="008C5B3C" w:rsidP="008C5B3C">
            <w:pPr>
              <w:ind w:firstLine="0"/>
              <w:jc w:val="center"/>
            </w:pPr>
            <w:r w:rsidRPr="00963935">
              <w:rPr>
                <w:noProof/>
                <w:lang w:eastAsia="ru-RU"/>
              </w:rPr>
              <w:drawing>
                <wp:inline distT="0" distB="0" distL="0" distR="0" wp14:anchorId="6D3835B2" wp14:editId="2070E8C6">
                  <wp:extent cx="1976755" cy="624840"/>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6755" cy="624840"/>
                          </a:xfrm>
                          <a:prstGeom prst="rect">
                            <a:avLst/>
                          </a:prstGeom>
                          <a:noFill/>
                          <a:ln>
                            <a:noFill/>
                          </a:ln>
                        </pic:spPr>
                      </pic:pic>
                    </a:graphicData>
                  </a:graphic>
                </wp:inline>
              </w:drawing>
            </w:r>
          </w:p>
        </w:tc>
        <w:tc>
          <w:tcPr>
            <w:tcW w:w="5670" w:type="dxa"/>
            <w:shd w:val="clear" w:color="auto" w:fill="auto"/>
            <w:tcMar>
              <w:left w:w="0" w:type="dxa"/>
              <w:right w:w="0" w:type="dxa"/>
            </w:tcMar>
            <w:vAlign w:val="center"/>
          </w:tcPr>
          <w:p w:rsidR="00A668EB" w:rsidRDefault="00A668EB" w:rsidP="008C5B3C">
            <w:pPr>
              <w:ind w:firstLine="0"/>
              <w:jc w:val="center"/>
            </w:pPr>
          </w:p>
          <w:p w:rsidR="008C5B3C" w:rsidRPr="00963935" w:rsidRDefault="008C5B3C" w:rsidP="008C5B3C">
            <w:pPr>
              <w:ind w:firstLine="0"/>
              <w:jc w:val="center"/>
            </w:pPr>
            <w:r w:rsidRPr="00963935">
              <w:t>ПУБЛИЧНОЕ АКЦИОНЕРНОЕ</w:t>
            </w:r>
          </w:p>
          <w:p w:rsidR="008C5B3C" w:rsidRPr="00963935" w:rsidRDefault="008C5B3C" w:rsidP="008C5B3C">
            <w:pPr>
              <w:ind w:firstLine="0"/>
              <w:jc w:val="center"/>
            </w:pPr>
            <w:r w:rsidRPr="00963935">
              <w:t xml:space="preserve">ОБЩЕСТВО </w:t>
            </w:r>
            <w:r w:rsidR="00A668EB">
              <w:t>«РОССЕТИ КУБАНЬ»</w:t>
            </w:r>
          </w:p>
          <w:p w:rsidR="008C5B3C" w:rsidRPr="00963935" w:rsidRDefault="008C5B3C">
            <w:pPr>
              <w:ind w:firstLine="0"/>
              <w:jc w:val="center"/>
            </w:pPr>
            <w:r w:rsidRPr="00963935">
              <w:t>(ПАО «</w:t>
            </w:r>
            <w:r w:rsidR="009904EC" w:rsidRPr="00963935">
              <w:t>Р</w:t>
            </w:r>
            <w:r w:rsidR="00A668EB">
              <w:t>оссети Кубань</w:t>
            </w:r>
            <w:r w:rsidRPr="00963935">
              <w:t>»)</w:t>
            </w:r>
          </w:p>
        </w:tc>
      </w:tr>
    </w:tbl>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spacing w:line="276" w:lineRule="auto"/>
        <w:jc w:val="center"/>
        <w:rPr>
          <w:szCs w:val="28"/>
        </w:rPr>
      </w:pPr>
    </w:p>
    <w:p w:rsidR="008C5B3C" w:rsidRPr="00FB477E" w:rsidRDefault="008C5B3C" w:rsidP="008C5B3C">
      <w:pPr>
        <w:ind w:left="4248" w:firstLine="708"/>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spacing w:line="276" w:lineRule="auto"/>
        <w:jc w:val="center"/>
        <w:rPr>
          <w:szCs w:val="28"/>
        </w:rPr>
      </w:pPr>
    </w:p>
    <w:p w:rsidR="008C5B3C" w:rsidRDefault="008C5B3C" w:rsidP="008C5B3C">
      <w:pPr>
        <w:jc w:val="center"/>
        <w:rPr>
          <w:szCs w:val="28"/>
        </w:rPr>
      </w:pPr>
    </w:p>
    <w:p w:rsidR="00A668EB" w:rsidRDefault="00A668EB" w:rsidP="008C5B3C">
      <w:pPr>
        <w:jc w:val="center"/>
        <w:rPr>
          <w:szCs w:val="28"/>
        </w:rPr>
      </w:pPr>
    </w:p>
    <w:p w:rsidR="00A668EB" w:rsidRDefault="00A668EB" w:rsidP="008C5B3C">
      <w:pPr>
        <w:jc w:val="center"/>
        <w:rPr>
          <w:szCs w:val="28"/>
        </w:rPr>
      </w:pPr>
    </w:p>
    <w:p w:rsidR="00A668EB" w:rsidRPr="00FB477E" w:rsidRDefault="00A668EB" w:rsidP="008C5B3C">
      <w:pPr>
        <w:jc w:val="center"/>
        <w:rPr>
          <w:szCs w:val="28"/>
        </w:rPr>
      </w:pPr>
    </w:p>
    <w:p w:rsidR="008C5B3C" w:rsidRPr="00F2427E" w:rsidRDefault="008C5B3C" w:rsidP="008C5B3C">
      <w:pPr>
        <w:jc w:val="center"/>
        <w:rPr>
          <w:rFonts w:eastAsia="SimSun"/>
          <w:caps/>
          <w:spacing w:val="8"/>
          <w:kern w:val="28"/>
          <w:szCs w:val="52"/>
        </w:rPr>
      </w:pP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 xml:space="preserve">РЕГЛАМЕНТ </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РАБОТЫ ПАО «</w:t>
      </w:r>
      <w:r w:rsidR="00963935">
        <w:rPr>
          <w:rFonts w:eastAsia="SimSun"/>
          <w:b/>
          <w:caps/>
          <w:spacing w:val="8"/>
          <w:kern w:val="28"/>
          <w:szCs w:val="52"/>
        </w:rPr>
        <w:t xml:space="preserve">РОССЕТИ </w:t>
      </w:r>
      <w:r w:rsidRPr="00963935">
        <w:rPr>
          <w:rFonts w:eastAsia="SimSun"/>
          <w:b/>
          <w:caps/>
          <w:spacing w:val="8"/>
          <w:kern w:val="28"/>
          <w:szCs w:val="52"/>
        </w:rPr>
        <w:t>КУБАНЬ» ПО ВЫЯВЛЕНИЮ, СОКРАЩЕНИЮ И ИСКЛЮЧЕНИЮ БЕЗДОГОВОРНОГО И БЕЗУЧЕТНОГО ПОТРЕБЛЕНИЯ ЭЛЕКТРОЭНЕРГИИ</w:t>
      </w:r>
    </w:p>
    <w:p w:rsidR="008C5B3C" w:rsidRPr="00963935" w:rsidRDefault="008C5B3C" w:rsidP="008C5B3C">
      <w:pPr>
        <w:ind w:firstLine="0"/>
        <w:jc w:val="center"/>
        <w:rPr>
          <w:rFonts w:eastAsia="SimSun"/>
          <w:b/>
          <w:caps/>
          <w:spacing w:val="8"/>
          <w:kern w:val="28"/>
          <w:szCs w:val="52"/>
        </w:rPr>
      </w:pPr>
      <w:r w:rsidRPr="00963935">
        <w:rPr>
          <w:rFonts w:eastAsia="SimSun"/>
          <w:b/>
          <w:caps/>
          <w:spacing w:val="8"/>
          <w:kern w:val="28"/>
          <w:szCs w:val="52"/>
        </w:rPr>
        <w:t>Р 057 – 20</w:t>
      </w:r>
      <w:r w:rsidR="009904EC" w:rsidRPr="00963935">
        <w:rPr>
          <w:rFonts w:eastAsia="SimSun"/>
          <w:b/>
          <w:caps/>
          <w:spacing w:val="8"/>
          <w:kern w:val="28"/>
          <w:szCs w:val="52"/>
        </w:rPr>
        <w:t>2</w:t>
      </w:r>
      <w:r w:rsidR="00113F54">
        <w:rPr>
          <w:rFonts w:eastAsia="SimSun"/>
          <w:b/>
          <w:caps/>
          <w:spacing w:val="8"/>
          <w:kern w:val="28"/>
          <w:szCs w:val="52"/>
        </w:rPr>
        <w:t>2</w:t>
      </w:r>
    </w:p>
    <w:p w:rsidR="008C5B3C" w:rsidRPr="00AF33F2" w:rsidRDefault="008C5B3C" w:rsidP="008C5B3C">
      <w:pPr>
        <w:ind w:firstLine="0"/>
      </w:pPr>
    </w:p>
    <w:p w:rsidR="008C5B3C" w:rsidRPr="00AF33F2" w:rsidRDefault="008C5B3C" w:rsidP="008C5B3C">
      <w:pPr>
        <w:ind w:firstLine="0"/>
      </w:pPr>
    </w:p>
    <w:p w:rsidR="008C5B3C" w:rsidRPr="00AF33F2" w:rsidRDefault="008C5B3C" w:rsidP="008C5B3C">
      <w:pPr>
        <w:ind w:firstLine="0"/>
      </w:pPr>
    </w:p>
    <w:p w:rsidR="008C5B3C" w:rsidRPr="00AF33F2"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Pr="00FB477E"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665C17" w:rsidRDefault="00665C17"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8C5B3C" w:rsidRDefault="008C5B3C" w:rsidP="008C5B3C">
      <w:pPr>
        <w:ind w:firstLine="0"/>
      </w:pPr>
    </w:p>
    <w:p w:rsidR="00315712" w:rsidRDefault="00315712" w:rsidP="008C5B3C">
      <w:pPr>
        <w:ind w:firstLine="851"/>
        <w:jc w:val="left"/>
        <w:rPr>
          <w:szCs w:val="28"/>
        </w:rPr>
      </w:pPr>
    </w:p>
    <w:p w:rsidR="00315712" w:rsidRDefault="00315712" w:rsidP="008C5B3C">
      <w:pPr>
        <w:ind w:firstLine="851"/>
        <w:jc w:val="left"/>
        <w:rPr>
          <w:szCs w:val="28"/>
        </w:rPr>
      </w:pPr>
    </w:p>
    <w:p w:rsidR="008C5B3C" w:rsidRPr="0033137E" w:rsidRDefault="008C5B3C" w:rsidP="008C5B3C">
      <w:pPr>
        <w:ind w:firstLine="851"/>
        <w:jc w:val="left"/>
        <w:rPr>
          <w:szCs w:val="28"/>
        </w:rPr>
      </w:pPr>
      <w:r w:rsidRPr="0033137E">
        <w:rPr>
          <w:szCs w:val="28"/>
        </w:rPr>
        <w:t>В Регламенте приняты следующие обозначения и сокращения:</w:t>
      </w:r>
    </w:p>
    <w:p w:rsidR="008C5B3C" w:rsidRPr="0033137E" w:rsidRDefault="008C5B3C" w:rsidP="008C5B3C">
      <w:pPr>
        <w:ind w:firstLine="851"/>
        <w:jc w:val="left"/>
        <w:rPr>
          <w:szCs w:val="28"/>
        </w:rPr>
      </w:pPr>
    </w:p>
    <w:tbl>
      <w:tblPr>
        <w:tblW w:w="9214" w:type="dxa"/>
        <w:tblInd w:w="108" w:type="dxa"/>
        <w:tblLook w:val="04A0" w:firstRow="1" w:lastRow="0" w:firstColumn="1" w:lastColumn="0" w:noHBand="0" w:noVBand="1"/>
      </w:tblPr>
      <w:tblGrid>
        <w:gridCol w:w="1771"/>
        <w:gridCol w:w="553"/>
        <w:gridCol w:w="6890"/>
      </w:tblGrid>
      <w:tr w:rsidR="00CB0712"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ИА</w:t>
            </w:r>
          </w:p>
          <w:p w:rsidR="008C5B3C" w:rsidRPr="0033137E" w:rsidRDefault="008C5B3C" w:rsidP="008C5B3C">
            <w:pPr>
              <w:ind w:firstLine="0"/>
              <w:jc w:val="left"/>
              <w:rPr>
                <w:i/>
                <w:szCs w:val="28"/>
              </w:rPr>
            </w:pPr>
            <w:r w:rsidRPr="0033137E">
              <w:rPr>
                <w:i/>
                <w:szCs w:val="28"/>
              </w:rPr>
              <w:t>РСК</w:t>
            </w:r>
          </w:p>
        </w:tc>
        <w:tc>
          <w:tcPr>
            <w:tcW w:w="553" w:type="dxa"/>
            <w:shd w:val="clear" w:color="auto" w:fill="auto"/>
          </w:tcPr>
          <w:p w:rsidR="008C5B3C" w:rsidRPr="0033137E" w:rsidRDefault="008C5B3C" w:rsidP="008C5B3C">
            <w:pPr>
              <w:ind w:firstLine="0"/>
              <w:rPr>
                <w:b/>
              </w:rPr>
            </w:pPr>
            <w:r w:rsidRPr="0033137E">
              <w:rPr>
                <w:b/>
              </w:rPr>
              <w:t>-</w:t>
            </w:r>
          </w:p>
          <w:p w:rsidR="008C5B3C" w:rsidRPr="0033137E" w:rsidRDefault="008C5B3C" w:rsidP="008C5B3C">
            <w:pPr>
              <w:ind w:firstLine="0"/>
              <w:rPr>
                <w:b/>
              </w:rPr>
            </w:pPr>
            <w:r w:rsidRPr="0033137E">
              <w:rPr>
                <w:b/>
              </w:rPr>
              <w:t>-</w:t>
            </w:r>
          </w:p>
        </w:tc>
        <w:tc>
          <w:tcPr>
            <w:tcW w:w="6890" w:type="dxa"/>
            <w:shd w:val="clear" w:color="auto" w:fill="auto"/>
          </w:tcPr>
          <w:p w:rsidR="008C5B3C" w:rsidRPr="0033137E" w:rsidRDefault="008C5B3C" w:rsidP="008C5B3C">
            <w:pPr>
              <w:ind w:firstLine="0"/>
              <w:rPr>
                <w:szCs w:val="28"/>
              </w:rPr>
            </w:pPr>
            <w:r w:rsidRPr="0033137E">
              <w:rPr>
                <w:szCs w:val="28"/>
              </w:rPr>
              <w:t>исполнительный аппарат ПАО «</w:t>
            </w:r>
            <w:r w:rsidR="00CB0712" w:rsidRPr="0033137E">
              <w:rPr>
                <w:szCs w:val="28"/>
              </w:rPr>
              <w:t>Россети Кубань</w:t>
            </w:r>
            <w:r w:rsidRPr="0033137E">
              <w:rPr>
                <w:szCs w:val="28"/>
              </w:rPr>
              <w:t>»</w:t>
            </w:r>
          </w:p>
          <w:p w:rsidR="008C5B3C" w:rsidRPr="0033137E" w:rsidRDefault="008C5B3C" w:rsidP="00CB0712">
            <w:pPr>
              <w:ind w:firstLine="0"/>
            </w:pPr>
            <w:r w:rsidRPr="0033137E">
              <w:rPr>
                <w:szCs w:val="28"/>
              </w:rPr>
              <w:t>ПАО «</w:t>
            </w:r>
            <w:r w:rsidR="00CB0712" w:rsidRPr="0033137E">
              <w:rPr>
                <w:szCs w:val="28"/>
              </w:rPr>
              <w:t xml:space="preserve">Россети </w:t>
            </w:r>
            <w:r w:rsidRPr="0033137E">
              <w:rPr>
                <w:szCs w:val="28"/>
              </w:rPr>
              <w:t>Кубань»</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rPr>
              <w:t>ПП РФ №354</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bCs/>
              </w:rPr>
              <w:t>Правила предоставления коммунальных услуг собственникам и пользователям помещений в многоквартирных домах и жилых домов (утверждены ППРФ от 06.05.2011 №354)</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rPr>
              <w:t>ПП РФ №442</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pPr>
            <w:r w:rsidRPr="0033137E">
              <w:rPr>
                <w:szCs w:val="28"/>
              </w:rPr>
              <w:t>Основные положения функционирования розничных рынков электрической энергии (утверждены ПП</w:t>
            </w:r>
            <w:r w:rsidRPr="0033137E">
              <w:rPr>
                <w:bCs/>
                <w:szCs w:val="28"/>
              </w:rPr>
              <w:t xml:space="preserve"> РФ от 04.05.2012 № 442)</w:t>
            </w:r>
          </w:p>
        </w:tc>
      </w:tr>
      <w:tr w:rsidR="008C5B3C" w:rsidRPr="0033137E" w:rsidTr="008C5B3C">
        <w:tc>
          <w:tcPr>
            <w:tcW w:w="1771" w:type="dxa"/>
            <w:shd w:val="clear" w:color="auto" w:fill="auto"/>
          </w:tcPr>
          <w:p w:rsidR="008C5B3C" w:rsidRPr="0033137E" w:rsidRDefault="008C5B3C" w:rsidP="008C5B3C">
            <w:pPr>
              <w:ind w:firstLine="0"/>
              <w:jc w:val="left"/>
              <w:rPr>
                <w:i/>
              </w:rPr>
            </w:pPr>
            <w:r w:rsidRPr="0033137E">
              <w:rPr>
                <w:i/>
                <w:szCs w:val="28"/>
              </w:rPr>
              <w:t>ПУ ЭСК</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pPr>
            <w:r w:rsidRPr="0033137E">
              <w:rPr>
                <w:szCs w:val="28"/>
              </w:rPr>
              <w:t>производственный участок ЭСК</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РЭС</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район электрических сетей РСК</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bCs/>
                <w:i/>
                <w:szCs w:val="28"/>
              </w:rPr>
              <w:t>СМИ</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bCs/>
                <w:szCs w:val="28"/>
              </w:rPr>
              <w:t>средства массовой информации</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СПСДФ</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bCs/>
                <w:szCs w:val="28"/>
              </w:rPr>
            </w:pPr>
            <w:r w:rsidRPr="0033137E">
              <w:rPr>
                <w:szCs w:val="28"/>
              </w:rPr>
              <w:t>сектор правового сопровождения деятельности филиала</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СРУ</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служба реализации услуг, управление реализации услуг</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СУЭ</w:t>
            </w:r>
          </w:p>
        </w:tc>
        <w:tc>
          <w:tcPr>
            <w:tcW w:w="553" w:type="dxa"/>
            <w:shd w:val="clear" w:color="auto" w:fill="auto"/>
          </w:tcPr>
          <w:p w:rsidR="008C5B3C" w:rsidRPr="0033137E" w:rsidRDefault="008C5B3C" w:rsidP="008C5B3C">
            <w:pPr>
              <w:ind w:firstLine="0"/>
              <w:rPr>
                <w:b/>
                <w:szCs w:val="28"/>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служба учёта электроэнергии</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УРРУ</w:t>
            </w:r>
          </w:p>
        </w:tc>
        <w:tc>
          <w:tcPr>
            <w:tcW w:w="553" w:type="dxa"/>
            <w:shd w:val="clear" w:color="auto" w:fill="auto"/>
          </w:tcPr>
          <w:p w:rsidR="008C5B3C" w:rsidRPr="0033137E" w:rsidRDefault="008C5B3C" w:rsidP="008C5B3C">
            <w:pPr>
              <w:ind w:firstLine="0"/>
              <w:rPr>
                <w:b/>
                <w:szCs w:val="28"/>
              </w:rPr>
            </w:pPr>
            <w:r w:rsidRPr="0033137E">
              <w:rPr>
                <w:b/>
              </w:rPr>
              <w:t>-</w:t>
            </w:r>
          </w:p>
        </w:tc>
        <w:tc>
          <w:tcPr>
            <w:tcW w:w="6890" w:type="dxa"/>
            <w:shd w:val="clear" w:color="auto" w:fill="auto"/>
          </w:tcPr>
          <w:p w:rsidR="008C5B3C" w:rsidRPr="0033137E" w:rsidRDefault="008C5B3C" w:rsidP="008C5B3C">
            <w:pPr>
              <w:ind w:firstLine="0"/>
              <w:rPr>
                <w:bCs/>
                <w:szCs w:val="28"/>
              </w:rPr>
            </w:pPr>
            <w:r w:rsidRPr="0033137E">
              <w:rPr>
                <w:szCs w:val="28"/>
              </w:rPr>
              <w:t>участок развития и реализации услуг, находящийся в зоне деятельности соответствующего РЭС</w:t>
            </w:r>
          </w:p>
        </w:tc>
      </w:tr>
      <w:tr w:rsidR="008C5B3C" w:rsidRPr="0033137E" w:rsidTr="008C5B3C">
        <w:tc>
          <w:tcPr>
            <w:tcW w:w="1771" w:type="dxa"/>
            <w:shd w:val="clear" w:color="auto" w:fill="auto"/>
          </w:tcPr>
          <w:p w:rsidR="008C5B3C" w:rsidRPr="0033137E" w:rsidRDefault="008C5B3C" w:rsidP="008C5B3C">
            <w:pPr>
              <w:ind w:firstLine="0"/>
              <w:jc w:val="left"/>
              <w:rPr>
                <w:bCs/>
                <w:i/>
                <w:szCs w:val="28"/>
              </w:rPr>
            </w:pPr>
            <w:r w:rsidRPr="0033137E">
              <w:rPr>
                <w:i/>
                <w:szCs w:val="28"/>
              </w:rPr>
              <w:t>ФЭС</w:t>
            </w:r>
          </w:p>
        </w:tc>
        <w:tc>
          <w:tcPr>
            <w:tcW w:w="553" w:type="dxa"/>
            <w:shd w:val="clear" w:color="auto" w:fill="auto"/>
          </w:tcPr>
          <w:p w:rsidR="008C5B3C" w:rsidRPr="0033137E" w:rsidRDefault="008C5B3C" w:rsidP="008C5B3C">
            <w:pPr>
              <w:ind w:firstLine="0"/>
              <w:rPr>
                <w:b/>
                <w:szCs w:val="28"/>
              </w:rPr>
            </w:pPr>
            <w:r w:rsidRPr="0033137E">
              <w:rPr>
                <w:b/>
              </w:rPr>
              <w:t>-</w:t>
            </w:r>
          </w:p>
        </w:tc>
        <w:tc>
          <w:tcPr>
            <w:tcW w:w="6890" w:type="dxa"/>
            <w:shd w:val="clear" w:color="auto" w:fill="auto"/>
          </w:tcPr>
          <w:p w:rsidR="008C5B3C" w:rsidRPr="0033137E" w:rsidRDefault="008C5B3C" w:rsidP="00CB0712">
            <w:pPr>
              <w:ind w:firstLine="0"/>
              <w:rPr>
                <w:bCs/>
                <w:szCs w:val="28"/>
              </w:rPr>
            </w:pPr>
            <w:r w:rsidRPr="0033137E">
              <w:rPr>
                <w:szCs w:val="28"/>
              </w:rPr>
              <w:t>филиал электрических сетей ПАО «</w:t>
            </w:r>
            <w:r w:rsidR="00CB0712" w:rsidRPr="0033137E">
              <w:rPr>
                <w:szCs w:val="28"/>
              </w:rPr>
              <w:t xml:space="preserve">Россети </w:t>
            </w:r>
            <w:r w:rsidRPr="0033137E">
              <w:rPr>
                <w:szCs w:val="28"/>
              </w:rPr>
              <w:t>Кубань»</w:t>
            </w:r>
          </w:p>
        </w:tc>
      </w:tr>
      <w:tr w:rsidR="008C5B3C" w:rsidRPr="0033137E" w:rsidTr="008C5B3C">
        <w:tc>
          <w:tcPr>
            <w:tcW w:w="1771" w:type="dxa"/>
            <w:shd w:val="clear" w:color="auto" w:fill="auto"/>
          </w:tcPr>
          <w:p w:rsidR="008C5B3C" w:rsidRPr="0033137E" w:rsidRDefault="008C5B3C" w:rsidP="008C5B3C">
            <w:pPr>
              <w:ind w:firstLine="0"/>
              <w:jc w:val="left"/>
              <w:rPr>
                <w:i/>
                <w:szCs w:val="28"/>
              </w:rPr>
            </w:pPr>
            <w:r w:rsidRPr="0033137E">
              <w:rPr>
                <w:i/>
                <w:szCs w:val="28"/>
              </w:rPr>
              <w:t>ЭСК</w:t>
            </w:r>
          </w:p>
        </w:tc>
        <w:tc>
          <w:tcPr>
            <w:tcW w:w="553" w:type="dxa"/>
            <w:shd w:val="clear" w:color="auto" w:fill="auto"/>
          </w:tcPr>
          <w:p w:rsidR="008C5B3C" w:rsidRPr="0033137E" w:rsidRDefault="008C5B3C" w:rsidP="008C5B3C">
            <w:pPr>
              <w:ind w:firstLine="0"/>
              <w:rPr>
                <w:b/>
              </w:rPr>
            </w:pPr>
            <w:r w:rsidRPr="0033137E">
              <w:rPr>
                <w:b/>
                <w:szCs w:val="28"/>
              </w:rPr>
              <w:t>-</w:t>
            </w:r>
          </w:p>
        </w:tc>
        <w:tc>
          <w:tcPr>
            <w:tcW w:w="6890" w:type="dxa"/>
            <w:shd w:val="clear" w:color="auto" w:fill="auto"/>
          </w:tcPr>
          <w:p w:rsidR="008C5B3C" w:rsidRPr="0033137E" w:rsidRDefault="008C5B3C" w:rsidP="008C5B3C">
            <w:pPr>
              <w:ind w:firstLine="0"/>
              <w:rPr>
                <w:szCs w:val="28"/>
              </w:rPr>
            </w:pPr>
            <w:r w:rsidRPr="0033137E">
              <w:rPr>
                <w:szCs w:val="28"/>
              </w:rPr>
              <w:t>гарантирующий поставщик (энергосбытовая, энергоснабжающая организация).</w:t>
            </w:r>
          </w:p>
          <w:p w:rsidR="008C5B3C" w:rsidRPr="0033137E" w:rsidRDefault="008C5B3C" w:rsidP="008C5B3C">
            <w:pPr>
              <w:ind w:firstLine="0"/>
              <w:rPr>
                <w:szCs w:val="28"/>
              </w:rPr>
            </w:pPr>
          </w:p>
        </w:tc>
      </w:tr>
    </w:tbl>
    <w:p w:rsidR="008C5B3C" w:rsidRPr="00F2427E" w:rsidRDefault="008C5B3C" w:rsidP="008C5B3C">
      <w:pPr>
        <w:pStyle w:val="1"/>
        <w:numPr>
          <w:ilvl w:val="0"/>
          <w:numId w:val="11"/>
        </w:numPr>
      </w:pPr>
      <w:bookmarkStart w:id="0" w:name="_Toc475016851"/>
      <w:bookmarkStart w:id="1" w:name="_Toc7075546"/>
      <w:bookmarkStart w:id="2" w:name="_Toc7076084"/>
      <w:r w:rsidRPr="00F2427E">
        <w:t>Нормативные положения</w:t>
      </w:r>
      <w:bookmarkEnd w:id="0"/>
      <w:bookmarkEnd w:id="1"/>
      <w:bookmarkEnd w:id="2"/>
    </w:p>
    <w:p w:rsidR="008C5B3C" w:rsidRPr="00315A3F" w:rsidRDefault="008C5B3C" w:rsidP="008C5B3C">
      <w:pPr>
        <w:ind w:left="709" w:firstLine="0"/>
      </w:pPr>
    </w:p>
    <w:p w:rsidR="008C5B3C" w:rsidRDefault="008C5B3C" w:rsidP="00665C17">
      <w:pPr>
        <w:pStyle w:val="1"/>
        <w:numPr>
          <w:ilvl w:val="1"/>
          <w:numId w:val="17"/>
        </w:numPr>
        <w:ind w:left="0" w:firstLine="709"/>
        <w:jc w:val="both"/>
      </w:pPr>
      <w:bookmarkStart w:id="3" w:name="_Toc7075547"/>
      <w:bookmarkStart w:id="4" w:name="_Toc7076085"/>
      <w:r w:rsidRPr="00F2427E">
        <w:t>Общие положения</w:t>
      </w:r>
      <w:bookmarkEnd w:id="3"/>
      <w:bookmarkEnd w:id="4"/>
    </w:p>
    <w:p w:rsidR="008C5B3C" w:rsidRPr="0033137E" w:rsidRDefault="00CB0712" w:rsidP="00665C17">
      <w:pPr>
        <w:widowControl w:val="0"/>
        <w:autoSpaceDE w:val="0"/>
        <w:autoSpaceDN w:val="0"/>
        <w:spacing w:before="220"/>
        <w:contextualSpacing w:val="0"/>
        <w:rPr>
          <w:rStyle w:val="aff8"/>
          <w:b w:val="0"/>
        </w:rPr>
      </w:pPr>
      <w:r w:rsidRPr="0033137E">
        <w:rPr>
          <w:rStyle w:val="aff8"/>
          <w:b w:val="0"/>
        </w:rPr>
        <w:t xml:space="preserve">В случае выявления факта потребления электрической энергии гражданином до даты начала расчетного периода, за который им произведена первая оплата гарантирующему поставщику, или при выявлении факта потребления электрической энергии </w:t>
      </w:r>
      <w:r w:rsidRPr="00710AED">
        <w:rPr>
          <w:rStyle w:val="aff8"/>
          <w:b w:val="0"/>
        </w:rPr>
        <w:t>этим гражданином</w:t>
      </w:r>
      <w:r w:rsidRPr="0033137E">
        <w:rPr>
          <w:rStyle w:val="aff8"/>
          <w:b w:val="0"/>
        </w:rPr>
        <w:t xml:space="preserve"> без ее оплаты договор энергоснабжения между гарантирующим поставщиком и указанным гражданином считается заключенным с даты технологического присоединения его энергопринимающего устройства к электрической сети в зоне деятельности такого гарантирующего поставщика или с даты приобретения указанным гражданином права собственности или иного законного права на это энергопринимающее устройство либо с даты присвоения статуса гарантирующего поставщика соответствующей организации (в зависимости от того, какая дата наступила позднее), но не более чем за 3 года до выявления указанного факта</w:t>
      </w:r>
      <w:r w:rsidR="008C5B3C" w:rsidRPr="0033137E">
        <w:rPr>
          <w:rStyle w:val="aff8"/>
          <w:b w:val="0"/>
        </w:rPr>
        <w:t xml:space="preserve"> (п.73</w:t>
      </w:r>
      <w:r w:rsidR="008C5B3C" w:rsidRPr="0033137E">
        <w:rPr>
          <w:b/>
          <w:bCs/>
        </w:rPr>
        <w:t xml:space="preserve"> </w:t>
      </w:r>
      <w:r w:rsidR="008C5B3C" w:rsidRPr="0033137E">
        <w:rPr>
          <w:bCs/>
        </w:rPr>
        <w:t>ПП РФ №442</w:t>
      </w:r>
      <w:r w:rsidR="008C5B3C" w:rsidRPr="0033137E">
        <w:rPr>
          <w:rStyle w:val="aff8"/>
          <w:b w:val="0"/>
        </w:rPr>
        <w:t>). Дата приобретения права устанавливается по правоустанавливающим документам во взаимосвязи с актом приема-передачи объекта.</w:t>
      </w:r>
      <w:r w:rsidRPr="0033137E">
        <w:rPr>
          <w:rStyle w:val="aff8"/>
          <w:b w:val="0"/>
        </w:rPr>
        <w:t xml:space="preserve"> </w:t>
      </w:r>
      <w:r w:rsidRPr="0033137E">
        <w:t>Указанный гражданин, государственные и муниципальные органы, сетевые организации и исполнители коммунальных услуг представляют гарантирующему поставщику сведения об указанном гражданине, необходимые для исполнения договора энергоснабжения, с соблюдением требований законодательства Российской Федерации о защите персональных данных.</w:t>
      </w:r>
    </w:p>
    <w:p w:rsidR="008C5B3C" w:rsidRPr="0033137E" w:rsidRDefault="008C5B3C" w:rsidP="00665C17">
      <w:pPr>
        <w:rPr>
          <w:rStyle w:val="aff8"/>
          <w:b w:val="0"/>
        </w:rPr>
      </w:pPr>
      <w:r w:rsidRPr="0033137E">
        <w:rPr>
          <w:rStyle w:val="aff8"/>
          <w:b w:val="0"/>
        </w:rPr>
        <w:lastRenderedPageBreak/>
        <w:t xml:space="preserve">Наличие заключенного гражданином с гарантирующим поставщиком договора энергоснабжения (при отсутствии договора, заключенного в письменной форме) в отношении объекта, подключенного к электрической сети сетевой организации, должно подтверждаться документом об оплате этим гражданином потребленной им электрической энергии, в котором указаны наименование и платежные реквизиты гарантирующего поставщика, осуществляющего энергоснабжение, </w:t>
      </w:r>
      <w:r w:rsidR="001E2F6F">
        <w:rPr>
          <w:rStyle w:val="aff8"/>
          <w:b w:val="0"/>
        </w:rPr>
        <w:t xml:space="preserve">номер лицевого счета (договора), </w:t>
      </w:r>
      <w:r w:rsidRPr="0033137E">
        <w:rPr>
          <w:rStyle w:val="aff8"/>
          <w:b w:val="0"/>
        </w:rPr>
        <w:t xml:space="preserve">период, за который внесена плата, и адрес местонахождения энергопринимающего устройства, потребление электрической энергии которым оплачивается. </w:t>
      </w:r>
      <w:r w:rsidR="00F27F33" w:rsidRPr="0033137E">
        <w:t>Кроме того, по желанию гражданина в документе могут быть указаны фамилия, имя и отчество этого гражданина.</w:t>
      </w:r>
      <w:r w:rsidR="00F27F33" w:rsidRPr="0033137E">
        <w:rPr>
          <w:rStyle w:val="aff8"/>
          <w:b w:val="0"/>
        </w:rPr>
        <w:t xml:space="preserve"> </w:t>
      </w:r>
      <w:r w:rsidRPr="0033137E">
        <w:rPr>
          <w:rStyle w:val="aff8"/>
          <w:b w:val="0"/>
        </w:rPr>
        <w:t>В этом случае</w:t>
      </w:r>
      <w:r w:rsidR="00F27F33" w:rsidRPr="0033137E">
        <w:rPr>
          <w:rStyle w:val="aff8"/>
          <w:b w:val="0"/>
        </w:rPr>
        <w:t>,</w:t>
      </w:r>
      <w:r w:rsidRPr="0033137E">
        <w:rPr>
          <w:rStyle w:val="aff8"/>
          <w:b w:val="0"/>
        </w:rPr>
        <w:t xml:space="preserve"> договор энергоснабжения с гарантирующим поставщиком считается заключенным с даты, соответствующей дате начала периода, за который гражданином произведена первая оплата электрической энергии этому гарантирующему поставщику.</w:t>
      </w:r>
    </w:p>
    <w:p w:rsidR="008C5B3C" w:rsidRPr="0033137E" w:rsidRDefault="008C5B3C" w:rsidP="00665C17">
      <w:pPr>
        <w:rPr>
          <w:rStyle w:val="aff8"/>
          <w:b w:val="0"/>
        </w:rPr>
      </w:pPr>
      <w:r w:rsidRPr="0033137E">
        <w:rPr>
          <w:rStyle w:val="aff8"/>
          <w:b w:val="0"/>
        </w:rPr>
        <w:t>Если потребитель расторг договор энергоснабжения с гарантирующим поставщиком в отношении энергопринимающих устройств, потребление электрической энергии которыми продолжается после даты и времени его расторжения, и при этом еще не наступили дата и время начала поставки электрической энергии в отношении таких энергопринимающих устройств по договорам, заключенным на розничном рынке, или по договорам, заключенным на оптовом рынке, то такое потребление электрической энергии рассматривается как бездоговорное потребление и влечет последствия бездоговорного потребления (п.</w:t>
      </w:r>
      <w:r w:rsidR="00A40DA5">
        <w:rPr>
          <w:rStyle w:val="aff8"/>
          <w:b w:val="0"/>
        </w:rPr>
        <w:t xml:space="preserve"> </w:t>
      </w:r>
      <w:r w:rsidRPr="0033137E">
        <w:rPr>
          <w:rStyle w:val="aff8"/>
          <w:b w:val="0"/>
        </w:rPr>
        <w:t xml:space="preserve">31 ПП РФ №442). </w:t>
      </w:r>
    </w:p>
    <w:p w:rsidR="008C5B3C" w:rsidRPr="0033137E" w:rsidRDefault="008C5B3C" w:rsidP="00665C17">
      <w:pPr>
        <w:rPr>
          <w:rStyle w:val="aff8"/>
          <w:b w:val="0"/>
        </w:rPr>
      </w:pPr>
      <w:r w:rsidRPr="0033137E">
        <w:t xml:space="preserve">В случае если гарантирующий поставщик заключил договор энергоснабжения (купли-продажи (поставки) электрической энергии (мощности)) в отношении энергопринимающих устройств потребителя в отсутствие документов, подтверждающих технологическое присоединение и (или) разграничение балансовой принадлежности, то при установлении гарантирующим поставщиком факта ненадлежащего технологического присоединения энергопринимающих устройств он сообщает сетевой организации, с которой заключен договор оказания услуг по передаче электрической энергии в отношении таких энергопринимающих устройств, а при отсутствии такого договора - сетевой организации (лицу, не оказывающему услуги по передаче электрической энергии), к объектам электросетевого хозяйства которой присоединены такие энергопринимающие устройства, о необходимости совершения действий по введению полного ограничения режима потребления электрической энергии (мощности) в отношении таких энергопринимающих устройств вплоть до момента отмены введенного полного ограничения режима потребления в связи с устранением указанных обстоятельств, явившихся основанием для введения полного ограничения режима потребления электроэнергии </w:t>
      </w:r>
      <w:r w:rsidRPr="0033137E">
        <w:rPr>
          <w:rStyle w:val="aff8"/>
          <w:b w:val="0"/>
        </w:rPr>
        <w:t>(п.47 ПП РФ№ 442).</w:t>
      </w:r>
    </w:p>
    <w:p w:rsidR="008C5B3C" w:rsidRPr="0033137E" w:rsidRDefault="008C5B3C" w:rsidP="00665C17">
      <w:pPr>
        <w:rPr>
          <w:szCs w:val="28"/>
        </w:rPr>
      </w:pPr>
      <w:r w:rsidRPr="0033137E">
        <w:rPr>
          <w:szCs w:val="28"/>
        </w:rPr>
        <w:t xml:space="preserve">При этом, введение ограничения режима потребления за исключением граждан – потребителей коммунальной услуги по электроснабжению, осуществляется в соответствии с требованиями, установленными Правилами </w:t>
      </w:r>
      <w:r w:rsidRPr="0033137E">
        <w:rPr>
          <w:szCs w:val="28"/>
        </w:rPr>
        <w:lastRenderedPageBreak/>
        <w:t xml:space="preserve">полного и (или) частичного ограничения режима потребления электрической энергии, утвержденными ПП РФ №442. </w:t>
      </w:r>
    </w:p>
    <w:p w:rsidR="008C5B3C" w:rsidRPr="0033137E" w:rsidRDefault="008C5B3C" w:rsidP="00665C17">
      <w:pPr>
        <w:rPr>
          <w:szCs w:val="28"/>
        </w:rPr>
      </w:pPr>
      <w:r w:rsidRPr="0033137E">
        <w:rPr>
          <w:szCs w:val="28"/>
        </w:rPr>
        <w:t>В отношении граждан – потребителей коммунальной услуги по электроснабжению, введение ограничения режима потребления осуществляется в соответствии с Правилами предоставления коммунальных услуг собственникам и пользователям помещений в многоквартирных домах и жилых домов (далее – Правила), утвержденных ПП РФ №354. Факты самовольного подключения граждан-потребителей для потребления электроэнергии в бытовых целях после введения ограничения режима потребления электроэнергии необходимо рассматривать как безучетное потребление электроэнергии.</w:t>
      </w:r>
    </w:p>
    <w:p w:rsidR="008C5B3C" w:rsidRPr="0033137E" w:rsidRDefault="008C5B3C" w:rsidP="008C5B3C"/>
    <w:p w:rsidR="008C5B3C" w:rsidRPr="0033137E" w:rsidRDefault="008C5B3C" w:rsidP="008C5B3C">
      <w:pPr>
        <w:pStyle w:val="1"/>
        <w:numPr>
          <w:ilvl w:val="1"/>
          <w:numId w:val="17"/>
        </w:numPr>
        <w:ind w:left="709" w:firstLine="0"/>
        <w:jc w:val="both"/>
      </w:pPr>
      <w:bookmarkStart w:id="5" w:name="_Toc7075549"/>
      <w:bookmarkStart w:id="6" w:name="_Toc7076087"/>
      <w:r w:rsidRPr="0033137E">
        <w:t>Информационные мероприятия</w:t>
      </w:r>
      <w:bookmarkEnd w:id="5"/>
      <w:bookmarkEnd w:id="6"/>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Информационные мероприятия, направленные на предупреждение бездоговорного и безучетного потребления электрической энергии, в том числе освещающие результаты судебных процессов по взысканию стоимости бездоговорного и безучетного потребления, привлечения к административной/уголовной ответственности, могут проводиться РСК и ЭСК в следующих рекомендованных формах: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семинары и совещания, заседания «круглых столов» по вопросам бездоговорного и безучетного потребления электроэнергии, порядка заключения договоров энергоснабжения (купли-продажи (поставки) электроэнергии) и оказания услуг по передаче электроэнергии, порядка передачи функции гарантирующего поставщика с оформлением протокола в установленном в Обществе порядке;</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организация и проведение пресс-конференций, интервью, презентаций, создание информационных поводов для публикаций в печатных периодических изданиях, репортажей и циклов видеороликов, подготовка новостных и агитационных сюжетов в телепрограммах (телепередачах) и радиопрограммах (радиопередачах);</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обнародование (опубликование) информации о выявлении бездоговорном и безучетном потреблении электроэнергии в средствах массовой информации, на сайтах РСК и ЭСК, в социальных сетях в информационно-телекоммуникационной сети «Интернет»;</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опубликование в печатных периодических изданиях, подготовка новостных сюжетов в телепрограммах (телепередач) и радиопрограммах (радиопередачах) о проведенных мероприятиях (в том числе рейдовых проверках) по профилактике и борьбе с бездоговорным и безучетным потреблением электроэнергии, а также о результатах судебных процессов по взысканию задолженности за бездоговорное и безучетное потребление и вынесенных судебных решениях о привлечении нарушителей к ответственности;</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выпуск и распространение специально подготовленных брошюр на следующую тематику:</w:t>
      </w:r>
    </w:p>
    <w:p w:rsidR="008C5B3C" w:rsidRPr="00031206" w:rsidRDefault="00C744B6" w:rsidP="008C5B3C">
      <w:pPr>
        <w:numPr>
          <w:ilvl w:val="0"/>
          <w:numId w:val="19"/>
        </w:numPr>
        <w:tabs>
          <w:tab w:val="left" w:pos="993"/>
        </w:tabs>
        <w:rPr>
          <w:rStyle w:val="aff8"/>
          <w:b w:val="0"/>
          <w:szCs w:val="28"/>
        </w:rPr>
      </w:pPr>
      <w:r w:rsidRPr="0063768F">
        <w:rPr>
          <w:rStyle w:val="aff8"/>
          <w:b w:val="0"/>
          <w:szCs w:val="28"/>
        </w:rPr>
        <w:lastRenderedPageBreak/>
        <w:t xml:space="preserve">статья 7.19 </w:t>
      </w:r>
      <w:r w:rsidR="00DB7B75" w:rsidRPr="0063768F">
        <w:rPr>
          <w:rStyle w:val="aff8"/>
          <w:b w:val="0"/>
          <w:szCs w:val="28"/>
        </w:rPr>
        <w:t>К</w:t>
      </w:r>
      <w:r w:rsidRPr="0063768F">
        <w:rPr>
          <w:rStyle w:val="aff8"/>
          <w:b w:val="0"/>
          <w:szCs w:val="28"/>
        </w:rPr>
        <w:t>оАП РФ</w:t>
      </w:r>
      <w:r w:rsidR="008C5B3C" w:rsidRPr="00031206">
        <w:rPr>
          <w:rStyle w:val="aff8"/>
          <w:b w:val="0"/>
          <w:szCs w:val="28"/>
        </w:rPr>
        <w:t>;</w:t>
      </w:r>
    </w:p>
    <w:p w:rsidR="008C5B3C" w:rsidRPr="0033137E" w:rsidRDefault="008C5B3C" w:rsidP="008C5B3C">
      <w:pPr>
        <w:numPr>
          <w:ilvl w:val="0"/>
          <w:numId w:val="19"/>
        </w:numPr>
        <w:tabs>
          <w:tab w:val="left" w:pos="993"/>
        </w:tabs>
        <w:rPr>
          <w:rStyle w:val="aff8"/>
          <w:b w:val="0"/>
          <w:szCs w:val="28"/>
        </w:rPr>
      </w:pPr>
      <w:r w:rsidRPr="0033137E">
        <w:rPr>
          <w:rStyle w:val="aff8"/>
          <w:b w:val="0"/>
          <w:szCs w:val="28"/>
        </w:rPr>
        <w:t>бездоговорное потребление электроэнергии - почему выгоднее иметь договор;</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размещение информации о бездоговорном и безучетном потреблении электроэнергии на информационных стендах в занимаемых РСК и ЭСК помещениях и в центрах обслуживания потребителей;</w:t>
      </w:r>
    </w:p>
    <w:p w:rsidR="008C5B3C" w:rsidRPr="0033137E" w:rsidRDefault="008C5B3C" w:rsidP="008C5B3C">
      <w:pPr>
        <w:numPr>
          <w:ilvl w:val="0"/>
          <w:numId w:val="2"/>
        </w:numPr>
        <w:tabs>
          <w:tab w:val="left" w:pos="993"/>
        </w:tabs>
        <w:ind w:left="0" w:firstLine="709"/>
        <w:contextualSpacing w:val="0"/>
        <w:rPr>
          <w:rStyle w:val="aff8"/>
          <w:b w:val="0"/>
          <w:szCs w:val="28"/>
        </w:rPr>
      </w:pPr>
      <w:r w:rsidRPr="0033137E">
        <w:rPr>
          <w:rStyle w:val="aff8"/>
          <w:b w:val="0"/>
          <w:szCs w:val="28"/>
        </w:rPr>
        <w:t>создание и развитие в информационно-телекоммуникационной сети «Интернет» целевых коммуникационных программ.</w:t>
      </w:r>
    </w:p>
    <w:p w:rsidR="008C5B3C" w:rsidRPr="0033137E" w:rsidRDefault="008C5B3C" w:rsidP="008C5B3C">
      <w:pPr>
        <w:tabs>
          <w:tab w:val="left" w:pos="993"/>
        </w:tabs>
        <w:ind w:left="709" w:firstLine="0"/>
        <w:contextualSpacing w:val="0"/>
        <w:rPr>
          <w:rStyle w:val="aff8"/>
          <w:b w:val="0"/>
          <w:szCs w:val="28"/>
        </w:rPr>
      </w:pPr>
    </w:p>
    <w:p w:rsidR="008C5B3C" w:rsidRPr="0033137E" w:rsidRDefault="008C5B3C" w:rsidP="008C5B3C">
      <w:pPr>
        <w:pStyle w:val="1"/>
        <w:numPr>
          <w:ilvl w:val="1"/>
          <w:numId w:val="17"/>
        </w:numPr>
        <w:ind w:left="709" w:firstLine="0"/>
        <w:jc w:val="both"/>
      </w:pPr>
      <w:bookmarkStart w:id="7" w:name="_Toc384720453"/>
      <w:bookmarkStart w:id="8" w:name="_Toc7075550"/>
      <w:bookmarkStart w:id="9" w:name="_Toc7076088"/>
      <w:bookmarkEnd w:id="7"/>
      <w:r w:rsidRPr="0033137E">
        <w:t>Заключение договора энергоснабжения параллельно с процедурой нового технологического присоединения</w:t>
      </w:r>
      <w:bookmarkEnd w:id="8"/>
      <w:bookmarkEnd w:id="9"/>
    </w:p>
    <w:p w:rsidR="008C5B3C" w:rsidRPr="0033137E" w:rsidRDefault="008C5B3C" w:rsidP="008C5B3C">
      <w:pPr>
        <w:ind w:left="709" w:firstLine="0"/>
      </w:pPr>
    </w:p>
    <w:p w:rsidR="008C5B3C" w:rsidRPr="00B32F01" w:rsidRDefault="008C5B3C" w:rsidP="00315712">
      <w:pPr>
        <w:ind w:firstLine="567"/>
        <w:rPr>
          <w:rStyle w:val="aff8"/>
          <w:b w:val="0"/>
          <w:szCs w:val="28"/>
        </w:rPr>
      </w:pPr>
      <w:r w:rsidRPr="00B32F01">
        <w:rPr>
          <w:rStyle w:val="aff8"/>
          <w:b w:val="0"/>
          <w:szCs w:val="28"/>
        </w:rPr>
        <w:t>Заключение договора энергоснабжения параллельно с проведением процедуры нового технологического присоединения позволяет ускорить процедуру фактического присоединения и избежать рисков самовольного подключения заявителя к питающей сети.</w:t>
      </w:r>
    </w:p>
    <w:p w:rsidR="008C5B3C" w:rsidRPr="00315712" w:rsidRDefault="008C5B3C" w:rsidP="00315712">
      <w:pPr>
        <w:widowControl w:val="0"/>
        <w:autoSpaceDE w:val="0"/>
        <w:autoSpaceDN w:val="0"/>
        <w:adjustRightInd w:val="0"/>
        <w:ind w:firstLine="540"/>
        <w:contextualSpacing w:val="0"/>
        <w:rPr>
          <w:rFonts w:eastAsia="Times New Roman"/>
          <w:lang w:eastAsia="ru-RU"/>
        </w:rPr>
      </w:pPr>
      <w:r w:rsidRPr="00315712">
        <w:rPr>
          <w:rFonts w:eastAsia="Times New Roman"/>
          <w:lang w:eastAsia="ru-RU"/>
        </w:rPr>
        <w:t>СРУ (после надлежащего уведомления от службы технологического присоединения) в срок не позднее 2 рабочих дней с даты заключения Договора об осуществлении ТП с Потребителем (Заявителем), направляет в адрес ЭСК копии документов, приложенных в установленном порядке заявителем к заявке на осуществление технологического присоединения</w:t>
      </w:r>
      <w:r w:rsidRPr="00315712">
        <w:rPr>
          <w:rFonts w:eastAsia="Times New Roman"/>
          <w:szCs w:val="28"/>
          <w:lang w:eastAsia="ru-RU"/>
        </w:rPr>
        <w:t>.</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bookmarkStart w:id="10" w:name="Par330"/>
      <w:bookmarkStart w:id="11" w:name="Par334"/>
      <w:bookmarkStart w:id="12" w:name="Par335"/>
      <w:bookmarkStart w:id="13" w:name="Par341"/>
      <w:bookmarkEnd w:id="10"/>
      <w:bookmarkEnd w:id="11"/>
      <w:bookmarkEnd w:id="12"/>
      <w:bookmarkEnd w:id="13"/>
      <w:r w:rsidRPr="00B32F01">
        <w:rPr>
          <w:rFonts w:eastAsia="Times New Roman"/>
          <w:szCs w:val="28"/>
          <w:lang w:eastAsia="ru-RU"/>
        </w:rPr>
        <w:t xml:space="preserve">ЭСК после получения от Общества документов заявителя, направляет в адрес сетевой организации подписанный со своей стороны проект договора энергоснабжения (купли-продажи (поставки) электрической энергии (мощности)), предусматривающий право выбора ценовой категории, условий почасового планирования потребления электрической энергии. </w:t>
      </w:r>
    </w:p>
    <w:p w:rsidR="008C5B3C" w:rsidRPr="00B32F01" w:rsidRDefault="008C5B3C" w:rsidP="008C5B3C">
      <w:pPr>
        <w:widowControl w:val="0"/>
        <w:autoSpaceDE w:val="0"/>
        <w:autoSpaceDN w:val="0"/>
        <w:adjustRightInd w:val="0"/>
        <w:ind w:firstLine="540"/>
        <w:contextualSpacing w:val="0"/>
        <w:rPr>
          <w:rFonts w:eastAsia="Times New Roman"/>
          <w:szCs w:val="28"/>
          <w:lang w:eastAsia="ru-RU"/>
        </w:rPr>
      </w:pPr>
      <w:r w:rsidRPr="00B32F01">
        <w:rPr>
          <w:rFonts w:eastAsia="Times New Roman"/>
          <w:szCs w:val="28"/>
          <w:lang w:eastAsia="ru-RU"/>
        </w:rPr>
        <w:t>При получении от ЭСК уведомления об отсутствии в представленных документах обязательных сведений, СРУ в течение 2 рабочих дней со дня получения сообщает заявителю об отсутствующих сведениях или документах и передает их гарантирующему поставщику в течение 2 рабочих дней со дня представления заявителем недостающих сведений или документов в сетевую организацию.</w:t>
      </w:r>
    </w:p>
    <w:p w:rsidR="008C5B3C" w:rsidRPr="00716069" w:rsidRDefault="008C5B3C" w:rsidP="008C5B3C">
      <w:pPr>
        <w:widowControl w:val="0"/>
        <w:autoSpaceDE w:val="0"/>
        <w:autoSpaceDN w:val="0"/>
        <w:adjustRightInd w:val="0"/>
        <w:ind w:firstLine="540"/>
        <w:contextualSpacing w:val="0"/>
        <w:rPr>
          <w:rFonts w:eastAsia="Times New Roman"/>
          <w:szCs w:val="28"/>
          <w:lang w:eastAsia="ru-RU"/>
        </w:rPr>
      </w:pPr>
      <w:r w:rsidRPr="00716069">
        <w:rPr>
          <w:rFonts w:eastAsia="Times New Roman"/>
          <w:szCs w:val="28"/>
          <w:lang w:eastAsia="ru-RU"/>
        </w:rPr>
        <w:t xml:space="preserve">После получения 2 экземпляров подписанного со стороны ЭСК проекта договора, СРУ осуществляет его передачу на УРРУ для подписания со стороны заявителя. </w:t>
      </w:r>
    </w:p>
    <w:p w:rsidR="008C5B3C" w:rsidRPr="00B32F01" w:rsidRDefault="008C5B3C" w:rsidP="008C5B3C">
      <w:pPr>
        <w:widowControl w:val="0"/>
        <w:autoSpaceDE w:val="0"/>
        <w:autoSpaceDN w:val="0"/>
        <w:adjustRightInd w:val="0"/>
        <w:ind w:firstLine="540"/>
        <w:contextualSpacing w:val="0"/>
        <w:rPr>
          <w:rFonts w:ascii="Times New Roman CYR" w:eastAsia="Times New Roman" w:hAnsi="Times New Roman CYR" w:cs="Times New Roman CYR"/>
          <w:szCs w:val="28"/>
          <w:lang w:eastAsia="ru-RU"/>
        </w:rPr>
      </w:pPr>
      <w:r w:rsidRPr="00716069">
        <w:rPr>
          <w:rFonts w:eastAsia="Times New Roman"/>
          <w:szCs w:val="28"/>
          <w:lang w:eastAsia="ru-RU"/>
        </w:rPr>
        <w:t>По окончании осуществления мероприятий по технологическому присоединению, СРУ</w:t>
      </w:r>
      <w:r w:rsidRPr="00716069">
        <w:rPr>
          <w:rFonts w:ascii="Times New Roman CYR" w:eastAsia="Times New Roman" w:hAnsi="Times New Roman CYR" w:cs="Times New Roman CYR"/>
          <w:szCs w:val="28"/>
          <w:lang w:eastAsia="ru-RU"/>
        </w:rPr>
        <w:t xml:space="preserve"> не позднее 2 рабочих дней со дня подписания заявителем и сетевой организацией акта об осуществлении технологического присоединения, а также акта согласования технологической и (или) аварийной брони, направляет в письменном или электронном виде копии указанных актов в адрес ЭСК</w:t>
      </w:r>
      <w:r w:rsidR="00710AED">
        <w:rPr>
          <w:rFonts w:ascii="Times New Roman CYR" w:eastAsia="Times New Roman" w:hAnsi="Times New Roman CYR" w:cs="Times New Roman CYR"/>
          <w:szCs w:val="28"/>
          <w:lang w:eastAsia="ru-RU"/>
        </w:rPr>
        <w:t>.</w:t>
      </w:r>
    </w:p>
    <w:p w:rsidR="008C5B3C" w:rsidRPr="00B32F01" w:rsidRDefault="008C5B3C" w:rsidP="008C5B3C">
      <w:pPr>
        <w:widowControl w:val="0"/>
        <w:autoSpaceDE w:val="0"/>
        <w:autoSpaceDN w:val="0"/>
        <w:adjustRightInd w:val="0"/>
        <w:ind w:firstLine="540"/>
        <w:contextualSpacing w:val="0"/>
        <w:rPr>
          <w:szCs w:val="28"/>
        </w:rPr>
      </w:pPr>
      <w:r w:rsidRPr="00B32F01">
        <w:rPr>
          <w:szCs w:val="28"/>
        </w:rPr>
        <w:t>УРРУ, получивший от заявителя вместе с актом об осуществлении технологического присоединения подписанный с его стороны договор энергоснабжения, обязан направить такой договор ЭСК не позднее 2 рабочих дней со дня его представления.</w:t>
      </w:r>
    </w:p>
    <w:p w:rsidR="0082010E" w:rsidRPr="00B32F01" w:rsidRDefault="0082010E" w:rsidP="008C5B3C">
      <w:pPr>
        <w:widowControl w:val="0"/>
        <w:autoSpaceDE w:val="0"/>
        <w:autoSpaceDN w:val="0"/>
        <w:adjustRightInd w:val="0"/>
        <w:ind w:firstLine="540"/>
        <w:contextualSpacing w:val="0"/>
        <w:rPr>
          <w:szCs w:val="28"/>
        </w:rPr>
      </w:pPr>
      <w:r w:rsidRPr="00B32F01">
        <w:rPr>
          <w:szCs w:val="28"/>
        </w:rPr>
        <w:lastRenderedPageBreak/>
        <w:t>В случае если заявителем выступает физическое лицо в целях технологического присоединения энергопринимающих устройств, которые используются для бытовых и иных нужд, не связанных с осуществлением предпринимательской деятельности, и электроснабжение которых предусматривается по одному источнику, гарантирующий поставщик обеспечивает размещение в личном кабинете потребителя наименования и платежных реквизитов гарантирующего поставщика, а также информации о номере лицевого счета заявителя. В указанном случае договор, обеспечивающий продажу электрической энергии на розничном рынке, признается заключенным со дня размещения сетевой организацией акта об осуществлении технологического присоединения, подписанного со стороны сетевой организации, в личном кабинете потребителя. УРРУ информирует гарантирующего поставщика о составлении и размещении в личном кабинете потребителя акта об осуществлении технологического присоединения не позднее окончания рабочего дня, в течение которого был составлен и размещен акт об осуществлении технологического присоединения в личном кабинете потребителя.</w:t>
      </w:r>
    </w:p>
    <w:p w:rsidR="008C5B3C" w:rsidRPr="00B32F01" w:rsidRDefault="0082010E" w:rsidP="008C5B3C">
      <w:pPr>
        <w:widowControl w:val="0"/>
        <w:autoSpaceDE w:val="0"/>
        <w:autoSpaceDN w:val="0"/>
        <w:adjustRightInd w:val="0"/>
        <w:ind w:firstLine="540"/>
        <w:contextualSpacing w:val="0"/>
        <w:rPr>
          <w:szCs w:val="28"/>
        </w:rPr>
      </w:pPr>
      <w:r w:rsidRPr="00B32F01">
        <w:rPr>
          <w:szCs w:val="28"/>
        </w:rPr>
        <w:t xml:space="preserve">В случае </w:t>
      </w:r>
      <w:r w:rsidR="007D40A5" w:rsidRPr="00B32F01">
        <w:rPr>
          <w:szCs w:val="28"/>
        </w:rPr>
        <w:t>не направления</w:t>
      </w:r>
      <w:r w:rsidRPr="00B32F01">
        <w:rPr>
          <w:szCs w:val="28"/>
        </w:rPr>
        <w:t xml:space="preserve"> заявителем в срок проекта договора (протокола разногласий, дополнительного соглашения) ЭСК проект договора, обеспечивающего продажу электрической энергии (мощности) на розничном рынке (дополнительного соглашения), направленный ЭСК в адрес сетевой организации, считается отозванным.</w:t>
      </w:r>
    </w:p>
    <w:p w:rsidR="0082010E" w:rsidRPr="00B32F01" w:rsidRDefault="0082010E" w:rsidP="008C5B3C">
      <w:pPr>
        <w:widowControl w:val="0"/>
        <w:autoSpaceDE w:val="0"/>
        <w:autoSpaceDN w:val="0"/>
        <w:adjustRightInd w:val="0"/>
        <w:ind w:firstLine="540"/>
        <w:contextualSpacing w:val="0"/>
        <w:rPr>
          <w:szCs w:val="28"/>
        </w:rPr>
      </w:pPr>
    </w:p>
    <w:p w:rsidR="008C5B3C" w:rsidRPr="00B32F01" w:rsidRDefault="008C5B3C" w:rsidP="00665C17">
      <w:pPr>
        <w:pStyle w:val="1"/>
        <w:numPr>
          <w:ilvl w:val="1"/>
          <w:numId w:val="17"/>
        </w:numPr>
        <w:ind w:left="0" w:firstLine="709"/>
        <w:jc w:val="both"/>
      </w:pPr>
      <w:bookmarkStart w:id="14" w:name="_Toc7075551"/>
      <w:bookmarkStart w:id="15" w:name="_Toc7076089"/>
      <w:r w:rsidRPr="00B32F01">
        <w:t>Мероприятия, направленные на определение потребления электрической энергии в отсутствие договора, обеспечивающего продажу электрической энергии (мощности) на розничных рынках</w:t>
      </w:r>
      <w:bookmarkEnd w:id="14"/>
      <w:bookmarkEnd w:id="15"/>
    </w:p>
    <w:p w:rsidR="008C5B3C" w:rsidRPr="00B32F01" w:rsidRDefault="008C5B3C" w:rsidP="008C5B3C">
      <w:pPr>
        <w:ind w:left="709" w:firstLine="0"/>
      </w:pPr>
    </w:p>
    <w:p w:rsidR="008C5B3C" w:rsidRPr="0033137E" w:rsidRDefault="008C5B3C" w:rsidP="008C5B3C">
      <w:pPr>
        <w:rPr>
          <w:rStyle w:val="aff8"/>
          <w:b w:val="0"/>
          <w:szCs w:val="28"/>
        </w:rPr>
      </w:pPr>
      <w:r w:rsidRPr="00B32F01">
        <w:rPr>
          <w:rStyle w:val="aff8"/>
          <w:b w:val="0"/>
          <w:szCs w:val="28"/>
        </w:rPr>
        <w:t>По истечении 2-х месяцев с даты, установленной ПП РФ №442 для принятия гарантирующим поставщиком на обслуживание потребителей, РСК обязана удостовериться в том, что все потребители</w:t>
      </w:r>
      <w:r w:rsidRPr="0033137E">
        <w:rPr>
          <w:rStyle w:val="aff8"/>
          <w:b w:val="0"/>
          <w:szCs w:val="28"/>
        </w:rPr>
        <w:t>, за исключением граждан, ранее обслуживавшихся энергосбытовой (энергоснабжающей) организацией, для которой наступили предусмотренные ПП РФ №442 обстоятельства, или организацией, утратившей статус гарантирующего поставщика, заключили в письменной форме договоры, обеспечивающие продажу им электрической энергии (мощности).</w:t>
      </w:r>
    </w:p>
    <w:p w:rsidR="008C5B3C" w:rsidRPr="0033137E" w:rsidRDefault="008C5B3C" w:rsidP="008C5B3C">
      <w:pPr>
        <w:rPr>
          <w:rStyle w:val="aff8"/>
          <w:b w:val="0"/>
          <w:szCs w:val="28"/>
        </w:rPr>
      </w:pPr>
      <w:r w:rsidRPr="0033137E">
        <w:rPr>
          <w:rStyle w:val="aff8"/>
          <w:b w:val="0"/>
          <w:szCs w:val="28"/>
        </w:rPr>
        <w:t>Данный факт устанавливается СРУ, УРРУ на основании сведений, предоставляемых ему в ходе заключения договоров оказания услуг по передаче электрической энергии в интересах потребителей:</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гарантирующим поставщиком, принявшим на обслуживание такого потребителя;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энергосбытовой (энергоснабжающей) организацией или производителем электрической энергии (мощности) на розничном рынке, с которой (которым) такой потребитель заключил договор, обеспечивающий продажу электрической энергии (мощности);</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lastRenderedPageBreak/>
        <w:t>организацией, утратившей статус гарантирующего поставщика, и обслуживающей потребителя, отказавшегося от перехода к новому гарантирующему поставщику;</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непосредственно самим потребителем, самостоятельно заключающим (заключившим) договор оказания услуг по передаче электрической энергии и предъявившим сетевой организации копию заключенного им договора купли-продажи (поставки) электрической энергии (мощности).</w:t>
      </w:r>
    </w:p>
    <w:p w:rsidR="002E2702" w:rsidRDefault="008C5B3C" w:rsidP="008C5B3C">
      <w:pPr>
        <w:rPr>
          <w:rStyle w:val="aff8"/>
          <w:b w:val="0"/>
          <w:szCs w:val="28"/>
        </w:rPr>
      </w:pPr>
      <w:r w:rsidRPr="0033137E">
        <w:rPr>
          <w:rStyle w:val="aff8"/>
          <w:b w:val="0"/>
          <w:szCs w:val="28"/>
        </w:rPr>
        <w:t xml:space="preserve">СРУ, УРРУ определяет объем потребления электрической энергии вновь </w:t>
      </w:r>
    </w:p>
    <w:p w:rsidR="008C5B3C" w:rsidRPr="0033137E" w:rsidRDefault="008C5B3C" w:rsidP="00315712">
      <w:pPr>
        <w:ind w:firstLine="0"/>
        <w:rPr>
          <w:rStyle w:val="aff8"/>
          <w:b w:val="0"/>
          <w:szCs w:val="28"/>
        </w:rPr>
      </w:pPr>
      <w:r w:rsidRPr="0033137E">
        <w:rPr>
          <w:rStyle w:val="aff8"/>
          <w:b w:val="0"/>
          <w:szCs w:val="28"/>
        </w:rPr>
        <w:t>принятыми на обслуживание потребителями за период, начиная с установленной даты принятия их на обслуживание, и предъявляет гарантирующему поставщику требования по оплате соответствующего объема услуг по передаче электрической энергии.</w:t>
      </w:r>
    </w:p>
    <w:p w:rsidR="008C5B3C" w:rsidRPr="0033137E" w:rsidRDefault="008C5B3C" w:rsidP="008C5B3C">
      <w:pPr>
        <w:rPr>
          <w:rStyle w:val="aff8"/>
          <w:b w:val="0"/>
          <w:szCs w:val="28"/>
        </w:rPr>
      </w:pPr>
    </w:p>
    <w:p w:rsidR="008C5B3C" w:rsidRPr="00EE06C2" w:rsidRDefault="008C5B3C" w:rsidP="008C5B3C">
      <w:pPr>
        <w:pStyle w:val="1"/>
        <w:numPr>
          <w:ilvl w:val="1"/>
          <w:numId w:val="17"/>
        </w:numPr>
        <w:ind w:left="709" w:firstLine="0"/>
        <w:jc w:val="both"/>
      </w:pPr>
      <w:bookmarkStart w:id="16" w:name="_Toc7075552"/>
      <w:bookmarkStart w:id="17" w:name="_Toc7076090"/>
      <w:r w:rsidRPr="00EE06C2">
        <w:t>Введение ограничения и его контроль</w:t>
      </w:r>
      <w:bookmarkEnd w:id="16"/>
      <w:bookmarkEnd w:id="17"/>
      <w:r w:rsidR="003B549E" w:rsidRPr="0063768F">
        <w:t xml:space="preserve"> </w:t>
      </w:r>
    </w:p>
    <w:p w:rsidR="008C5B3C" w:rsidRPr="0033137E" w:rsidRDefault="008C5B3C" w:rsidP="008C5B3C">
      <w:pPr>
        <w:ind w:left="709" w:firstLine="0"/>
      </w:pPr>
    </w:p>
    <w:p w:rsidR="002E2702" w:rsidRPr="002E2702" w:rsidRDefault="002E2702" w:rsidP="002E2702">
      <w:pPr>
        <w:rPr>
          <w:bCs/>
          <w:szCs w:val="28"/>
        </w:rPr>
      </w:pPr>
      <w:r w:rsidRPr="00315712">
        <w:rPr>
          <w:szCs w:val="28"/>
        </w:rPr>
        <w:t xml:space="preserve">Порядок взаимодействия персонала филиалов Общества, связанного с введением </w:t>
      </w:r>
      <w:r w:rsidRPr="00315712">
        <w:rPr>
          <w:bCs/>
          <w:szCs w:val="28"/>
        </w:rPr>
        <w:t>полного и (или) частичного ограничения режима потребления электрической энергии регламентируется соответствующими локальными нормативными документами Общества.</w:t>
      </w:r>
      <w:r w:rsidRPr="002E2702">
        <w:rPr>
          <w:bCs/>
          <w:szCs w:val="28"/>
        </w:rPr>
        <w:t xml:space="preserve"> </w:t>
      </w:r>
    </w:p>
    <w:p w:rsidR="00604EFA" w:rsidRPr="00604EFA" w:rsidRDefault="00604EFA" w:rsidP="00604EFA">
      <w:pPr>
        <w:rPr>
          <w:rFonts w:eastAsiaTheme="minorHAnsi"/>
          <w:szCs w:val="28"/>
        </w:rPr>
      </w:pPr>
      <w:r w:rsidRPr="00604EFA">
        <w:rPr>
          <w:rFonts w:eastAsiaTheme="minorHAnsi"/>
          <w:szCs w:val="28"/>
        </w:rPr>
        <w:t>Выполнение работ по введению полного ограничения режима потребления при расторжении договора энергоснабжения</w:t>
      </w:r>
      <w:r w:rsidR="00877A31">
        <w:rPr>
          <w:rFonts w:eastAsiaTheme="minorHAnsi"/>
          <w:szCs w:val="28"/>
        </w:rPr>
        <w:t>,</w:t>
      </w:r>
      <w:r w:rsidRPr="00604EFA">
        <w:rPr>
          <w:rFonts w:eastAsiaTheme="minorHAnsi"/>
          <w:szCs w:val="28"/>
        </w:rPr>
        <w:t xml:space="preserve"> </w:t>
      </w:r>
      <w:r w:rsidR="00877A31">
        <w:rPr>
          <w:rFonts w:eastAsiaTheme="minorHAnsi"/>
          <w:szCs w:val="28"/>
        </w:rPr>
        <w:t xml:space="preserve">за дебиторскую задолженность </w:t>
      </w:r>
      <w:r w:rsidRPr="00604EFA">
        <w:rPr>
          <w:rFonts w:eastAsiaTheme="minorHAnsi"/>
          <w:szCs w:val="28"/>
        </w:rPr>
        <w:t>и выявлении бездоговорного потребления должно проводиться способом, максимально препятствующим несанкционированному подключению. Наиболее эффективным способом ограничения режима потребления является отключение ответвления от ВЛ 10, 0,4 кВ. Отключение на коммутационных аппаратах (в том числе с применением АИСКУЭ) потребителей должно применяться в исключительных случаях, когда по местным условиям отключение на опоре невозможно (например, дом барачного типа) или после введенного ограничения потребуется включение (отключение объектов жилищно-коммунального хозяйства). Факты введенного ограничения должны быть подтверждены Актами введения ограничения режима потребления электроэнергии и</w:t>
      </w:r>
      <w:r w:rsidRPr="00604EFA">
        <w:rPr>
          <w:rFonts w:eastAsiaTheme="minorHAnsi"/>
          <w:sz w:val="22"/>
        </w:rPr>
        <w:t xml:space="preserve"> </w:t>
      </w:r>
      <w:r w:rsidRPr="00604EFA">
        <w:rPr>
          <w:rFonts w:eastAsiaTheme="minorHAnsi"/>
          <w:szCs w:val="28"/>
        </w:rPr>
        <w:t xml:space="preserve">соответствующими фотоматериалами, позволяющими установить место, объект, способ отключения и показания расчетного </w:t>
      </w:r>
      <w:r w:rsidR="00334915">
        <w:rPr>
          <w:rFonts w:eastAsiaTheme="minorHAnsi"/>
          <w:szCs w:val="28"/>
        </w:rPr>
        <w:t>прибора учета</w:t>
      </w:r>
      <w:r w:rsidRPr="00604EFA">
        <w:rPr>
          <w:rFonts w:eastAsiaTheme="minorHAnsi"/>
          <w:szCs w:val="28"/>
        </w:rPr>
        <w:t xml:space="preserve"> при наличии доступа. Проверка введенного ограничения за дебиторскую задолженность должна проводиться работниками РЭС в соответствии с требованиями действующего законодательства.</w:t>
      </w:r>
    </w:p>
    <w:p w:rsidR="008C5B3C" w:rsidRPr="0033137E" w:rsidRDefault="008C5B3C" w:rsidP="008C5B3C">
      <w:pPr>
        <w:rPr>
          <w:rStyle w:val="aff8"/>
          <w:b w:val="0"/>
          <w:szCs w:val="28"/>
        </w:rPr>
      </w:pPr>
      <w:r w:rsidRPr="0033137E">
        <w:rPr>
          <w:rStyle w:val="aff8"/>
          <w:b w:val="0"/>
          <w:szCs w:val="28"/>
        </w:rPr>
        <w:t>В случае выявления бездоговорного потребления при введении повторного ограничения юридических</w:t>
      </w:r>
      <w:r w:rsidR="00334915">
        <w:rPr>
          <w:rStyle w:val="aff8"/>
          <w:b w:val="0"/>
          <w:szCs w:val="28"/>
        </w:rPr>
        <w:t xml:space="preserve"> лиц</w:t>
      </w:r>
      <w:r w:rsidRPr="0033137E">
        <w:rPr>
          <w:rStyle w:val="aff8"/>
          <w:b w:val="0"/>
          <w:szCs w:val="28"/>
        </w:rPr>
        <w:t xml:space="preserve">, РЭС выполняет технические мероприятия, затрудняющие или исключающие самовольные подключения, такие как: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 xml:space="preserve">закрытие токоведущих частей защитными кожухами; </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демонтаж силового оборудования;</w:t>
      </w:r>
    </w:p>
    <w:p w:rsidR="008C5B3C" w:rsidRPr="0033137E" w:rsidRDefault="008C5B3C" w:rsidP="008C5B3C">
      <w:pPr>
        <w:numPr>
          <w:ilvl w:val="0"/>
          <w:numId w:val="14"/>
        </w:numPr>
        <w:tabs>
          <w:tab w:val="left" w:pos="993"/>
        </w:tabs>
        <w:ind w:left="0" w:firstLine="709"/>
        <w:rPr>
          <w:rStyle w:val="aff8"/>
          <w:b w:val="0"/>
          <w:szCs w:val="28"/>
        </w:rPr>
      </w:pPr>
      <w:r w:rsidRPr="0033137E">
        <w:rPr>
          <w:rStyle w:val="aff8"/>
          <w:b w:val="0"/>
          <w:szCs w:val="28"/>
        </w:rPr>
        <w:t>замена голого провода на СИП в необходимом количестве пролетов и другие.</w:t>
      </w:r>
    </w:p>
    <w:p w:rsidR="008C5B3C" w:rsidRPr="0033137E" w:rsidRDefault="008C5B3C" w:rsidP="008C5B3C">
      <w:pPr>
        <w:ind w:firstLine="0"/>
        <w:rPr>
          <w:rStyle w:val="aff8"/>
          <w:b w:val="0"/>
        </w:rPr>
      </w:pPr>
    </w:p>
    <w:p w:rsidR="008C5B3C" w:rsidRPr="0033137E" w:rsidRDefault="008C5B3C" w:rsidP="0024424F">
      <w:pPr>
        <w:pStyle w:val="1"/>
        <w:numPr>
          <w:ilvl w:val="2"/>
          <w:numId w:val="17"/>
        </w:numPr>
        <w:jc w:val="both"/>
      </w:pPr>
      <w:bookmarkStart w:id="18" w:name="_Toc384720455"/>
      <w:bookmarkStart w:id="19" w:name="_Toc7075553"/>
      <w:bookmarkStart w:id="20" w:name="_Toc7076091"/>
      <w:bookmarkEnd w:id="18"/>
      <w:r w:rsidRPr="0033137E">
        <w:t xml:space="preserve">Планирование </w:t>
      </w:r>
      <w:bookmarkStart w:id="21" w:name="_Toc335121538"/>
      <w:bookmarkStart w:id="22" w:name="_Toc335121724"/>
      <w:bookmarkStart w:id="23" w:name="_Toc335123090"/>
      <w:bookmarkEnd w:id="21"/>
      <w:bookmarkEnd w:id="22"/>
      <w:bookmarkEnd w:id="23"/>
      <w:r w:rsidRPr="0033137E">
        <w:t>работы по выявлению неучтенного потребления электрической энергии</w:t>
      </w:r>
      <w:bookmarkEnd w:id="19"/>
      <w:bookmarkEnd w:id="20"/>
    </w:p>
    <w:p w:rsidR="008C5B3C" w:rsidRPr="0033137E" w:rsidRDefault="008C5B3C" w:rsidP="008C5B3C">
      <w:pPr>
        <w:ind w:right="-6" w:firstLine="0"/>
        <w:rPr>
          <w:szCs w:val="28"/>
        </w:rPr>
      </w:pPr>
    </w:p>
    <w:p w:rsidR="008C5B3C" w:rsidRPr="00370FE9" w:rsidRDefault="008C5B3C" w:rsidP="008C5B3C">
      <w:pPr>
        <w:ind w:right="-6" w:firstLine="720"/>
        <w:rPr>
          <w:szCs w:val="28"/>
          <w:highlight w:val="yellow"/>
        </w:rPr>
      </w:pPr>
      <w:r w:rsidRPr="0033137E">
        <w:rPr>
          <w:szCs w:val="28"/>
        </w:rPr>
        <w:t xml:space="preserve">Планирование работы по выявлению неучтенного потребления производится УРРУ под контролем СРУ на основании данных формируемого ежемесячно пофидерного анализа потерь. При работе с юридическими лицами ежемесячно в процессе согласования показаний и сверки с ЭСК работники УРРУ анализируют динамику потребления и формируют предложения для проведения внеплановых проверок с учетом сезонности работы объектов. На участке </w:t>
      </w:r>
      <w:r w:rsidRPr="00370FE9">
        <w:rPr>
          <w:szCs w:val="28"/>
          <w:highlight w:val="yellow"/>
        </w:rPr>
        <w:t>должна быть организована работа по учету потребителей группы риска, которая формируется с учетом следующего:</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несоответствие замеренного расхода электроэнергии или используемого оборудования величине ежемесячного потребления (с учетом недоплаты); </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 xml:space="preserve">характерное поведение потребителя, выражающееся в необоснованном недопуске, переносе срока или времени посещения, ссылок на отсутствие </w:t>
      </w:r>
      <w:r w:rsidR="00DB7B75" w:rsidRPr="00370FE9">
        <w:rPr>
          <w:szCs w:val="28"/>
          <w:highlight w:val="yellow"/>
        </w:rPr>
        <w:t>собственника</w:t>
      </w:r>
      <w:r w:rsidRPr="00370FE9">
        <w:rPr>
          <w:szCs w:val="28"/>
          <w:highlight w:val="yellow"/>
        </w:rPr>
        <w:t>, иных нелогичных действий;</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ранее уличенных в хищении электрической энергии;</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введено ограничение режима потребления;</w:t>
      </w:r>
    </w:p>
    <w:p w:rsidR="008C5B3C" w:rsidRPr="00370FE9" w:rsidRDefault="008C5B3C" w:rsidP="008C5B3C">
      <w:pPr>
        <w:numPr>
          <w:ilvl w:val="0"/>
          <w:numId w:val="13"/>
        </w:numPr>
        <w:tabs>
          <w:tab w:val="left" w:pos="993"/>
          <w:tab w:val="left" w:pos="1134"/>
        </w:tabs>
        <w:ind w:left="0" w:right="-6" w:firstLine="709"/>
        <w:rPr>
          <w:szCs w:val="28"/>
          <w:highlight w:val="yellow"/>
        </w:rPr>
      </w:pPr>
      <w:r w:rsidRPr="00370FE9">
        <w:rPr>
          <w:szCs w:val="28"/>
          <w:highlight w:val="yellow"/>
        </w:rPr>
        <w:t>потребителей, по которым из разных источников получена информация о возможности хищения</w:t>
      </w:r>
      <w:r w:rsidR="00716069" w:rsidRPr="00370FE9">
        <w:rPr>
          <w:szCs w:val="28"/>
          <w:highlight w:val="yellow"/>
        </w:rPr>
        <w:t>.</w:t>
      </w:r>
    </w:p>
    <w:p w:rsidR="00716069" w:rsidRPr="0033137E" w:rsidRDefault="00716069" w:rsidP="0063768F">
      <w:pPr>
        <w:tabs>
          <w:tab w:val="left" w:pos="993"/>
          <w:tab w:val="left" w:pos="1134"/>
        </w:tabs>
        <w:ind w:left="709" w:right="-6" w:firstLine="0"/>
        <w:rPr>
          <w:szCs w:val="28"/>
        </w:rPr>
      </w:pPr>
    </w:p>
    <w:p w:rsidR="008C5B3C" w:rsidRPr="0033137E" w:rsidRDefault="008C5B3C" w:rsidP="008C5B3C">
      <w:pPr>
        <w:pStyle w:val="1"/>
        <w:numPr>
          <w:ilvl w:val="2"/>
          <w:numId w:val="17"/>
        </w:numPr>
        <w:ind w:left="1560" w:hanging="851"/>
        <w:jc w:val="both"/>
      </w:pPr>
      <w:bookmarkStart w:id="24" w:name="_Toc335121540"/>
      <w:bookmarkStart w:id="25" w:name="_Toc335123092"/>
      <w:bookmarkStart w:id="26" w:name="_Toc7075554"/>
      <w:bookmarkStart w:id="27" w:name="_Toc7076092"/>
      <w:r w:rsidRPr="0033137E">
        <w:t>Анализ данных о текущем электропотреблении</w:t>
      </w:r>
      <w:bookmarkEnd w:id="24"/>
      <w:bookmarkEnd w:id="25"/>
      <w:bookmarkEnd w:id="26"/>
      <w:bookmarkEnd w:id="27"/>
    </w:p>
    <w:p w:rsidR="008C5B3C" w:rsidRPr="0033137E" w:rsidRDefault="008C5B3C" w:rsidP="008C5B3C">
      <w:pPr>
        <w:ind w:left="709" w:firstLine="0"/>
      </w:pPr>
    </w:p>
    <w:p w:rsidR="008C5B3C" w:rsidRPr="0033137E" w:rsidRDefault="008C5B3C" w:rsidP="008C5B3C">
      <w:pPr>
        <w:ind w:right="-2" w:firstLine="720"/>
        <w:rPr>
          <w:noProof/>
          <w:szCs w:val="28"/>
        </w:rPr>
      </w:pPr>
      <w:r w:rsidRPr="0033137E">
        <w:rPr>
          <w:noProof/>
          <w:szCs w:val="28"/>
        </w:rPr>
        <w:t>В процессе планирования проведения рейда необходимо организовать проведение анализа динамики потребления и оплаты электроэнергии потребителями-физическими лицами за предыдущие периоды, а также среднестатического потребления электроэнергии для всех типов потребителей участка, где планируется проводить рейд. Зная средние значения потребления электроэнергии потребителей-физических лиц, например, для одно-, двух- и трехкомнатной квартиры (раздельно городская и сельская местность) со средним необходимым набором бытовой техники (плита, холодильник, телевизор и пр.), можно будет оценить соответствие платы за электроэнергию и количества потребляемой энергии, количеству и мощности установленных у потребителя электроприемников.</w:t>
      </w:r>
    </w:p>
    <w:p w:rsidR="008C5B3C" w:rsidRPr="0033137E" w:rsidRDefault="008C5B3C" w:rsidP="008C5B3C">
      <w:pPr>
        <w:ind w:right="-2" w:firstLine="720"/>
        <w:rPr>
          <w:noProof/>
          <w:szCs w:val="28"/>
        </w:rPr>
      </w:pPr>
      <w:r w:rsidRPr="0033137E">
        <w:rPr>
          <w:noProof/>
          <w:szCs w:val="28"/>
        </w:rPr>
        <w:t xml:space="preserve">Важной составляющей подготовки проведения рейда являются данные пофидерного анализа потерь. Для проведения рейдов в первую очередь необходимо выбирать фидера с максимальным уровнем потерь, причем не только в относительных, но и в абсолютных единицах. </w:t>
      </w:r>
    </w:p>
    <w:p w:rsidR="008C5B3C" w:rsidRPr="0033137E" w:rsidRDefault="008C5B3C" w:rsidP="008C5B3C">
      <w:pPr>
        <w:shd w:val="clear" w:color="auto" w:fill="FFFFFF"/>
        <w:tabs>
          <w:tab w:val="left" w:pos="1361"/>
        </w:tabs>
        <w:ind w:right="-2"/>
        <w:rPr>
          <w:szCs w:val="28"/>
        </w:rPr>
      </w:pPr>
      <w:r w:rsidRPr="00370FE9">
        <w:rPr>
          <w:szCs w:val="28"/>
          <w:highlight w:val="yellow"/>
        </w:rPr>
        <w:t xml:space="preserve">Рейдовое мероприятие организуется с целью выявления неучтенного потребления электрической энергии, отличающееся от текущей работы по выявлению неучтенного потребления электрической энергии значительно большим количеством одновременно задействованного персонала, </w:t>
      </w:r>
      <w:r w:rsidRPr="00370FE9">
        <w:rPr>
          <w:szCs w:val="28"/>
          <w:highlight w:val="yellow"/>
        </w:rPr>
        <w:lastRenderedPageBreak/>
        <w:t>привлечением правоохранительных органов и представителей органов местной власти, СМИ, целенаправленностью и сосредоточенностью по территориальному признаку.</w:t>
      </w:r>
      <w:r w:rsidRPr="0033137E">
        <w:rPr>
          <w:szCs w:val="28"/>
        </w:rPr>
        <w:t xml:space="preserve"> </w:t>
      </w:r>
    </w:p>
    <w:p w:rsidR="008C5B3C" w:rsidRPr="00370FE9" w:rsidRDefault="008C5B3C" w:rsidP="008C5B3C">
      <w:pPr>
        <w:shd w:val="clear" w:color="auto" w:fill="FFFFFF"/>
        <w:tabs>
          <w:tab w:val="left" w:pos="1361"/>
        </w:tabs>
        <w:ind w:right="-2"/>
        <w:rPr>
          <w:szCs w:val="28"/>
          <w:highlight w:val="yellow"/>
        </w:rPr>
      </w:pPr>
      <w:r w:rsidRPr="00370FE9">
        <w:rPr>
          <w:szCs w:val="28"/>
          <w:highlight w:val="yellow"/>
        </w:rPr>
        <w:t>Рейдовые мероприятия необходимо планировать по очагам потерь, добиваясь полного охвата проверками учета электроэнергии всех имеющихся потребителей электроэнергии. Кроме того, рейдовые мероприятия необходимо проводить по объектам электроснабжения, имеющим присоединения тех потребителей, которые допустили в предыдущие отчетные периоды неучтенное потребление, а также режим потребления которых был ограничен по заявкам сбытовой компании и т.п.</w:t>
      </w:r>
    </w:p>
    <w:p w:rsidR="008C5B3C" w:rsidRPr="0033137E" w:rsidRDefault="008C5B3C" w:rsidP="008C5B3C">
      <w:pPr>
        <w:shd w:val="clear" w:color="auto" w:fill="FFFFFF"/>
        <w:tabs>
          <w:tab w:val="left" w:pos="1361"/>
        </w:tabs>
        <w:ind w:right="-2"/>
        <w:rPr>
          <w:szCs w:val="28"/>
        </w:rPr>
      </w:pPr>
      <w:r w:rsidRPr="00370FE9">
        <w:rPr>
          <w:szCs w:val="28"/>
          <w:highlight w:val="yellow"/>
        </w:rPr>
        <w:t>- Рейдовые мероприятия проводятся не реже 1 раза в месяц в каждом РЭС, в течении полного рабочего дня. Возможно проведение перекрестных проверок между филиалами РСК.</w:t>
      </w:r>
    </w:p>
    <w:p w:rsidR="008C5B3C" w:rsidRPr="0033137E" w:rsidRDefault="008C5B3C" w:rsidP="008C5B3C">
      <w:pPr>
        <w:shd w:val="clear" w:color="auto" w:fill="FFFFFF"/>
        <w:tabs>
          <w:tab w:val="left" w:pos="1361"/>
        </w:tabs>
        <w:ind w:right="-2"/>
        <w:rPr>
          <w:szCs w:val="28"/>
        </w:rPr>
      </w:pPr>
    </w:p>
    <w:p w:rsidR="008C5B3C" w:rsidRPr="0033137E" w:rsidRDefault="008C5B3C" w:rsidP="00665C17">
      <w:pPr>
        <w:pStyle w:val="1"/>
        <w:numPr>
          <w:ilvl w:val="2"/>
          <w:numId w:val="17"/>
        </w:numPr>
        <w:ind w:left="0" w:firstLine="709"/>
        <w:jc w:val="both"/>
      </w:pPr>
      <w:bookmarkStart w:id="28" w:name="_Toc7075555"/>
      <w:bookmarkStart w:id="29" w:name="_Toc7076093"/>
      <w:bookmarkStart w:id="30" w:name="_Toc335121541"/>
      <w:bookmarkStart w:id="31" w:name="_Toc335123093"/>
      <w:bookmarkStart w:id="32" w:name="_Toc335123430"/>
      <w:r w:rsidRPr="0033137E">
        <w:t>Порядок подготовки к проведению проверок на предмет выявления фактов неучтенного потребления</w:t>
      </w:r>
      <w:bookmarkEnd w:id="28"/>
      <w:bookmarkEnd w:id="29"/>
    </w:p>
    <w:p w:rsidR="008C5B3C" w:rsidRPr="0033137E" w:rsidRDefault="008C5B3C" w:rsidP="008C5B3C">
      <w:pPr>
        <w:ind w:left="709" w:firstLine="0"/>
      </w:pPr>
    </w:p>
    <w:p w:rsidR="008C5B3C" w:rsidRPr="0033137E" w:rsidRDefault="008C5B3C" w:rsidP="008C5B3C">
      <w:pPr>
        <w:rPr>
          <w:rStyle w:val="aff8"/>
          <w:b w:val="0"/>
          <w:szCs w:val="28"/>
        </w:rPr>
      </w:pPr>
      <w:r w:rsidRPr="0033137E">
        <w:rPr>
          <w:rStyle w:val="aff8"/>
          <w:b w:val="0"/>
          <w:szCs w:val="28"/>
        </w:rPr>
        <w:t>Информация о возможных фактах неучтенного потребления электрической энергии может быть получена различными способами и методами, не противоречащими действующему законодательству Российской Федерации.</w:t>
      </w:r>
    </w:p>
    <w:p w:rsidR="008C5B3C" w:rsidRPr="0033137E" w:rsidRDefault="008C5B3C" w:rsidP="008C5B3C">
      <w:pPr>
        <w:rPr>
          <w:rStyle w:val="aff8"/>
          <w:b w:val="0"/>
          <w:szCs w:val="28"/>
        </w:rPr>
      </w:pPr>
      <w:r w:rsidRPr="0033137E">
        <w:rPr>
          <w:rStyle w:val="aff8"/>
          <w:b w:val="0"/>
          <w:szCs w:val="28"/>
        </w:rPr>
        <w:t>Источниками получения информации о возможных фактах неучтенного потребления могут быть:</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сведения, предоставляемые гарантирующим поставщиком, энергосбытовой (энергоснабжающей) организацией (п.123,125 ПП РФ №442);</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устные и письменные обращения физических и юридических лиц, сообщения по телефону, факсу, электронной почте и т.п. (в том числе анонимные);</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непосредственное визуальное обнаружение признаков неучтенного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проведенный анализ потерь электроэнергии в участках электрической сети;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о потребителях, в отношении которых было введено ограничение режима потребления электрической энергии;</w:t>
      </w:r>
    </w:p>
    <w:p w:rsidR="008C5B3C" w:rsidRPr="0033137E" w:rsidRDefault="008C5B3C" w:rsidP="008C5B3C">
      <w:pPr>
        <w:numPr>
          <w:ilvl w:val="0"/>
          <w:numId w:val="3"/>
        </w:numPr>
        <w:tabs>
          <w:tab w:val="left" w:pos="993"/>
        </w:tabs>
        <w:ind w:left="0" w:firstLine="709"/>
        <w:contextualSpacing w:val="0"/>
        <w:rPr>
          <w:rStyle w:val="aff8"/>
          <w:b w:val="0"/>
          <w:szCs w:val="28"/>
        </w:rPr>
      </w:pPr>
      <w:r w:rsidRPr="0033137E">
        <w:rPr>
          <w:rStyle w:val="aff8"/>
          <w:b w:val="0"/>
          <w:szCs w:val="28"/>
        </w:rPr>
        <w:t>анализ информации по лицам, обратившимся за техническими условиями, восстановлением документов о технологическом присоединении, переоформлением актов о технологическом присоединении;</w:t>
      </w:r>
    </w:p>
    <w:p w:rsidR="008C5B3C" w:rsidRPr="0033137E" w:rsidRDefault="008C5B3C" w:rsidP="008C5B3C">
      <w:pPr>
        <w:numPr>
          <w:ilvl w:val="0"/>
          <w:numId w:val="3"/>
        </w:numPr>
        <w:tabs>
          <w:tab w:val="left" w:pos="993"/>
        </w:tabs>
        <w:ind w:left="0" w:firstLine="709"/>
        <w:contextualSpacing w:val="0"/>
        <w:rPr>
          <w:bCs/>
          <w:szCs w:val="28"/>
        </w:rPr>
      </w:pPr>
      <w:r w:rsidRPr="0033137E">
        <w:rPr>
          <w:szCs w:val="28"/>
        </w:rPr>
        <w:t>сравнительный анализ количества вновь возводимых зданий и сооружений с приростом количества договоров энергоснабжения на территории таких поселений;</w:t>
      </w:r>
    </w:p>
    <w:p w:rsidR="008C5B3C" w:rsidRPr="0033137E" w:rsidRDefault="008C5B3C" w:rsidP="008C5B3C">
      <w:pPr>
        <w:numPr>
          <w:ilvl w:val="0"/>
          <w:numId w:val="3"/>
        </w:numPr>
        <w:tabs>
          <w:tab w:val="left" w:pos="993"/>
        </w:tabs>
        <w:ind w:left="0" w:firstLine="709"/>
        <w:contextualSpacing w:val="0"/>
        <w:rPr>
          <w:rStyle w:val="aff8"/>
          <w:szCs w:val="28"/>
        </w:rPr>
      </w:pPr>
      <w:r w:rsidRPr="0033137E">
        <w:rPr>
          <w:szCs w:val="28"/>
        </w:rPr>
        <w:t>информация, полученная подразделением безопасности.</w:t>
      </w:r>
    </w:p>
    <w:p w:rsidR="008C5B3C" w:rsidRPr="0033137E" w:rsidRDefault="008C5B3C" w:rsidP="008C5B3C">
      <w:pPr>
        <w:rPr>
          <w:rStyle w:val="aff8"/>
          <w:b w:val="0"/>
          <w:szCs w:val="28"/>
        </w:rPr>
      </w:pPr>
      <w:r w:rsidRPr="0033137E">
        <w:rPr>
          <w:rStyle w:val="aff8"/>
          <w:b w:val="0"/>
          <w:szCs w:val="28"/>
        </w:rPr>
        <w:t xml:space="preserve">Полученные сведения о возможных фактах неучтенного потребления электрической энергии должны быть проверены ФЭС, УРРУ в течение одного рабочего дня с момента ее получения. К проведению проверки в случае </w:t>
      </w:r>
      <w:r w:rsidRPr="0033137E">
        <w:rPr>
          <w:rStyle w:val="aff8"/>
          <w:b w:val="0"/>
          <w:szCs w:val="28"/>
        </w:rPr>
        <w:lastRenderedPageBreak/>
        <w:t>необходимости могут привлекаться работники других подразделений РСК (подразделений безопасности), а также сотрудники МВД России</w:t>
      </w:r>
      <w:r w:rsidR="00DB7B75">
        <w:rPr>
          <w:rStyle w:val="aff8"/>
          <w:b w:val="0"/>
          <w:szCs w:val="28"/>
        </w:rPr>
        <w:t>.</w:t>
      </w:r>
      <w:r w:rsidRPr="0033137E">
        <w:rPr>
          <w:rStyle w:val="aff8"/>
          <w:b w:val="0"/>
          <w:szCs w:val="28"/>
        </w:rPr>
        <w:t xml:space="preserve"> </w:t>
      </w:r>
    </w:p>
    <w:p w:rsidR="008C5B3C" w:rsidRDefault="008C5B3C" w:rsidP="008C5B3C">
      <w:pPr>
        <w:rPr>
          <w:rStyle w:val="aff8"/>
          <w:b w:val="0"/>
          <w:szCs w:val="28"/>
        </w:rPr>
      </w:pPr>
    </w:p>
    <w:p w:rsidR="008C5B3C" w:rsidRPr="00F2427E" w:rsidRDefault="008C5B3C" w:rsidP="0071485D">
      <w:pPr>
        <w:pStyle w:val="1"/>
        <w:numPr>
          <w:ilvl w:val="2"/>
          <w:numId w:val="17"/>
        </w:numPr>
        <w:ind w:left="0" w:firstLine="709"/>
        <w:jc w:val="both"/>
      </w:pPr>
      <w:bookmarkStart w:id="33" w:name="_Toc7075556"/>
      <w:bookmarkStart w:id="34" w:name="_Toc7076094"/>
      <w:r w:rsidRPr="00F2427E">
        <w:t>Порядок проведения проверок на предмет выявления фактов неучтенного потребления</w:t>
      </w:r>
      <w:bookmarkEnd w:id="33"/>
      <w:bookmarkEnd w:id="34"/>
    </w:p>
    <w:p w:rsidR="008C5B3C" w:rsidRPr="00B20BFE" w:rsidRDefault="008C5B3C" w:rsidP="008C5B3C">
      <w:pPr>
        <w:rPr>
          <w:rStyle w:val="aff8"/>
          <w:color w:val="FF0000"/>
          <w:szCs w:val="28"/>
        </w:rPr>
      </w:pPr>
    </w:p>
    <w:p w:rsidR="008C5B3C" w:rsidRPr="0033137E" w:rsidRDefault="008C5B3C" w:rsidP="008C5B3C">
      <w:pPr>
        <w:rPr>
          <w:rStyle w:val="aff8"/>
          <w:b w:val="0"/>
          <w:szCs w:val="28"/>
        </w:rPr>
      </w:pPr>
      <w:r w:rsidRPr="0033137E">
        <w:rPr>
          <w:rStyle w:val="aff8"/>
          <w:b w:val="0"/>
          <w:szCs w:val="28"/>
        </w:rPr>
        <w:t>В соответствии с п. 16</w:t>
      </w:r>
      <w:r w:rsidR="0029525B" w:rsidRPr="0033137E">
        <w:rPr>
          <w:rStyle w:val="aff8"/>
          <w:b w:val="0"/>
          <w:szCs w:val="28"/>
        </w:rPr>
        <w:t>9</w:t>
      </w:r>
      <w:r w:rsidRPr="0033137E">
        <w:rPr>
          <w:rStyle w:val="aff8"/>
          <w:b w:val="0"/>
          <w:szCs w:val="28"/>
        </w:rPr>
        <w:t xml:space="preserve"> ПП РФ №442 персонал электросетевых организаций вправе проводить проверки наличия у потребителей оснований для по</w:t>
      </w:r>
      <w:r w:rsidR="0029525B" w:rsidRPr="0033137E">
        <w:rPr>
          <w:rStyle w:val="aff8"/>
          <w:b w:val="0"/>
          <w:szCs w:val="28"/>
        </w:rPr>
        <w:t>требления электрической энергии, а также в целях выявления фактов безучетного и бездоговорного потребления электрической энергии.</w:t>
      </w:r>
    </w:p>
    <w:p w:rsidR="008C5B3C" w:rsidRPr="0033137E" w:rsidRDefault="008C5B3C" w:rsidP="008C5B3C">
      <w:pPr>
        <w:rPr>
          <w:rStyle w:val="aff8"/>
          <w:b w:val="0"/>
          <w:szCs w:val="28"/>
        </w:rPr>
      </w:pPr>
      <w:r w:rsidRPr="0033137E">
        <w:rPr>
          <w:rStyle w:val="aff8"/>
          <w:b w:val="0"/>
          <w:szCs w:val="28"/>
        </w:rPr>
        <w:t>Информация о проведении проверки доводится до сведения гарантирующего поставщика, проверяемого гражданина или руководителя (представителя) проверяемого юридического лица непосредственно после прибытия проверяющей группы на объект проверки.</w:t>
      </w:r>
    </w:p>
    <w:p w:rsidR="008C5B3C" w:rsidRPr="0033137E" w:rsidRDefault="008C5B3C" w:rsidP="008C5B3C">
      <w:pPr>
        <w:ind w:firstLine="567"/>
        <w:rPr>
          <w:rStyle w:val="aff8"/>
          <w:b w:val="0"/>
          <w:szCs w:val="28"/>
        </w:rPr>
      </w:pPr>
      <w:r w:rsidRPr="0033137E">
        <w:rPr>
          <w:rStyle w:val="aff8"/>
          <w:b w:val="0"/>
          <w:szCs w:val="28"/>
        </w:rPr>
        <w:t>В ходе проведения проверок представители РСК обязаны:</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71485D">
        <w:rPr>
          <w:rStyle w:val="aff8"/>
          <w:b w:val="0"/>
          <w:szCs w:val="28"/>
        </w:rPr>
        <w:t>представиться и предъявить служебное удостоверение;</w:t>
      </w:r>
    </w:p>
    <w:p w:rsidR="008C5B3C" w:rsidRPr="00665C17" w:rsidRDefault="008C5B3C" w:rsidP="00315712">
      <w:pPr>
        <w:pStyle w:val="af0"/>
        <w:numPr>
          <w:ilvl w:val="0"/>
          <w:numId w:val="46"/>
        </w:numPr>
        <w:tabs>
          <w:tab w:val="left" w:pos="993"/>
        </w:tabs>
        <w:ind w:left="0" w:firstLine="709"/>
        <w:contextualSpacing w:val="0"/>
        <w:rPr>
          <w:rStyle w:val="aff8"/>
          <w:b w:val="0"/>
          <w:bCs w:val="0"/>
          <w:szCs w:val="28"/>
        </w:rPr>
      </w:pPr>
      <w:r w:rsidRPr="00665C17">
        <w:rPr>
          <w:rStyle w:val="aff8"/>
          <w:b w:val="0"/>
          <w:szCs w:val="28"/>
        </w:rPr>
        <w:t>разъяснить цель и основание проверки;</w:t>
      </w:r>
    </w:p>
    <w:p w:rsidR="00342F88" w:rsidRPr="00665C17" w:rsidRDefault="008A45DA" w:rsidP="00315712">
      <w:pPr>
        <w:pStyle w:val="af0"/>
        <w:numPr>
          <w:ilvl w:val="0"/>
          <w:numId w:val="46"/>
        </w:numPr>
        <w:tabs>
          <w:tab w:val="left" w:pos="993"/>
        </w:tabs>
        <w:ind w:left="0" w:firstLine="709"/>
        <w:contextualSpacing w:val="0"/>
        <w:rPr>
          <w:rStyle w:val="aff8"/>
          <w:b w:val="0"/>
          <w:szCs w:val="28"/>
        </w:rPr>
      </w:pPr>
      <w:r w:rsidRPr="00665C17">
        <w:rPr>
          <w:rStyle w:val="aff8"/>
          <w:b w:val="0"/>
          <w:szCs w:val="28"/>
        </w:rPr>
        <w:t xml:space="preserve">зафиксировать, в том числе посредством </w:t>
      </w:r>
      <w:r w:rsidRPr="00315712">
        <w:rPr>
          <w:bCs/>
          <w:szCs w:val="28"/>
        </w:rPr>
        <w:t xml:space="preserve">фото/видео фиксации, полномочия </w:t>
      </w:r>
      <w:r w:rsidR="00C70A7E" w:rsidRPr="00315712">
        <w:rPr>
          <w:bCs/>
          <w:szCs w:val="28"/>
        </w:rPr>
        <w:t xml:space="preserve">на участие в проверке </w:t>
      </w:r>
      <w:r w:rsidRPr="00315712">
        <w:rPr>
          <w:bCs/>
          <w:szCs w:val="28"/>
        </w:rPr>
        <w:t>лица, представляющего в месте проверки интересы потребителя электрической энергии;</w:t>
      </w:r>
    </w:p>
    <w:p w:rsidR="00BF0520" w:rsidRPr="009B68DA" w:rsidRDefault="008C5B3C" w:rsidP="00C51954">
      <w:pPr>
        <w:pStyle w:val="af0"/>
        <w:numPr>
          <w:ilvl w:val="0"/>
          <w:numId w:val="43"/>
        </w:numPr>
        <w:tabs>
          <w:tab w:val="left" w:pos="851"/>
          <w:tab w:val="left" w:pos="993"/>
        </w:tabs>
        <w:ind w:left="0" w:firstLine="708"/>
        <w:contextualSpacing w:val="0"/>
        <w:rPr>
          <w:rStyle w:val="aff8"/>
          <w:b w:val="0"/>
          <w:bCs w:val="0"/>
          <w:color w:val="FF0000"/>
          <w:szCs w:val="28"/>
        </w:rPr>
      </w:pPr>
      <w:r w:rsidRPr="00C51954">
        <w:rPr>
          <w:rStyle w:val="aff8"/>
          <w:b w:val="0"/>
          <w:szCs w:val="28"/>
        </w:rPr>
        <w:t>произвести фото/видео фиксацию (отображающую дату ее проведения) выявленного факта неучтенного потребления, отразить сведения о фото/</w:t>
      </w:r>
      <w:r w:rsidRPr="009B68DA">
        <w:rPr>
          <w:rStyle w:val="aff8"/>
          <w:b w:val="0"/>
          <w:szCs w:val="28"/>
        </w:rPr>
        <w:t>видео фиксации в акте о неучтенном по</w:t>
      </w:r>
      <w:r w:rsidR="009B20EB" w:rsidRPr="009B68DA">
        <w:rPr>
          <w:rStyle w:val="aff8"/>
          <w:b w:val="0"/>
          <w:szCs w:val="28"/>
        </w:rPr>
        <w:t xml:space="preserve">треблении электрической энергии </w:t>
      </w:r>
      <w:r w:rsidR="00B53FFE" w:rsidRPr="009B68DA">
        <w:rPr>
          <w:rStyle w:val="aff8"/>
          <w:b w:val="0"/>
          <w:szCs w:val="28"/>
        </w:rPr>
        <w:t>(ж</w:t>
      </w:r>
      <w:r w:rsidR="00B53FFE" w:rsidRPr="009B68DA">
        <w:rPr>
          <w:szCs w:val="28"/>
        </w:rPr>
        <w:t>елательно видеозапись производить в момент допуска и составления/подписания самого акта).</w:t>
      </w:r>
      <w:r w:rsidR="00B53FFE" w:rsidRPr="009B68DA">
        <w:rPr>
          <w:rStyle w:val="aff8"/>
          <w:b w:val="0"/>
          <w:bCs w:val="0"/>
          <w:szCs w:val="28"/>
        </w:rPr>
        <w:t xml:space="preserve"> </w:t>
      </w:r>
      <w:r w:rsidR="009B20EB" w:rsidRPr="000B5BCA">
        <w:rPr>
          <w:rStyle w:val="aff8"/>
          <w:b w:val="0"/>
          <w:bCs w:val="0"/>
          <w:szCs w:val="28"/>
        </w:rPr>
        <w:t>При фотофиксации неучтенного потребления электрической энергии делать общий план домовладения, где выявлен факт неучтенного потребления</w:t>
      </w:r>
      <w:r w:rsidR="009B20EB" w:rsidRPr="000B5BCA">
        <w:rPr>
          <w:rStyle w:val="aff8"/>
          <w:b w:val="0"/>
          <w:szCs w:val="28"/>
        </w:rPr>
        <w:t xml:space="preserve">, </w:t>
      </w:r>
      <w:r w:rsidR="00BF0520" w:rsidRPr="000B5BCA">
        <w:rPr>
          <w:rStyle w:val="aff8"/>
          <w:b w:val="0"/>
          <w:bCs w:val="0"/>
          <w:szCs w:val="28"/>
        </w:rPr>
        <w:t>объекта электросетевого хозяйства (№ опоры, № ТП (РП, ПС) (диспетчерское наименование), к которому осуществлено несанкционированное подключение  (в привязке к местности, в пределах которой расположен объект электросетевого хозяйства (опора, ТП, РП, ПС), позволяющая идентифицировать нахождение данного объекта в месте составления акта неучтенного потребления электрической энергии)</w:t>
      </w:r>
      <w:r w:rsidR="00F46D5D" w:rsidRPr="000B5BCA">
        <w:rPr>
          <w:rStyle w:val="aff8"/>
          <w:b w:val="0"/>
          <w:bCs w:val="0"/>
          <w:szCs w:val="28"/>
        </w:rPr>
        <w:t>. Ф</w:t>
      </w:r>
      <w:r w:rsidR="00BF0520" w:rsidRPr="000B5BCA">
        <w:rPr>
          <w:rStyle w:val="aff8"/>
          <w:b w:val="0"/>
          <w:bCs w:val="0"/>
          <w:szCs w:val="28"/>
        </w:rPr>
        <w:t>ото/видеофиксация непосредственного подключения (подключения энергопринимающих устройств Потребителей к объектам электросетевого хозяйства)</w:t>
      </w:r>
      <w:r w:rsidR="00B53FFE" w:rsidRPr="000B5BCA">
        <w:rPr>
          <w:rStyle w:val="aff8"/>
          <w:b w:val="0"/>
          <w:bCs w:val="0"/>
          <w:szCs w:val="28"/>
        </w:rPr>
        <w:t>,</w:t>
      </w:r>
      <w:r w:rsidR="00BF0520" w:rsidRPr="000B5BCA">
        <w:rPr>
          <w:rStyle w:val="aff8"/>
          <w:b w:val="0"/>
          <w:bCs w:val="0"/>
          <w:szCs w:val="28"/>
        </w:rPr>
        <w:t xml:space="preserve"> чтобы была возможность однозначно определить факт несанкционированного подключения</w:t>
      </w:r>
      <w:r w:rsidR="000B5BCA" w:rsidRPr="000B5BCA">
        <w:rPr>
          <w:rStyle w:val="aff8"/>
          <w:b w:val="0"/>
          <w:bCs w:val="0"/>
          <w:szCs w:val="28"/>
        </w:rPr>
        <w:t>,</w:t>
      </w:r>
      <w:r w:rsidR="00BF0520" w:rsidRPr="000B5BCA">
        <w:rPr>
          <w:rStyle w:val="aff8"/>
          <w:b w:val="0"/>
          <w:bCs w:val="0"/>
          <w:szCs w:val="28"/>
        </w:rPr>
        <w:t xml:space="preserve"> измерительного </w:t>
      </w:r>
      <w:r w:rsidR="00BF0520" w:rsidRPr="00C51954">
        <w:rPr>
          <w:rStyle w:val="aff8"/>
          <w:b w:val="0"/>
          <w:bCs w:val="0"/>
          <w:szCs w:val="28"/>
        </w:rPr>
        <w:t>комплекса электрической энергии (в том числе прибора учета электроэнергии, измерительных трансформаторов тока и (или) напряжения)</w:t>
      </w:r>
      <w:r w:rsidR="000B5BCA">
        <w:rPr>
          <w:rStyle w:val="aff8"/>
          <w:b w:val="0"/>
          <w:bCs w:val="0"/>
          <w:szCs w:val="28"/>
        </w:rPr>
        <w:t>,</w:t>
      </w:r>
      <w:r w:rsidR="00F46D5D" w:rsidRPr="00C51954">
        <w:rPr>
          <w:rStyle w:val="aff8"/>
          <w:b w:val="0"/>
          <w:bCs w:val="0"/>
          <w:szCs w:val="28"/>
        </w:rPr>
        <w:t xml:space="preserve"> </w:t>
      </w:r>
      <w:r w:rsidR="00BF0520" w:rsidRPr="00C51954">
        <w:rPr>
          <w:rStyle w:val="aff8"/>
          <w:b w:val="0"/>
          <w:bCs w:val="0"/>
          <w:szCs w:val="28"/>
        </w:rPr>
        <w:t>знаков визуального контроля, одноразовых пломбировочных устройств, антимагнитных пломб и пломб госповерителя, установленных (нанесенных) на прибор учета и компоненты измерительного комплекса</w:t>
      </w:r>
      <w:r w:rsidR="00665C17" w:rsidRPr="00C51954">
        <w:rPr>
          <w:rStyle w:val="aff8"/>
          <w:b w:val="0"/>
          <w:bCs w:val="0"/>
          <w:szCs w:val="28"/>
        </w:rPr>
        <w:t>.</w:t>
      </w:r>
      <w:r w:rsidR="00C51954">
        <w:rPr>
          <w:rStyle w:val="aff8"/>
          <w:b w:val="0"/>
          <w:bCs w:val="0"/>
          <w:szCs w:val="28"/>
        </w:rPr>
        <w:t xml:space="preserve"> </w:t>
      </w:r>
      <w:r w:rsidR="00BF0520" w:rsidRPr="00C51954">
        <w:rPr>
          <w:rStyle w:val="aff8"/>
          <w:b w:val="0"/>
          <w:bCs w:val="0"/>
          <w:szCs w:val="28"/>
        </w:rPr>
        <w:t xml:space="preserve">На фотоматериалах должна отображаться дата и время проведения фотосъемки. </w:t>
      </w:r>
      <w:r w:rsidR="00BF0520" w:rsidRPr="009B68DA">
        <w:rPr>
          <w:rStyle w:val="aff8"/>
          <w:b w:val="0"/>
          <w:bCs w:val="0"/>
          <w:szCs w:val="28"/>
        </w:rPr>
        <w:t>При осуществлении видеофиксации неучтенного потребления электрической энергии</w:t>
      </w:r>
      <w:r w:rsidR="000B5BCA">
        <w:rPr>
          <w:rStyle w:val="aff8"/>
          <w:b w:val="0"/>
          <w:bCs w:val="0"/>
          <w:szCs w:val="28"/>
        </w:rPr>
        <w:t>,</w:t>
      </w:r>
      <w:r w:rsidR="00BF0520" w:rsidRPr="009B68DA">
        <w:rPr>
          <w:rStyle w:val="aff8"/>
          <w:b w:val="0"/>
          <w:bCs w:val="0"/>
          <w:szCs w:val="28"/>
        </w:rPr>
        <w:t xml:space="preserve"> персонал Общества обязан сопровождать видео комментариями </w:t>
      </w:r>
      <w:r w:rsidR="00BF0520" w:rsidRPr="009B68DA">
        <w:rPr>
          <w:rStyle w:val="aff8"/>
          <w:b w:val="0"/>
          <w:bCs w:val="0"/>
          <w:szCs w:val="28"/>
        </w:rPr>
        <w:lastRenderedPageBreak/>
        <w:t>(дата, время, номер опоры, адрес места выявления нарушения, причина проведения видеосъемки)</w:t>
      </w:r>
      <w:r w:rsidR="00C51954" w:rsidRPr="009B68DA">
        <w:rPr>
          <w:rStyle w:val="aff8"/>
          <w:b w:val="0"/>
          <w:bCs w:val="0"/>
          <w:szCs w:val="28"/>
        </w:rPr>
        <w:t>;</w:t>
      </w:r>
    </w:p>
    <w:p w:rsidR="008C5B3C" w:rsidRPr="009D3C62" w:rsidRDefault="00716069" w:rsidP="00BF0520">
      <w:pPr>
        <w:numPr>
          <w:ilvl w:val="0"/>
          <w:numId w:val="4"/>
        </w:numPr>
        <w:tabs>
          <w:tab w:val="left" w:pos="993"/>
        </w:tabs>
        <w:ind w:left="0" w:firstLine="709"/>
        <w:contextualSpacing w:val="0"/>
        <w:rPr>
          <w:rStyle w:val="aff8"/>
          <w:b w:val="0"/>
          <w:szCs w:val="28"/>
        </w:rPr>
      </w:pPr>
      <w:r w:rsidRPr="00EE06C2">
        <w:rPr>
          <w:rStyle w:val="aff8"/>
          <w:b w:val="0"/>
          <w:szCs w:val="28"/>
        </w:rPr>
        <w:t xml:space="preserve">при необходимости </w:t>
      </w:r>
      <w:r w:rsidR="008C5B3C" w:rsidRPr="00EE06C2">
        <w:rPr>
          <w:rStyle w:val="aff8"/>
          <w:b w:val="0"/>
          <w:szCs w:val="28"/>
        </w:rPr>
        <w:t xml:space="preserve">сообщить </w:t>
      </w:r>
      <w:r w:rsidR="008C5B3C" w:rsidRPr="00EE06C2">
        <w:rPr>
          <w:rStyle w:val="aff8"/>
          <w:b w:val="0"/>
        </w:rPr>
        <w:t xml:space="preserve">по телефону в дежурную часть территориального органа внутренних дел (полицию) информацию о выявленном правонарушении, уточнить у дежурного </w:t>
      </w:r>
      <w:r w:rsidR="008C5B3C" w:rsidRPr="009D3C62">
        <w:rPr>
          <w:rStyle w:val="aff8"/>
          <w:b w:val="0"/>
        </w:rPr>
        <w:t>полиции номер КУСП по данному заявлению и фамилию дежурного, принявшего заявку. После этого отразить эту информацию в правом нижнем углу обратной стороны акта о неучтенном потреблении электроэнергии;</w:t>
      </w:r>
    </w:p>
    <w:p w:rsidR="00E46538" w:rsidRDefault="008C5B3C" w:rsidP="008C5B3C">
      <w:pPr>
        <w:numPr>
          <w:ilvl w:val="0"/>
          <w:numId w:val="4"/>
        </w:numPr>
        <w:tabs>
          <w:tab w:val="left" w:pos="993"/>
        </w:tabs>
        <w:ind w:left="0" w:firstLine="709"/>
        <w:contextualSpacing w:val="0"/>
        <w:rPr>
          <w:rStyle w:val="aff8"/>
          <w:b w:val="0"/>
          <w:szCs w:val="28"/>
        </w:rPr>
      </w:pPr>
      <w:r w:rsidRPr="009D3C62">
        <w:rPr>
          <w:rStyle w:val="aff8"/>
          <w:b w:val="0"/>
          <w:szCs w:val="28"/>
        </w:rPr>
        <w:t>ознакомить участников проверки и проверяемого гражданина либо уполномоченных представителей (руководителя) проверяемого юридического лица с актом о неучтенном потреблении электроэнергии, в обязательном порядке предложить потребителю собственноручно занести объяснения по факту выявленного нарушения, получив при этом у представителя заверенную копию документа, удостоверяющего его полномочия на подписание акта о неучтенном потреблении электроэнергии</w:t>
      </w:r>
      <w:r w:rsidR="00E46538">
        <w:rPr>
          <w:rStyle w:val="aff8"/>
          <w:b w:val="0"/>
          <w:szCs w:val="28"/>
        </w:rPr>
        <w:t>;</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обеспечить сохранность и возврат потребителю полученных от него в ходе проверки оригиналов документов;</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разъяснить потребителю порядок подключения к электрическим сетям филиала и/или необходимость заключения в договора энергоснабжения в максимально сжатые сроки;</w:t>
      </w:r>
    </w:p>
    <w:p w:rsidR="00E46538" w:rsidRPr="009D3C62" w:rsidRDefault="00E46538" w:rsidP="00E46538">
      <w:pPr>
        <w:pStyle w:val="af0"/>
        <w:numPr>
          <w:ilvl w:val="0"/>
          <w:numId w:val="4"/>
        </w:numPr>
        <w:tabs>
          <w:tab w:val="left" w:pos="993"/>
        </w:tabs>
        <w:autoSpaceDE w:val="0"/>
        <w:autoSpaceDN w:val="0"/>
        <w:adjustRightInd w:val="0"/>
        <w:ind w:left="0" w:firstLine="709"/>
        <w:rPr>
          <w:rStyle w:val="aff8"/>
          <w:b w:val="0"/>
          <w:szCs w:val="28"/>
        </w:rPr>
      </w:pPr>
      <w:r w:rsidRPr="009D3C62">
        <w:rPr>
          <w:rStyle w:val="aff8"/>
          <w:b w:val="0"/>
          <w:szCs w:val="28"/>
        </w:rPr>
        <w:t>вести себя корректно в отношении потребителя, его представителей, не допускать действий, оскорбляющих потребителя (представителя), причиняющих или создающих угрозу причинения вреда ему и его имуществу.</w:t>
      </w:r>
    </w:p>
    <w:p w:rsidR="008C5B3C" w:rsidRPr="00E46538" w:rsidRDefault="00E46538" w:rsidP="00E46538">
      <w:pPr>
        <w:tabs>
          <w:tab w:val="left" w:pos="993"/>
        </w:tabs>
        <w:ind w:firstLine="0"/>
        <w:contextualSpacing w:val="0"/>
        <w:rPr>
          <w:rStyle w:val="aff8"/>
          <w:b w:val="0"/>
          <w:szCs w:val="28"/>
        </w:rPr>
      </w:pPr>
      <w:r>
        <w:rPr>
          <w:rStyle w:val="aff8"/>
          <w:b w:val="0"/>
          <w:szCs w:val="28"/>
        </w:rPr>
        <w:tab/>
        <w:t>А</w:t>
      </w:r>
      <w:r w:rsidR="008C5B3C" w:rsidRPr="00C51954">
        <w:rPr>
          <w:rStyle w:val="aff8"/>
          <w:b w:val="0"/>
          <w:szCs w:val="28"/>
        </w:rPr>
        <w:t>кт о неучтенном</w:t>
      </w:r>
      <w:r w:rsidR="00210386">
        <w:rPr>
          <w:rStyle w:val="aff8"/>
          <w:b w:val="0"/>
          <w:szCs w:val="28"/>
        </w:rPr>
        <w:t xml:space="preserve"> (бездоговорном)</w:t>
      </w:r>
      <w:r w:rsidR="008C5B3C" w:rsidRPr="00C51954">
        <w:rPr>
          <w:rStyle w:val="aff8"/>
          <w:b w:val="0"/>
          <w:szCs w:val="28"/>
        </w:rPr>
        <w:t xml:space="preserve"> потреблении электрической энергии может быть составлен в отсутствие лица, осуществляющего безучетное или бездоговорное потребление электрической энергии, или обслуживающего его гарантирующего поставщика (энергосбытовой, энергоснабжающей организации)</w:t>
      </w:r>
      <w:r w:rsidR="00360B33" w:rsidRPr="00C51954">
        <w:rPr>
          <w:rStyle w:val="aff8"/>
          <w:b w:val="0"/>
          <w:szCs w:val="28"/>
        </w:rPr>
        <w:t xml:space="preserve">. </w:t>
      </w:r>
      <w:r w:rsidR="00360B33" w:rsidRPr="00E46538">
        <w:rPr>
          <w:rStyle w:val="aff8"/>
          <w:b w:val="0"/>
          <w:szCs w:val="28"/>
        </w:rPr>
        <w:t>П</w:t>
      </w:r>
      <w:r w:rsidR="008C5B3C" w:rsidRPr="00E46538">
        <w:rPr>
          <w:rStyle w:val="aff8"/>
          <w:b w:val="0"/>
          <w:szCs w:val="28"/>
        </w:rPr>
        <w:t xml:space="preserve">ри этом </w:t>
      </w:r>
      <w:r w:rsidR="00F04240" w:rsidRPr="00E46538">
        <w:rPr>
          <w:rStyle w:val="aff8"/>
          <w:b w:val="0"/>
          <w:szCs w:val="28"/>
        </w:rPr>
        <w:t xml:space="preserve">лицо, </w:t>
      </w:r>
      <w:r w:rsidR="008C5B3C" w:rsidRPr="00E46538">
        <w:rPr>
          <w:rStyle w:val="aff8"/>
          <w:b w:val="0"/>
          <w:szCs w:val="28"/>
        </w:rPr>
        <w:t>составляющее акт о неучтенном</w:t>
      </w:r>
      <w:r w:rsidR="00D16DB3">
        <w:rPr>
          <w:rStyle w:val="aff8"/>
          <w:b w:val="0"/>
          <w:szCs w:val="28"/>
        </w:rPr>
        <w:t xml:space="preserve"> </w:t>
      </w:r>
      <w:r w:rsidR="008C5B3C" w:rsidRPr="00E46538">
        <w:rPr>
          <w:rStyle w:val="aff8"/>
          <w:b w:val="0"/>
          <w:szCs w:val="28"/>
        </w:rPr>
        <w:t>потреблении электрической энергии</w:t>
      </w:r>
      <w:r w:rsidR="00F04240" w:rsidRPr="00E46538">
        <w:rPr>
          <w:rStyle w:val="aff8"/>
          <w:b w:val="0"/>
          <w:szCs w:val="28"/>
        </w:rPr>
        <w:t>,</w:t>
      </w:r>
      <w:r w:rsidR="008C5B3C" w:rsidRPr="00E46538">
        <w:rPr>
          <w:rStyle w:val="aff8"/>
          <w:b w:val="0"/>
          <w:szCs w:val="28"/>
        </w:rPr>
        <w:t xml:space="preserve"> прикладывает к акту доказательства надлежащего уведомления потребителя о дате и времени составления акта. </w:t>
      </w:r>
      <w:r w:rsidR="009B20EB" w:rsidRPr="00E46538">
        <w:rPr>
          <w:rStyle w:val="aff8"/>
          <w:b w:val="0"/>
          <w:szCs w:val="28"/>
        </w:rPr>
        <w:t>Уведомление потребителя о дате и времени составления акта осуществляется способом, определенным договором, а в случае, когда указанным договором такой порядок не определен или договор отсутствует, - любым позволяющим подтвердить доставку указанного уведомления способом.</w:t>
      </w:r>
      <w:r w:rsidR="009B20EB" w:rsidRPr="00E46538">
        <w:rPr>
          <w:sz w:val="22"/>
        </w:rPr>
        <w:t xml:space="preserve"> </w:t>
      </w:r>
      <w:r w:rsidR="008C5B3C" w:rsidRPr="00E46538">
        <w:rPr>
          <w:rStyle w:val="aff8"/>
          <w:b w:val="0"/>
          <w:szCs w:val="28"/>
        </w:rPr>
        <w:t xml:space="preserve">В этом случае акт составляется с использованием средств фотосъемки и (или) видеозаписи, при этом материалы фотосъемки, видеозаписи подлежат хранению и передаются вместе с актом о неучтенном </w:t>
      </w:r>
      <w:r w:rsidR="00D16DB3">
        <w:rPr>
          <w:rStyle w:val="aff8"/>
          <w:b w:val="0"/>
          <w:szCs w:val="28"/>
        </w:rPr>
        <w:t xml:space="preserve">(бездоговорном) </w:t>
      </w:r>
      <w:r w:rsidR="008C5B3C" w:rsidRPr="00E46538">
        <w:rPr>
          <w:rStyle w:val="aff8"/>
          <w:b w:val="0"/>
          <w:szCs w:val="28"/>
        </w:rPr>
        <w:t>потреблении</w:t>
      </w:r>
      <w:r w:rsidR="00C51954" w:rsidRPr="00E46538">
        <w:rPr>
          <w:rStyle w:val="aff8"/>
          <w:b w:val="0"/>
          <w:szCs w:val="28"/>
        </w:rPr>
        <w:t>.</w:t>
      </w:r>
    </w:p>
    <w:p w:rsidR="008C5B3C" w:rsidRPr="00E46538" w:rsidRDefault="00C51954" w:rsidP="00C51954">
      <w:pPr>
        <w:tabs>
          <w:tab w:val="left" w:pos="993"/>
        </w:tabs>
        <w:autoSpaceDE w:val="0"/>
        <w:autoSpaceDN w:val="0"/>
        <w:adjustRightInd w:val="0"/>
        <w:ind w:firstLine="0"/>
        <w:rPr>
          <w:rStyle w:val="aff8"/>
          <w:b w:val="0"/>
          <w:szCs w:val="28"/>
        </w:rPr>
      </w:pPr>
      <w:r w:rsidRPr="00E46538">
        <w:rPr>
          <w:rStyle w:val="aff8"/>
          <w:b w:val="0"/>
          <w:szCs w:val="28"/>
        </w:rPr>
        <w:tab/>
        <w:t>О</w:t>
      </w:r>
      <w:r w:rsidR="008C5B3C" w:rsidRPr="00E46538">
        <w:rPr>
          <w:rStyle w:val="aff8"/>
          <w:b w:val="0"/>
          <w:szCs w:val="28"/>
        </w:rPr>
        <w:t>тказ лица, осуществляющего безучетное или бездоговорное потребление электрической энергии, от подписания составленного акта о неучтенном</w:t>
      </w:r>
      <w:r w:rsidR="00665C11">
        <w:rPr>
          <w:rStyle w:val="aff8"/>
          <w:b w:val="0"/>
          <w:szCs w:val="28"/>
        </w:rPr>
        <w:t xml:space="preserve"> (бездоговорном)</w:t>
      </w:r>
      <w:r w:rsidR="008C5B3C" w:rsidRPr="00E46538">
        <w:rPr>
          <w:rStyle w:val="aff8"/>
          <w:b w:val="0"/>
          <w:szCs w:val="28"/>
        </w:rPr>
        <w:t xml:space="preserve"> потреблении электрической энергии, а также его отказ присутствовать при составлении акта должен быть зафиксирован с указанием причин такого отказа в акте о неучтенном</w:t>
      </w:r>
      <w:r w:rsidR="00665C11">
        <w:rPr>
          <w:rStyle w:val="aff8"/>
          <w:b w:val="0"/>
          <w:szCs w:val="28"/>
        </w:rPr>
        <w:t xml:space="preserve"> (бездоговор</w:t>
      </w:r>
      <w:r w:rsidR="00D16DB3">
        <w:rPr>
          <w:rStyle w:val="aff8"/>
          <w:b w:val="0"/>
          <w:szCs w:val="28"/>
        </w:rPr>
        <w:t>ном)</w:t>
      </w:r>
      <w:r w:rsidR="008C5B3C" w:rsidRPr="00E46538">
        <w:rPr>
          <w:rStyle w:val="aff8"/>
          <w:b w:val="0"/>
          <w:szCs w:val="28"/>
        </w:rPr>
        <w:t xml:space="preserve"> потреблении электрической энергии</w:t>
      </w:r>
      <w:r w:rsidR="00E46538" w:rsidRPr="00E46538">
        <w:rPr>
          <w:rStyle w:val="aff8"/>
          <w:b w:val="0"/>
          <w:szCs w:val="28"/>
        </w:rPr>
        <w:t>.</w:t>
      </w:r>
    </w:p>
    <w:p w:rsidR="00D3356D" w:rsidRPr="00E46538" w:rsidRDefault="00C51954" w:rsidP="00C51954">
      <w:pPr>
        <w:tabs>
          <w:tab w:val="left" w:pos="993"/>
        </w:tabs>
        <w:autoSpaceDE w:val="0"/>
        <w:autoSpaceDN w:val="0"/>
        <w:adjustRightInd w:val="0"/>
        <w:ind w:firstLine="0"/>
        <w:rPr>
          <w:rStyle w:val="aff8"/>
          <w:b w:val="0"/>
          <w:szCs w:val="28"/>
        </w:rPr>
      </w:pPr>
      <w:r w:rsidRPr="00E46538">
        <w:rPr>
          <w:szCs w:val="28"/>
        </w:rPr>
        <w:lastRenderedPageBreak/>
        <w:tab/>
        <w:t>В</w:t>
      </w:r>
      <w:r w:rsidR="00D3356D" w:rsidRPr="00E46538">
        <w:rPr>
          <w:szCs w:val="28"/>
        </w:rPr>
        <w:t xml:space="preserve"> обязательном порядке в акте о неучтенном потреблении указываются данные о ранее установленных контрольных пломбах и (или) знаках визуального контроля с приложением документов, подтверждающих факт их установления (при установлении факта срыва и (или) нарушения сохранности установленных контрольных пломб и (или) знаков визуального контроля)</w:t>
      </w:r>
      <w:r w:rsidR="00E46538" w:rsidRPr="00E46538">
        <w:rPr>
          <w:szCs w:val="28"/>
        </w:rPr>
        <w:t>.</w:t>
      </w:r>
    </w:p>
    <w:p w:rsidR="008C5B3C" w:rsidRPr="009D3C62" w:rsidRDefault="00C51954" w:rsidP="00665C17">
      <w:pPr>
        <w:autoSpaceDE w:val="0"/>
        <w:autoSpaceDN w:val="0"/>
        <w:adjustRightInd w:val="0"/>
        <w:ind w:firstLine="708"/>
      </w:pPr>
      <w:r w:rsidRPr="00E46538">
        <w:t>В</w:t>
      </w:r>
      <w:r w:rsidR="008C5B3C" w:rsidRPr="00E46538">
        <w:t xml:space="preserve"> случаях, если при составлении акта о неучтённом потреблении электроэнергии данные потребителей отличаются </w:t>
      </w:r>
      <w:r w:rsidR="008C5B3C" w:rsidRPr="009D3C62">
        <w:t>от данных, предоставленных ЭСК, но в то же время потребитель не уклоняется от присутствия при проведении проверки и от подписания акта:</w:t>
      </w:r>
    </w:p>
    <w:p w:rsidR="008C5B3C" w:rsidRPr="009D3C62" w:rsidRDefault="008C5B3C" w:rsidP="008C5B3C">
      <w:pPr>
        <w:autoSpaceDE w:val="0"/>
        <w:autoSpaceDN w:val="0"/>
        <w:adjustRightInd w:val="0"/>
        <w:ind w:firstLine="708"/>
        <w:rPr>
          <w:szCs w:val="28"/>
        </w:rPr>
      </w:pPr>
      <w:r w:rsidRPr="009D3C62">
        <w:rPr>
          <w:szCs w:val="28"/>
        </w:rPr>
        <w:t xml:space="preserve">в графе 1 «в присутствии Потребителя (представителя потребителя)» акта о неучтенном потреблении электроэнергии указываются данные присутствующего </w:t>
      </w:r>
      <w:r w:rsidRPr="003B549E">
        <w:rPr>
          <w:szCs w:val="28"/>
        </w:rPr>
        <w:t>лица</w:t>
      </w:r>
      <w:r w:rsidR="0029195F" w:rsidRPr="003B549E">
        <w:rPr>
          <w:szCs w:val="28"/>
        </w:rPr>
        <w:t xml:space="preserve"> </w:t>
      </w:r>
      <w:r w:rsidR="0029195F" w:rsidRPr="0063768F">
        <w:rPr>
          <w:szCs w:val="28"/>
        </w:rPr>
        <w:t>(данные паспорта (кем и когда выдан документ), дату рождения, место рождения, а также место регистрации и фактического проживания);</w:t>
      </w:r>
    </w:p>
    <w:p w:rsidR="008C5B3C" w:rsidRPr="009D3C62" w:rsidRDefault="008C5B3C" w:rsidP="008C5B3C">
      <w:pPr>
        <w:autoSpaceDE w:val="0"/>
        <w:autoSpaceDN w:val="0"/>
        <w:adjustRightInd w:val="0"/>
        <w:ind w:firstLine="708"/>
        <w:rPr>
          <w:szCs w:val="28"/>
        </w:rPr>
      </w:pPr>
      <w:r w:rsidRPr="009D3C62">
        <w:rPr>
          <w:szCs w:val="28"/>
        </w:rPr>
        <w:t xml:space="preserve">в графе 2 «осмотр точки поставки» указывается только лицевой счет и адрес соответствующей точки поставки; </w:t>
      </w:r>
    </w:p>
    <w:p w:rsidR="008C5B3C" w:rsidRPr="009D3C62" w:rsidRDefault="008C5B3C" w:rsidP="008C5B3C">
      <w:pPr>
        <w:autoSpaceDE w:val="0"/>
        <w:autoSpaceDN w:val="0"/>
        <w:adjustRightInd w:val="0"/>
        <w:ind w:firstLine="708"/>
        <w:rPr>
          <w:szCs w:val="28"/>
        </w:rPr>
      </w:pPr>
      <w:r w:rsidRPr="009D3C62">
        <w:rPr>
          <w:szCs w:val="28"/>
        </w:rPr>
        <w:t>в графе «</w:t>
      </w:r>
      <w:r w:rsidR="00C51954">
        <w:rPr>
          <w:szCs w:val="28"/>
        </w:rPr>
        <w:t>о</w:t>
      </w:r>
      <w:r w:rsidRPr="009D3C62">
        <w:rPr>
          <w:szCs w:val="28"/>
        </w:rPr>
        <w:t>бъяснения потребителя» помимо возможных объяснений по факту составления акта указываются основания проживания в проверяемом жилом помещении (оплачиваю коммунальные услуги и проживаю с устного согласия собственника, по договору найма, вступаю в наследство, оформляю право собственности и т.д.). Указанные пояснения обязательно закрепить дополнительной подписью потребителя</w:t>
      </w:r>
      <w:r w:rsidR="00C51954">
        <w:rPr>
          <w:szCs w:val="28"/>
        </w:rPr>
        <w:t>.</w:t>
      </w:r>
    </w:p>
    <w:p w:rsidR="008C5B3C" w:rsidRPr="009D3C62" w:rsidRDefault="00C51954" w:rsidP="008C5B3C">
      <w:pPr>
        <w:pStyle w:val="af0"/>
        <w:tabs>
          <w:tab w:val="left" w:pos="993"/>
        </w:tabs>
        <w:autoSpaceDE w:val="0"/>
        <w:autoSpaceDN w:val="0"/>
        <w:adjustRightInd w:val="0"/>
        <w:ind w:left="0" w:firstLine="0"/>
        <w:rPr>
          <w:rStyle w:val="aff8"/>
          <w:b w:val="0"/>
          <w:szCs w:val="28"/>
        </w:rPr>
      </w:pPr>
      <w:r>
        <w:rPr>
          <w:szCs w:val="28"/>
        </w:rPr>
        <w:tab/>
        <w:t>В</w:t>
      </w:r>
      <w:r w:rsidR="008C5B3C" w:rsidRPr="009D3C62">
        <w:rPr>
          <w:szCs w:val="28"/>
        </w:rPr>
        <w:t xml:space="preserve"> случае, если потребитель является новым собственником, и он предъявил персоналу сетевой организации подтверждающие документы, необходимо сфотографировать свидетельство о праве собственности и приложить к акту о неучтенном потреблении для передачи в ЭСК для актуализации базы данных</w:t>
      </w:r>
      <w:r>
        <w:rPr>
          <w:szCs w:val="28"/>
        </w:rPr>
        <w:t>.</w:t>
      </w:r>
    </w:p>
    <w:p w:rsidR="008C5B3C" w:rsidRPr="009B68DA" w:rsidRDefault="0062658B" w:rsidP="009B68DA">
      <w:pPr>
        <w:tabs>
          <w:tab w:val="left" w:pos="993"/>
        </w:tabs>
        <w:autoSpaceDE w:val="0"/>
        <w:autoSpaceDN w:val="0"/>
        <w:adjustRightInd w:val="0"/>
        <w:ind w:firstLine="0"/>
        <w:rPr>
          <w:rStyle w:val="aff8"/>
          <w:b w:val="0"/>
          <w:szCs w:val="28"/>
        </w:rPr>
      </w:pPr>
      <w:r>
        <w:rPr>
          <w:rStyle w:val="aff8"/>
          <w:b w:val="0"/>
          <w:szCs w:val="28"/>
        </w:rPr>
        <w:tab/>
        <w:t>В</w:t>
      </w:r>
      <w:r w:rsidR="008C5B3C" w:rsidRPr="009B68DA">
        <w:rPr>
          <w:rStyle w:val="aff8"/>
          <w:b w:val="0"/>
          <w:szCs w:val="28"/>
        </w:rPr>
        <w:t xml:space="preserve"> случае, когда у потребителя - юридического лица в отношении подключенной электроустановки более 670 кВт отсутствует акт допуска в эксплуатацию (разрешение на включение электроустановки), выданный территориальным Управлением Федеральной службы по технологическому и экологическому надзору (Ростехнадзором), отметить это в акте</w:t>
      </w:r>
      <w:r w:rsidR="00E46538">
        <w:rPr>
          <w:rStyle w:val="aff8"/>
          <w:b w:val="0"/>
          <w:szCs w:val="28"/>
        </w:rPr>
        <w:t>.</w:t>
      </w:r>
    </w:p>
    <w:p w:rsidR="008C5B3C" w:rsidRPr="00151807" w:rsidRDefault="008C5B3C" w:rsidP="008C5B3C">
      <w:pPr>
        <w:ind w:firstLine="567"/>
        <w:rPr>
          <w:rStyle w:val="aff8"/>
          <w:b w:val="0"/>
          <w:szCs w:val="28"/>
        </w:rPr>
      </w:pPr>
      <w:r w:rsidRPr="00151807">
        <w:rPr>
          <w:rStyle w:val="aff8"/>
          <w:b w:val="0"/>
          <w:szCs w:val="28"/>
        </w:rPr>
        <w:t>В случае противодействия лица (его представителя) проведению проверки, а также воспрепятствования доступу персонала РСК к проверяемому объекту, запрещается применение силовых методов для обеспечения доступа на территорию лица, осуществляющего неучтенное потребление. В таких случаях в присутствии двух незаинтересованных свидетелей оформляется акт недопуска по установленной форме.</w:t>
      </w:r>
    </w:p>
    <w:p w:rsidR="008C5B3C" w:rsidRPr="00370FE9" w:rsidRDefault="008C5B3C" w:rsidP="008C5B3C">
      <w:pPr>
        <w:rPr>
          <w:rStyle w:val="aff8"/>
          <w:b w:val="0"/>
          <w:szCs w:val="28"/>
          <w:highlight w:val="yellow"/>
        </w:rPr>
      </w:pPr>
      <w:r w:rsidRPr="00370FE9">
        <w:rPr>
          <w:rStyle w:val="aff8"/>
          <w:b w:val="0"/>
          <w:szCs w:val="28"/>
          <w:highlight w:val="yellow"/>
        </w:rPr>
        <w:t>К проведению проверки могут быть привлечены:</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 xml:space="preserve">сотрудники МВД России (для составления протокола об административном правонарушении в отношении физических лиц и индивидуальных предпринимателей и последующего решения вопроса о возбуждении дела об административном правонарушении по ст. 7.19 или 7.27.1 КоАП Российской Федерации; для составления протокола осмотра </w:t>
      </w:r>
      <w:r w:rsidRPr="00370FE9">
        <w:rPr>
          <w:rStyle w:val="aff8"/>
          <w:b w:val="0"/>
          <w:szCs w:val="28"/>
          <w:highlight w:val="yellow"/>
        </w:rPr>
        <w:lastRenderedPageBreak/>
        <w:t>места происшествия и последующего решения вопроса о возбуждении уголовного дела по ст. 165 УК Российской Федерации; а также в случаях неадекватного поведения потребителя, угрожающего жизни и (или) здоровью сотрудников филиала, для предотвращения таких действий потребителя и/или фиксирования данных действий и последующего решения вопроса о возбуждении уголовного дела);</w:t>
      </w:r>
    </w:p>
    <w:p w:rsidR="008C5B3C" w:rsidRPr="00370FE9" w:rsidRDefault="008C5B3C" w:rsidP="008C5B3C">
      <w:pPr>
        <w:pStyle w:val="af0"/>
        <w:numPr>
          <w:ilvl w:val="0"/>
          <w:numId w:val="4"/>
        </w:numPr>
        <w:tabs>
          <w:tab w:val="left" w:pos="993"/>
        </w:tabs>
        <w:autoSpaceDE w:val="0"/>
        <w:autoSpaceDN w:val="0"/>
        <w:adjustRightInd w:val="0"/>
        <w:ind w:left="0" w:firstLine="709"/>
        <w:rPr>
          <w:rStyle w:val="aff8"/>
          <w:b w:val="0"/>
          <w:szCs w:val="28"/>
          <w:highlight w:val="yellow"/>
        </w:rPr>
      </w:pPr>
      <w:r w:rsidRPr="00370FE9">
        <w:rPr>
          <w:rStyle w:val="aff8"/>
          <w:b w:val="0"/>
          <w:szCs w:val="28"/>
          <w:highlight w:val="yellow"/>
        </w:rPr>
        <w:t>специалисты подразделения безопасности филиала и СПСДФ.</w:t>
      </w:r>
    </w:p>
    <w:p w:rsidR="008C5B3C" w:rsidRPr="00672A41" w:rsidRDefault="008C5B3C" w:rsidP="008C5B3C">
      <w:pPr>
        <w:ind w:firstLine="567"/>
        <w:contextualSpacing w:val="0"/>
        <w:rPr>
          <w:bCs/>
          <w:kern w:val="28"/>
          <w:szCs w:val="28"/>
        </w:rPr>
      </w:pPr>
      <w:r w:rsidRPr="00672A41">
        <w:rPr>
          <w:bCs/>
          <w:kern w:val="28"/>
          <w:szCs w:val="28"/>
        </w:rPr>
        <w:t>При выявлении факта неучтенного</w:t>
      </w:r>
      <w:r w:rsidR="00665C11" w:rsidRPr="00672A41">
        <w:rPr>
          <w:bCs/>
          <w:kern w:val="28"/>
          <w:szCs w:val="28"/>
        </w:rPr>
        <w:t xml:space="preserve"> </w:t>
      </w:r>
      <w:r w:rsidRPr="00672A41">
        <w:rPr>
          <w:bCs/>
          <w:kern w:val="28"/>
          <w:szCs w:val="28"/>
        </w:rPr>
        <w:t>потребления электроэнергии, с целью минимизации риска некорректного оформления акта о неучтенном</w:t>
      </w:r>
      <w:r w:rsidR="00CD708F" w:rsidRPr="00672A41">
        <w:rPr>
          <w:bCs/>
          <w:kern w:val="28"/>
          <w:szCs w:val="28"/>
        </w:rPr>
        <w:t xml:space="preserve"> </w:t>
      </w:r>
      <w:r w:rsidRPr="00672A41">
        <w:rPr>
          <w:bCs/>
          <w:kern w:val="28"/>
          <w:szCs w:val="28"/>
        </w:rPr>
        <w:t>потреблении электрической энергии в отношении лиц, осуществивших неучтенное потребление электрической энергии, максимальная мощность энергопринимающих устройств которых составляет 150 кВт и более или в случае, если предварительно оцененный размер неучтенного потребления составляет более 5 000 кВтч, консультационно-методическую поддержку персоналу РСК в телефонном режиме/режиме видеосвязи оказывают:</w:t>
      </w:r>
    </w:p>
    <w:p w:rsidR="008C5B3C" w:rsidRPr="00672A41" w:rsidRDefault="008C5B3C" w:rsidP="008C5B3C">
      <w:pPr>
        <w:numPr>
          <w:ilvl w:val="0"/>
          <w:numId w:val="22"/>
        </w:numPr>
        <w:contextualSpacing w:val="0"/>
        <w:rPr>
          <w:bCs/>
          <w:kern w:val="28"/>
          <w:szCs w:val="28"/>
        </w:rPr>
      </w:pPr>
      <w:r w:rsidRPr="00672A41">
        <w:rPr>
          <w:bCs/>
          <w:kern w:val="28"/>
          <w:szCs w:val="28"/>
        </w:rPr>
        <w:t>сотрудники СПСДФ – по вопросам оформления акта о неучтенном потреблении электроэнергии;</w:t>
      </w:r>
    </w:p>
    <w:p w:rsidR="008C5B3C" w:rsidRPr="00151807" w:rsidRDefault="008C5B3C" w:rsidP="008C5B3C">
      <w:pPr>
        <w:numPr>
          <w:ilvl w:val="0"/>
          <w:numId w:val="22"/>
        </w:numPr>
        <w:contextualSpacing w:val="0"/>
        <w:rPr>
          <w:bCs/>
          <w:kern w:val="28"/>
          <w:szCs w:val="28"/>
        </w:rPr>
      </w:pPr>
      <w:r w:rsidRPr="00151807">
        <w:rPr>
          <w:bCs/>
          <w:kern w:val="28"/>
          <w:szCs w:val="28"/>
        </w:rPr>
        <w:t>сотрудники отдела безопасности филиала – по вопросам взаимодействия с полицией.</w:t>
      </w:r>
    </w:p>
    <w:p w:rsidR="008C5B3C" w:rsidRPr="00370FE9" w:rsidRDefault="008C5B3C" w:rsidP="008C5B3C">
      <w:pPr>
        <w:pStyle w:val="af0"/>
        <w:tabs>
          <w:tab w:val="left" w:pos="993"/>
          <w:tab w:val="left" w:pos="1276"/>
          <w:tab w:val="left" w:pos="1560"/>
        </w:tabs>
        <w:ind w:left="0" w:firstLine="0"/>
        <w:rPr>
          <w:szCs w:val="28"/>
          <w:highlight w:val="yellow"/>
        </w:rPr>
      </w:pPr>
      <w:r w:rsidRPr="00370FE9">
        <w:rPr>
          <w:szCs w:val="28"/>
          <w:highlight w:val="yellow"/>
        </w:rPr>
        <w:t xml:space="preserve">В случае отсутствия информации о собственнике </w:t>
      </w:r>
      <w:r w:rsidRPr="00370FE9">
        <w:rPr>
          <w:szCs w:val="28"/>
          <w:highlight w:val="yellow"/>
          <w:lang w:eastAsia="ru-RU"/>
        </w:rPr>
        <w:t>объекта бездоговорного потребления</w:t>
      </w:r>
      <w:r w:rsidRPr="00370FE9">
        <w:rPr>
          <w:szCs w:val="28"/>
          <w:highlight w:val="yellow"/>
        </w:rPr>
        <w:t xml:space="preserve"> необходимо руководствоваться следующим</w:t>
      </w:r>
      <w:r w:rsidRPr="00370FE9">
        <w:rPr>
          <w:szCs w:val="28"/>
          <w:highlight w:val="yellow"/>
          <w:lang w:eastAsia="ru-RU"/>
        </w:rPr>
        <w:t>:</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наличии информации о собственнике объекта (застройщике - на ограждениях стройплощадок, уголок потребителя в магазине) в акте о бездоговорном потреблении указывать размещенные данные на месте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при отсутствии информации о собственнике объекта (земельного участка), застройщике необходимо определить координаты объекты на месте, дал</w:t>
      </w:r>
      <w:r w:rsidR="00F81476" w:rsidRPr="00370FE9">
        <w:rPr>
          <w:highlight w:val="yellow"/>
        </w:rPr>
        <w:t xml:space="preserve">ее через кадастровую карту, в том </w:t>
      </w:r>
      <w:r w:rsidRPr="00370FE9">
        <w:rPr>
          <w:highlight w:val="yellow"/>
        </w:rPr>
        <w:t>ч</w:t>
      </w:r>
      <w:r w:rsidR="00F81476" w:rsidRPr="00370FE9">
        <w:rPr>
          <w:highlight w:val="yellow"/>
        </w:rPr>
        <w:t>исле</w:t>
      </w:r>
      <w:r w:rsidRPr="00370FE9">
        <w:rPr>
          <w:highlight w:val="yellow"/>
        </w:rPr>
        <w:t xml:space="preserve"> с использованием информационной системы «Публичная кадастровая карта» </w:t>
      </w:r>
      <w:hyperlink r:id="rId9" w:history="1">
        <w:r w:rsidRPr="00370FE9">
          <w:rPr>
            <w:rStyle w:val="af1"/>
            <w:color w:val="auto"/>
            <w:highlight w:val="yellow"/>
          </w:rPr>
          <w:t>https://pkk5.rosreestr.ru</w:t>
        </w:r>
      </w:hyperlink>
      <w:r w:rsidRPr="00370FE9">
        <w:rPr>
          <w:highlight w:val="yellow"/>
        </w:rPr>
        <w:t xml:space="preserve"> определить кадастровый адрес объекта;</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 в соответствии с дорожной картой, утвержденной главами муниципальных образований, запросить информацию о собственнике объекта,</w:t>
      </w:r>
      <w:r w:rsidRPr="00151807">
        <w:t xml:space="preserve"> </w:t>
      </w:r>
      <w:r w:rsidRPr="00370FE9">
        <w:rPr>
          <w:highlight w:val="yellow"/>
        </w:rPr>
        <w:t>земельного участка (в том числе в телефонном режиме) в администрации МО; после установления собственника оформить акт о бездоговорном потреблении электроэнергии;</w:t>
      </w:r>
    </w:p>
    <w:p w:rsidR="008C5B3C" w:rsidRPr="00370FE9" w:rsidRDefault="008C5B3C" w:rsidP="008C5B3C">
      <w:pPr>
        <w:pStyle w:val="38"/>
        <w:numPr>
          <w:ilvl w:val="0"/>
          <w:numId w:val="28"/>
        </w:numPr>
        <w:tabs>
          <w:tab w:val="left" w:pos="284"/>
          <w:tab w:val="left" w:pos="993"/>
        </w:tabs>
        <w:ind w:left="0" w:firstLine="709"/>
        <w:jc w:val="both"/>
        <w:rPr>
          <w:rFonts w:eastAsia="Times New Roman"/>
          <w:highlight w:val="yellow"/>
        </w:rPr>
      </w:pPr>
      <w:r w:rsidRPr="00370FE9">
        <w:rPr>
          <w:highlight w:val="yellow"/>
        </w:rPr>
        <w:t xml:space="preserve">в случае непредоставления администрацией МО информации о собственнике объекта сформировать запрос с использованием сервиса «Справочная информация по объектам недвижимости в режиме online» по адресу </w:t>
      </w:r>
      <w:hyperlink r:id="rId10" w:history="1">
        <w:r w:rsidRPr="00370FE9">
          <w:rPr>
            <w:rStyle w:val="af1"/>
            <w:color w:val="auto"/>
            <w:highlight w:val="yellow"/>
          </w:rPr>
          <w:t>https://rosreestr.ru/wps/portal/online_request</w:t>
        </w:r>
      </w:hyperlink>
      <w:r w:rsidRPr="00370FE9">
        <w:rPr>
          <w:rStyle w:val="af1"/>
          <w:color w:val="auto"/>
          <w:highlight w:val="yellow"/>
        </w:rPr>
        <w:t>,</w:t>
      </w:r>
      <w:r w:rsidRPr="00370FE9">
        <w:rPr>
          <w:rFonts w:eastAsia="Times New Roman"/>
          <w:highlight w:val="yellow"/>
        </w:rPr>
        <w:t xml:space="preserve"> либо </w:t>
      </w:r>
      <w:r w:rsidRPr="00370FE9">
        <w:rPr>
          <w:highlight w:val="yellow"/>
        </w:rPr>
        <w:t xml:space="preserve">направить официальное заявление в единый государственный реестр недвижимости, оплатив госпошлину; </w:t>
      </w:r>
    </w:p>
    <w:p w:rsidR="00222935" w:rsidRPr="00151807" w:rsidRDefault="00222935" w:rsidP="00222935">
      <w:r w:rsidRPr="00151807">
        <w:t xml:space="preserve">В случае необходимости проверка прибора учета потребителя может быть выполнена </w:t>
      </w:r>
      <w:r w:rsidR="001021CD" w:rsidRPr="00151807">
        <w:t xml:space="preserve">персоналом </w:t>
      </w:r>
      <w:r w:rsidR="003B549E" w:rsidRPr="00151807">
        <w:t>Общества</w:t>
      </w:r>
      <w:r w:rsidRPr="00151807">
        <w:t xml:space="preserve"> не в месте его установки, в том числе такой прибор учета может быть передан </w:t>
      </w:r>
      <w:r w:rsidR="001021CD" w:rsidRPr="00151807">
        <w:t xml:space="preserve">персоналом </w:t>
      </w:r>
      <w:r w:rsidR="003B549E" w:rsidRPr="00151807">
        <w:t>Общества</w:t>
      </w:r>
      <w:r w:rsidR="001021CD" w:rsidRPr="00151807">
        <w:t xml:space="preserve"> </w:t>
      </w:r>
      <w:r w:rsidRPr="00151807">
        <w:t>на исследование (экспертизу) иным лицам</w:t>
      </w:r>
      <w:r w:rsidR="001021CD" w:rsidRPr="00151807">
        <w:t xml:space="preserve">. Ответственное должностное лицо </w:t>
      </w:r>
      <w:r w:rsidR="001021CD" w:rsidRPr="00151807">
        <w:lastRenderedPageBreak/>
        <w:t xml:space="preserve">СУЭ составляет акт проверки с указанием в нем факта </w:t>
      </w:r>
      <w:r w:rsidR="006977E5" w:rsidRPr="00151807">
        <w:t xml:space="preserve">наличия обоснованных сомнений в исправности прибора и отсутствии технической возможности выявить неисправность на месте, </w:t>
      </w:r>
      <w:r w:rsidR="001021CD" w:rsidRPr="00151807">
        <w:t xml:space="preserve">необходимости проведения </w:t>
      </w:r>
      <w:r w:rsidR="008B17CF" w:rsidRPr="00151807">
        <w:t>проверки прибора учета не в месте его установки, упаковк</w:t>
      </w:r>
      <w:r w:rsidR="006977E5" w:rsidRPr="00151807">
        <w:t>е прибора учета в пакет и его опломбировании.</w:t>
      </w:r>
    </w:p>
    <w:p w:rsidR="006977E5" w:rsidRPr="00151807" w:rsidRDefault="00303B62" w:rsidP="00222935">
      <w:r w:rsidRPr="00151807">
        <w:t>В этом случае необходимо уведомить потребителя о предстоящем исследовании с тем, чтобы предоставить последнему возможность присутствовать на вскрытии транспортировочных пломб, пломб и (или) знаков визуального контроля, нанесенных на прибор учета, вскрытии прибора учета, собственником которого он является, при исследовании прибора использовать средства фотосъемки и (или) видеозаписи, а также аргументированно возражать в случае несогласия с результатами исследования и проверки в целом и получить прибор для возможного последующего экспертного исследования.</w:t>
      </w:r>
    </w:p>
    <w:p w:rsidR="00222935" w:rsidRPr="009B68DA" w:rsidRDefault="00222935" w:rsidP="008C5B3C">
      <w:pPr>
        <w:rPr>
          <w:color w:val="0070C0"/>
        </w:rPr>
      </w:pPr>
    </w:p>
    <w:p w:rsidR="008C5B3C" w:rsidRPr="009D3C62" w:rsidRDefault="008C5B3C" w:rsidP="00665C17">
      <w:pPr>
        <w:pStyle w:val="1"/>
        <w:numPr>
          <w:ilvl w:val="1"/>
          <w:numId w:val="17"/>
        </w:numPr>
        <w:ind w:left="0" w:firstLine="709"/>
        <w:jc w:val="both"/>
      </w:pPr>
      <w:bookmarkStart w:id="35" w:name="_Toc7075557"/>
      <w:bookmarkStart w:id="36" w:name="_Toc7076095"/>
      <w:r w:rsidRPr="009D3C62">
        <w:t xml:space="preserve">Получение, учет, хранение и списание актов о неучтенном </w:t>
      </w:r>
      <w:r w:rsidR="00AC63E1">
        <w:t xml:space="preserve">(бездоговорном) </w:t>
      </w:r>
      <w:r w:rsidRPr="009D3C62">
        <w:t>потреблении электрической энергии</w:t>
      </w:r>
      <w:bookmarkEnd w:id="35"/>
      <w:bookmarkEnd w:id="36"/>
    </w:p>
    <w:p w:rsidR="008C5B3C" w:rsidRPr="009D3C62" w:rsidRDefault="008C5B3C" w:rsidP="008C5B3C">
      <w:pPr>
        <w:autoSpaceDE w:val="0"/>
        <w:autoSpaceDN w:val="0"/>
        <w:adjustRightInd w:val="0"/>
        <w:ind w:firstLine="720"/>
        <w:rPr>
          <w:szCs w:val="28"/>
          <w:highlight w:val="yellow"/>
        </w:rPr>
      </w:pPr>
    </w:p>
    <w:p w:rsidR="008C5B3C" w:rsidRPr="00065D52" w:rsidRDefault="008C5B3C" w:rsidP="008C5B3C">
      <w:pPr>
        <w:pStyle w:val="af0"/>
        <w:ind w:left="0"/>
      </w:pPr>
      <w:r w:rsidRPr="00065D52">
        <w:t xml:space="preserve">В СУЭ, СРУ филиалов Общества и на УР РУ распорядительным документом филиала Общества должны быть назначены лица, ответственные за учёт, движение и хранение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которые осуществляют ведение Журнала учёта, выдачи и движения бланков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по филиалу</w:t>
      </w:r>
      <w:r w:rsidR="000D5966" w:rsidRPr="00065D52">
        <w:t xml:space="preserve"> </w:t>
      </w:r>
      <w:r w:rsidRPr="00065D52">
        <w:t>(приложение 16), Журнал</w:t>
      </w:r>
      <w:r w:rsidR="00BE143C" w:rsidRPr="00065D52">
        <w:t>ов</w:t>
      </w:r>
      <w:r w:rsidRPr="00065D52">
        <w:t xml:space="preserve"> учёта, выдачи и движения </w:t>
      </w:r>
      <w:r w:rsidRPr="00065D52">
        <w:rPr>
          <w:bCs/>
        </w:rPr>
        <w:t xml:space="preserve">актов </w:t>
      </w:r>
      <w:r w:rsidRPr="00065D52">
        <w:t>о</w:t>
      </w:r>
      <w:r w:rsidRPr="00065D52">
        <w:rPr>
          <w:bCs/>
        </w:rPr>
        <w:t xml:space="preserve"> </w:t>
      </w:r>
      <w:r w:rsidR="00FD4D13" w:rsidRPr="00065D52">
        <w:rPr>
          <w:bCs/>
        </w:rPr>
        <w:t>неучтенном</w:t>
      </w:r>
      <w:r w:rsidRPr="00065D52">
        <w:rPr>
          <w:bCs/>
        </w:rPr>
        <w:t xml:space="preserve"> (бездоговорном) потреблении электрической энергии</w:t>
      </w:r>
      <w:r w:rsidRPr="00065D52">
        <w:t xml:space="preserve"> (приложения 5, 6). </w:t>
      </w:r>
    </w:p>
    <w:p w:rsidR="008C5B3C" w:rsidRPr="00065D52" w:rsidRDefault="008C5B3C" w:rsidP="008C5B3C">
      <w:pPr>
        <w:pStyle w:val="af0"/>
        <w:ind w:left="0"/>
      </w:pPr>
      <w:r w:rsidRPr="00370FE9">
        <w:rPr>
          <w:highlight w:val="yellow"/>
        </w:rPr>
        <w:t xml:space="preserve">Ответственные лица в Журналах учёта, выдачи и движения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(приложение 16) ведут учёт полученных, выданных</w:t>
      </w:r>
      <w:r w:rsidRPr="00370FE9">
        <w:rPr>
          <w:bCs/>
          <w:highlight w:val="yellow"/>
        </w:rPr>
        <w:t xml:space="preserve"> комплектов (два экземпляра бланка акта с одинаковым номером далее – комплект) актов </w:t>
      </w:r>
      <w:r w:rsidRPr="00370FE9">
        <w:rPr>
          <w:highlight w:val="yellow"/>
        </w:rPr>
        <w:t>о</w:t>
      </w:r>
      <w:r w:rsidRPr="00370FE9">
        <w:rPr>
          <w:bCs/>
          <w:highlight w:val="yellow"/>
        </w:rPr>
        <w:t xml:space="preserve"> неучтённом (бездоговорном) потреблении электрической энергии </w:t>
      </w:r>
      <w:r w:rsidRPr="00370FE9">
        <w:rPr>
          <w:highlight w:val="yellow"/>
        </w:rPr>
        <w:t xml:space="preserve">персоналу Общества и между подразделениями филиала Общества. Страницы Журналов учёта, выдачи бланков </w:t>
      </w:r>
      <w:r w:rsidRPr="00370FE9">
        <w:rPr>
          <w:bCs/>
          <w:highlight w:val="yellow"/>
        </w:rPr>
        <w:t xml:space="preserve">актов </w:t>
      </w:r>
      <w:r w:rsidRPr="00370FE9">
        <w:rPr>
          <w:highlight w:val="yellow"/>
        </w:rPr>
        <w:t>о</w:t>
      </w:r>
      <w:r w:rsidRPr="00370FE9">
        <w:rPr>
          <w:bCs/>
          <w:highlight w:val="yellow"/>
        </w:rPr>
        <w:t xml:space="preserve"> неучтённом (бездоговорном) потреблении электрической энергии</w:t>
      </w:r>
      <w:r w:rsidRPr="00370FE9">
        <w:rPr>
          <w:highlight w:val="yellow"/>
        </w:rPr>
        <w:t xml:space="preserve"> должны быть пронумерованы, защищены от изъятия и вложений (прошнурованы, пронумерованы и скреплены печатью филиала Общества).</w:t>
      </w:r>
    </w:p>
    <w:p w:rsidR="008C5B3C" w:rsidRPr="00065D52" w:rsidRDefault="008C5B3C" w:rsidP="008C5B3C">
      <w:pPr>
        <w:pStyle w:val="af0"/>
        <w:ind w:left="0"/>
      </w:pPr>
      <w:r w:rsidRPr="00065D52">
        <w:t xml:space="preserve">Все работы, связанные с </w:t>
      </w:r>
      <w:r w:rsidRPr="00065D52">
        <w:rPr>
          <w:bCs/>
        </w:rPr>
        <w:t xml:space="preserve">выявлением </w:t>
      </w:r>
      <w:r w:rsidR="0042017B">
        <w:rPr>
          <w:bCs/>
        </w:rPr>
        <w:t>безучетного</w:t>
      </w:r>
      <w:r w:rsidRPr="00065D52">
        <w:rPr>
          <w:bCs/>
        </w:rPr>
        <w:t xml:space="preserve"> потребления электроэнергии, </w:t>
      </w:r>
      <w:r w:rsidRPr="00065D52">
        <w:t>производятся с обязательным оформлением бланка акта допуска (замены, проверки) расчетных приборов учета.</w:t>
      </w:r>
    </w:p>
    <w:p w:rsidR="008C5B3C" w:rsidRPr="00065D52" w:rsidRDefault="008C5B3C" w:rsidP="008C5B3C">
      <w:pPr>
        <w:pStyle w:val="af0"/>
        <w:ind w:left="0"/>
      </w:pPr>
      <w:r w:rsidRPr="00065D52">
        <w:t>Персонал, составивший акт о</w:t>
      </w:r>
      <w:r w:rsidRPr="00065D52">
        <w:rPr>
          <w:bCs/>
        </w:rPr>
        <w:t xml:space="preserve"> неучтённом (бездоговорном) потреблении электрической энергии</w:t>
      </w:r>
      <w:r w:rsidRPr="00065D52">
        <w:t xml:space="preserve"> несёт персональную ответственность, предусмотренную локальными актами Общества, за правильность заполнения, полноту и достоверность данных, указанных в акте о</w:t>
      </w:r>
      <w:r w:rsidRPr="00065D52">
        <w:rPr>
          <w:bCs/>
        </w:rPr>
        <w:t xml:space="preserve"> неучтённом (бездоговорном) потреблении электрической энергии</w:t>
      </w:r>
      <w:r w:rsidRPr="00065D52">
        <w:t>.</w:t>
      </w:r>
    </w:p>
    <w:p w:rsidR="008C5B3C" w:rsidRPr="00065D52" w:rsidRDefault="008C5B3C" w:rsidP="008C5B3C">
      <w:pPr>
        <w:pStyle w:val="af0"/>
        <w:ind w:left="0" w:firstLine="708"/>
        <w:rPr>
          <w:bCs/>
        </w:rPr>
      </w:pPr>
      <w:r w:rsidRPr="00065D52">
        <w:lastRenderedPageBreak/>
        <w:t xml:space="preserve">Ответственные лица филиалов Общества получают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w:t>
      </w:r>
      <w:r w:rsidRPr="00065D52">
        <w:t>потреблении</w:t>
      </w:r>
      <w:r w:rsidRPr="00065D52">
        <w:rPr>
          <w:bCs/>
        </w:rPr>
        <w:t xml:space="preserve"> электрической энергии </w:t>
      </w:r>
      <w:r w:rsidRPr="00065D52">
        <w:t xml:space="preserve">через центральный склад исполнительного аппарата Общества, после чего регистрируют все полученные комплекты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 </w:t>
      </w:r>
      <w:r w:rsidRPr="00065D52">
        <w:t xml:space="preserve">в Журнале учёта, выдачи бланков </w:t>
      </w:r>
      <w:r w:rsidRPr="00065D52">
        <w:rPr>
          <w:bCs/>
        </w:rPr>
        <w:t xml:space="preserve">актов </w:t>
      </w:r>
      <w:r w:rsidRPr="00065D52">
        <w:t>о</w:t>
      </w:r>
      <w:r w:rsidRPr="00065D52">
        <w:rPr>
          <w:bCs/>
        </w:rPr>
        <w:t xml:space="preserve"> неучтенном </w:t>
      </w:r>
      <w:r w:rsidR="00FD4D13" w:rsidRPr="00065D52">
        <w:rPr>
          <w:bCs/>
        </w:rPr>
        <w:t>(</w:t>
      </w:r>
      <w:r w:rsidRPr="00065D52">
        <w:rPr>
          <w:bCs/>
        </w:rPr>
        <w:t>бездоговорном</w:t>
      </w:r>
      <w:r w:rsidR="00FD4D13" w:rsidRPr="00065D52">
        <w:rPr>
          <w:bCs/>
        </w:rPr>
        <w:t>)</w:t>
      </w:r>
      <w:r w:rsidRPr="00065D52">
        <w:rPr>
          <w:bCs/>
        </w:rPr>
        <w:t xml:space="preserve"> потреблении электрической энергии</w:t>
      </w:r>
      <w:r w:rsidRPr="00065D52">
        <w:t xml:space="preserve"> по филиалу с внесением </w:t>
      </w:r>
      <w:r w:rsidRPr="00065D52">
        <w:rPr>
          <w:bCs/>
        </w:rPr>
        <w:t>следующих записей:</w:t>
      </w:r>
    </w:p>
    <w:p w:rsidR="008C5B3C" w:rsidRPr="00065D52" w:rsidRDefault="008C5B3C" w:rsidP="00315712">
      <w:pPr>
        <w:pStyle w:val="af0"/>
        <w:numPr>
          <w:ilvl w:val="0"/>
          <w:numId w:val="47"/>
        </w:numPr>
        <w:tabs>
          <w:tab w:val="left" w:pos="993"/>
        </w:tabs>
        <w:ind w:left="0" w:firstLine="709"/>
      </w:pPr>
      <w:r w:rsidRPr="00065D52">
        <w:t>в графу №1 – номеров комплектов бланков актов о</w:t>
      </w:r>
      <w:r w:rsidRPr="00065D52">
        <w:rPr>
          <w:bCs/>
        </w:rPr>
        <w:t xml:space="preserve"> </w:t>
      </w:r>
      <w:r w:rsidRPr="00C369E9">
        <w:rPr>
          <w:bCs/>
        </w:rPr>
        <w:t>неучтённом</w:t>
      </w:r>
      <w:r w:rsidRPr="00065D52">
        <w:rPr>
          <w:bCs/>
        </w:rPr>
        <w:t xml:space="preserve"> потреблении электрической энергии</w:t>
      </w:r>
      <w:r w:rsidRPr="00065D52">
        <w:t>;</w:t>
      </w:r>
    </w:p>
    <w:p w:rsidR="008C5B3C" w:rsidRPr="00065D52" w:rsidRDefault="008C5B3C" w:rsidP="00315712">
      <w:pPr>
        <w:pStyle w:val="af0"/>
        <w:numPr>
          <w:ilvl w:val="0"/>
          <w:numId w:val="47"/>
        </w:numPr>
        <w:tabs>
          <w:tab w:val="left" w:pos="993"/>
        </w:tabs>
        <w:ind w:left="0" w:firstLine="709"/>
      </w:pPr>
      <w:r w:rsidRPr="00065D52">
        <w:t>в графу №2 – номеров комплектов бланков</w:t>
      </w:r>
      <w:r w:rsidRPr="00065D52" w:rsidDel="00850D08">
        <w:t xml:space="preserve"> </w:t>
      </w:r>
      <w:r w:rsidRPr="00065D52">
        <w:rPr>
          <w:bCs/>
        </w:rPr>
        <w:t xml:space="preserve">актов </w:t>
      </w:r>
      <w:r w:rsidRPr="00065D52">
        <w:t>о</w:t>
      </w:r>
      <w:r w:rsidRPr="00065D52">
        <w:rPr>
          <w:bCs/>
        </w:rPr>
        <w:t xml:space="preserve"> бездоговорном потреблении электрической энергии.</w:t>
      </w:r>
    </w:p>
    <w:p w:rsidR="008C5B3C" w:rsidRPr="00065D52" w:rsidRDefault="008C5B3C" w:rsidP="008C5B3C">
      <w:pPr>
        <w:pStyle w:val="af0"/>
        <w:ind w:left="0" w:firstLine="708"/>
      </w:pPr>
      <w:r w:rsidRPr="00065D52">
        <w:t xml:space="preserve">Допускается регистрировать и выдавать акты в Журнале учёта, выдачи и движения бланков </w:t>
      </w:r>
      <w:r w:rsidRPr="00065D52">
        <w:rPr>
          <w:bCs/>
        </w:rPr>
        <w:t xml:space="preserve">актов </w:t>
      </w:r>
      <w:r w:rsidRPr="00065D52">
        <w:t>о</w:t>
      </w:r>
      <w:r w:rsidRPr="00065D52">
        <w:rPr>
          <w:bCs/>
        </w:rPr>
        <w:t xml:space="preserve"> неучтённом (бездоговорном</w:t>
      </w:r>
      <w:r w:rsidR="00FD4D13" w:rsidRPr="00065D52">
        <w:rPr>
          <w:bCs/>
        </w:rPr>
        <w:t>)</w:t>
      </w:r>
      <w:r w:rsidRPr="00065D52">
        <w:rPr>
          <w:bCs/>
        </w:rPr>
        <w:t xml:space="preserve"> потреблении электрической энергии</w:t>
      </w:r>
      <w:r w:rsidRPr="00065D52">
        <w:t xml:space="preserve"> по филиалу пакетами по 100 (сто) и более комплектов.</w:t>
      </w:r>
      <w:r w:rsidRPr="00065D52">
        <w:rPr>
          <w:bCs/>
        </w:rPr>
        <w:t xml:space="preserve"> </w:t>
      </w:r>
    </w:p>
    <w:p w:rsidR="008C5B3C" w:rsidRPr="00FF57BA" w:rsidRDefault="008C5B3C" w:rsidP="008C5B3C">
      <w:pPr>
        <w:pStyle w:val="af0"/>
        <w:ind w:left="0" w:firstLine="708"/>
      </w:pPr>
      <w:r w:rsidRPr="00FF57BA">
        <w:t xml:space="preserve">Ответственные лица филиалов Общества выдают комплекты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 </w:t>
      </w:r>
      <w:r w:rsidRPr="00FF57BA">
        <w:t xml:space="preserve">в СУЭ и на участки с обязательной отметкой в Журнале учёта, выдачи бланков </w:t>
      </w:r>
      <w:r w:rsidRPr="00FF57BA">
        <w:rPr>
          <w:bCs/>
        </w:rPr>
        <w:t xml:space="preserve">актов </w:t>
      </w:r>
      <w:r w:rsidRPr="00FF57BA">
        <w:t>о</w:t>
      </w:r>
      <w:r w:rsidRPr="00FF57BA">
        <w:rPr>
          <w:bCs/>
        </w:rPr>
        <w:t xml:space="preserve"> неучтённом (бездоговорном) потреблении электрической энергии»</w:t>
      </w:r>
      <w:r w:rsidRPr="00FF57BA">
        <w:t xml:space="preserve"> по филиалу следующих позиций:</w:t>
      </w:r>
    </w:p>
    <w:p w:rsidR="008C5B3C" w:rsidRPr="00FF57BA" w:rsidRDefault="008C5B3C" w:rsidP="00315712">
      <w:pPr>
        <w:pStyle w:val="af0"/>
        <w:numPr>
          <w:ilvl w:val="0"/>
          <w:numId w:val="48"/>
        </w:numPr>
        <w:tabs>
          <w:tab w:val="left" w:pos="993"/>
        </w:tabs>
        <w:ind w:left="0" w:firstLine="709"/>
      </w:pPr>
      <w:r w:rsidRPr="00FF57BA">
        <w:t>графа № 1 - № акта о неучтённом потреблении;</w:t>
      </w:r>
    </w:p>
    <w:p w:rsidR="008C5B3C" w:rsidRPr="00FF57BA" w:rsidRDefault="008C5B3C" w:rsidP="00315712">
      <w:pPr>
        <w:pStyle w:val="af0"/>
        <w:numPr>
          <w:ilvl w:val="0"/>
          <w:numId w:val="48"/>
        </w:numPr>
        <w:tabs>
          <w:tab w:val="left" w:pos="993"/>
        </w:tabs>
        <w:ind w:left="0" w:firstLine="709"/>
      </w:pPr>
      <w:r w:rsidRPr="00FF57BA">
        <w:t>графа № 2 - № акта о бездоговорном потреблении;</w:t>
      </w:r>
    </w:p>
    <w:p w:rsidR="008C5B3C" w:rsidRPr="00FF57BA" w:rsidRDefault="008C5B3C" w:rsidP="00315712">
      <w:pPr>
        <w:pStyle w:val="af0"/>
        <w:numPr>
          <w:ilvl w:val="0"/>
          <w:numId w:val="48"/>
        </w:numPr>
        <w:tabs>
          <w:tab w:val="left" w:pos="993"/>
        </w:tabs>
        <w:ind w:left="0" w:firstLine="709"/>
      </w:pPr>
      <w:r w:rsidRPr="00FF57BA">
        <w:t>графа № 3 - Дата выдачи актов;</w:t>
      </w:r>
    </w:p>
    <w:p w:rsidR="008C5B3C" w:rsidRPr="00FF57BA" w:rsidRDefault="008C5B3C" w:rsidP="00315712">
      <w:pPr>
        <w:pStyle w:val="af0"/>
        <w:numPr>
          <w:ilvl w:val="0"/>
          <w:numId w:val="48"/>
        </w:numPr>
        <w:tabs>
          <w:tab w:val="left" w:pos="993"/>
        </w:tabs>
        <w:ind w:left="0" w:firstLine="709"/>
      </w:pPr>
      <w:r w:rsidRPr="00FF57BA">
        <w:t>графа № 4 - Наименование участка (СУЭ);</w:t>
      </w:r>
    </w:p>
    <w:p w:rsidR="008C5B3C" w:rsidRPr="00FF57BA" w:rsidRDefault="008C5B3C" w:rsidP="00315712">
      <w:pPr>
        <w:pStyle w:val="af0"/>
        <w:numPr>
          <w:ilvl w:val="0"/>
          <w:numId w:val="48"/>
        </w:numPr>
        <w:tabs>
          <w:tab w:val="left" w:pos="993"/>
        </w:tabs>
        <w:ind w:left="0" w:firstLine="709"/>
      </w:pPr>
      <w:r w:rsidRPr="00FF57BA">
        <w:t>графа № 5 - ФИО должность лица, выдавшего акты;</w:t>
      </w:r>
    </w:p>
    <w:p w:rsidR="008C5B3C" w:rsidRPr="00FF57BA" w:rsidRDefault="008C5B3C" w:rsidP="00315712">
      <w:pPr>
        <w:pStyle w:val="af0"/>
        <w:numPr>
          <w:ilvl w:val="0"/>
          <w:numId w:val="48"/>
        </w:numPr>
        <w:tabs>
          <w:tab w:val="left" w:pos="993"/>
        </w:tabs>
        <w:ind w:left="0" w:firstLine="709"/>
      </w:pPr>
      <w:r w:rsidRPr="00FF57BA">
        <w:t xml:space="preserve">графа № 6 - Подпись лица, выдавшего акты; </w:t>
      </w:r>
    </w:p>
    <w:p w:rsidR="008C5B3C" w:rsidRPr="00FF57BA" w:rsidRDefault="008C5B3C" w:rsidP="00315712">
      <w:pPr>
        <w:pStyle w:val="af0"/>
        <w:numPr>
          <w:ilvl w:val="0"/>
          <w:numId w:val="48"/>
        </w:numPr>
        <w:tabs>
          <w:tab w:val="left" w:pos="993"/>
        </w:tabs>
        <w:ind w:left="0" w:firstLine="709"/>
      </w:pPr>
      <w:r w:rsidRPr="00FF57BA">
        <w:t>графа № 7 - ФИО должность лица, получившего акты;</w:t>
      </w:r>
    </w:p>
    <w:p w:rsidR="008C5B3C" w:rsidRPr="00FF57BA" w:rsidRDefault="008C5B3C" w:rsidP="00315712">
      <w:pPr>
        <w:pStyle w:val="af0"/>
        <w:numPr>
          <w:ilvl w:val="0"/>
          <w:numId w:val="48"/>
        </w:numPr>
        <w:tabs>
          <w:tab w:val="left" w:pos="993"/>
        </w:tabs>
        <w:ind w:left="0" w:firstLine="709"/>
      </w:pPr>
      <w:r w:rsidRPr="00FF57BA">
        <w:t>графа № 8 - Подпись лица, получившего акты.</w:t>
      </w:r>
    </w:p>
    <w:p w:rsidR="008C5B3C" w:rsidRPr="00065D52" w:rsidRDefault="008C5B3C" w:rsidP="008C5B3C">
      <w:pPr>
        <w:ind w:firstLine="710"/>
      </w:pPr>
      <w:r w:rsidRPr="00065D52">
        <w:t xml:space="preserve">Ответственные лица СУЭ или СРУ, участков после </w:t>
      </w:r>
      <w:r w:rsidRPr="00065D52">
        <w:rPr>
          <w:bCs/>
        </w:rPr>
        <w:t>получения партии</w:t>
      </w:r>
      <w:r w:rsidRPr="00065D52">
        <w:t xml:space="preserve"> комплекта бланков</w:t>
      </w:r>
      <w:r w:rsidRPr="00065D52">
        <w:rPr>
          <w:bCs/>
        </w:rPr>
        <w:t xml:space="preserve"> актов </w:t>
      </w:r>
      <w:r w:rsidRPr="00065D52">
        <w:t>о</w:t>
      </w:r>
      <w:r w:rsidRPr="00065D52">
        <w:rPr>
          <w:bCs/>
        </w:rPr>
        <w:t xml:space="preserve"> неучтенном </w:t>
      </w:r>
      <w:r w:rsidR="00FD4D13" w:rsidRPr="00065D52">
        <w:rPr>
          <w:bCs/>
        </w:rPr>
        <w:t xml:space="preserve">(бездоговорном) </w:t>
      </w:r>
      <w:r w:rsidRPr="00065D52">
        <w:rPr>
          <w:bCs/>
        </w:rPr>
        <w:t>потреблении электрической энергии</w:t>
      </w:r>
      <w:r w:rsidRPr="00065D52">
        <w:t xml:space="preserve"> регистрируют отдельно </w:t>
      </w:r>
      <w:r w:rsidRPr="00065D52">
        <w:rPr>
          <w:bCs/>
        </w:rPr>
        <w:t>каждый комплект бланков для всей полученной партии</w:t>
      </w:r>
      <w:r w:rsidRPr="00065D52">
        <w:t xml:space="preserve"> </w:t>
      </w:r>
      <w:r w:rsidRPr="00065D52">
        <w:rPr>
          <w:bCs/>
        </w:rPr>
        <w:t xml:space="preserve">в порядке возрастания номера бланка, </w:t>
      </w:r>
      <w:r w:rsidRPr="00065D52">
        <w:t>с внесением данных в графу №</w:t>
      </w:r>
      <w:r w:rsidR="00DA2CC3" w:rsidRPr="00065D52">
        <w:t>1,</w:t>
      </w:r>
      <w:r w:rsidRPr="00065D52">
        <w:t>2 Журнал</w:t>
      </w:r>
      <w:r w:rsidR="00C369E9">
        <w:t>ов</w:t>
      </w:r>
      <w:r w:rsidRPr="00065D52">
        <w:t xml:space="preserve"> учёта, выдачи и движения </w:t>
      </w:r>
      <w:r w:rsidRPr="00065D52">
        <w:rPr>
          <w:bCs/>
        </w:rPr>
        <w:t xml:space="preserve">актов </w:t>
      </w:r>
      <w:r w:rsidRPr="00065D52">
        <w:t>о</w:t>
      </w:r>
      <w:r w:rsidRPr="00065D52">
        <w:rPr>
          <w:bCs/>
        </w:rPr>
        <w:t xml:space="preserve"> неучтённом </w:t>
      </w:r>
      <w:r w:rsidR="00E40B8B" w:rsidRPr="00065D52">
        <w:rPr>
          <w:bCs/>
        </w:rPr>
        <w:t xml:space="preserve">(бездоговорном) </w:t>
      </w:r>
      <w:r w:rsidRPr="00065D52">
        <w:rPr>
          <w:bCs/>
        </w:rPr>
        <w:t>потреблении электрической энергии</w:t>
      </w:r>
      <w:r w:rsidRPr="00065D52">
        <w:t>. С целью учёта количества бланков графа №1 (№ п/п) заполняется в обязательном порядке с использованием способа сквозной нумерации.</w:t>
      </w:r>
    </w:p>
    <w:p w:rsidR="008C5B3C" w:rsidRPr="00370FE9" w:rsidRDefault="008C5B3C" w:rsidP="008C5B3C">
      <w:pPr>
        <w:pStyle w:val="af0"/>
        <w:ind w:left="0" w:firstLine="708"/>
        <w:rPr>
          <w:color w:val="000000" w:themeColor="text1"/>
          <w:highlight w:val="yellow"/>
        </w:rPr>
      </w:pPr>
      <w:r w:rsidRPr="00370FE9">
        <w:rPr>
          <w:color w:val="000000" w:themeColor="text1"/>
          <w:highlight w:val="yellow"/>
        </w:rPr>
        <w:t>Ответственные лица СУЭ или СРУ, участков выдают комплекты бланков</w:t>
      </w:r>
      <w:r w:rsidRPr="00370FE9">
        <w:rPr>
          <w:bCs/>
          <w:color w:val="000000" w:themeColor="text1"/>
          <w:highlight w:val="yellow"/>
        </w:rPr>
        <w:t xml:space="preserve"> актов </w:t>
      </w:r>
      <w:r w:rsidRPr="00370FE9">
        <w:rPr>
          <w:color w:val="000000" w:themeColor="text1"/>
          <w:highlight w:val="yellow"/>
        </w:rPr>
        <w:t>о</w:t>
      </w:r>
      <w:r w:rsidRPr="00370FE9">
        <w:rPr>
          <w:bCs/>
          <w:color w:val="000000" w:themeColor="text1"/>
          <w:highlight w:val="yellow"/>
        </w:rPr>
        <w:t xml:space="preserve"> неучтённом по</w:t>
      </w:r>
      <w:r w:rsidR="00D007AF" w:rsidRPr="00370FE9">
        <w:rPr>
          <w:bCs/>
          <w:color w:val="000000" w:themeColor="text1"/>
          <w:highlight w:val="yellow"/>
        </w:rPr>
        <w:t>треблении электрической энергии</w:t>
      </w:r>
      <w:r w:rsidRPr="00370FE9">
        <w:rPr>
          <w:bCs/>
          <w:color w:val="000000" w:themeColor="text1"/>
          <w:highlight w:val="yellow"/>
        </w:rPr>
        <w:t xml:space="preserve"> линейному </w:t>
      </w:r>
      <w:r w:rsidRPr="00370FE9">
        <w:rPr>
          <w:color w:val="000000" w:themeColor="text1"/>
          <w:highlight w:val="yellow"/>
        </w:rPr>
        <w:t xml:space="preserve">персоналу СУЭ и участков, с обязательной отметкой в 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неучтённом</w:t>
      </w:r>
      <w:r w:rsidR="000F3043" w:rsidRPr="00370FE9">
        <w:rPr>
          <w:bCs/>
          <w:color w:val="000000" w:themeColor="text1"/>
          <w:highlight w:val="yellow"/>
        </w:rPr>
        <w:t xml:space="preserve"> </w:t>
      </w:r>
      <w:r w:rsidRPr="00370FE9">
        <w:rPr>
          <w:bCs/>
          <w:color w:val="000000" w:themeColor="text1"/>
          <w:highlight w:val="yellow"/>
        </w:rPr>
        <w:t>потреблении электрической энергии</w:t>
      </w:r>
      <w:r w:rsidRPr="00370FE9">
        <w:rPr>
          <w:color w:val="000000" w:themeColor="text1"/>
          <w:highlight w:val="yellow"/>
        </w:rPr>
        <w:t xml:space="preserve"> по СУЭ (участку), следующих позиций: </w:t>
      </w:r>
    </w:p>
    <w:p w:rsidR="008C5B3C" w:rsidRPr="00370FE9" w:rsidRDefault="008C5B3C" w:rsidP="00315712">
      <w:pPr>
        <w:pStyle w:val="af0"/>
        <w:numPr>
          <w:ilvl w:val="0"/>
          <w:numId w:val="49"/>
        </w:numPr>
        <w:tabs>
          <w:tab w:val="left" w:pos="993"/>
        </w:tabs>
        <w:ind w:left="0" w:firstLine="709"/>
        <w:rPr>
          <w:color w:val="000000" w:themeColor="text1"/>
          <w:highlight w:val="yellow"/>
        </w:rPr>
      </w:pPr>
      <w:r w:rsidRPr="00370FE9">
        <w:rPr>
          <w:color w:val="000000" w:themeColor="text1"/>
          <w:highlight w:val="yellow"/>
        </w:rPr>
        <w:t>графа №1 - № п/п;</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№2 - №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№3 - Дата выдачи акта;</w:t>
      </w:r>
    </w:p>
    <w:p w:rsidR="008C5B3C" w:rsidRPr="00EE2F8F" w:rsidRDefault="008C5B3C" w:rsidP="00315712">
      <w:pPr>
        <w:pStyle w:val="af0"/>
        <w:numPr>
          <w:ilvl w:val="0"/>
          <w:numId w:val="49"/>
        </w:numPr>
        <w:tabs>
          <w:tab w:val="left" w:pos="993"/>
        </w:tabs>
        <w:ind w:left="0" w:firstLine="709"/>
        <w:rPr>
          <w:color w:val="000000" w:themeColor="text1"/>
        </w:rPr>
      </w:pPr>
      <w:r w:rsidRPr="00EE2F8F">
        <w:rPr>
          <w:color w:val="000000" w:themeColor="text1"/>
        </w:rPr>
        <w:t>графа №4 - ФИО, подпись лица, выдавшего акты;</w:t>
      </w:r>
    </w:p>
    <w:p w:rsidR="008C5B3C" w:rsidRPr="00EE2F8F" w:rsidRDefault="008C5B3C" w:rsidP="00315712">
      <w:pPr>
        <w:pStyle w:val="af0"/>
        <w:numPr>
          <w:ilvl w:val="0"/>
          <w:numId w:val="49"/>
        </w:numPr>
        <w:tabs>
          <w:tab w:val="left" w:pos="993"/>
        </w:tabs>
        <w:ind w:left="0" w:firstLine="709"/>
        <w:rPr>
          <w:color w:val="ED7D31" w:themeColor="accent2"/>
        </w:rPr>
      </w:pPr>
      <w:r w:rsidRPr="00EE2F8F">
        <w:rPr>
          <w:color w:val="000000" w:themeColor="text1"/>
        </w:rPr>
        <w:t>графа №5 - ФИО, подпись лица, получившего акты</w:t>
      </w:r>
      <w:r w:rsidRPr="00EE2F8F">
        <w:rPr>
          <w:color w:val="ED7D31" w:themeColor="accent2"/>
        </w:rPr>
        <w:t>.</w:t>
      </w:r>
    </w:p>
    <w:p w:rsidR="008C5B3C" w:rsidRPr="00370FE9" w:rsidRDefault="008C5B3C" w:rsidP="008C5B3C">
      <w:pPr>
        <w:pStyle w:val="af0"/>
        <w:ind w:left="0" w:firstLine="708"/>
        <w:rPr>
          <w:highlight w:val="yellow"/>
        </w:rPr>
      </w:pPr>
      <w:r w:rsidRPr="00370FE9">
        <w:rPr>
          <w:highlight w:val="yellow"/>
        </w:rPr>
        <w:lastRenderedPageBreak/>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w:t>
      </w:r>
      <w:r w:rsidRPr="00370FE9">
        <w:rPr>
          <w:highlight w:val="yellow"/>
        </w:rPr>
        <w:t>неучтенном</w:t>
      </w:r>
      <w:r w:rsidRPr="00370FE9">
        <w:rPr>
          <w:bCs/>
          <w:highlight w:val="yellow"/>
        </w:rPr>
        <w:t xml:space="preserve"> потреблении электрической энергии </w:t>
      </w:r>
      <w:r w:rsidRPr="00370FE9">
        <w:rPr>
          <w:highlight w:val="yellow"/>
        </w:rPr>
        <w:t xml:space="preserve">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неучтенном потреблении электрической энергии</w:t>
      </w:r>
      <w:r w:rsidRPr="00370FE9">
        <w:rPr>
          <w:highlight w:val="yellow"/>
        </w:rPr>
        <w:t xml:space="preserve"> по СУЭ (участку) с обязательной отметкой следующих позиций:</w:t>
      </w:r>
    </w:p>
    <w:p w:rsidR="008C5B3C" w:rsidRPr="00065D52" w:rsidRDefault="008C5B3C" w:rsidP="00315712">
      <w:pPr>
        <w:pStyle w:val="af0"/>
        <w:numPr>
          <w:ilvl w:val="0"/>
          <w:numId w:val="50"/>
        </w:numPr>
        <w:tabs>
          <w:tab w:val="left" w:pos="993"/>
        </w:tabs>
        <w:ind w:left="0" w:firstLine="709"/>
      </w:pPr>
      <w:r w:rsidRPr="00370FE9">
        <w:t>графа № 6 - Дата</w:t>
      </w:r>
      <w:r w:rsidRPr="00065D52">
        <w:t xml:space="preserve"> составления акта;</w:t>
      </w:r>
    </w:p>
    <w:p w:rsidR="008C5B3C" w:rsidRPr="00065D52" w:rsidRDefault="008C5B3C" w:rsidP="00315712">
      <w:pPr>
        <w:pStyle w:val="af0"/>
        <w:numPr>
          <w:ilvl w:val="0"/>
          <w:numId w:val="50"/>
        </w:numPr>
        <w:tabs>
          <w:tab w:val="left" w:pos="993"/>
        </w:tabs>
        <w:ind w:left="0" w:firstLine="709"/>
      </w:pPr>
      <w:r w:rsidRPr="00065D52">
        <w:t>графа № 7 - Причина и место составления (возврата) акта (адрес объекта, № договора, наименование потребителя);</w:t>
      </w:r>
    </w:p>
    <w:p w:rsidR="008C5B3C" w:rsidRPr="00065D52" w:rsidRDefault="008C5B3C" w:rsidP="00315712">
      <w:pPr>
        <w:pStyle w:val="af0"/>
        <w:numPr>
          <w:ilvl w:val="0"/>
          <w:numId w:val="50"/>
        </w:numPr>
        <w:tabs>
          <w:tab w:val="left" w:pos="993"/>
        </w:tabs>
        <w:ind w:left="0" w:firstLine="709"/>
      </w:pPr>
      <w:r w:rsidRPr="00065D52">
        <w:t>графа № 8 - Дата рассмотрения акта на комиссии, № протокола;</w:t>
      </w:r>
    </w:p>
    <w:p w:rsidR="008C5B3C" w:rsidRPr="00065D52" w:rsidRDefault="008C5B3C" w:rsidP="00315712">
      <w:pPr>
        <w:pStyle w:val="af0"/>
        <w:numPr>
          <w:ilvl w:val="0"/>
          <w:numId w:val="50"/>
        </w:numPr>
        <w:tabs>
          <w:tab w:val="left" w:pos="993"/>
        </w:tabs>
        <w:ind w:left="0" w:firstLine="709"/>
      </w:pPr>
      <w:r w:rsidRPr="00065D52">
        <w:t>графа № 9 - Начисления по акту кВт*ч;</w:t>
      </w:r>
    </w:p>
    <w:p w:rsidR="008C5B3C" w:rsidRPr="00065D52" w:rsidRDefault="008C5B3C" w:rsidP="00315712">
      <w:pPr>
        <w:pStyle w:val="af0"/>
        <w:numPr>
          <w:ilvl w:val="0"/>
          <w:numId w:val="50"/>
        </w:numPr>
        <w:tabs>
          <w:tab w:val="left" w:pos="993"/>
        </w:tabs>
        <w:ind w:left="0" w:firstLine="709"/>
      </w:pPr>
      <w:r w:rsidRPr="00065D52">
        <w:t>графа №10 - Дата передачи акта в энергосбыт, № реестра.</w:t>
      </w:r>
    </w:p>
    <w:p w:rsidR="00E54AF6" w:rsidRPr="00065D52" w:rsidRDefault="00E54AF6" w:rsidP="00065D52">
      <w:pPr>
        <w:pStyle w:val="af0"/>
        <w:numPr>
          <w:ilvl w:val="0"/>
          <w:numId w:val="50"/>
        </w:numPr>
        <w:tabs>
          <w:tab w:val="left" w:pos="993"/>
        </w:tabs>
        <w:ind w:left="0" w:firstLine="709"/>
      </w:pPr>
      <w:r w:rsidRPr="00065D52">
        <w:t>графа №11-дата возвращения из ЭСК;</w:t>
      </w:r>
    </w:p>
    <w:p w:rsidR="00E54AF6" w:rsidRPr="00065D52" w:rsidRDefault="00E54AF6" w:rsidP="00065D52">
      <w:pPr>
        <w:pStyle w:val="af0"/>
        <w:numPr>
          <w:ilvl w:val="0"/>
          <w:numId w:val="50"/>
        </w:numPr>
        <w:tabs>
          <w:tab w:val="left" w:pos="993"/>
        </w:tabs>
        <w:ind w:left="0" w:firstLine="709"/>
      </w:pPr>
      <w:r w:rsidRPr="00065D52">
        <w:t>графа №12 -дата направления в СРУ.</w:t>
      </w:r>
    </w:p>
    <w:p w:rsidR="008C5B3C" w:rsidRPr="00065D52" w:rsidRDefault="008C5B3C" w:rsidP="00065D52">
      <w:pPr>
        <w:pStyle w:val="af0"/>
        <w:ind w:left="0"/>
      </w:pPr>
      <w:r w:rsidRPr="00370FE9">
        <w:rPr>
          <w:highlight w:val="yellow"/>
        </w:rPr>
        <w:t>Ответственные лица СУЭ или СРУ, участков, осуществляют выдачу комплектов бланков</w:t>
      </w:r>
      <w:r w:rsidRPr="00370FE9">
        <w:rPr>
          <w:bCs/>
          <w:highlight w:val="yellow"/>
        </w:rPr>
        <w:t xml:space="preserve"> актов </w:t>
      </w:r>
      <w:r w:rsidRPr="00370FE9">
        <w:rPr>
          <w:highlight w:val="yellow"/>
        </w:rPr>
        <w:t>о</w:t>
      </w:r>
      <w:r w:rsidRPr="00370FE9">
        <w:rPr>
          <w:bCs/>
          <w:highlight w:val="yellow"/>
        </w:rPr>
        <w:t xml:space="preserve"> бездоговорном </w:t>
      </w:r>
      <w:r w:rsidRPr="00370FE9">
        <w:rPr>
          <w:highlight w:val="yellow"/>
        </w:rPr>
        <w:t>потреблении</w:t>
      </w:r>
      <w:r w:rsidRPr="00370FE9">
        <w:rPr>
          <w:bCs/>
          <w:highlight w:val="yellow"/>
        </w:rPr>
        <w:t xml:space="preserve"> электрической энергии линейному </w:t>
      </w:r>
      <w:r w:rsidRPr="00370FE9">
        <w:rPr>
          <w:highlight w:val="yellow"/>
        </w:rPr>
        <w:t xml:space="preserve">персоналу СУЭ и участков, с обязательной отметкой в Журнале учёта, выдачи и движения </w:t>
      </w:r>
      <w:r w:rsidRPr="00370FE9">
        <w:rPr>
          <w:bCs/>
          <w:highlight w:val="yellow"/>
        </w:rPr>
        <w:t xml:space="preserve">актов </w:t>
      </w:r>
      <w:r w:rsidRPr="00370FE9">
        <w:rPr>
          <w:highlight w:val="yellow"/>
        </w:rPr>
        <w:t>о</w:t>
      </w:r>
      <w:r w:rsidRPr="00370FE9">
        <w:rPr>
          <w:bCs/>
          <w:highlight w:val="yellow"/>
        </w:rPr>
        <w:t xml:space="preserve"> бездоговорном потреблении электрической энергии</w:t>
      </w:r>
      <w:r w:rsidRPr="00370FE9">
        <w:rPr>
          <w:highlight w:val="yellow"/>
        </w:rPr>
        <w:t xml:space="preserve"> по СУЭ (участку), следующих позиций:</w:t>
      </w:r>
      <w:r w:rsidRPr="00065D52">
        <w:t xml:space="preserve"> </w:t>
      </w:r>
    </w:p>
    <w:p w:rsidR="008C5B3C" w:rsidRPr="009D3C62" w:rsidRDefault="008C5B3C" w:rsidP="00315712">
      <w:pPr>
        <w:pStyle w:val="af0"/>
        <w:numPr>
          <w:ilvl w:val="0"/>
          <w:numId w:val="51"/>
        </w:numPr>
        <w:tabs>
          <w:tab w:val="left" w:pos="284"/>
          <w:tab w:val="left" w:pos="993"/>
        </w:tabs>
        <w:ind w:left="0" w:firstLine="709"/>
      </w:pPr>
      <w:r w:rsidRPr="009D3C62">
        <w:t>графа №1 - № п/п;</w:t>
      </w:r>
    </w:p>
    <w:p w:rsidR="008C5B3C" w:rsidRPr="009D3C62" w:rsidRDefault="008C5B3C" w:rsidP="00315712">
      <w:pPr>
        <w:pStyle w:val="af0"/>
        <w:numPr>
          <w:ilvl w:val="0"/>
          <w:numId w:val="51"/>
        </w:numPr>
        <w:tabs>
          <w:tab w:val="left" w:pos="284"/>
          <w:tab w:val="left" w:pos="993"/>
        </w:tabs>
        <w:ind w:left="0" w:firstLine="709"/>
      </w:pPr>
      <w:r w:rsidRPr="009D3C62">
        <w:t>графа №2 - № акта;</w:t>
      </w:r>
    </w:p>
    <w:p w:rsidR="008C5B3C" w:rsidRPr="009D3C62" w:rsidRDefault="008C5B3C" w:rsidP="00315712">
      <w:pPr>
        <w:pStyle w:val="af0"/>
        <w:numPr>
          <w:ilvl w:val="0"/>
          <w:numId w:val="51"/>
        </w:numPr>
        <w:tabs>
          <w:tab w:val="left" w:pos="284"/>
          <w:tab w:val="left" w:pos="993"/>
        </w:tabs>
        <w:ind w:left="0" w:firstLine="709"/>
      </w:pPr>
      <w:r w:rsidRPr="009D3C62">
        <w:t>графа №3 - Дата выдачи акта;</w:t>
      </w:r>
    </w:p>
    <w:p w:rsidR="008C5B3C" w:rsidRPr="009D3C62" w:rsidRDefault="008C5B3C" w:rsidP="00315712">
      <w:pPr>
        <w:pStyle w:val="af0"/>
        <w:numPr>
          <w:ilvl w:val="0"/>
          <w:numId w:val="51"/>
        </w:numPr>
        <w:tabs>
          <w:tab w:val="left" w:pos="284"/>
          <w:tab w:val="left" w:pos="993"/>
        </w:tabs>
        <w:ind w:left="0" w:firstLine="709"/>
      </w:pPr>
      <w:r w:rsidRPr="009D3C62">
        <w:t>графа №4 - ФИО, подпись лица, выдавшего акты;</w:t>
      </w:r>
    </w:p>
    <w:p w:rsidR="008C5B3C" w:rsidRPr="009D3C62" w:rsidRDefault="008C5B3C" w:rsidP="00315712">
      <w:pPr>
        <w:pStyle w:val="af0"/>
        <w:numPr>
          <w:ilvl w:val="0"/>
          <w:numId w:val="51"/>
        </w:numPr>
        <w:tabs>
          <w:tab w:val="left" w:pos="284"/>
          <w:tab w:val="left" w:pos="993"/>
        </w:tabs>
        <w:ind w:left="0" w:firstLine="709"/>
      </w:pPr>
      <w:r w:rsidRPr="009D3C62">
        <w:t>графа №5 - ФИО, подпись лица, получившего акты;</w:t>
      </w:r>
    </w:p>
    <w:p w:rsidR="008C5B3C" w:rsidRPr="009D3C62" w:rsidRDefault="008C5B3C" w:rsidP="008C5B3C">
      <w:pPr>
        <w:pStyle w:val="af0"/>
        <w:ind w:left="0" w:firstLine="708"/>
      </w:pPr>
      <w:r w:rsidRPr="00370FE9">
        <w:rPr>
          <w:highlight w:val="yellow"/>
        </w:rPr>
        <w:t xml:space="preserve">Ответственные лица СУЭ или СРУ, участков регистрируют составленные (возвращённые) </w:t>
      </w:r>
      <w:r w:rsidRPr="00370FE9">
        <w:rPr>
          <w:bCs/>
          <w:highlight w:val="yellow"/>
        </w:rPr>
        <w:t xml:space="preserve">акты </w:t>
      </w:r>
      <w:r w:rsidRPr="00370FE9">
        <w:rPr>
          <w:highlight w:val="yellow"/>
        </w:rPr>
        <w:t>о</w:t>
      </w:r>
      <w:r w:rsidRPr="00370FE9">
        <w:rPr>
          <w:bCs/>
          <w:highlight w:val="yellow"/>
        </w:rPr>
        <w:t xml:space="preserve"> бездоговорном потреблении электрической энергии </w:t>
      </w:r>
      <w:r w:rsidRPr="00370FE9">
        <w:rPr>
          <w:highlight w:val="yellow"/>
        </w:rPr>
        <w:t xml:space="preserve">в </w:t>
      </w:r>
      <w:r w:rsidRPr="00370FE9">
        <w:rPr>
          <w:color w:val="000000" w:themeColor="text1"/>
          <w:highlight w:val="yellow"/>
        </w:rPr>
        <w:t xml:space="preserve">Журнале учёта, выдачи и движения </w:t>
      </w:r>
      <w:r w:rsidRPr="00370FE9">
        <w:rPr>
          <w:bCs/>
          <w:color w:val="000000" w:themeColor="text1"/>
          <w:highlight w:val="yellow"/>
        </w:rPr>
        <w:t xml:space="preserve">актов </w:t>
      </w:r>
      <w:r w:rsidRPr="00370FE9">
        <w:rPr>
          <w:color w:val="000000" w:themeColor="text1"/>
          <w:highlight w:val="yellow"/>
        </w:rPr>
        <w:t>о</w:t>
      </w:r>
      <w:r w:rsidRPr="00370FE9">
        <w:rPr>
          <w:bCs/>
          <w:color w:val="000000" w:themeColor="text1"/>
          <w:highlight w:val="yellow"/>
        </w:rPr>
        <w:t xml:space="preserve"> бездоговорном потреблении электрической энергии</w:t>
      </w:r>
      <w:r w:rsidRPr="00370FE9">
        <w:rPr>
          <w:color w:val="000000" w:themeColor="text1"/>
          <w:highlight w:val="yellow"/>
        </w:rPr>
        <w:t xml:space="preserve"> по СУЭ (участку) с обязательной отметкой следующих позиций</w:t>
      </w:r>
      <w:r w:rsidRPr="00370FE9">
        <w:rPr>
          <w:highlight w:val="yellow"/>
        </w:rPr>
        <w:t>:</w:t>
      </w:r>
    </w:p>
    <w:p w:rsidR="008C5B3C" w:rsidRPr="009D3C62" w:rsidRDefault="008C5B3C" w:rsidP="00315712">
      <w:pPr>
        <w:pStyle w:val="af0"/>
        <w:numPr>
          <w:ilvl w:val="0"/>
          <w:numId w:val="52"/>
        </w:numPr>
        <w:tabs>
          <w:tab w:val="left" w:pos="993"/>
        </w:tabs>
        <w:ind w:left="0" w:firstLine="709"/>
      </w:pPr>
      <w:r w:rsidRPr="009D3C62">
        <w:t>графа № 6 - Дата составления акта;</w:t>
      </w:r>
    </w:p>
    <w:p w:rsidR="008C5B3C" w:rsidRPr="009D3C62" w:rsidRDefault="008C5B3C" w:rsidP="00315712">
      <w:pPr>
        <w:pStyle w:val="af0"/>
        <w:numPr>
          <w:ilvl w:val="0"/>
          <w:numId w:val="52"/>
        </w:numPr>
        <w:tabs>
          <w:tab w:val="left" w:pos="993"/>
        </w:tabs>
        <w:ind w:left="0" w:firstLine="709"/>
      </w:pPr>
      <w:r w:rsidRPr="009D3C62">
        <w:t xml:space="preserve">графа № 7 - Причина и место составления (возврата) акта (адрес объекта, наименование лица, осуществляющего </w:t>
      </w:r>
      <w:r w:rsidRPr="0071485D">
        <w:rPr>
          <w:bCs/>
        </w:rPr>
        <w:t>бездоговорное потребление</w:t>
      </w:r>
      <w:r w:rsidRPr="009D3C62">
        <w:t>);</w:t>
      </w:r>
    </w:p>
    <w:p w:rsidR="008C5B3C" w:rsidRPr="009D3C62" w:rsidRDefault="008C5B3C" w:rsidP="00315712">
      <w:pPr>
        <w:pStyle w:val="af0"/>
        <w:numPr>
          <w:ilvl w:val="0"/>
          <w:numId w:val="52"/>
        </w:numPr>
        <w:tabs>
          <w:tab w:val="left" w:pos="993"/>
        </w:tabs>
        <w:ind w:left="0" w:firstLine="709"/>
      </w:pPr>
      <w:r w:rsidRPr="009D3C62">
        <w:t>графа № 8 - Дата рассмотрения акта на комиссии, № протокола;</w:t>
      </w:r>
    </w:p>
    <w:p w:rsidR="008C5B3C" w:rsidRPr="009D3C62" w:rsidRDefault="008C5B3C" w:rsidP="00315712">
      <w:pPr>
        <w:pStyle w:val="af0"/>
        <w:numPr>
          <w:ilvl w:val="0"/>
          <w:numId w:val="52"/>
        </w:numPr>
        <w:tabs>
          <w:tab w:val="left" w:pos="993"/>
        </w:tabs>
        <w:ind w:left="0" w:firstLine="709"/>
      </w:pPr>
      <w:r w:rsidRPr="009D3C62">
        <w:t>графа № 9 - Начисления по акту кВт*ч;</w:t>
      </w:r>
    </w:p>
    <w:p w:rsidR="008C5B3C" w:rsidRPr="009D3C62" w:rsidRDefault="008C5B3C" w:rsidP="00315712">
      <w:pPr>
        <w:pStyle w:val="af0"/>
        <w:numPr>
          <w:ilvl w:val="0"/>
          <w:numId w:val="52"/>
        </w:numPr>
        <w:tabs>
          <w:tab w:val="left" w:pos="993"/>
        </w:tabs>
        <w:ind w:left="0" w:firstLine="709"/>
      </w:pPr>
      <w:r w:rsidRPr="009D3C62">
        <w:t>графа №10 - Дата передачи акта в СПСДФ, № реестра.</w:t>
      </w:r>
    </w:p>
    <w:p w:rsidR="008C5B3C" w:rsidRPr="009D3C62" w:rsidRDefault="008C5B3C" w:rsidP="008C5B3C">
      <w:pPr>
        <w:pStyle w:val="af0"/>
        <w:ind w:left="0" w:firstLine="708"/>
      </w:pPr>
      <w:r w:rsidRPr="009D3C62">
        <w:t>Ежедневно по окончании рабочей смены персонал СУЭ и участков филиалов Общества, занятый эксплуатацией приборов учета электроэнергии, обязан сдать ответственному лицу заполненные бланки актов о</w:t>
      </w:r>
      <w:r w:rsidRPr="009D3C62">
        <w:rPr>
          <w:bCs/>
        </w:rPr>
        <w:t xml:space="preserve"> </w:t>
      </w:r>
      <w:r w:rsidRPr="009D3C62">
        <w:t>неучтённом</w:t>
      </w:r>
      <w:r w:rsidRPr="009D3C62">
        <w:rPr>
          <w:bCs/>
        </w:rPr>
        <w:t xml:space="preserve"> (бездоговорном) потреблении электрической энергии</w:t>
      </w:r>
      <w:r w:rsidRPr="009D3C62">
        <w:t xml:space="preserve"> вместе с фото-видеоматериалами. Ответственное лицо обязано:</w:t>
      </w:r>
    </w:p>
    <w:p w:rsidR="008C5B3C" w:rsidRPr="009D3C62" w:rsidRDefault="008C5B3C" w:rsidP="00315712">
      <w:pPr>
        <w:pStyle w:val="af0"/>
        <w:numPr>
          <w:ilvl w:val="0"/>
          <w:numId w:val="53"/>
        </w:numPr>
        <w:tabs>
          <w:tab w:val="left" w:pos="993"/>
        </w:tabs>
        <w:ind w:left="0" w:firstLine="709"/>
      </w:pPr>
      <w:r w:rsidRPr="009D3C62">
        <w:t>проверить весь полученный от персонала материал;</w:t>
      </w:r>
    </w:p>
    <w:p w:rsidR="008C5B3C" w:rsidRPr="009D3C62" w:rsidRDefault="008C5B3C" w:rsidP="00315712">
      <w:pPr>
        <w:pStyle w:val="af0"/>
        <w:numPr>
          <w:ilvl w:val="0"/>
          <w:numId w:val="54"/>
        </w:numPr>
        <w:tabs>
          <w:tab w:val="left" w:pos="993"/>
        </w:tabs>
        <w:ind w:left="0" w:firstLine="709"/>
      </w:pPr>
      <w:r w:rsidRPr="009D3C62">
        <w:t>организовать хранение фото-видеоматериалов;</w:t>
      </w:r>
    </w:p>
    <w:p w:rsidR="008C5B3C" w:rsidRPr="009D3C62" w:rsidRDefault="008C5B3C" w:rsidP="00315712">
      <w:pPr>
        <w:pStyle w:val="af0"/>
        <w:numPr>
          <w:ilvl w:val="0"/>
          <w:numId w:val="54"/>
        </w:numPr>
        <w:tabs>
          <w:tab w:val="left" w:pos="993"/>
        </w:tabs>
        <w:ind w:left="0" w:firstLine="709"/>
      </w:pPr>
      <w:r w:rsidRPr="009D3C62">
        <w:t xml:space="preserve">провести сверку выданных (полученных) актов по Журналу учёта, выдачи и движения </w:t>
      </w:r>
      <w:r w:rsidRPr="0071485D">
        <w:rPr>
          <w:bCs/>
        </w:rPr>
        <w:t xml:space="preserve">актов </w:t>
      </w:r>
      <w:r w:rsidRPr="009D3C62">
        <w:t>о</w:t>
      </w:r>
      <w:r w:rsidRPr="0071485D">
        <w:rPr>
          <w:bCs/>
        </w:rPr>
        <w:t xml:space="preserve"> неучтённом (безд</w:t>
      </w:r>
      <w:r w:rsidRPr="00767278">
        <w:rPr>
          <w:bCs/>
        </w:rPr>
        <w:t>оговорном) потреблении электрической энергии</w:t>
      </w:r>
      <w:r w:rsidRPr="009D3C62">
        <w:t>;</w:t>
      </w:r>
    </w:p>
    <w:p w:rsidR="008C5B3C" w:rsidRPr="009D3C62" w:rsidRDefault="008C5B3C" w:rsidP="00315712">
      <w:pPr>
        <w:pStyle w:val="af0"/>
        <w:numPr>
          <w:ilvl w:val="0"/>
          <w:numId w:val="54"/>
        </w:numPr>
        <w:tabs>
          <w:tab w:val="left" w:pos="993"/>
        </w:tabs>
        <w:ind w:left="0" w:firstLine="709"/>
      </w:pPr>
      <w:r w:rsidRPr="009D3C62">
        <w:lastRenderedPageBreak/>
        <w:t>передать оформленные акты для расчета объемов сотруднику, ответственному за расчет объемов неучтенной электроэнергии.</w:t>
      </w:r>
    </w:p>
    <w:p w:rsidR="008C5B3C" w:rsidRPr="009D3C62" w:rsidRDefault="008C5B3C" w:rsidP="008C5B3C">
      <w:pPr>
        <w:pStyle w:val="af0"/>
        <w:ind w:left="0" w:firstLine="0"/>
      </w:pPr>
      <w:r w:rsidRPr="009D3C62">
        <w:t>В случае выявления недостатков в заполнении актов и при наличии возможности их устранения ответственное должностное лицо осуществляет возврат материалов линейному персоналу на доработку с целью устранения недостатков.</w:t>
      </w:r>
    </w:p>
    <w:p w:rsidR="008C5B3C" w:rsidRPr="009D3C62" w:rsidRDefault="008C5B3C" w:rsidP="008C5B3C">
      <w:pPr>
        <w:pStyle w:val="af0"/>
        <w:ind w:left="0" w:firstLine="708"/>
      </w:pPr>
      <w:r w:rsidRPr="009D3C62">
        <w:t xml:space="preserve">Списание неверно заполненных, испорченных, утраченных бланков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осуществляется на основании объяснительной должностного лица Общества, допустившего вышеуказанные нарушения, при условии досконального разбирательства ответственными лицами филиала Общества по каждому подобному случаю. Факты списания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 </w:t>
      </w:r>
      <w:r w:rsidRPr="009D3C62">
        <w:t xml:space="preserve">должны быть зафиксированы ответственным должностным лицом в Журнале учёта, выдачи и движения </w:t>
      </w:r>
      <w:r w:rsidRPr="009D3C62">
        <w:rPr>
          <w:bCs/>
        </w:rPr>
        <w:t xml:space="preserve">актов </w:t>
      </w:r>
      <w:r w:rsidRPr="009D3C62">
        <w:t>о</w:t>
      </w:r>
      <w:r w:rsidRPr="009D3C62">
        <w:rPr>
          <w:bCs/>
        </w:rPr>
        <w:t xml:space="preserve"> неучтённом (бездоговорном) потреблении электрической энергии</w:t>
      </w:r>
      <w:r w:rsidRPr="009D3C62">
        <w:t xml:space="preserve"> по СУЭ (участку), собранные материалы разбирательства по данным фактам являются неотъемлемой частью акта.</w:t>
      </w:r>
    </w:p>
    <w:p w:rsidR="008C5B3C" w:rsidRPr="00716069" w:rsidRDefault="008C5B3C" w:rsidP="008C5B3C">
      <w:pPr>
        <w:pStyle w:val="af0"/>
        <w:ind w:left="0" w:firstLine="708"/>
      </w:pPr>
      <w:r w:rsidRPr="00370FE9">
        <w:rPr>
          <w:highlight w:val="yellow"/>
        </w:rPr>
        <w:t>Ответственные лица УРРУ филиалов Общества в течение одного рабочего дня передают по реестру начальнику соответствующего РЭС филиала Общества заявки на отключение бездоговорных объектов (приложение 17) с копиями актов о бездоговорном потреблении электрической энергии. Начальники соответствующих РЭС филиала Общества обязаны в течение одного рабочего дня ввести полное ограничение режима потребления электроэнергии лицам, осуществляющим бездоговорное потребление электроэнергии, с обязательной отметкой в заявке даты и времени введения ограничения. Бланки исполненных заявок на отключение бездоговорных объектов (приложение 17) ответственные лица соответствующих РЭС филиала Общества в течение одного рабочего дня обязаны вернуть на УРРУ филиалов Общества. Бланки исполненных заявок хранятся вместе с актом о бездоговорном потреблении электроэнергии.</w:t>
      </w:r>
      <w:r w:rsidRPr="00716069">
        <w:t xml:space="preserve"> </w:t>
      </w:r>
    </w:p>
    <w:p w:rsidR="008C5B3C" w:rsidRPr="00716069" w:rsidRDefault="008C5B3C" w:rsidP="008C5B3C">
      <w:pPr>
        <w:pStyle w:val="af0"/>
        <w:ind w:left="0" w:firstLine="708"/>
      </w:pPr>
      <w:r w:rsidRPr="00370FE9">
        <w:rPr>
          <w:highlight w:val="yellow"/>
        </w:rPr>
        <w:t>Акт ограничения режима потребления в течение 1 рабочего дня должен быть передан ответственному лицу, копия акта ограничения режима потребления – в УРРУ.</w:t>
      </w:r>
    </w:p>
    <w:p w:rsidR="0022384E" w:rsidRDefault="008C5B3C" w:rsidP="0071485D">
      <w:pPr>
        <w:pStyle w:val="af0"/>
        <w:ind w:left="0" w:firstLine="708"/>
      </w:pPr>
      <w:r w:rsidRPr="00716069">
        <w:t xml:space="preserve">Начальники РЭС филиала Общества обязаны постоянно отслеживать исполненные заявки на отключение бездоговорных объектов в целях поддержания их отключенного состояния, </w:t>
      </w:r>
      <w:r w:rsidRPr="0063768F">
        <w:t>а также отслеживать вновь поступающие заявки потребителей на технологическое присоединение с целью выявления фактов бездоговорного (самовольного) подключения к электрическим сетям Общества и в случае выявления фактов бездоговорного подключения объектов незамедлительно направлять данную информацию ответственным лицам филиалов Общества для формирования планов рейдовых мероприятий по выявлению бездоговорного использования электроэнергии.</w:t>
      </w:r>
    </w:p>
    <w:p w:rsidR="0022384E" w:rsidRPr="009D3C62" w:rsidRDefault="0022384E" w:rsidP="008C5B3C">
      <w:pPr>
        <w:pStyle w:val="af0"/>
        <w:ind w:left="0" w:firstLine="708"/>
      </w:pPr>
    </w:p>
    <w:p w:rsidR="008C5B3C" w:rsidRPr="00716069" w:rsidRDefault="00AC63E1" w:rsidP="00AC63E1">
      <w:pPr>
        <w:pStyle w:val="1"/>
        <w:numPr>
          <w:ilvl w:val="1"/>
          <w:numId w:val="17"/>
        </w:numPr>
        <w:ind w:left="709" w:firstLine="0"/>
      </w:pPr>
      <w:bookmarkStart w:id="37" w:name="_Toc335121556"/>
      <w:bookmarkStart w:id="38" w:name="_Toc335123108"/>
      <w:bookmarkStart w:id="39" w:name="_Toc7075558"/>
      <w:bookmarkStart w:id="40" w:name="_Toc7076096"/>
      <w:r>
        <w:lastRenderedPageBreak/>
        <w:t>Наиболее распространенные с</w:t>
      </w:r>
      <w:r w:rsidR="008C5B3C" w:rsidRPr="00716069">
        <w:t>пособы неучтенного использования электроэнергии</w:t>
      </w:r>
      <w:bookmarkEnd w:id="37"/>
      <w:bookmarkEnd w:id="38"/>
      <w:bookmarkEnd w:id="39"/>
      <w:bookmarkEnd w:id="40"/>
    </w:p>
    <w:p w:rsidR="008C5B3C" w:rsidRPr="00716069" w:rsidRDefault="008C5B3C" w:rsidP="008C5B3C">
      <w:pPr>
        <w:ind w:left="709" w:firstLine="0"/>
      </w:pPr>
    </w:p>
    <w:p w:rsidR="008C5B3C" w:rsidRPr="00716069" w:rsidRDefault="008C5B3C" w:rsidP="008C5B3C">
      <w:pPr>
        <w:ind w:firstLine="720"/>
      </w:pPr>
      <w:r w:rsidRPr="00716069">
        <w:t>Акты о неучтенном</w:t>
      </w:r>
      <w:r w:rsidR="007E422C">
        <w:t xml:space="preserve"> (бездоговорном)</w:t>
      </w:r>
      <w:r w:rsidR="00665C11">
        <w:t xml:space="preserve"> </w:t>
      </w:r>
      <w:r w:rsidRPr="00716069">
        <w:t>потреблении электрической энергии составляются по следующим фактам:</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w:t>
      </w:r>
      <w:r w:rsidRPr="00716069">
        <w:t xml:space="preserve"> подключение энергопринимающих устройств к объектам электросетевого хозяйства</w:t>
      </w:r>
      <w:r w:rsidRPr="00716069">
        <w:rPr>
          <w:rStyle w:val="FontStyle25"/>
          <w:sz w:val="28"/>
          <w:szCs w:val="28"/>
        </w:rPr>
        <w:t>;</w:t>
      </w:r>
    </w:p>
    <w:p w:rsidR="008C5B3C" w:rsidRPr="00716069" w:rsidRDefault="008C5B3C" w:rsidP="00315712">
      <w:pPr>
        <w:pStyle w:val="af0"/>
        <w:numPr>
          <w:ilvl w:val="0"/>
          <w:numId w:val="55"/>
        </w:numPr>
        <w:tabs>
          <w:tab w:val="left" w:pos="993"/>
        </w:tabs>
        <w:ind w:left="0" w:right="-6" w:firstLine="709"/>
        <w:contextualSpacing w:val="0"/>
        <w:rPr>
          <w:rStyle w:val="FontStyle25"/>
          <w:sz w:val="28"/>
          <w:szCs w:val="28"/>
        </w:rPr>
      </w:pPr>
      <w:r w:rsidRPr="00716069">
        <w:rPr>
          <w:rStyle w:val="FontStyle25"/>
          <w:sz w:val="28"/>
          <w:szCs w:val="28"/>
        </w:rPr>
        <w:t>самовольное подключение после введенного ранее режима ограничения потребления электроэнергии;</w:t>
      </w:r>
    </w:p>
    <w:p w:rsidR="008C5B3C" w:rsidRPr="00767278" w:rsidRDefault="008C5B3C" w:rsidP="00315712">
      <w:pPr>
        <w:pStyle w:val="af0"/>
        <w:numPr>
          <w:ilvl w:val="0"/>
          <w:numId w:val="55"/>
        </w:numPr>
        <w:tabs>
          <w:tab w:val="left" w:pos="0"/>
          <w:tab w:val="left" w:pos="993"/>
        </w:tabs>
        <w:ind w:left="0" w:firstLine="709"/>
        <w:rPr>
          <w:rStyle w:val="FontStyle25"/>
          <w:sz w:val="28"/>
          <w:szCs w:val="28"/>
        </w:rPr>
      </w:pPr>
      <w:r w:rsidRPr="00767278">
        <w:rPr>
          <w:rStyle w:val="FontStyle25"/>
          <w:sz w:val="28"/>
          <w:szCs w:val="28"/>
        </w:rPr>
        <w:t>потребление электрической энергии в отсутствие заключенного в установленном порядке договора</w:t>
      </w:r>
      <w:r w:rsidRPr="00767278">
        <w:rPr>
          <w:i/>
          <w:sz w:val="24"/>
          <w:szCs w:val="24"/>
        </w:rPr>
        <w:t xml:space="preserve">, </w:t>
      </w:r>
      <w:r w:rsidRPr="00767278">
        <w:rPr>
          <w:rStyle w:val="FontStyle25"/>
          <w:sz w:val="28"/>
          <w:szCs w:val="28"/>
        </w:rPr>
        <w:t>обеспечивающего продажу электрической энергии (мощности);</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срабатывание индикатора антимагнитной пломбы</w:t>
      </w:r>
      <w:r w:rsidR="00716069" w:rsidRPr="00767278">
        <w:rPr>
          <w:rStyle w:val="FontStyle25"/>
          <w:sz w:val="28"/>
          <w:szCs w:val="28"/>
        </w:rPr>
        <w:t>/применение магнита</w:t>
      </w:r>
      <w:r w:rsidRPr="00767278">
        <w:rPr>
          <w:rStyle w:val="FontStyle25"/>
          <w:sz w:val="28"/>
          <w:szCs w:val="28"/>
        </w:rPr>
        <w:t>;</w:t>
      </w:r>
    </w:p>
    <w:p w:rsidR="008C5B3C" w:rsidRPr="00767278" w:rsidRDefault="008C5B3C" w:rsidP="00315712">
      <w:pPr>
        <w:pStyle w:val="af0"/>
        <w:numPr>
          <w:ilvl w:val="0"/>
          <w:numId w:val="55"/>
        </w:numPr>
        <w:tabs>
          <w:tab w:val="left" w:pos="993"/>
          <w:tab w:val="left" w:pos="1134"/>
        </w:tabs>
        <w:ind w:left="0" w:firstLine="709"/>
        <w:rPr>
          <w:rStyle w:val="FontStyle25"/>
          <w:sz w:val="28"/>
          <w:szCs w:val="28"/>
        </w:rPr>
      </w:pPr>
      <w:r w:rsidRPr="00767278">
        <w:rPr>
          <w:rStyle w:val="FontStyle25"/>
          <w:sz w:val="28"/>
          <w:szCs w:val="28"/>
        </w:rPr>
        <w:t>фальсификация пломб, установленных на приборе учета;</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оборудование скрытой проводки помимо электросчетчика с подключением к ней токоприемников, либо подключением ее к электросети домовладения;</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нарушение целостности прибора учета с целью механического воздействия на счетный механизм;</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электросчетчик имеет механическое повреждение (кратко описать повреждение: выдавлено или разбито стекло, просверлены отверстия в корпусе, разбит корпус и т.п.);</w:t>
      </w:r>
    </w:p>
    <w:p w:rsidR="008C5B3C" w:rsidRPr="00767278" w:rsidRDefault="008C5B3C" w:rsidP="00315712">
      <w:pPr>
        <w:pStyle w:val="af0"/>
        <w:numPr>
          <w:ilvl w:val="0"/>
          <w:numId w:val="55"/>
        </w:numPr>
        <w:tabs>
          <w:tab w:val="left" w:pos="993"/>
        </w:tabs>
        <w:ind w:left="0" w:right="-6" w:firstLine="709"/>
        <w:contextualSpacing w:val="0"/>
        <w:rPr>
          <w:rStyle w:val="FontStyle25"/>
          <w:sz w:val="28"/>
          <w:szCs w:val="28"/>
        </w:rPr>
      </w:pPr>
      <w:r w:rsidRPr="00767278">
        <w:rPr>
          <w:rStyle w:val="FontStyle25"/>
          <w:sz w:val="28"/>
          <w:szCs w:val="28"/>
        </w:rPr>
        <w:t>отсутствие прибора учета</w:t>
      </w:r>
      <w:r w:rsidR="00F965F0" w:rsidRPr="00767278">
        <w:rPr>
          <w:rStyle w:val="FontStyle25"/>
          <w:sz w:val="28"/>
          <w:szCs w:val="28"/>
        </w:rPr>
        <w:t>, ранее установленного и допущенного к эксплуатации в установленном порядке</w:t>
      </w:r>
      <w:r w:rsidRPr="00767278">
        <w:rPr>
          <w:rStyle w:val="FontStyle25"/>
          <w:sz w:val="28"/>
          <w:szCs w:val="28"/>
        </w:rPr>
        <w:t>;</w:t>
      </w:r>
    </w:p>
    <w:p w:rsidR="008C5B3C" w:rsidRPr="0071485D" w:rsidRDefault="008C5B3C" w:rsidP="00315712">
      <w:pPr>
        <w:pStyle w:val="af0"/>
        <w:numPr>
          <w:ilvl w:val="0"/>
          <w:numId w:val="55"/>
        </w:numPr>
        <w:tabs>
          <w:tab w:val="left" w:pos="993"/>
        </w:tabs>
        <w:ind w:left="0" w:right="-6" w:firstLine="709"/>
        <w:contextualSpacing w:val="0"/>
        <w:rPr>
          <w:rStyle w:val="FontStyle25"/>
          <w:sz w:val="28"/>
          <w:szCs w:val="28"/>
        </w:rPr>
      </w:pPr>
      <w:r w:rsidRPr="00315712">
        <w:rPr>
          <w:szCs w:val="28"/>
        </w:rPr>
        <w:t>нарушение</w:t>
      </w:r>
      <w:r w:rsidRPr="00767278">
        <w:rPr>
          <w:rStyle w:val="FontStyle25"/>
          <w:sz w:val="28"/>
          <w:szCs w:val="28"/>
        </w:rPr>
        <w:t xml:space="preserve"> целостности </w:t>
      </w:r>
      <w:r w:rsidR="00F965F0" w:rsidRPr="00767278">
        <w:rPr>
          <w:rStyle w:val="FontStyle25"/>
          <w:sz w:val="28"/>
          <w:szCs w:val="28"/>
        </w:rPr>
        <w:t xml:space="preserve">ранее установленных </w:t>
      </w:r>
      <w:r w:rsidRPr="00767278">
        <w:rPr>
          <w:rStyle w:val="FontStyle25"/>
          <w:sz w:val="28"/>
          <w:szCs w:val="28"/>
        </w:rPr>
        <w:t xml:space="preserve">пломб на </w:t>
      </w:r>
      <w:r w:rsidR="00716069" w:rsidRPr="00767278">
        <w:rPr>
          <w:rStyle w:val="FontStyle25"/>
          <w:sz w:val="28"/>
          <w:szCs w:val="28"/>
        </w:rPr>
        <w:t>приборе учета</w:t>
      </w:r>
      <w:r w:rsidRPr="00767278">
        <w:rPr>
          <w:rStyle w:val="FontStyle25"/>
          <w:sz w:val="28"/>
          <w:szCs w:val="28"/>
        </w:rPr>
        <w:t xml:space="preserve">, </w:t>
      </w:r>
      <w:r w:rsidRPr="00315712">
        <w:rPr>
          <w:szCs w:val="28"/>
        </w:rPr>
        <w:t>вводном отключающем устройстве</w:t>
      </w:r>
      <w:r w:rsidRPr="00716069">
        <w:t>, либо элементах схемы учета: ТТ, ТН, вводны</w:t>
      </w:r>
      <w:r w:rsidRPr="0071485D">
        <w:rPr>
          <w:rStyle w:val="FontStyle25"/>
          <w:sz w:val="28"/>
          <w:szCs w:val="28"/>
        </w:rPr>
        <w:t>е рубильники и т.д.;</w:t>
      </w:r>
    </w:p>
    <w:p w:rsidR="008C5B3C"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w:t>
      </w:r>
      <w:r w:rsidRPr="00716069">
        <w:rPr>
          <w:szCs w:val="28"/>
        </w:rPr>
        <w:t>на</w:t>
      </w:r>
      <w:r w:rsidRPr="00716069">
        <w:rPr>
          <w:rStyle w:val="FontStyle25"/>
          <w:sz w:val="28"/>
          <w:szCs w:val="28"/>
        </w:rPr>
        <w:t xml:space="preserve"> </w:t>
      </w:r>
      <w:r w:rsidR="00716069">
        <w:rPr>
          <w:rStyle w:val="FontStyle25"/>
          <w:sz w:val="28"/>
          <w:szCs w:val="28"/>
        </w:rPr>
        <w:t>приборе учета</w:t>
      </w:r>
      <w:r w:rsidRPr="00716069">
        <w:rPr>
          <w:rStyle w:val="FontStyle25"/>
          <w:sz w:val="28"/>
          <w:szCs w:val="28"/>
        </w:rPr>
        <w:t xml:space="preserve">, либо элементах схемы учета: ТТ, ТН, вводные рубильники и т.д., </w:t>
      </w:r>
      <w:r w:rsidR="00F965F0" w:rsidRPr="00716069">
        <w:rPr>
          <w:rStyle w:val="FontStyle25"/>
          <w:sz w:val="28"/>
          <w:szCs w:val="28"/>
        </w:rPr>
        <w:t xml:space="preserve">ранее установленных </w:t>
      </w:r>
      <w:r w:rsidRPr="00716069">
        <w:rPr>
          <w:rStyle w:val="FontStyle25"/>
          <w:sz w:val="28"/>
          <w:szCs w:val="28"/>
        </w:rPr>
        <w:t>пломб</w:t>
      </w:r>
      <w:r w:rsidR="00716069">
        <w:rPr>
          <w:rStyle w:val="FontStyle25"/>
          <w:sz w:val="28"/>
          <w:szCs w:val="28"/>
        </w:rPr>
        <w:t xml:space="preserve"> и знаков визуального контроля</w:t>
      </w:r>
      <w:r w:rsidRPr="00716069">
        <w:rPr>
          <w:rStyle w:val="FontStyle25"/>
          <w:sz w:val="28"/>
          <w:szCs w:val="28"/>
        </w:rPr>
        <w:t>;</w:t>
      </w:r>
    </w:p>
    <w:p w:rsidR="00716069" w:rsidRPr="00716069" w:rsidRDefault="008C5B3C" w:rsidP="00315712">
      <w:pPr>
        <w:pStyle w:val="af0"/>
        <w:numPr>
          <w:ilvl w:val="0"/>
          <w:numId w:val="55"/>
        </w:numPr>
        <w:tabs>
          <w:tab w:val="left" w:pos="993"/>
        </w:tabs>
        <w:ind w:left="0" w:firstLine="709"/>
        <w:rPr>
          <w:rStyle w:val="FontStyle25"/>
          <w:sz w:val="28"/>
          <w:szCs w:val="28"/>
        </w:rPr>
      </w:pPr>
      <w:r w:rsidRPr="00716069">
        <w:rPr>
          <w:rStyle w:val="FontStyle25"/>
          <w:sz w:val="28"/>
          <w:szCs w:val="28"/>
        </w:rPr>
        <w:t xml:space="preserve">отсутствие на </w:t>
      </w:r>
      <w:r w:rsidR="00716069">
        <w:rPr>
          <w:rStyle w:val="FontStyle25"/>
          <w:sz w:val="28"/>
          <w:szCs w:val="28"/>
        </w:rPr>
        <w:t>приборе учете</w:t>
      </w:r>
      <w:r w:rsidRPr="00716069">
        <w:rPr>
          <w:rStyle w:val="FontStyle25"/>
          <w:sz w:val="28"/>
          <w:szCs w:val="28"/>
        </w:rPr>
        <w:t xml:space="preserve"> пломбы поверителя или оттиска поверительного клейма</w:t>
      </w:r>
      <w:r w:rsidR="00716069" w:rsidRPr="0063768F">
        <w:rPr>
          <w:rStyle w:val="FontStyle25"/>
          <w:sz w:val="28"/>
          <w:szCs w:val="28"/>
        </w:rPr>
        <w:t>;</w:t>
      </w:r>
    </w:p>
    <w:p w:rsidR="00716069" w:rsidRPr="0063768F" w:rsidRDefault="00716069" w:rsidP="00315712">
      <w:pPr>
        <w:pStyle w:val="af0"/>
        <w:numPr>
          <w:ilvl w:val="0"/>
          <w:numId w:val="55"/>
        </w:numPr>
        <w:tabs>
          <w:tab w:val="left" w:pos="993"/>
        </w:tabs>
        <w:ind w:left="0" w:firstLine="709"/>
        <w:rPr>
          <w:rStyle w:val="FontStyle25"/>
          <w:sz w:val="28"/>
          <w:szCs w:val="28"/>
        </w:rPr>
      </w:pPr>
      <w:r w:rsidRPr="0063768F">
        <w:rPr>
          <w:rStyle w:val="FontStyle25"/>
          <w:sz w:val="28"/>
          <w:szCs w:val="28"/>
        </w:rPr>
        <w:t>встроенные в прибор учета элементы, не предусмотренные заводом- изготовителем.</w:t>
      </w:r>
    </w:p>
    <w:p w:rsidR="008C5B3C" w:rsidRPr="009D3C62" w:rsidRDefault="008C5B3C" w:rsidP="008C5B3C">
      <w:pPr>
        <w:tabs>
          <w:tab w:val="left" w:pos="360"/>
          <w:tab w:val="left" w:pos="1080"/>
        </w:tabs>
        <w:ind w:firstLine="720"/>
      </w:pPr>
    </w:p>
    <w:p w:rsidR="008C5B3C" w:rsidRPr="009D3C62" w:rsidRDefault="008C5B3C" w:rsidP="008C5B3C">
      <w:pPr>
        <w:pStyle w:val="1"/>
        <w:numPr>
          <w:ilvl w:val="1"/>
          <w:numId w:val="17"/>
        </w:numPr>
        <w:ind w:left="709" w:firstLine="0"/>
        <w:jc w:val="both"/>
      </w:pPr>
      <w:bookmarkStart w:id="41" w:name="_Toc248222092"/>
      <w:bookmarkStart w:id="42" w:name="_Toc7075559"/>
      <w:bookmarkStart w:id="43" w:name="_Toc7076097"/>
      <w:r w:rsidRPr="009D3C62">
        <w:t>Оборот составленных актов о неучтенном</w:t>
      </w:r>
      <w:r w:rsidR="00093030">
        <w:t xml:space="preserve"> (бездоговорном)</w:t>
      </w:r>
      <w:r w:rsidRPr="009D3C62">
        <w:t xml:space="preserve"> потреблении электрической энергии</w:t>
      </w:r>
      <w:bookmarkEnd w:id="41"/>
      <w:bookmarkEnd w:id="42"/>
      <w:bookmarkEnd w:id="43"/>
    </w:p>
    <w:p w:rsidR="008C5B3C" w:rsidRPr="009D3C62" w:rsidRDefault="008C5B3C" w:rsidP="008C5B3C">
      <w:pPr>
        <w:ind w:left="709" w:firstLine="0"/>
      </w:pPr>
    </w:p>
    <w:p w:rsidR="008C5B3C" w:rsidRPr="009D3C62" w:rsidRDefault="008C5B3C" w:rsidP="008C5B3C">
      <w:pPr>
        <w:ind w:right="-6" w:firstLine="708"/>
        <w:contextualSpacing w:val="0"/>
        <w:rPr>
          <w:rStyle w:val="FontStyle25"/>
          <w:b/>
          <w:sz w:val="28"/>
          <w:szCs w:val="28"/>
        </w:rPr>
      </w:pPr>
      <w:r w:rsidRPr="009D3C62">
        <w:rPr>
          <w:rStyle w:val="FontStyle25"/>
          <w:sz w:val="28"/>
          <w:szCs w:val="28"/>
        </w:rPr>
        <w:t>Приказом по филиалу ПАО «</w:t>
      </w:r>
      <w:r w:rsidR="007D4496" w:rsidRPr="007D4496">
        <w:rPr>
          <w:rStyle w:val="FontStyle25"/>
          <w:sz w:val="28"/>
          <w:szCs w:val="28"/>
        </w:rPr>
        <w:t>Россети Кубань</w:t>
      </w:r>
      <w:r w:rsidRPr="009D3C62">
        <w:rPr>
          <w:rStyle w:val="FontStyle25"/>
          <w:sz w:val="28"/>
          <w:szCs w:val="28"/>
        </w:rPr>
        <w:t xml:space="preserve">» в ФЭС и во всех </w:t>
      </w:r>
      <w:r w:rsidRPr="003B549E">
        <w:rPr>
          <w:rStyle w:val="FontStyle25"/>
          <w:sz w:val="28"/>
          <w:szCs w:val="28"/>
        </w:rPr>
        <w:t>УРРУ:</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 xml:space="preserve">назначаются ответственные лица для проведения предварительного расчета потребленной электроэнергии в объеме каждого акта (по актам, составленным в зоне ответственности ФЭС – из числа персонала ФЭС, выполняющего функции реализации услуг по передаче электроэнергии; по актам, составленным в зоне ответственности УРРУ – из числа персонала </w:t>
      </w:r>
      <w:r w:rsidRPr="009D3C62">
        <w:rPr>
          <w:rStyle w:val="FontStyle25"/>
          <w:sz w:val="28"/>
          <w:szCs w:val="28"/>
        </w:rPr>
        <w:lastRenderedPageBreak/>
        <w:t>УРРУ, выполняющего функции реализации услуг по передаче электроэнергии);</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определяется срок и место хранения актов (скан-копий актов)</w:t>
      </w:r>
      <w:r w:rsidR="00914426" w:rsidRPr="009D3C62">
        <w:rPr>
          <w:rStyle w:val="FontStyle25"/>
          <w:sz w:val="28"/>
          <w:szCs w:val="28"/>
        </w:rPr>
        <w:t xml:space="preserve"> с приложением </w:t>
      </w:r>
      <w:r w:rsidR="00914426" w:rsidRPr="009D3C62">
        <w:rPr>
          <w:bCs/>
          <w:szCs w:val="28"/>
        </w:rPr>
        <w:t>документов, подтверждающих факт установления контрольных пломб и (или) знаков визуального контроля (при установлении факта их срыва и (или) нарушения сохранности) и материалов фотосъемки и (или) видеозаписи</w:t>
      </w:r>
      <w:r w:rsidRPr="009D3C62">
        <w:rPr>
          <w:rStyle w:val="FontStyle25"/>
          <w:sz w:val="28"/>
          <w:szCs w:val="28"/>
        </w:rPr>
        <w:t>;</w:t>
      </w:r>
    </w:p>
    <w:p w:rsidR="008C5B3C" w:rsidRPr="009D3C62" w:rsidRDefault="008C5B3C" w:rsidP="00767278">
      <w:pPr>
        <w:numPr>
          <w:ilvl w:val="0"/>
          <w:numId w:val="8"/>
        </w:numPr>
        <w:tabs>
          <w:tab w:val="left" w:pos="993"/>
        </w:tabs>
        <w:ind w:left="0" w:right="-6" w:firstLine="709"/>
        <w:contextualSpacing w:val="0"/>
        <w:rPr>
          <w:rStyle w:val="FontStyle25"/>
          <w:b/>
          <w:sz w:val="28"/>
          <w:szCs w:val="28"/>
        </w:rPr>
      </w:pPr>
      <w:r w:rsidRPr="009D3C62">
        <w:rPr>
          <w:rStyle w:val="FontStyle25"/>
          <w:sz w:val="28"/>
          <w:szCs w:val="28"/>
        </w:rPr>
        <w:t xml:space="preserve">создаются Комиссии по рассмотрению </w:t>
      </w:r>
      <w:r w:rsidRPr="009D3C62">
        <w:t xml:space="preserve">актов </w:t>
      </w:r>
      <w:r w:rsidR="00C369E9">
        <w:t>неучтенного (</w:t>
      </w:r>
      <w:r w:rsidRPr="009D3C62">
        <w:rPr>
          <w:rStyle w:val="FontStyle25"/>
          <w:sz w:val="28"/>
          <w:szCs w:val="28"/>
        </w:rPr>
        <w:t>бездоговорного</w:t>
      </w:r>
      <w:r w:rsidR="00C369E9">
        <w:rPr>
          <w:rStyle w:val="FontStyle25"/>
          <w:sz w:val="28"/>
          <w:szCs w:val="28"/>
        </w:rPr>
        <w:t>)</w:t>
      </w:r>
      <w:r w:rsidRPr="009D3C62">
        <w:rPr>
          <w:rStyle w:val="FontStyle25"/>
          <w:sz w:val="28"/>
          <w:szCs w:val="28"/>
        </w:rPr>
        <w:t xml:space="preserve"> потребления электроэнергии</w:t>
      </w:r>
      <w:r w:rsidRPr="009D3C62" w:rsidDel="00C37FE2">
        <w:rPr>
          <w:rStyle w:val="FontStyle25"/>
          <w:sz w:val="28"/>
          <w:szCs w:val="28"/>
        </w:rPr>
        <w:t xml:space="preserve"> </w:t>
      </w:r>
      <w:r w:rsidRPr="009D3C62">
        <w:rPr>
          <w:rStyle w:val="FontStyle25"/>
          <w:sz w:val="28"/>
          <w:szCs w:val="28"/>
        </w:rPr>
        <w:t>(далее – Комиссия).</w:t>
      </w:r>
    </w:p>
    <w:p w:rsidR="008C5B3C" w:rsidRPr="00370FE9" w:rsidRDefault="008C5B3C" w:rsidP="00767278">
      <w:pPr>
        <w:tabs>
          <w:tab w:val="left" w:pos="993"/>
        </w:tabs>
        <w:ind w:right="-6"/>
        <w:contextualSpacing w:val="0"/>
        <w:rPr>
          <w:rStyle w:val="FontStyle25"/>
          <w:b/>
          <w:sz w:val="28"/>
          <w:szCs w:val="28"/>
          <w:highlight w:val="yellow"/>
        </w:rPr>
      </w:pPr>
      <w:r w:rsidRPr="00370FE9">
        <w:rPr>
          <w:rStyle w:val="FontStyle25"/>
          <w:sz w:val="28"/>
          <w:szCs w:val="28"/>
          <w:highlight w:val="yellow"/>
        </w:rPr>
        <w:t xml:space="preserve">Учет составленных актов, контроль оформления и движения составленных актов должен осуществляться в УРРУ, СРУ. </w:t>
      </w:r>
    </w:p>
    <w:p w:rsidR="008C5B3C" w:rsidRPr="005E7A6F" w:rsidRDefault="008C5B3C" w:rsidP="008C5B3C">
      <w:pPr>
        <w:ind w:right="-6" w:firstLine="851"/>
        <w:rPr>
          <w:rStyle w:val="FontStyle25"/>
          <w:b/>
          <w:sz w:val="28"/>
          <w:szCs w:val="28"/>
        </w:rPr>
      </w:pPr>
      <w:r w:rsidRPr="00370FE9">
        <w:rPr>
          <w:rStyle w:val="FontStyle25"/>
          <w:sz w:val="28"/>
          <w:szCs w:val="28"/>
          <w:highlight w:val="yellow"/>
        </w:rPr>
        <w:t>Для контроля движения составленных актов в УРРУ назначенными ответственными лицами ведутся Журнал учета</w:t>
      </w:r>
      <w:r w:rsidR="00F02406" w:rsidRPr="00370FE9">
        <w:rPr>
          <w:rStyle w:val="FontStyle25"/>
          <w:sz w:val="28"/>
          <w:szCs w:val="28"/>
          <w:highlight w:val="yellow"/>
        </w:rPr>
        <w:t xml:space="preserve">, выдачи и движения </w:t>
      </w:r>
      <w:r w:rsidRPr="00370FE9">
        <w:rPr>
          <w:rStyle w:val="FontStyle25"/>
          <w:sz w:val="28"/>
          <w:szCs w:val="28"/>
          <w:highlight w:val="yellow"/>
        </w:rPr>
        <w:t xml:space="preserve">актов о бездоговорном потреблении электрической энергии (Приложение 5) и Журнал учета, выдачи и движения актов о </w:t>
      </w:r>
      <w:r w:rsidR="00C369E9" w:rsidRPr="00370FE9">
        <w:rPr>
          <w:rStyle w:val="FontStyle25"/>
          <w:sz w:val="28"/>
          <w:szCs w:val="28"/>
          <w:highlight w:val="yellow"/>
        </w:rPr>
        <w:t>неучтенном</w:t>
      </w:r>
      <w:r w:rsidRPr="00370FE9">
        <w:rPr>
          <w:rStyle w:val="FontStyle25"/>
          <w:sz w:val="28"/>
          <w:szCs w:val="28"/>
          <w:highlight w:val="yellow"/>
        </w:rPr>
        <w:t xml:space="preserve"> потреблении электрической энергии (Приложение 6). Журналы должны быть пронумерованы, прошнурованы и скреплены печатью. Срок хранения журнала – 5 лет.</w:t>
      </w:r>
    </w:p>
    <w:p w:rsidR="008C5B3C" w:rsidRPr="009D3C62" w:rsidRDefault="008C5B3C" w:rsidP="008C5B3C">
      <w:pPr>
        <w:ind w:right="-6" w:firstLine="708"/>
        <w:contextualSpacing w:val="0"/>
        <w:rPr>
          <w:rStyle w:val="FontStyle25"/>
          <w:sz w:val="28"/>
          <w:szCs w:val="28"/>
        </w:rPr>
      </w:pPr>
      <w:r w:rsidRPr="009D3C62">
        <w:rPr>
          <w:rStyle w:val="FontStyle25"/>
          <w:sz w:val="28"/>
          <w:szCs w:val="28"/>
        </w:rPr>
        <w:t>Акты составляются в 2 (двух) экземплярах, один из которых вручается Потребителю после составления акта (лицу, допустившему неучтенное потребление электроэнергии), другой – передается исполнителем в срок не более 1 (одного) рабочего дня после составления в УРРУ лицу, ответственному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 Акты, составленные в зоне ответственности ФЭС, передаются исполнителем в срок не более 1 (одного) рабочего дня после составления лицу, ответственному в ФЭС за учет актов, для проведения расчета объема неучтенно потребленной электроэнергии и стоимости неучтенной электроэнергии при ее бездоговорном потреблении.</w:t>
      </w:r>
    </w:p>
    <w:p w:rsidR="008C5B3C" w:rsidRPr="009D3C62" w:rsidRDefault="008C5B3C" w:rsidP="008C5B3C">
      <w:pPr>
        <w:ind w:right="-6"/>
        <w:contextualSpacing w:val="0"/>
        <w:rPr>
          <w:rStyle w:val="FontStyle25"/>
          <w:b/>
          <w:sz w:val="28"/>
          <w:szCs w:val="28"/>
        </w:rPr>
      </w:pPr>
      <w:r w:rsidRPr="009D3C62">
        <w:rPr>
          <w:rStyle w:val="FontStyle25"/>
          <w:sz w:val="28"/>
          <w:szCs w:val="28"/>
        </w:rPr>
        <w:t xml:space="preserve">Расчет объема </w:t>
      </w:r>
      <w:r w:rsidR="00093030">
        <w:rPr>
          <w:rStyle w:val="FontStyle25"/>
          <w:sz w:val="28"/>
          <w:szCs w:val="28"/>
        </w:rPr>
        <w:t xml:space="preserve">и стоимости </w:t>
      </w:r>
      <w:r w:rsidRPr="009D3C62">
        <w:rPr>
          <w:rStyle w:val="FontStyle25"/>
          <w:sz w:val="28"/>
          <w:szCs w:val="28"/>
        </w:rPr>
        <w:t>неучтенной электроэнергии по составленным актам производится в течение 2 (двух) рабочих дней со дня составления Акта на основании материалов проверки (акта о неучтенном потреблении электроэнергии, акта предыдущей проверки прибора учета</w:t>
      </w:r>
      <w:r w:rsidR="00093030">
        <w:rPr>
          <w:rStyle w:val="FontStyle25"/>
          <w:sz w:val="28"/>
          <w:szCs w:val="28"/>
        </w:rPr>
        <w:t>,</w:t>
      </w:r>
      <w:r w:rsidRPr="009D3C62">
        <w:rPr>
          <w:rStyle w:val="FontStyle25"/>
          <w:sz w:val="28"/>
          <w:szCs w:val="28"/>
        </w:rPr>
        <w:t xml:space="preserve"> КСП, план - графика), а также на основании документов, представленных потребителем, осуществляющим безучетное потребление (обслуживающей его энергосбытовой организацией) или лицом, осуществляющим бездоговорное потребление электроэнергии.</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Составленные акты совместно с произведенным расчетом объема потребленной электроэнергии рассматриваются Комиссией ФЭС (акты составленные в зоне ответственности ФЭС), Комиссией УРРУ (акты составленные в зоне ответственности РЭС).</w:t>
      </w:r>
    </w:p>
    <w:p w:rsidR="008C5B3C" w:rsidRPr="009D3C62" w:rsidRDefault="008C5B3C" w:rsidP="008C5B3C">
      <w:pPr>
        <w:ind w:right="-6"/>
        <w:rPr>
          <w:rStyle w:val="FontStyle25"/>
          <w:b/>
          <w:sz w:val="28"/>
          <w:szCs w:val="28"/>
        </w:rPr>
      </w:pPr>
      <w:r w:rsidRPr="009D3C62">
        <w:rPr>
          <w:rStyle w:val="FontStyle25"/>
          <w:sz w:val="28"/>
          <w:szCs w:val="28"/>
        </w:rPr>
        <w:t xml:space="preserve">Порядок комиссионного рассмотрения актов о неучтенном </w:t>
      </w:r>
      <w:r w:rsidR="00093030">
        <w:rPr>
          <w:rStyle w:val="FontStyle25"/>
          <w:sz w:val="28"/>
          <w:szCs w:val="28"/>
        </w:rPr>
        <w:t xml:space="preserve">(бездоговорном) </w:t>
      </w:r>
      <w:r w:rsidRPr="009D3C62">
        <w:rPr>
          <w:rStyle w:val="FontStyle25"/>
          <w:sz w:val="28"/>
          <w:szCs w:val="28"/>
        </w:rPr>
        <w:t xml:space="preserve">потреблении электроэнергии приведен в разделе </w:t>
      </w:r>
      <w:r w:rsidRPr="0042017B">
        <w:rPr>
          <w:rStyle w:val="FontStyle25"/>
          <w:sz w:val="28"/>
          <w:szCs w:val="28"/>
        </w:rPr>
        <w:t>4.1</w:t>
      </w:r>
      <w:r w:rsidR="0042017B" w:rsidRPr="0042017B">
        <w:rPr>
          <w:rStyle w:val="FontStyle25"/>
          <w:sz w:val="28"/>
          <w:szCs w:val="28"/>
        </w:rPr>
        <w:t>4</w:t>
      </w:r>
      <w:r w:rsidRPr="009D3C62">
        <w:rPr>
          <w:rStyle w:val="FontStyle25"/>
          <w:sz w:val="28"/>
          <w:szCs w:val="28"/>
        </w:rPr>
        <w:t xml:space="preserve"> настоящего </w:t>
      </w:r>
      <w:r w:rsidRPr="009D3C62">
        <w:rPr>
          <w:szCs w:val="28"/>
        </w:rPr>
        <w:t>регламента</w:t>
      </w:r>
      <w:r w:rsidRPr="009D3C62">
        <w:rPr>
          <w:rStyle w:val="FontStyle25"/>
          <w:sz w:val="28"/>
          <w:szCs w:val="28"/>
        </w:rPr>
        <w:t>.</w:t>
      </w:r>
    </w:p>
    <w:p w:rsidR="008C5B3C" w:rsidRPr="009D3C62" w:rsidRDefault="008C5B3C" w:rsidP="008C5B3C">
      <w:pPr>
        <w:ind w:right="-6" w:firstLine="708"/>
        <w:contextualSpacing w:val="0"/>
        <w:rPr>
          <w:rStyle w:val="FontStyle25"/>
          <w:b/>
          <w:sz w:val="28"/>
          <w:szCs w:val="28"/>
        </w:rPr>
      </w:pPr>
      <w:r w:rsidRPr="009D3C62">
        <w:rPr>
          <w:rStyle w:val="FontStyle25"/>
          <w:sz w:val="28"/>
          <w:szCs w:val="28"/>
        </w:rPr>
        <w:lastRenderedPageBreak/>
        <w:t>Рассмотрение актов на Комиссиях может проводиться независимо от присутствия на ней Потребителя или лица, осуществляющего бездоговорное потребление электроэнергии.</w:t>
      </w:r>
    </w:p>
    <w:p w:rsidR="008C5B3C" w:rsidRPr="00370FE9" w:rsidRDefault="008C5B3C" w:rsidP="008C5B3C">
      <w:pPr>
        <w:ind w:right="-6"/>
        <w:contextualSpacing w:val="0"/>
        <w:rPr>
          <w:rStyle w:val="FontStyle25"/>
          <w:sz w:val="28"/>
          <w:szCs w:val="28"/>
          <w:highlight w:val="yellow"/>
        </w:rPr>
      </w:pPr>
      <w:r w:rsidRPr="00370FE9">
        <w:rPr>
          <w:rStyle w:val="FontStyle25"/>
          <w:sz w:val="28"/>
          <w:szCs w:val="28"/>
          <w:highlight w:val="yellow"/>
        </w:rPr>
        <w:t xml:space="preserve">Акты, признанные Комиссией УРРУ необоснованно составленными, составленными с грубыми нарушениями действующих требований к составлению актов, передаются в комиссию ФЭС с обоснованным предложением об их списании. </w:t>
      </w:r>
    </w:p>
    <w:p w:rsidR="008C5B3C" w:rsidRPr="009D3C62" w:rsidRDefault="008C5B3C" w:rsidP="008C5B3C">
      <w:pPr>
        <w:ind w:right="-6"/>
        <w:contextualSpacing w:val="0"/>
        <w:rPr>
          <w:rStyle w:val="FontStyle25"/>
          <w:b/>
          <w:sz w:val="28"/>
          <w:szCs w:val="28"/>
        </w:rPr>
      </w:pPr>
      <w:r w:rsidRPr="00370FE9">
        <w:rPr>
          <w:rStyle w:val="FontStyle25"/>
          <w:sz w:val="28"/>
          <w:szCs w:val="28"/>
          <w:highlight w:val="yellow"/>
        </w:rPr>
        <w:t>Одновременно, проводится оценка причин допущенных нарушений и инициируется привлечение виновных лиц к дисциплинарной и (или) иным видам ответственности.</w:t>
      </w:r>
    </w:p>
    <w:p w:rsidR="008C5B3C" w:rsidRPr="00AC6B56" w:rsidRDefault="008C5B3C" w:rsidP="008C5B3C">
      <w:pPr>
        <w:ind w:right="-6"/>
        <w:contextualSpacing w:val="0"/>
        <w:rPr>
          <w:rStyle w:val="FontStyle25"/>
          <w:b/>
          <w:sz w:val="28"/>
          <w:szCs w:val="28"/>
        </w:rPr>
      </w:pPr>
      <w:r w:rsidRPr="00AC6B56">
        <w:rPr>
          <w:rStyle w:val="FontStyle25"/>
          <w:sz w:val="28"/>
          <w:szCs w:val="28"/>
        </w:rPr>
        <w:t xml:space="preserve">Скан-копии заполненных и переданных в ЭСК актов о </w:t>
      </w:r>
      <w:r w:rsidR="00AE4F2C" w:rsidRPr="00AC6B56">
        <w:rPr>
          <w:rStyle w:val="FontStyle25"/>
          <w:sz w:val="28"/>
          <w:szCs w:val="28"/>
        </w:rPr>
        <w:t>неучтенном</w:t>
      </w:r>
      <w:r w:rsidRPr="00AC6B56">
        <w:rPr>
          <w:rStyle w:val="FontStyle25"/>
          <w:sz w:val="28"/>
          <w:szCs w:val="28"/>
        </w:rPr>
        <w:t xml:space="preserve"> потреблении электроэнергии должны храниться в УРРУ</w:t>
      </w:r>
      <w:r w:rsidRPr="00AC6B56">
        <w:rPr>
          <w:szCs w:val="28"/>
        </w:rPr>
        <w:t xml:space="preserve"> (в ФЭС – по актам, составленным в зоне ответственности ФЭС)</w:t>
      </w:r>
      <w:r w:rsidRPr="00AC6B56">
        <w:rPr>
          <w:rStyle w:val="FontStyle25"/>
          <w:sz w:val="28"/>
          <w:szCs w:val="28"/>
        </w:rPr>
        <w:t xml:space="preserve"> в отдельной папке</w:t>
      </w:r>
      <w:r w:rsidR="00332DD9" w:rsidRPr="00AC6B56">
        <w:rPr>
          <w:rStyle w:val="FontStyle25"/>
          <w:sz w:val="28"/>
          <w:szCs w:val="28"/>
        </w:rPr>
        <w:t xml:space="preserve"> в электронном виде</w:t>
      </w:r>
      <w:r w:rsidRPr="00AC6B56">
        <w:rPr>
          <w:rStyle w:val="FontStyle25"/>
          <w:sz w:val="28"/>
          <w:szCs w:val="28"/>
        </w:rPr>
        <w:t xml:space="preserve"> помесячно, упорядоченно по дате составления акта.</w:t>
      </w:r>
    </w:p>
    <w:p w:rsidR="008C5B3C" w:rsidRPr="00D86336" w:rsidRDefault="008C5B3C" w:rsidP="008C5B3C">
      <w:pPr>
        <w:ind w:right="-6"/>
        <w:contextualSpacing w:val="0"/>
        <w:rPr>
          <w:rStyle w:val="FontStyle25"/>
          <w:b/>
          <w:sz w:val="28"/>
          <w:szCs w:val="28"/>
        </w:rPr>
      </w:pPr>
      <w:r w:rsidRPr="00AC6B56">
        <w:rPr>
          <w:rStyle w:val="FontStyle25"/>
          <w:sz w:val="28"/>
          <w:szCs w:val="28"/>
        </w:rPr>
        <w:t xml:space="preserve">Скан-копии актов о бездоговорном потреблении электроэнергии, переданных в СПСДФ </w:t>
      </w:r>
      <w:r w:rsidRPr="00D86336">
        <w:rPr>
          <w:rStyle w:val="FontStyle25"/>
          <w:sz w:val="28"/>
          <w:szCs w:val="28"/>
        </w:rPr>
        <w:t xml:space="preserve">и </w:t>
      </w:r>
      <w:r w:rsidR="00AE4F2C" w:rsidRPr="00D86336">
        <w:rPr>
          <w:rStyle w:val="FontStyle25"/>
          <w:sz w:val="28"/>
          <w:szCs w:val="28"/>
        </w:rPr>
        <w:t xml:space="preserve">отдел бухгалтерского и налогового учета и отчетности </w:t>
      </w:r>
      <w:r w:rsidRPr="00D86336">
        <w:rPr>
          <w:rStyle w:val="FontStyle25"/>
          <w:sz w:val="28"/>
          <w:szCs w:val="28"/>
        </w:rPr>
        <w:t xml:space="preserve">ФЭС, должны храниться в УРРУ (в ФЭС – по Актам, составленным в зоне ответственности ФЭС) в отдельной папке </w:t>
      </w:r>
      <w:r w:rsidR="00332DD9">
        <w:rPr>
          <w:rStyle w:val="FontStyle25"/>
          <w:sz w:val="28"/>
          <w:szCs w:val="28"/>
        </w:rPr>
        <w:t xml:space="preserve">в электронном виде </w:t>
      </w:r>
      <w:r w:rsidRPr="00D86336">
        <w:rPr>
          <w:rStyle w:val="FontStyle25"/>
          <w:sz w:val="28"/>
          <w:szCs w:val="28"/>
        </w:rPr>
        <w:t>помесячно, упорядоченно по дате составления акта.</w:t>
      </w:r>
    </w:p>
    <w:p w:rsidR="008C5B3C" w:rsidRPr="00D86336" w:rsidRDefault="008C5B3C" w:rsidP="008C5B3C">
      <w:pPr>
        <w:ind w:right="-6"/>
        <w:rPr>
          <w:rStyle w:val="FontStyle25"/>
          <w:sz w:val="28"/>
          <w:szCs w:val="28"/>
        </w:rPr>
      </w:pPr>
      <w:r w:rsidRPr="00D86336">
        <w:rPr>
          <w:rStyle w:val="FontStyle25"/>
          <w:sz w:val="28"/>
          <w:szCs w:val="28"/>
        </w:rPr>
        <w:t xml:space="preserve">Срок хранения скан-копий актов – в течение 5 лет (или до получения полной оплаты по акту). </w:t>
      </w:r>
    </w:p>
    <w:p w:rsidR="008C5B3C" w:rsidRPr="009D3C62" w:rsidRDefault="008C5B3C" w:rsidP="008C5B3C">
      <w:pPr>
        <w:ind w:right="-6"/>
        <w:contextualSpacing w:val="0"/>
        <w:rPr>
          <w:rStyle w:val="FontStyle25"/>
          <w:b/>
          <w:sz w:val="28"/>
          <w:szCs w:val="28"/>
        </w:rPr>
      </w:pPr>
      <w:r w:rsidRPr="009D3C62">
        <w:rPr>
          <w:rStyle w:val="FontStyle25"/>
          <w:sz w:val="28"/>
          <w:szCs w:val="28"/>
        </w:rPr>
        <w:t>Все журналы должны быть пронумерованы, прошнурованы и скреплены печатью ФЭС. Срок хранения журналов – 5 лет.</w:t>
      </w:r>
    </w:p>
    <w:p w:rsidR="008C5B3C" w:rsidRPr="005E7A6F" w:rsidRDefault="008C5B3C" w:rsidP="008C5B3C">
      <w:pPr>
        <w:ind w:right="-6"/>
        <w:contextualSpacing w:val="0"/>
        <w:rPr>
          <w:rStyle w:val="FontStyle25"/>
          <w:b/>
          <w:sz w:val="28"/>
          <w:szCs w:val="28"/>
        </w:rPr>
      </w:pPr>
      <w:r w:rsidRPr="009D3C62">
        <w:rPr>
          <w:rStyle w:val="FontStyle25"/>
          <w:sz w:val="28"/>
          <w:szCs w:val="28"/>
        </w:rPr>
        <w:t xml:space="preserve">Отдел </w:t>
      </w:r>
      <w:r w:rsidR="007E77C6">
        <w:rPr>
          <w:rStyle w:val="FontStyle25"/>
          <w:sz w:val="28"/>
          <w:szCs w:val="28"/>
        </w:rPr>
        <w:t xml:space="preserve">экономики и финансов </w:t>
      </w:r>
      <w:r w:rsidRPr="009D3C62">
        <w:rPr>
          <w:rStyle w:val="FontStyle25"/>
          <w:sz w:val="28"/>
          <w:szCs w:val="28"/>
        </w:rPr>
        <w:t xml:space="preserve">ФЭС ежемесячно до 7 числа месяца, следующего за отчетным, предоставляет в СРУ </w:t>
      </w:r>
      <w:r w:rsidR="006A7820" w:rsidRPr="009D3C62">
        <w:rPr>
          <w:rStyle w:val="FontStyle25"/>
          <w:sz w:val="28"/>
          <w:szCs w:val="28"/>
        </w:rPr>
        <w:t xml:space="preserve">и СПСДФ </w:t>
      </w:r>
      <w:r w:rsidRPr="009D3C62">
        <w:rPr>
          <w:rStyle w:val="FontStyle25"/>
          <w:sz w:val="28"/>
          <w:szCs w:val="28"/>
        </w:rPr>
        <w:t xml:space="preserve">реестр поступивших денежных средств по бездоговорному потреблению электроэнергии (по актам бездоговорного потребления и без актов бездоговорного потребления) </w:t>
      </w:r>
      <w:r w:rsidRPr="005E7A6F">
        <w:rPr>
          <w:rStyle w:val="FontStyle25"/>
          <w:sz w:val="28"/>
          <w:szCs w:val="28"/>
        </w:rPr>
        <w:t xml:space="preserve">за отчетный месяц за подписью </w:t>
      </w:r>
      <w:r w:rsidR="007E77C6">
        <w:rPr>
          <w:rStyle w:val="FontStyle25"/>
          <w:sz w:val="28"/>
          <w:szCs w:val="28"/>
        </w:rPr>
        <w:t>директора ФЭС</w:t>
      </w:r>
      <w:r w:rsidRPr="005E7A6F">
        <w:rPr>
          <w:rStyle w:val="FontStyle25"/>
          <w:sz w:val="28"/>
          <w:szCs w:val="28"/>
        </w:rPr>
        <w:t xml:space="preserve"> и начальника отдела экономики и финансов ФЭС (Приложение 4).</w:t>
      </w:r>
    </w:p>
    <w:p w:rsidR="008C5B3C" w:rsidRPr="009D3C62" w:rsidRDefault="008C5B3C" w:rsidP="008C5B3C">
      <w:pPr>
        <w:ind w:right="-6"/>
        <w:contextualSpacing w:val="0"/>
        <w:rPr>
          <w:rStyle w:val="FontStyle25"/>
          <w:sz w:val="28"/>
          <w:szCs w:val="28"/>
        </w:rPr>
      </w:pPr>
      <w:r w:rsidRPr="00370FE9">
        <w:rPr>
          <w:rStyle w:val="FontStyle25"/>
          <w:sz w:val="28"/>
          <w:szCs w:val="28"/>
          <w:highlight w:val="yellow"/>
        </w:rPr>
        <w:t xml:space="preserve">С целью оперативного контроля работы с актами о неучтенном </w:t>
      </w:r>
      <w:r w:rsidR="00582894" w:rsidRPr="00370FE9">
        <w:rPr>
          <w:rStyle w:val="FontStyle25"/>
          <w:sz w:val="28"/>
          <w:szCs w:val="28"/>
          <w:highlight w:val="yellow"/>
        </w:rPr>
        <w:t xml:space="preserve">(бездоговорном) </w:t>
      </w:r>
      <w:r w:rsidRPr="00370FE9">
        <w:rPr>
          <w:rStyle w:val="FontStyle25"/>
          <w:sz w:val="28"/>
          <w:szCs w:val="28"/>
          <w:highlight w:val="yellow"/>
        </w:rPr>
        <w:t>потреблении электроэнергии и формирования в Обществе единой базы данных по выявленным фактам неучтенного потребления электроэнергии, ответственный исполнитель филиала (назначенный сотрудник УРРУ, СРУ  СПСДФ, подразделения безопасности) в течение 1-го рабочего дня после наступления каждого события о движении акта о неучтенном</w:t>
      </w:r>
      <w:r w:rsidR="00582894" w:rsidRPr="00370FE9">
        <w:rPr>
          <w:rStyle w:val="FontStyle25"/>
          <w:sz w:val="28"/>
          <w:szCs w:val="28"/>
          <w:highlight w:val="yellow"/>
        </w:rPr>
        <w:t xml:space="preserve"> (бездоговорном)</w:t>
      </w:r>
      <w:r w:rsidRPr="00370FE9">
        <w:rPr>
          <w:rStyle w:val="FontStyle25"/>
          <w:sz w:val="28"/>
          <w:szCs w:val="28"/>
          <w:highlight w:val="yellow"/>
        </w:rPr>
        <w:t xml:space="preserve"> потреблении электроэнергии (включению в объем оказанных услуг, оплате, списании, перерасчете объема или стоимости и т.п.), вносит данные о состоянии работы с актами, относящиеся к непосредственно выполняемым функциям, в Сводную таблицу по работе с актами о неучтенном потреблении электроэнергии (приложения 8.1-8.2), размещенную на сетевом ресурсе Общества по адресу: «\\File-srv-1\неучтенное потребление электроэнергии».</w:t>
      </w:r>
    </w:p>
    <w:p w:rsidR="0072294C" w:rsidRDefault="0072294C" w:rsidP="00157219">
      <w:pPr>
        <w:pStyle w:val="1"/>
        <w:tabs>
          <w:tab w:val="left" w:pos="1701"/>
          <w:tab w:val="left" w:pos="1985"/>
        </w:tabs>
        <w:ind w:left="709"/>
        <w:jc w:val="both"/>
      </w:pPr>
      <w:bookmarkStart w:id="44" w:name="_Toc248222099"/>
      <w:bookmarkStart w:id="45" w:name="_Toc7075562"/>
      <w:bookmarkStart w:id="46" w:name="_Toc7076100"/>
    </w:p>
    <w:p w:rsidR="008C5B3C" w:rsidRPr="00F2427E" w:rsidRDefault="00157219" w:rsidP="00157219">
      <w:pPr>
        <w:pStyle w:val="1"/>
        <w:tabs>
          <w:tab w:val="left" w:pos="1701"/>
          <w:tab w:val="left" w:pos="1985"/>
        </w:tabs>
        <w:ind w:left="709"/>
        <w:jc w:val="both"/>
      </w:pPr>
      <w:r>
        <w:t xml:space="preserve">4.10. </w:t>
      </w:r>
      <w:r w:rsidR="008C5B3C" w:rsidRPr="00F2427E">
        <w:t>Расчет объема безучетного потребления юридическими лицами</w:t>
      </w:r>
      <w:bookmarkEnd w:id="44"/>
      <w:bookmarkEnd w:id="45"/>
      <w:bookmarkEnd w:id="46"/>
    </w:p>
    <w:p w:rsidR="008C5B3C" w:rsidRPr="00310371" w:rsidRDefault="008C5B3C" w:rsidP="008C5B3C">
      <w:pPr>
        <w:ind w:left="709" w:firstLine="0"/>
      </w:pPr>
    </w:p>
    <w:p w:rsidR="008C5B3C" w:rsidRPr="009D3C62" w:rsidRDefault="008C5B3C" w:rsidP="008C5B3C">
      <w:pPr>
        <w:tabs>
          <w:tab w:val="left" w:pos="900"/>
          <w:tab w:val="left" w:pos="1680"/>
        </w:tabs>
        <w:ind w:right="-6"/>
        <w:contextualSpacing w:val="0"/>
        <w:rPr>
          <w:bCs/>
        </w:rPr>
      </w:pPr>
      <w:r w:rsidRPr="009D3C62">
        <w:rPr>
          <w:bCs/>
        </w:rPr>
        <w:lastRenderedPageBreak/>
        <w:t xml:space="preserve">В случае выявления безучетного потребления электроэнергии, определение объема потребленной электрической энергии осуществляется в соответствии с п. </w:t>
      </w:r>
      <w:r w:rsidR="00E271FD" w:rsidRPr="009D3C62">
        <w:rPr>
          <w:bCs/>
        </w:rPr>
        <w:t>187</w:t>
      </w:r>
      <w:r w:rsidRPr="009D3C62">
        <w:rPr>
          <w:bCs/>
        </w:rPr>
        <w:t xml:space="preserve"> ПП РФ №442.</w:t>
      </w:r>
    </w:p>
    <w:p w:rsidR="00157219" w:rsidRPr="009D3C62" w:rsidRDefault="00157219" w:rsidP="00157219">
      <w:pPr>
        <w:tabs>
          <w:tab w:val="left" w:pos="900"/>
          <w:tab w:val="left" w:pos="1680"/>
        </w:tabs>
        <w:ind w:right="-6"/>
        <w:contextualSpacing w:val="0"/>
        <w:rPr>
          <w:b/>
          <w:bCs/>
        </w:rPr>
      </w:pPr>
      <w:r w:rsidRPr="009D3C62">
        <w:rPr>
          <w:bCs/>
        </w:rPr>
        <w:t>Стоимость объема безучетного электропотребления по акту определяется ЭСК и взыскивается ЭСК с Потребителя по договору энергоснабжения.</w:t>
      </w:r>
    </w:p>
    <w:p w:rsidR="006D3D9A" w:rsidRPr="009D3C62" w:rsidRDefault="006D3D9A" w:rsidP="008C5B3C">
      <w:pPr>
        <w:tabs>
          <w:tab w:val="left" w:pos="900"/>
          <w:tab w:val="left" w:pos="1680"/>
        </w:tabs>
        <w:ind w:right="-6"/>
        <w:contextualSpacing w:val="0"/>
        <w:rPr>
          <w:bCs/>
        </w:rPr>
      </w:pPr>
      <w:r w:rsidRPr="009D3C62">
        <w:t>Объем безучетного потребления определяется с даты предыдущей проверки прибора учета (в случае если такая проверка не была проведена в запланированные сроки, - определяется с даты, не позднее которой она должна была быть проведена) до даты выявления факта безучетного потребления и составления акта о неучтенном потреблении электрической энергии,</w:t>
      </w:r>
      <w:r w:rsidRPr="009D3C62">
        <w:rPr>
          <w:bCs/>
        </w:rPr>
        <w:t xml:space="preserve"> но не более чем за 4 380 час.</w:t>
      </w:r>
      <w:r w:rsidR="009351FF">
        <w:rPr>
          <w:bCs/>
        </w:rPr>
        <w:t xml:space="preserve"> В соответствии с требованиями ППРФ№442 плановая проверка приборов учета должна проводиться не реже 1 раза в год, таким образом, дата, не позднее которой должна была быть проведена проверка, определяется путем прибавления к дате последней проверки соответствующего количества годовых отрезков времени.</w:t>
      </w:r>
    </w:p>
    <w:p w:rsidR="00DA1E29" w:rsidRPr="009D3C62" w:rsidRDefault="00DA1E29" w:rsidP="00DA1E29">
      <w:pPr>
        <w:widowControl w:val="0"/>
        <w:ind w:right="-6"/>
        <w:rPr>
          <w:bCs/>
        </w:rPr>
      </w:pPr>
      <w:r w:rsidRPr="009D3C62">
        <w:rPr>
          <w:bCs/>
        </w:rPr>
        <w:t>При определении объема безучетного потребления количество часов потребления электрической энергии признается равным 24 часам в сутки вне зависимости от фактического режима работы потребителя и (или) количества часов использования им электрической энергии (мощности).</w:t>
      </w:r>
    </w:p>
    <w:p w:rsidR="006D3D9A" w:rsidRPr="009D3C62" w:rsidRDefault="006D3D9A" w:rsidP="006D3D9A">
      <w:pPr>
        <w:rPr>
          <w:bCs/>
        </w:rPr>
      </w:pPr>
      <w:r w:rsidRPr="009D3C62">
        <w:rPr>
          <w:bCs/>
        </w:rPr>
        <w:t>Объем безучетного потребления в отношении приравненных к населению категорий потребителей определяется исходя из объема, рассчитанного на основании показаний расчетного прибора учета за аналогичный расчетный период предыдущего года с применением повышающего коэффициента 10, а при отсутствии указанных показаний - на основании показаний расчетного прибора учета за ближайший расчетный период, когда такие показания были представлены, с применением повышающего коэффициента 10</w:t>
      </w:r>
      <w:r w:rsidR="00DA1E29" w:rsidRPr="009D3C62">
        <w:rPr>
          <w:bCs/>
        </w:rPr>
        <w:t xml:space="preserve"> (но не более чем за 8 760 час. (1 год)).</w:t>
      </w:r>
    </w:p>
    <w:p w:rsidR="008C5B3C" w:rsidRPr="009D3C62" w:rsidRDefault="008C5B3C" w:rsidP="008C5B3C">
      <w:pPr>
        <w:tabs>
          <w:tab w:val="left" w:pos="900"/>
          <w:tab w:val="left" w:pos="1680"/>
        </w:tabs>
        <w:ind w:right="-6"/>
        <w:contextualSpacing w:val="0"/>
        <w:rPr>
          <w:bCs/>
        </w:rPr>
      </w:pPr>
      <w:r w:rsidRPr="009D3C62">
        <w:rPr>
          <w:bCs/>
        </w:rPr>
        <w:t>Для определения объема потребления электрической энергии (мощности) используются следующие расчетные способы:</w:t>
      </w:r>
    </w:p>
    <w:p w:rsidR="008C5B3C" w:rsidRPr="009D3C62" w:rsidRDefault="008C5B3C" w:rsidP="008C5B3C">
      <w:r w:rsidRPr="009D3C62">
        <w:t>а) объем потребления электрической энергии (мощности) в соответствующей точке поставки определяется:</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имеются данные о величине максимальной мощности энергопринимающих устройств в соответствующей точке поставки,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pPr>
              <w:ind w:firstLine="851"/>
            </w:pPr>
            <w:r w:rsidRPr="009D3C62">
              <w:rPr>
                <w:position w:val="-12"/>
              </w:rPr>
              <w:object w:dxaOrig="1500" w:dyaOrig="380" w14:anchorId="269EB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2pt" o:ole="">
                  <v:imagedata r:id="rId11" o:title=""/>
                </v:shape>
                <o:OLEObject Type="Embed" ProgID="Equation.3" ShapeID="_x0000_i1025" DrawAspect="Content" ObjectID="_1817978697" r:id="rId12"/>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w:t>
      </w:r>
    </w:p>
    <w:p w:rsidR="008C5B3C" w:rsidRPr="009D3C62" w:rsidRDefault="008C5B3C" w:rsidP="008C5B3C">
      <w:r w:rsidRPr="009D3C62">
        <w:rPr>
          <w:position w:val="-12"/>
        </w:rPr>
        <w:object w:dxaOrig="620" w:dyaOrig="380" w14:anchorId="320CF57C">
          <v:shape id="_x0000_i1026" type="#_x0000_t75" style="width:29.5pt;height:22pt" o:ole="">
            <v:imagedata r:id="rId13" o:title=""/>
          </v:shape>
          <o:OLEObject Type="Embed" ProgID="Equation.3" ShapeID="_x0000_i1026" DrawAspect="Content" ObjectID="_1817978698" r:id="rId14"/>
        </w:object>
      </w:r>
      <w:r w:rsidRPr="009D3C62">
        <w:t xml:space="preserve"> - максимальная мощность энергопринимающих устройств, относящаяся к соответствующей точке поставки, а в случае, если  в договоре, обеспечивающем продажу электрической энергии (мощности) на розничном рынке, не предусмотрено распределение максимальной мощности по точкам поставки, то в целях применения настоящей формулы максимальная мощность энергопринимающих устройств в границах балансовой </w:t>
      </w:r>
      <w:r w:rsidRPr="009D3C62">
        <w:lastRenderedPageBreak/>
        <w:t>принадлежности распределяется по точкам поставки пропорционально величине допустимой длительной токовой нагрузки соответствующего вводного провода (кабеля), МВт;</w:t>
      </w:r>
    </w:p>
    <w:p w:rsidR="008C5B3C" w:rsidRPr="009D3C62" w:rsidRDefault="008C5B3C" w:rsidP="008C5B3C">
      <w:r w:rsidRPr="009D3C62">
        <w:t>Т - количество часов в расчетном периоде времени, в течение которого осуществлялось безучетное потребление электрической энергии,</w:t>
      </w:r>
      <w:r w:rsidRPr="009D3C62" w:rsidDel="000F7D4D">
        <w:t xml:space="preserve"> </w:t>
      </w:r>
      <w:r w:rsidRPr="009D3C62">
        <w:t xml:space="preserve">но не более </w:t>
      </w:r>
      <w:r w:rsidR="00E271FD" w:rsidRPr="009D3C62">
        <w:t>4</w:t>
      </w:r>
      <w:r w:rsidRPr="009D3C62">
        <w:t> </w:t>
      </w:r>
      <w:r w:rsidR="00E271FD" w:rsidRPr="009D3C62">
        <w:t>380</w:t>
      </w:r>
      <w:r w:rsidRPr="009D3C62">
        <w:t xml:space="preserve"> часов, ч.;</w:t>
      </w:r>
    </w:p>
    <w:p w:rsidR="008C5B3C" w:rsidRPr="009D3C62" w:rsidRDefault="008C5B3C" w:rsidP="008C5B3C">
      <w:pPr>
        <w:numPr>
          <w:ilvl w:val="0"/>
          <w:numId w:val="9"/>
        </w:numPr>
        <w:ind w:left="0" w:firstLine="0"/>
        <w:contextualSpacing w:val="0"/>
      </w:pPr>
      <w:r w:rsidRPr="009D3C62">
        <w:t>если в договоре, обеспечивающем продажу электрической энергии (мощности) на розничном рынке, отсутствуют данные о величине максимальной мощности энергопринимающих устройств или если при выявлении безучетного потребления было выявлено использование потребителем мощности, величина которой превышает величину максимальной мощности энергопринимающих устройств потребителя, указанную в договоре, обеспечивающем продажу электрической энергии (мощности) на розничном рынке, по формулам:</w:t>
      </w:r>
    </w:p>
    <w:p w:rsidR="008C5B3C" w:rsidRPr="009D3C62" w:rsidRDefault="008C5B3C" w:rsidP="008C5B3C"/>
    <w:p w:rsidR="008C5B3C" w:rsidRPr="009D3C62" w:rsidRDefault="008C5B3C" w:rsidP="008C5B3C">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240" w:dyaOrig="800" w14:anchorId="36326D0A">
                <v:shape id="_x0000_i1027" type="#_x0000_t75" style="width:165.5pt;height:42.5pt" o:ole="">
                  <v:imagedata r:id="rId15" o:title=""/>
                </v:shape>
                <o:OLEObject Type="Embed" ProgID="Equation.3" ShapeID="_x0000_i1027" DrawAspect="Content" ObjectID="_1817978699" r:id="rId16"/>
              </w:object>
            </w:r>
            <w:r w:rsidRPr="009D3C62">
              <w:t>,</w:t>
            </w:r>
          </w:p>
        </w:tc>
        <w:tc>
          <w:tcPr>
            <w:tcW w:w="1382" w:type="dxa"/>
            <w:shd w:val="clear" w:color="auto" w:fill="auto"/>
          </w:tcPr>
          <w:p w:rsidR="008C5B3C" w:rsidRPr="009D3C62" w:rsidRDefault="008C5B3C" w:rsidP="008C5B3C"/>
        </w:tc>
      </w:tr>
    </w:tbl>
    <w:p w:rsidR="008C5B3C" w:rsidRPr="009D3C62" w:rsidRDefault="008C5B3C" w:rsidP="008C5B3C"/>
    <w:p w:rsidR="008C5B3C" w:rsidRPr="009D3C62" w:rsidRDefault="008C5B3C" w:rsidP="008C5B3C">
      <w:r w:rsidRPr="009D3C62">
        <w:t xml:space="preserve"> 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32"/>
              </w:rPr>
              <w:object w:dxaOrig="3600" w:dyaOrig="800" w14:anchorId="478DEE0D">
                <v:shape id="_x0000_i1028" type="#_x0000_t75" style="width:180pt;height:42.5pt" o:ole="">
                  <v:imagedata r:id="rId17" o:title=""/>
                </v:shape>
                <o:OLEObject Type="Embed" ProgID="Equation.3" ShapeID="_x0000_i1028" DrawAspect="Content" ObjectID="_1817978700" r:id="rId18"/>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w:t>
      </w:r>
    </w:p>
    <w:p w:rsidR="008C5B3C" w:rsidRPr="009D3C62" w:rsidRDefault="008C5B3C" w:rsidP="008C5B3C">
      <w:r w:rsidRPr="009D3C62">
        <w:rPr>
          <w:position w:val="-14"/>
        </w:rPr>
        <w:object w:dxaOrig="720" w:dyaOrig="400" w14:anchorId="2AF24543">
          <v:shape id="_x0000_i1029" type="#_x0000_t75" style="width:36pt;height:22pt" o:ole="">
            <v:imagedata r:id="rId19" o:title=""/>
          </v:shape>
          <o:OLEObject Type="Embed" ProgID="Equation.3" ShapeID="_x0000_i1029" DrawAspect="Content" ObjectID="_1817978701" r:id="rId20"/>
        </w:object>
      </w:r>
      <w:r w:rsidRPr="009D3C62">
        <w:t xml:space="preserve"> - допустимая длительная токовая нагрузка вводного провода (кабеля), А;</w:t>
      </w:r>
    </w:p>
    <w:p w:rsidR="008C5B3C" w:rsidRPr="009D3C62" w:rsidRDefault="008C5B3C" w:rsidP="008C5B3C">
      <w:r w:rsidRPr="009D3C62">
        <w:rPr>
          <w:position w:val="-16"/>
        </w:rPr>
        <w:object w:dxaOrig="780" w:dyaOrig="420" w14:anchorId="2B57DB55">
          <v:shape id="_x0000_i1030" type="#_x0000_t75" style="width:42.5pt;height:22pt" o:ole="">
            <v:imagedata r:id="rId21" o:title=""/>
          </v:shape>
          <o:OLEObject Type="Embed" ProgID="Equation.3" ShapeID="_x0000_i1030" DrawAspect="Content" ObjectID="_1817978702" r:id="rId22"/>
        </w:object>
      </w:r>
      <w:r w:rsidRPr="009D3C62">
        <w:t xml:space="preserve"> - номинальное фазное напряжение, кВ;</w:t>
      </w:r>
    </w:p>
    <w:p w:rsidR="008C5B3C" w:rsidRPr="009D3C62" w:rsidRDefault="008C5B3C" w:rsidP="008C5B3C">
      <w:r w:rsidRPr="009D3C62">
        <w:rPr>
          <w:position w:val="-10"/>
        </w:rPr>
        <w:object w:dxaOrig="600" w:dyaOrig="279" w14:anchorId="64860400">
          <v:shape id="_x0000_i1031" type="#_x0000_t75" style="width:29.5pt;height:14pt" o:ole="">
            <v:imagedata r:id="rId23" o:title=""/>
          </v:shape>
          <o:OLEObject Type="Embed" ProgID="Equation.3" ShapeID="_x0000_i1031" DrawAspect="Content" ObjectID="_1817978703" r:id="rId24"/>
        </w:object>
      </w:r>
      <w:r w:rsidRPr="009D3C62">
        <w:t xml:space="preserve"> - коэффициент мощности при максимуме нагрузки, при отсутствии данных в договоре коэффициент принимается равным 0,9;</w:t>
      </w:r>
    </w:p>
    <w:p w:rsidR="008C5B3C" w:rsidRPr="009D3C62" w:rsidRDefault="008C5B3C" w:rsidP="008C5B3C">
      <w:r w:rsidRPr="009D3C62">
        <w:t>б) почасовые объемы потребления электрической энергии в соответствующей точке поставки определяются по формуле:</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1060" w:dyaOrig="700" w14:anchorId="04544FB7">
                <v:shape id="_x0000_i1032" type="#_x0000_t75" style="width:50pt;height:36pt" o:ole="">
                  <v:imagedata r:id="rId25" o:title=""/>
                </v:shape>
                <o:OLEObject Type="Embed" ProgID="Equation.3" ShapeID="_x0000_i1032" DrawAspect="Content" ObjectID="_1817978704" r:id="rId26"/>
              </w:object>
            </w:r>
            <w:r w:rsidRPr="009D3C62">
              <w:t>,</w:t>
            </w:r>
          </w:p>
        </w:tc>
        <w:tc>
          <w:tcPr>
            <w:tcW w:w="1382" w:type="dxa"/>
            <w:shd w:val="clear" w:color="auto" w:fill="auto"/>
          </w:tcPr>
          <w:p w:rsidR="008C5B3C" w:rsidRPr="009D3C62" w:rsidRDefault="008C5B3C" w:rsidP="008C5B3C"/>
        </w:tc>
      </w:tr>
    </w:tbl>
    <w:p w:rsidR="008C5B3C" w:rsidRPr="009D3C62" w:rsidRDefault="008C5B3C" w:rsidP="008C5B3C">
      <w:r w:rsidRPr="009D3C62">
        <w:t>где W - объем потребления электрической энергии в соответствующей точке поставки, определенный в соответствии с подпунктом «а» настоящего пункта, МВт.ч.</w:t>
      </w:r>
    </w:p>
    <w:p w:rsidR="008C5B3C" w:rsidRPr="009D3C62" w:rsidRDefault="008C5B3C" w:rsidP="008C5B3C">
      <w:pPr>
        <w:pStyle w:val="af0"/>
        <w:tabs>
          <w:tab w:val="left" w:pos="900"/>
          <w:tab w:val="left" w:pos="1680"/>
        </w:tabs>
        <w:ind w:left="709" w:right="-6" w:firstLine="0"/>
        <w:contextualSpacing w:val="0"/>
        <w:rPr>
          <w:b/>
        </w:rPr>
      </w:pPr>
      <w:r w:rsidRPr="009D3C62">
        <w:t>Примеры расчета.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 xml:space="preserve">объема безучетного электропотребления по акту </w:t>
      </w:r>
      <w:r w:rsidRPr="009D3C62">
        <w:rPr>
          <w:bCs/>
          <w:color w:val="auto"/>
        </w:rPr>
        <w:t>о неучтенном потреблении электрической энергии</w:t>
      </w:r>
      <w:r w:rsidRPr="009D3C62">
        <w:rPr>
          <w:color w:val="auto"/>
        </w:rPr>
        <w:t>.</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31 июля (</w:t>
      </w:r>
      <w:r w:rsidR="00AC55CA" w:rsidRPr="0022384E">
        <w:rPr>
          <w:color w:val="auto"/>
        </w:rPr>
        <w:t>30</w:t>
      </w:r>
      <w:r w:rsidRPr="0022384E">
        <w:rPr>
          <w:color w:val="auto"/>
        </w:rPr>
        <w:t xml:space="preserve"> марта у абонента была проведена проверка расчетных приборов учета).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Причина составления акта – нарушение целостности кожуха электросчетчика.</w:t>
      </w:r>
    </w:p>
    <w:p w:rsidR="00BE3384" w:rsidRPr="0022384E" w:rsidRDefault="00BE3384" w:rsidP="008C5B3C">
      <w:pPr>
        <w:pStyle w:val="aff4"/>
        <w:spacing w:before="0" w:beforeAutospacing="0" w:after="0" w:afterAutospacing="0"/>
        <w:ind w:firstLine="708"/>
        <w:jc w:val="both"/>
        <w:rPr>
          <w:color w:val="auto"/>
        </w:rPr>
      </w:pPr>
      <w:r w:rsidRPr="0022384E">
        <w:rPr>
          <w:color w:val="auto"/>
        </w:rPr>
        <w:t>Расчетный период по акту составил 123 дня.</w:t>
      </w:r>
    </w:p>
    <w:p w:rsidR="008C5B3C" w:rsidRPr="0022384E" w:rsidRDefault="008C5B3C" w:rsidP="008C5B3C">
      <w:pPr>
        <w:pStyle w:val="aff4"/>
        <w:spacing w:before="0" w:beforeAutospacing="0" w:after="0" w:afterAutospacing="0"/>
        <w:ind w:firstLine="708"/>
        <w:jc w:val="both"/>
        <w:rPr>
          <w:color w:val="auto"/>
        </w:rPr>
      </w:pPr>
      <w:r w:rsidRPr="0022384E">
        <w:rPr>
          <w:color w:val="auto"/>
        </w:rPr>
        <w:lastRenderedPageBreak/>
        <w:t>Максимальная мощность энергопринимающих устройств Потребителя по договору составляет 0,06 МВт.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За расчетный период Потребителю ранее предъявлено к оплате 1 100 кВт.ч (1,1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22384E" w:rsidRDefault="008C5B3C" w:rsidP="008C5B3C">
      <w:pPr>
        <w:pStyle w:val="aff4"/>
        <w:spacing w:before="0" w:beforeAutospacing="0" w:after="0" w:afterAutospacing="0"/>
        <w:jc w:val="both"/>
        <w:rPr>
          <w:color w:val="auto"/>
        </w:rPr>
      </w:pPr>
      <w:r w:rsidRPr="0022384E">
        <w:rPr>
          <w:color w:val="auto"/>
          <w:lang w:val="en-US"/>
        </w:rPr>
        <w:t>W</w:t>
      </w:r>
      <w:r w:rsidRPr="0022384E">
        <w:rPr>
          <w:color w:val="auto"/>
        </w:rPr>
        <w:t>безуч. = (0,06*123*24) = 177,12 МВтч.,</w:t>
      </w:r>
    </w:p>
    <w:p w:rsidR="008C5B3C" w:rsidRPr="009D3C62" w:rsidRDefault="008C5B3C" w:rsidP="008C5B3C">
      <w:pPr>
        <w:pStyle w:val="aff4"/>
        <w:spacing w:before="0" w:beforeAutospacing="0" w:after="0" w:afterAutospacing="0"/>
        <w:jc w:val="both"/>
        <w:rPr>
          <w:color w:val="auto"/>
        </w:rPr>
      </w:pPr>
      <w:r w:rsidRPr="0022384E">
        <w:rPr>
          <w:color w:val="auto"/>
        </w:rPr>
        <w:t xml:space="preserve">что с учетом ранее предъявленного </w:t>
      </w:r>
      <w:r w:rsidRPr="009D3C62">
        <w:rPr>
          <w:color w:val="auto"/>
        </w:rPr>
        <w:t>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177,12 – 1,1 = 176,02 МВтч (или 176,02*1000 = 176 020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2</w:t>
      </w:r>
      <w:r w:rsidRPr="009D3C62">
        <w:rPr>
          <w:b/>
          <w:color w:val="auto"/>
        </w:rPr>
        <w:t xml:space="preserve"> </w:t>
      </w:r>
      <w:r w:rsidRPr="009D3C62">
        <w:rPr>
          <w:color w:val="auto"/>
        </w:rPr>
        <w:t>объема безучетного электропотребления.</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При выявлении у абонента электроприемников подключенных к электрической сети, помимо электросчетчика (схемы учета), в </w:t>
      </w:r>
      <w:r w:rsidR="001E404D" w:rsidRPr="009D3C62">
        <w:rPr>
          <w:color w:val="auto"/>
        </w:rPr>
        <w:t>пределах балансовой принадлежности</w:t>
      </w:r>
      <w:r w:rsidR="00327398" w:rsidRPr="009D3C62">
        <w:rPr>
          <w:color w:val="auto"/>
        </w:rPr>
        <w:t xml:space="preserve"> Потребителя</w:t>
      </w:r>
      <w:r w:rsidRPr="009D3C62">
        <w:rPr>
          <w:color w:val="auto"/>
        </w:rPr>
        <w:t>, расчет объема безучетного электропотребления производится аналогично примеру № 1, но без уменьшения объема безучетного электропотребления в зависимости от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u w:val="single"/>
        </w:rPr>
        <w:t>Пример расчета № 3</w:t>
      </w:r>
      <w:r w:rsidRPr="009D3C62">
        <w:rPr>
          <w:b/>
          <w:color w:val="auto"/>
        </w:rPr>
        <w:t xml:space="preserve"> </w:t>
      </w:r>
      <w:r w:rsidRPr="009D3C62">
        <w:rPr>
          <w:color w:val="auto"/>
        </w:rPr>
        <w:t>объема безучетного электропотребления.</w:t>
      </w:r>
    </w:p>
    <w:p w:rsidR="008C5B3C" w:rsidRPr="0022384E" w:rsidRDefault="008C5B3C" w:rsidP="008C5B3C">
      <w:r w:rsidRPr="0022384E">
        <w:t>Акт составлен 01 июня по причине отсутствия пломб на крышке электросчетчика (1</w:t>
      </w:r>
      <w:r w:rsidR="003F6E0A" w:rsidRPr="0022384E">
        <w:t>3</w:t>
      </w:r>
      <w:r w:rsidRPr="0022384E">
        <w:t xml:space="preserve"> января у абонента была проведена проверка расчетных приборов учета).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За расчетный период Потребителю ранее предъявлено к оплате 4,1 МВт.ч потребленной электроэнергии.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максимальной мощности энергопринимающих устройств Потребителя по договору отсутствуют.</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Допустимая длительная токовая нагрузка 3-х фазного вводного кабеля (тип АВВГ-3х16+1х10) – 55,2 А.</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Данные о коэффициенте мощности при максимуме нагрузки отсутствуют - коэффициент принимается равным 0,9.</w:t>
      </w:r>
    </w:p>
    <w:p w:rsidR="008C5B3C" w:rsidRPr="0022384E" w:rsidRDefault="008C5B3C" w:rsidP="008C5B3C">
      <w:r w:rsidRPr="0022384E">
        <w:rPr>
          <w:lang w:val="en-US"/>
        </w:rPr>
        <w:t>W</w:t>
      </w:r>
      <w:r w:rsidRPr="0022384E">
        <w:t>безуч. = (3*55,2*0,22*0,9*139*24)/1,5/1000 = 72,92 МВтч.</w:t>
      </w:r>
    </w:p>
    <w:p w:rsidR="008C5B3C" w:rsidRPr="0022384E" w:rsidRDefault="008C5B3C" w:rsidP="008C5B3C">
      <w:pPr>
        <w:pStyle w:val="aff4"/>
        <w:spacing w:before="0" w:beforeAutospacing="0" w:after="0" w:afterAutospacing="0"/>
        <w:jc w:val="both"/>
        <w:rPr>
          <w:color w:val="auto"/>
        </w:rPr>
      </w:pPr>
      <w:r w:rsidRPr="0022384E">
        <w:rPr>
          <w:color w:val="auto"/>
        </w:rPr>
        <w:t>что с учетом ранее предъявленного к оплате объема составит:</w:t>
      </w:r>
    </w:p>
    <w:p w:rsidR="008C5B3C" w:rsidRPr="009D3C62" w:rsidRDefault="008C5B3C" w:rsidP="008C5B3C">
      <w:pPr>
        <w:pStyle w:val="aff4"/>
        <w:spacing w:before="0" w:beforeAutospacing="0" w:after="0" w:afterAutospacing="0"/>
        <w:ind w:firstLine="708"/>
        <w:jc w:val="both"/>
        <w:rPr>
          <w:color w:val="auto"/>
        </w:rPr>
      </w:pPr>
      <w:r w:rsidRPr="0022384E">
        <w:rPr>
          <w:color w:val="auto"/>
        </w:rPr>
        <w:t>Wбезуч. = 72,922-4,1 = 68,82 МВтч (или 68,822</w:t>
      </w:r>
      <w:r w:rsidRPr="009D3C62">
        <w:rPr>
          <w:color w:val="auto"/>
        </w:rPr>
        <w:t>*1000 = 68 822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В случае осуществления расчетов за электрическую энергию с использованием ставки за мощность, помимо объема безучетного потребления электрической энергии также определяется величина мощности, приобретаемой по договору, обеспечивающему продажу электрической энергии (мощности), и величина мощности, оплачиваемой в части услуг по передаче электрической энергии, исходя из почасовых объемов потребления электрической энергии, определяемых в соответствии с подпунктом «б» пункта 1 Приложения №3 </w:t>
      </w:r>
      <w:r w:rsidR="00D16A06" w:rsidRPr="009D3C62">
        <w:rPr>
          <w:color w:val="auto"/>
        </w:rPr>
        <w:t>ПП РФ №442</w:t>
      </w:r>
      <w:r w:rsidRPr="009D3C62">
        <w:rPr>
          <w:color w:val="auto"/>
        </w:rPr>
        <w:t>:</w:t>
      </w:r>
    </w:p>
    <w:p w:rsidR="008C5B3C" w:rsidRPr="009D3C62" w:rsidRDefault="008C5B3C" w:rsidP="008C5B3C">
      <w:pPr>
        <w:ind w:left="709" w:firstLine="0"/>
      </w:pPr>
      <w:r w:rsidRPr="009D3C62">
        <w:t>Wh = 75,16 / (139*24) = 0,02 МВт</w:t>
      </w:r>
    </w:p>
    <w:p w:rsidR="008C5B3C" w:rsidRPr="009D3C62" w:rsidRDefault="008C5B3C" w:rsidP="008C5B3C">
      <w:r w:rsidRPr="009D3C62">
        <w:t>Величина мощности, рассчитанная для безучетного потребления для каждого расчетного периода, входящего в период безучетного потребления, подлежит уменьшению на величину мощности, оплаченной потребителем ранее по данной точке поставки за соответствующий расчетный период.</w:t>
      </w:r>
    </w:p>
    <w:p w:rsidR="008C5B3C" w:rsidRPr="009D3C62" w:rsidRDefault="008C5B3C" w:rsidP="008C5B3C">
      <w:pPr>
        <w:ind w:left="709" w:firstLine="0"/>
      </w:pPr>
    </w:p>
    <w:p w:rsidR="008C5B3C" w:rsidRPr="009D3C62" w:rsidRDefault="008C5B3C" w:rsidP="00157219">
      <w:pPr>
        <w:pStyle w:val="1"/>
        <w:numPr>
          <w:ilvl w:val="1"/>
          <w:numId w:val="41"/>
        </w:numPr>
        <w:jc w:val="both"/>
      </w:pPr>
      <w:bookmarkStart w:id="47" w:name="_Toc7075563"/>
      <w:bookmarkStart w:id="48" w:name="_Toc7076101"/>
      <w:bookmarkStart w:id="49" w:name="_Toc248222100"/>
      <w:r w:rsidRPr="009D3C62">
        <w:t>Расчет объема безучетного потребления физическими лицами</w:t>
      </w:r>
      <w:bookmarkEnd w:id="47"/>
      <w:bookmarkEnd w:id="48"/>
    </w:p>
    <w:bookmarkEnd w:id="49"/>
    <w:p w:rsidR="008C5B3C" w:rsidRPr="009D3C62" w:rsidRDefault="008C5B3C" w:rsidP="008C5B3C">
      <w:pPr>
        <w:pStyle w:val="aff4"/>
        <w:spacing w:before="0" w:beforeAutospacing="0" w:after="0" w:afterAutospacing="0"/>
        <w:jc w:val="both"/>
        <w:rPr>
          <w:color w:val="auto"/>
        </w:rPr>
      </w:pPr>
    </w:p>
    <w:p w:rsidR="008C5B3C" w:rsidRPr="009D3C62" w:rsidRDefault="008C5B3C" w:rsidP="008C5B3C">
      <w:pPr>
        <w:tabs>
          <w:tab w:val="left" w:pos="1680"/>
        </w:tabs>
        <w:ind w:right="-6" w:firstLine="840"/>
        <w:contextualSpacing w:val="0"/>
      </w:pPr>
      <w:r w:rsidRPr="009D3C62">
        <w:t>В случае выявления безучетного потребления электроэнергии</w:t>
      </w:r>
      <w:r w:rsidR="00541433" w:rsidRPr="009D3C62">
        <w:t xml:space="preserve"> у граждан - потребителей</w:t>
      </w:r>
      <w:r w:rsidRPr="009D3C62">
        <w:t>, определение объема потребленной электрической энергии осуществляется в соответствии с п.62 и п. 81(11) ПП РФ №354.</w:t>
      </w:r>
    </w:p>
    <w:p w:rsidR="00541433" w:rsidRPr="009D3C62" w:rsidRDefault="00541433" w:rsidP="00767278">
      <w:pPr>
        <w:numPr>
          <w:ilvl w:val="0"/>
          <w:numId w:val="20"/>
        </w:numPr>
        <w:ind w:left="0" w:right="-6" w:firstLine="699"/>
        <w:contextualSpacing w:val="0"/>
        <w:rPr>
          <w:bCs/>
        </w:rPr>
      </w:pPr>
      <w:r w:rsidRPr="009D3C62">
        <w:rPr>
          <w:bCs/>
        </w:rPr>
        <w:t xml:space="preserve">в случае </w:t>
      </w:r>
      <w:r w:rsidRPr="009D3C62">
        <w:t>несанкционированного подключения (в том числе самовольное подключение после введённого режима ограничения потребления электроэнергии, оборудования скрытой проводки помимо электросчетчика с подключением к ней токоприемников, либо подключением ее к электросети домовладения, использование заземления в качестве нулевого проводника, нарушение схемы учета (установка «перемычки» в токовых цепях), нарушение целостности вводного провода, нарушение пломбы на вводном автомате) – в соответствии с п. 62 ПП РФ №354 с даты проведения предыдущей проверки, но не более чем за 3 месяца, предшествующие месяцу, в котором выявлено такое подключение, до даты устранения такого несанкционированного подключения</w:t>
      </w:r>
      <w:r w:rsidRPr="009D3C62">
        <w:rPr>
          <w:bCs/>
        </w:rPr>
        <w:t>;</w:t>
      </w:r>
    </w:p>
    <w:p w:rsidR="00541433" w:rsidRPr="009D3C62" w:rsidRDefault="00541433" w:rsidP="00767278">
      <w:pPr>
        <w:numPr>
          <w:ilvl w:val="0"/>
          <w:numId w:val="20"/>
        </w:numPr>
        <w:ind w:left="0" w:firstLine="699"/>
        <w:rPr>
          <w:bCs/>
        </w:rPr>
      </w:pPr>
      <w:r w:rsidRPr="009D3C62">
        <w:rPr>
          <w:bCs/>
        </w:rPr>
        <w:t xml:space="preserve">в случае </w:t>
      </w:r>
      <w:r w:rsidRPr="009D3C62">
        <w:t xml:space="preserve">несанкционированного вмешательства в работу прибора учета (нарушение целостности прибора учета, наличие механических повреждений, наличие не предусмотренных изготовителем отверстий или трещин, электронных плат, не плотное прилегание стекла индикатора, отсутствие прибора учета, отсутствие и нарушение целостности контрольных пломб и индикаторов антимагнитных пломб, а также пломб и устройств, позволяющих фиксировать факт несанкционированного вмешательства в работу прибора учета, наличие свободного доступа к элементам коммутации (узлам, зажимам) прибора учета, позволяющим осуществлять вмешательство в работу прибора учета) </w:t>
      </w:r>
      <w:r w:rsidRPr="0063768F">
        <w:t>в соответствии с п. 81(11)</w:t>
      </w:r>
      <w:r w:rsidRPr="00A2395D">
        <w:t xml:space="preserve"> </w:t>
      </w:r>
      <w:r w:rsidRPr="0063768F">
        <w:t>ПП РФ №354</w:t>
      </w:r>
      <w:r w:rsidRPr="00A2395D">
        <w:t xml:space="preserve"> - начиная с дат</w:t>
      </w:r>
      <w:r w:rsidRPr="009D3C62">
        <w:t>ы установления указанных пломб или устройств, но не ранее чем с даты проведения предыдущей проверки и не более чем за 3 месяца, предшествующие дате проверки прибора учета, при которой выявлено несанкционированное вмешательство в работу прибора учета, и до даты устранения такого вмешательства;</w:t>
      </w:r>
    </w:p>
    <w:p w:rsidR="008C5B3C" w:rsidRPr="009D3C62" w:rsidRDefault="008C5B3C" w:rsidP="008C5B3C">
      <w:pPr>
        <w:tabs>
          <w:tab w:val="left" w:pos="900"/>
          <w:tab w:val="left" w:pos="1680"/>
        </w:tabs>
        <w:ind w:right="-6"/>
        <w:contextualSpacing w:val="0"/>
        <w:rPr>
          <w:b/>
        </w:rPr>
      </w:pPr>
      <w:r w:rsidRPr="009D3C62">
        <w:t>Уменьшение времени расчетного периода может быть произведено на основании заявления Потребителя, к которому прилагаются документы, подтверждающие продолжительность периода временного отсутствия Потребителя и (или) проживающих совместно с ним лиц по месту постоянного жительства.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Документом, подтверждающим временное отсутствие Потребителя, может являться: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копия командировочного удостоверения или копия решения (приказа, распоряжения) о направлении в служебную командировку или справка о служебной командировке с приложением копий проездных билетов;</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 нахождении на лечении в стационарном лечебном учреждении или на санаторно-курортном лечении;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lastRenderedPageBreak/>
        <w:t>проездные билеты, оформленные на имя потребителя (в случае если имя потребителя указывается в данных документах в соответствии с правилами их оформления), или их заверенные копии. В случае оформления проездных документов в электронном виде предъявляется их распечатка на бумажном носителе, а также выданный перевозчиком документ, подтверждающий факт использования проездного документа (посадочный талон в самолет, иные документы);</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счета за проживание в гостинице, общежитии или другом месте временного пребывания или их заверенные копии;</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документ органа, осуществляющего временную регистрацию гражданина по месту его временного пребывания в установленных законодательством Российской Федерации случаях, или его заверенная копия;</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справка организации, осуществляющей охрану жилого помещения, в котором потребитель временно отсутствовал, подтверждающая начало и окончание периода, в течение которого жилое помещение находилось под непрерывной охраной и пользование, которым не осуществлялось;</w:t>
      </w:r>
    </w:p>
    <w:p w:rsidR="008C5B3C" w:rsidRPr="009D3C62" w:rsidRDefault="008C5B3C" w:rsidP="008C5B3C">
      <w:pPr>
        <w:pStyle w:val="aff4"/>
        <w:numPr>
          <w:ilvl w:val="0"/>
          <w:numId w:val="16"/>
        </w:numPr>
        <w:tabs>
          <w:tab w:val="left" w:pos="1080"/>
        </w:tabs>
        <w:spacing w:before="0" w:beforeAutospacing="0" w:after="0" w:afterAutospacing="0"/>
        <w:ind w:left="0" w:firstLine="709"/>
        <w:jc w:val="both"/>
        <w:rPr>
          <w:color w:val="auto"/>
        </w:rPr>
      </w:pPr>
      <w:r w:rsidRPr="009D3C62">
        <w:rPr>
          <w:color w:val="auto"/>
        </w:rPr>
        <w:t>иные документы, подтверждающие временное отсутствие потребителя.</w:t>
      </w:r>
    </w:p>
    <w:p w:rsidR="008C5B3C" w:rsidRPr="009D3C62" w:rsidRDefault="008C5B3C" w:rsidP="008C5B3C">
      <w:pPr>
        <w:tabs>
          <w:tab w:val="left" w:pos="900"/>
          <w:tab w:val="left" w:pos="1680"/>
        </w:tabs>
        <w:ind w:right="-6"/>
        <w:contextualSpacing w:val="0"/>
        <w:rPr>
          <w:b/>
        </w:rPr>
      </w:pPr>
      <w:r w:rsidRPr="009D3C62">
        <w:t>Уменьшение объема безучетного электропотребления производится пропорционально количеству дней временного отсутствия Потребителя, которое определяется исходя из количества полных календарных дней его отсутствия, не включая день выбытия с места его постоянного жительства и день прибытия на это место.</w:t>
      </w:r>
    </w:p>
    <w:p w:rsidR="008C5B3C" w:rsidRPr="009D3C62" w:rsidRDefault="008C5B3C" w:rsidP="008C5B3C">
      <w:pPr>
        <w:tabs>
          <w:tab w:val="left" w:pos="1680"/>
        </w:tabs>
        <w:ind w:right="-6"/>
        <w:contextualSpacing w:val="0"/>
        <w:rPr>
          <w:b/>
        </w:rPr>
      </w:pPr>
      <w:r w:rsidRPr="009D3C62">
        <w:t>В случае безучетного потребления электроэнергии без нарушения схемы учета (потребление мимо прибора учета электроэнергии) рассчитанный объем безучетно потребленной электроэнергии не корректируется в зависимости от произведенной ранее оплаты Потребителем за электроэнергию, потребленную в расчетном периоде.</w:t>
      </w:r>
    </w:p>
    <w:p w:rsidR="00672A41" w:rsidRDefault="00672A41" w:rsidP="00767278">
      <w:pPr>
        <w:pStyle w:val="af0"/>
        <w:tabs>
          <w:tab w:val="left" w:pos="900"/>
          <w:tab w:val="left" w:pos="1680"/>
        </w:tabs>
        <w:ind w:left="0" w:right="-6"/>
        <w:contextualSpacing w:val="0"/>
      </w:pPr>
    </w:p>
    <w:p w:rsidR="008C5B3C" w:rsidRPr="009D3C62" w:rsidRDefault="008C5B3C" w:rsidP="00767278">
      <w:pPr>
        <w:pStyle w:val="af0"/>
        <w:tabs>
          <w:tab w:val="left" w:pos="900"/>
          <w:tab w:val="left" w:pos="1680"/>
        </w:tabs>
        <w:ind w:left="0" w:right="-6"/>
        <w:contextualSpacing w:val="0"/>
        <w:rPr>
          <w:b/>
        </w:rPr>
      </w:pPr>
      <w:r w:rsidRPr="009D3C62">
        <w:t>Примеры расчета</w:t>
      </w:r>
    </w:p>
    <w:p w:rsidR="008C5B3C" w:rsidRPr="009D3C62" w:rsidRDefault="008C5B3C" w:rsidP="00767278">
      <w:pPr>
        <w:pStyle w:val="aff4"/>
        <w:spacing w:before="0" w:beforeAutospacing="0" w:after="0" w:afterAutospacing="0"/>
        <w:ind w:firstLine="708"/>
        <w:jc w:val="both"/>
        <w:rPr>
          <w:color w:val="auto"/>
        </w:rPr>
      </w:pPr>
      <w:r w:rsidRPr="009D3C62">
        <w:rPr>
          <w:color w:val="auto"/>
          <w:u w:val="single"/>
        </w:rPr>
        <w:t>Пример расчета № 1</w:t>
      </w:r>
      <w:r w:rsidRPr="009D3C62">
        <w:rPr>
          <w:b/>
          <w:color w:val="auto"/>
        </w:rPr>
        <w:t xml:space="preserve"> </w:t>
      </w:r>
      <w:r w:rsidRPr="009D3C62">
        <w:rPr>
          <w:color w:val="auto"/>
        </w:rPr>
        <w:t>объема безучетного электропотребления по факту нарушения целостности контрольных пломб.</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Акт составлен 31 марта. Расчетный период составит 3 месяца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Жилой дом состоит из 2 комнат, проживает 3 человека. Дом оборудован газовой плитой. Норматив потребления на 3 человек за расчетный период составит:</w:t>
      </w:r>
    </w:p>
    <w:p w:rsidR="008C5B3C" w:rsidRPr="009D3C62" w:rsidRDefault="008C5B3C" w:rsidP="008C5B3C">
      <w:pPr>
        <w:pStyle w:val="aff4"/>
        <w:spacing w:before="0" w:beforeAutospacing="0" w:after="0" w:afterAutospacing="0"/>
        <w:ind w:firstLine="708"/>
        <w:jc w:val="both"/>
        <w:rPr>
          <w:color w:val="auto"/>
        </w:rPr>
      </w:pPr>
      <w:r w:rsidRPr="009D3C62">
        <w:rPr>
          <w:color w:val="auto"/>
        </w:rPr>
        <w:t>(63кВт.ч *3)*3=567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Объем безучетного электропотребления за расчетный период по акту составил:</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безуч. = 567*10 = 5 670 кВтч,</w:t>
      </w:r>
    </w:p>
    <w:p w:rsidR="008C5B3C" w:rsidRPr="009D3C62" w:rsidRDefault="008C5B3C" w:rsidP="008C5B3C">
      <w:pPr>
        <w:pStyle w:val="aff4"/>
        <w:spacing w:before="0" w:beforeAutospacing="0" w:after="0" w:afterAutospacing="0"/>
        <w:ind w:firstLine="708"/>
        <w:jc w:val="both"/>
        <w:rPr>
          <w:color w:val="auto"/>
        </w:rPr>
      </w:pPr>
      <w:r w:rsidRPr="009D3C62">
        <w:rPr>
          <w:color w:val="auto"/>
        </w:rPr>
        <w:t xml:space="preserve">За расчетный период Потребителю ранее предъявлено к оплате 400 кВт.ч потребленной электроэнергии. </w:t>
      </w:r>
    </w:p>
    <w:p w:rsidR="008C5B3C" w:rsidRPr="009D3C62" w:rsidRDefault="008C5B3C" w:rsidP="008C5B3C">
      <w:pPr>
        <w:pStyle w:val="aff4"/>
        <w:spacing w:before="0" w:beforeAutospacing="0" w:after="0" w:afterAutospacing="0"/>
        <w:ind w:firstLine="708"/>
        <w:jc w:val="both"/>
        <w:rPr>
          <w:color w:val="auto"/>
        </w:rPr>
      </w:pPr>
      <w:r w:rsidRPr="009D3C62">
        <w:rPr>
          <w:color w:val="auto"/>
        </w:rPr>
        <w:t>С учетом ранее предъявленного к оплате объема составляет:</w:t>
      </w:r>
    </w:p>
    <w:p w:rsidR="008C5B3C" w:rsidRPr="009D3C62" w:rsidRDefault="008C5B3C" w:rsidP="008C5B3C">
      <w:pPr>
        <w:pStyle w:val="aff4"/>
        <w:spacing w:before="0" w:beforeAutospacing="0" w:after="0" w:afterAutospacing="0"/>
        <w:jc w:val="both"/>
        <w:rPr>
          <w:color w:val="auto"/>
        </w:rPr>
      </w:pPr>
      <w:r w:rsidRPr="009D3C62">
        <w:rPr>
          <w:color w:val="auto"/>
          <w:lang w:val="en-US"/>
        </w:rPr>
        <w:t>W</w:t>
      </w:r>
      <w:r w:rsidRPr="009D3C62">
        <w:rPr>
          <w:color w:val="auto"/>
        </w:rPr>
        <w:t xml:space="preserve">безуч. = 5 670 – 400 = 5 270 кВтч </w:t>
      </w:r>
    </w:p>
    <w:p w:rsidR="008C5B3C" w:rsidRPr="009D3C62" w:rsidRDefault="008C5B3C" w:rsidP="008C5B3C">
      <w:pPr>
        <w:pStyle w:val="aff4"/>
        <w:spacing w:before="0" w:beforeAutospacing="0" w:after="0" w:afterAutospacing="0"/>
        <w:jc w:val="both"/>
        <w:rPr>
          <w:color w:val="auto"/>
        </w:rPr>
      </w:pPr>
    </w:p>
    <w:p w:rsidR="008C5B3C" w:rsidRPr="0022384E" w:rsidRDefault="008C5B3C" w:rsidP="008C5B3C">
      <w:pPr>
        <w:pStyle w:val="aff4"/>
        <w:spacing w:before="0" w:beforeAutospacing="0" w:after="0" w:afterAutospacing="0"/>
        <w:ind w:firstLine="708"/>
        <w:jc w:val="both"/>
        <w:rPr>
          <w:color w:val="auto"/>
        </w:rPr>
      </w:pPr>
      <w:r w:rsidRPr="009D3C62">
        <w:rPr>
          <w:color w:val="auto"/>
          <w:u w:val="single"/>
        </w:rPr>
        <w:lastRenderedPageBreak/>
        <w:t>Пример расчета № 2</w:t>
      </w:r>
      <w:r w:rsidRPr="009D3C62">
        <w:rPr>
          <w:b/>
          <w:color w:val="auto"/>
        </w:rPr>
        <w:t xml:space="preserve"> </w:t>
      </w:r>
      <w:r w:rsidRPr="009D3C62">
        <w:rPr>
          <w:color w:val="auto"/>
        </w:rPr>
        <w:t xml:space="preserve">объема безучетного электропотребления по факту подключения электроприемников к электрической сети, помимо </w:t>
      </w:r>
      <w:r w:rsidRPr="0022384E">
        <w:rPr>
          <w:color w:val="auto"/>
        </w:rPr>
        <w:t>электросчетчика (схемы учета), в пределах балансовой принадлежности.</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Акт составлен 15</w:t>
      </w:r>
      <w:r w:rsidR="00450ECA" w:rsidRPr="0022384E">
        <w:rPr>
          <w:color w:val="auto"/>
        </w:rPr>
        <w:t xml:space="preserve"> января</w:t>
      </w:r>
      <w:r w:rsidRPr="0022384E">
        <w:rPr>
          <w:color w:val="auto"/>
        </w:rPr>
        <w:t xml:space="preserve"> </w:t>
      </w:r>
    </w:p>
    <w:p w:rsidR="008C5B3C" w:rsidRPr="0022384E" w:rsidRDefault="008C5B3C" w:rsidP="008C5B3C">
      <w:pPr>
        <w:pStyle w:val="aff4"/>
        <w:spacing w:before="0" w:beforeAutospacing="0" w:after="0" w:afterAutospacing="0"/>
        <w:ind w:firstLine="708"/>
        <w:jc w:val="both"/>
        <w:rPr>
          <w:color w:val="auto"/>
        </w:rPr>
      </w:pPr>
      <w:r w:rsidRPr="0022384E">
        <w:rPr>
          <w:color w:val="auto"/>
        </w:rPr>
        <w:t>Расчетный период составит: 92 дня (октябрь, ноябрь, декабрь) +14 дней (за январь)</w:t>
      </w:r>
      <w:r w:rsidR="00EF6012" w:rsidRPr="0022384E">
        <w:rPr>
          <w:color w:val="auto"/>
        </w:rPr>
        <w:t xml:space="preserve"> </w:t>
      </w:r>
      <w:r w:rsidRPr="0022384E">
        <w:rPr>
          <w:color w:val="auto"/>
        </w:rPr>
        <w:t>=1</w:t>
      </w:r>
      <w:r w:rsidR="00450ECA" w:rsidRPr="0022384E">
        <w:rPr>
          <w:color w:val="auto"/>
        </w:rPr>
        <w:t>0</w:t>
      </w:r>
      <w:r w:rsidRPr="0022384E">
        <w:rPr>
          <w:color w:val="auto"/>
        </w:rPr>
        <w:t>6 дней.</w:t>
      </w:r>
    </w:p>
    <w:p w:rsidR="008C5B3C" w:rsidRPr="0022384E" w:rsidRDefault="008C5B3C" w:rsidP="008C5B3C">
      <w:pPr>
        <w:pStyle w:val="aff4"/>
        <w:spacing w:before="0" w:beforeAutospacing="0" w:after="0" w:afterAutospacing="0"/>
        <w:ind w:firstLine="708"/>
        <w:jc w:val="both"/>
        <w:rPr>
          <w:color w:val="auto"/>
        </w:rPr>
      </w:pPr>
      <w:r w:rsidRPr="0022384E">
        <w:rPr>
          <w:color w:val="auto"/>
        </w:rPr>
        <w:t>Мощность несанкционированно подключенного оборудования составляет 5 кВт.</w:t>
      </w:r>
    </w:p>
    <w:p w:rsidR="008C5B3C" w:rsidRDefault="008C5B3C" w:rsidP="008C5B3C">
      <w:pPr>
        <w:pStyle w:val="aff4"/>
        <w:spacing w:before="0" w:beforeAutospacing="0" w:after="0" w:afterAutospacing="0"/>
        <w:ind w:firstLine="708"/>
        <w:jc w:val="both"/>
        <w:rPr>
          <w:color w:val="auto"/>
        </w:rPr>
      </w:pPr>
      <w:r w:rsidRPr="009D3C62">
        <w:rPr>
          <w:color w:val="auto"/>
          <w:lang w:val="en-US"/>
        </w:rPr>
        <w:t>W</w:t>
      </w:r>
      <w:r w:rsidRPr="009D3C62">
        <w:rPr>
          <w:color w:val="auto"/>
        </w:rPr>
        <w:t>безуч. = 5*1</w:t>
      </w:r>
      <w:r w:rsidR="00450ECA">
        <w:rPr>
          <w:color w:val="auto"/>
        </w:rPr>
        <w:t>0</w:t>
      </w:r>
      <w:r w:rsidRPr="009D3C62">
        <w:rPr>
          <w:color w:val="auto"/>
        </w:rPr>
        <w:t>6*24 = 1</w:t>
      </w:r>
      <w:r w:rsidR="00450ECA">
        <w:rPr>
          <w:color w:val="auto"/>
        </w:rPr>
        <w:t>2</w:t>
      </w:r>
      <w:r w:rsidRPr="009D3C62">
        <w:rPr>
          <w:color w:val="auto"/>
        </w:rPr>
        <w:t xml:space="preserve"> </w:t>
      </w:r>
      <w:r w:rsidR="00450ECA">
        <w:rPr>
          <w:color w:val="auto"/>
        </w:rPr>
        <w:t>7</w:t>
      </w:r>
      <w:r w:rsidRPr="009D3C62">
        <w:rPr>
          <w:color w:val="auto"/>
        </w:rPr>
        <w:t>20 кВтч.</w:t>
      </w:r>
    </w:p>
    <w:p w:rsidR="00672A41" w:rsidRPr="009D3C62" w:rsidRDefault="00672A41" w:rsidP="008C5B3C">
      <w:pPr>
        <w:pStyle w:val="aff4"/>
        <w:spacing w:before="0" w:beforeAutospacing="0" w:after="0" w:afterAutospacing="0"/>
        <w:ind w:firstLine="708"/>
        <w:jc w:val="both"/>
        <w:rPr>
          <w:color w:val="auto"/>
        </w:rPr>
      </w:pPr>
    </w:p>
    <w:p w:rsidR="008C5B3C" w:rsidRPr="009D3C62" w:rsidRDefault="008C5B3C" w:rsidP="008C5B3C">
      <w:pPr>
        <w:pStyle w:val="aff4"/>
        <w:spacing w:before="0" w:beforeAutospacing="0" w:after="0" w:afterAutospacing="0"/>
        <w:ind w:firstLine="708"/>
        <w:jc w:val="both"/>
        <w:rPr>
          <w:color w:val="auto"/>
        </w:rPr>
      </w:pPr>
      <w:r w:rsidRPr="009D3C62">
        <w:rPr>
          <w:color w:val="auto"/>
        </w:rPr>
        <w:t>Расчет объема безучетного потребления производится без уменьшения произведенной ранее Потребителем оплаты за электроэнергию в расчетном периоде акта.</w:t>
      </w:r>
    </w:p>
    <w:p w:rsidR="008C5B3C" w:rsidRPr="009D3C62" w:rsidRDefault="008C5B3C" w:rsidP="008C5B3C">
      <w:pPr>
        <w:pStyle w:val="aff4"/>
        <w:spacing w:before="0" w:beforeAutospacing="0" w:after="0" w:afterAutospacing="0"/>
        <w:ind w:firstLine="708"/>
        <w:jc w:val="both"/>
        <w:rPr>
          <w:color w:val="auto"/>
        </w:rPr>
      </w:pPr>
      <w:r w:rsidRPr="009D3C62">
        <w:rPr>
          <w:color w:val="auto"/>
        </w:rPr>
        <w:t>В случае невозможности определить мощность несанкционированно подключенного оборудования, доначисление размера платы осуществляется исходя из объема, определенного на основании норматива потребления соответствующих коммунальных услуг с применением к такому объему повышающего коэффициента 10.</w:t>
      </w:r>
    </w:p>
    <w:p w:rsidR="000F235E" w:rsidRDefault="000F235E" w:rsidP="008C5B3C">
      <w:pPr>
        <w:pStyle w:val="aff4"/>
        <w:spacing w:before="0" w:beforeAutospacing="0" w:after="0" w:afterAutospacing="0"/>
        <w:ind w:firstLine="708"/>
        <w:jc w:val="both"/>
        <w:rPr>
          <w:color w:val="FF0000"/>
        </w:rPr>
      </w:pPr>
    </w:p>
    <w:p w:rsidR="008C5B3C" w:rsidRPr="00F2427E" w:rsidRDefault="008C5B3C" w:rsidP="00157219">
      <w:pPr>
        <w:pStyle w:val="1"/>
        <w:numPr>
          <w:ilvl w:val="1"/>
          <w:numId w:val="41"/>
        </w:numPr>
        <w:jc w:val="both"/>
      </w:pPr>
      <w:bookmarkStart w:id="50" w:name="_Toc7075564"/>
      <w:bookmarkStart w:id="51" w:name="_Toc7076102"/>
      <w:bookmarkStart w:id="52" w:name="_Toc248222101"/>
      <w:r w:rsidRPr="00F2427E">
        <w:t>Расчет объема бездоговорного электропотребления</w:t>
      </w:r>
      <w:bookmarkEnd w:id="50"/>
      <w:bookmarkEnd w:id="51"/>
    </w:p>
    <w:p w:rsidR="008C5B3C" w:rsidRPr="009D3C62" w:rsidRDefault="008C5B3C" w:rsidP="008C5B3C">
      <w:pPr>
        <w:ind w:left="709" w:firstLine="0"/>
      </w:pPr>
    </w:p>
    <w:bookmarkEnd w:id="52"/>
    <w:p w:rsidR="003D30DD" w:rsidRPr="009D3C62" w:rsidRDefault="008C5B3C" w:rsidP="003D30DD">
      <w:pPr>
        <w:tabs>
          <w:tab w:val="left" w:pos="1701"/>
        </w:tabs>
        <w:contextualSpacing w:val="0"/>
      </w:pPr>
      <w:r w:rsidRPr="009D3C62">
        <w:t xml:space="preserve">Объем бездоговорного электропотребления по акту определяется в соответствии </w:t>
      </w:r>
      <w:r w:rsidR="006769D9" w:rsidRPr="009D3C62">
        <w:t xml:space="preserve">с </w:t>
      </w:r>
      <w:r w:rsidRPr="009D3C62">
        <w:rPr>
          <w:bCs/>
        </w:rPr>
        <w:t>пункт</w:t>
      </w:r>
      <w:r w:rsidR="006769D9" w:rsidRPr="009D3C62">
        <w:rPr>
          <w:bCs/>
        </w:rPr>
        <w:t>ом</w:t>
      </w:r>
      <w:r w:rsidRPr="009D3C62">
        <w:rPr>
          <w:bCs/>
        </w:rPr>
        <w:t xml:space="preserve"> </w:t>
      </w:r>
      <w:r w:rsidR="00D16A06" w:rsidRPr="009D3C62">
        <w:rPr>
          <w:bCs/>
        </w:rPr>
        <w:t>189</w:t>
      </w:r>
      <w:r w:rsidRPr="009D3C62">
        <w:rPr>
          <w:bCs/>
        </w:rPr>
        <w:t xml:space="preserve"> </w:t>
      </w:r>
      <w:r w:rsidR="00D16A06" w:rsidRPr="009D3C62">
        <w:rPr>
          <w:bCs/>
        </w:rPr>
        <w:t>ПП РФ №442</w:t>
      </w:r>
      <w:r w:rsidRPr="009D3C62">
        <w:t xml:space="preserve"> </w:t>
      </w:r>
      <w:r w:rsidR="003D30DD" w:rsidRPr="009D3C62">
        <w:t>за период времени, в течение которого осуществлялось бездоговорное потребление электрической энергии, но не более чем за 8 760 час. (1 год) один год.</w:t>
      </w:r>
    </w:p>
    <w:p w:rsidR="003D30DD" w:rsidRPr="009D3C62" w:rsidRDefault="003D30DD" w:rsidP="003D30DD">
      <w:pPr>
        <w:widowControl w:val="0"/>
        <w:autoSpaceDE w:val="0"/>
        <w:autoSpaceDN w:val="0"/>
        <w:ind w:firstLine="540"/>
        <w:contextualSpacing w:val="0"/>
      </w:pPr>
      <w:r w:rsidRPr="009D3C62">
        <w:t>При этом:</w:t>
      </w:r>
    </w:p>
    <w:p w:rsidR="003D30DD" w:rsidRPr="009D3C62" w:rsidRDefault="003D30DD" w:rsidP="00315712">
      <w:pPr>
        <w:pStyle w:val="af0"/>
        <w:widowControl w:val="0"/>
        <w:numPr>
          <w:ilvl w:val="0"/>
          <w:numId w:val="56"/>
        </w:numPr>
        <w:tabs>
          <w:tab w:val="left" w:pos="993"/>
        </w:tabs>
        <w:autoSpaceDE w:val="0"/>
        <w:autoSpaceDN w:val="0"/>
        <w:ind w:left="0" w:firstLine="709"/>
        <w:contextualSpacing w:val="0"/>
      </w:pPr>
      <w:r w:rsidRPr="009D3C62">
        <w:t xml:space="preserve">период времени, в течение которого осуществлялось бездоговорное потребление электрической энергии в виде самовольного подключения энергопринимающих устройств к объектам электросетевого хозяйства, определяется с даты предыдущей контрольной проверки технического состояния объектов электросетевого хозяйства в месте, где позже был выявлен факт бездоговорного потребления электрической энергии, до даты выявления факта бездоговорного потребления электрической энергии и составления акта о </w:t>
      </w:r>
      <w:r w:rsidR="00346F81">
        <w:t>бездоговорном</w:t>
      </w:r>
      <w:r w:rsidRPr="009D3C62">
        <w:t xml:space="preserve"> потреблении электрической энергии;</w:t>
      </w:r>
    </w:p>
    <w:p w:rsidR="003D30DD" w:rsidRPr="009D3C62" w:rsidRDefault="003D30DD" w:rsidP="00315712">
      <w:pPr>
        <w:pStyle w:val="af0"/>
        <w:numPr>
          <w:ilvl w:val="0"/>
          <w:numId w:val="56"/>
        </w:numPr>
        <w:tabs>
          <w:tab w:val="left" w:pos="993"/>
          <w:tab w:val="left" w:pos="1701"/>
        </w:tabs>
        <w:ind w:left="0" w:right="-6" w:firstLine="709"/>
        <w:contextualSpacing w:val="0"/>
      </w:pPr>
      <w:r w:rsidRPr="009D3C62">
        <w:t xml:space="preserve">период времени, в течение которого осуществлялось бездоговорное потребление электрической энергии в период введенного полного ограничения потребления электрической энергии, определяется с даты предыдущей проверки введенного ограничения режима потребления электрической энергии или с даты составления предыдущего акта о неучтенном потреблении (в зависимости от того, какая из них наступила позднее) до даты выявления факта бездоговорного потребления электрической энергии и составления акта о неучтенном потреблении электрической энергии. Если проверка введенного ограничения ранее не проводилась и составление акта о неучтенном потреблении не осуществлялось, период времени, в течение которого осуществлялось бездоговорное потребление электрической энергии </w:t>
      </w:r>
      <w:r w:rsidRPr="009D3C62">
        <w:lastRenderedPageBreak/>
        <w:t>в период введенного полного ограничения потребления электрической энергии, определяется с даты введения полного ограничения режима потребления электрической энергии, указанной в направленном инициатором ограничения режима потребления исполнителю (субисполнителю) уведомлении о необходимости введения ограничения режима потребления (даты, следующей за датой получения (субисполнителем) от потребителя уведомления о готовности к введению полного ограничения режима потребления), до даты выявления факта бездоговорного потребления электрической энергии и составления акта о неучтенном потреблении электрической энергии.</w:t>
      </w:r>
    </w:p>
    <w:p w:rsidR="00541433" w:rsidRPr="009D3C62" w:rsidRDefault="00541433" w:rsidP="00541433">
      <w:pPr>
        <w:tabs>
          <w:tab w:val="left" w:pos="900"/>
          <w:tab w:val="left" w:pos="1680"/>
        </w:tabs>
        <w:ind w:right="-6"/>
        <w:contextualSpacing w:val="0"/>
        <w:rPr>
          <w:bCs/>
        </w:rPr>
      </w:pPr>
      <w:r w:rsidRPr="009D3C62">
        <w:rPr>
          <w:bCs/>
        </w:rPr>
        <w:t>На основании документов, представленных Потребителем (лицом, допустившим бездоговорное потребление электрической энергии), расчетный период может быть пересмотрен по решению Комиссии УРРУ, Комиссии ФЭС.</w:t>
      </w:r>
    </w:p>
    <w:p w:rsidR="009C0AD5" w:rsidRPr="009D3C62" w:rsidRDefault="008D1AE8" w:rsidP="00541433">
      <w:pPr>
        <w:tabs>
          <w:tab w:val="left" w:pos="900"/>
          <w:tab w:val="left" w:pos="1680"/>
        </w:tabs>
        <w:ind w:right="-6"/>
        <w:contextualSpacing w:val="0"/>
      </w:pPr>
      <w:r w:rsidRPr="009D3C62">
        <w:t>Для заключения договора энергоснабжения (купли-продажи (поставки) электрической энергии (мощности) с гарантирующим поставщиком при смене собственника энергопринимающего устройства, новый собственник направляет гарантирующему поставщику заявление о заключении соответствующего договора не позднее 30 дней со дня перехода права собственности на энергопринимающее устройство.</w:t>
      </w:r>
    </w:p>
    <w:p w:rsidR="008D1AE8" w:rsidRPr="009D3C62" w:rsidRDefault="008D1AE8" w:rsidP="008D1AE8">
      <w:pPr>
        <w:tabs>
          <w:tab w:val="left" w:pos="900"/>
          <w:tab w:val="left" w:pos="1680"/>
        </w:tabs>
        <w:ind w:right="-6"/>
        <w:contextualSpacing w:val="0"/>
      </w:pPr>
      <w:r w:rsidRPr="009D3C62">
        <w:t>При заключении договора энергоснабжения (купли-продажи (поставки) электрической энергии (мощности) при смене собственника энергопринимающего устройства исполнение обязательств по договору, заключаемому новым собственником, начинается с даты возникновения права собственности на энергопринимающее устройство, если иное не определено соглашением между предыдущим собственником и новым собственником энергопринимающего устройства. В случае наличия такого соглашения оно подлежит направлению заявителем в адрес гарантирующего поставщика вместе с приложением заявления о заключении договора энергоснабжения (купли-продажи (поставки) электрической энергии (мощности).</w:t>
      </w:r>
    </w:p>
    <w:p w:rsidR="008D1AE8" w:rsidRPr="009D3C62" w:rsidRDefault="008D1AE8" w:rsidP="008D1AE8">
      <w:pPr>
        <w:widowControl w:val="0"/>
        <w:autoSpaceDE w:val="0"/>
        <w:autoSpaceDN w:val="0"/>
        <w:ind w:firstLine="540"/>
        <w:contextualSpacing w:val="0"/>
      </w:pPr>
      <w:r w:rsidRPr="009D3C62">
        <w:t>Поставка электрической энергии в период со дня возникновения права собственности на энергопринимающее устройство до дня заключения договора энергоснабжения (купли-продажи (поставки) электрической энергии (мощности) между гарантирующим поставщиком и новым собственником энергопринимающего устройства не является бездоговорным потреблением электрической энергии при наличии одного из следующих условий:</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53" w:name="P377"/>
      <w:bookmarkEnd w:id="53"/>
      <w:r w:rsidRPr="009D3C62">
        <w:t>наличие действующего договора, обеспечивающего продажу электрической энергии (мощности), заключенного в отношении соответствующих энергопринимающих устройств между гарантирующим поставщиком, энергосбытовой (энергоснабжающей) организацией и предыдущим собственником, по которому обязательства по оплате электрической энергии (мощности) могут исполняться любым лицом;</w:t>
      </w:r>
    </w:p>
    <w:p w:rsidR="008D1AE8" w:rsidRPr="009D3C62" w:rsidRDefault="008D1AE8" w:rsidP="00315712">
      <w:pPr>
        <w:pStyle w:val="af0"/>
        <w:widowControl w:val="0"/>
        <w:numPr>
          <w:ilvl w:val="0"/>
          <w:numId w:val="57"/>
        </w:numPr>
        <w:tabs>
          <w:tab w:val="left" w:pos="993"/>
        </w:tabs>
        <w:autoSpaceDE w:val="0"/>
        <w:autoSpaceDN w:val="0"/>
        <w:ind w:left="0" w:firstLine="709"/>
        <w:contextualSpacing w:val="0"/>
      </w:pPr>
      <w:bookmarkStart w:id="54" w:name="P378"/>
      <w:bookmarkEnd w:id="54"/>
      <w:r w:rsidRPr="009D3C62">
        <w:t xml:space="preserve">обращение нового собственника энергопринимающего устройства к гарантирующему поставщику в течение 30 дней со дня перехода к нему права собственности на энергопринимающее устройство с заявлением о заключении </w:t>
      </w:r>
      <w:r w:rsidRPr="009D3C62">
        <w:lastRenderedPageBreak/>
        <w:t>договора энергоснабжения (купли-продажи (поставки) электрической энергии (мощности).</w:t>
      </w:r>
    </w:p>
    <w:p w:rsidR="007E6F19" w:rsidRPr="009D3C62" w:rsidRDefault="007E6F19" w:rsidP="007E6F19">
      <w:pPr>
        <w:widowControl w:val="0"/>
        <w:autoSpaceDE w:val="0"/>
        <w:autoSpaceDN w:val="0"/>
        <w:ind w:firstLine="539"/>
        <w:contextualSpacing w:val="0"/>
      </w:pPr>
      <w:r w:rsidRPr="009D3C62">
        <w:t>Объем электрической энергии (мощности), потребленный со дня перехода права собственности на энергопринимающее устройство, определяемый по показаниям приборов учета и подлежащий оплате новым собственником энергопринимающего устройства, определяется:</w:t>
      </w:r>
    </w:p>
    <w:p w:rsidR="007E6F19" w:rsidRPr="009D3C62" w:rsidRDefault="007E6F19" w:rsidP="007E6F19">
      <w:pPr>
        <w:widowControl w:val="0"/>
        <w:autoSpaceDE w:val="0"/>
        <w:autoSpaceDN w:val="0"/>
        <w:ind w:firstLine="539"/>
        <w:contextualSpacing w:val="0"/>
      </w:pPr>
      <w:r w:rsidRPr="009D3C62">
        <w:t xml:space="preserve">в случае направления заявления о заключении договора энергоснабжения (купли-продажи (поставки) электрической энергии (мощности), новый собственник энергопринимающего устройства вправе предоставить показания приборов учета на дату перехода к нему права собственности на энергопринимающее устройство, подписанные предыдущим собственником. При отсутствии таких показаний приборов учета в отношении первого расчетного периода со дня указанного перехода права собственности объем потребления электрической энергии определяется исходя из количества дней, истекших со дня последнего снятия показаний приборов учета до указанной даты перехода права собственности, и усредненного объема потребления электрической энергии в день в период между последним и предпоследним снятием показаний приборов учета. </w:t>
      </w:r>
    </w:p>
    <w:p w:rsidR="007E6F19" w:rsidRPr="009D3C62" w:rsidRDefault="007E6F19" w:rsidP="007E6F19">
      <w:pPr>
        <w:widowControl w:val="0"/>
        <w:autoSpaceDE w:val="0"/>
        <w:autoSpaceDN w:val="0"/>
        <w:ind w:firstLine="540"/>
        <w:contextualSpacing w:val="0"/>
      </w:pPr>
      <w:r w:rsidRPr="009D3C62">
        <w:t xml:space="preserve">В случае если до истечения 30 дней со дня перехода права собственности на энергопринимающее устройство гарантирующим поставщиком не получено заявление о заключении договора энергоснабжения (купли-продажи (поставки) электрической </w:t>
      </w:r>
      <w:r w:rsidRPr="002B4F09">
        <w:t xml:space="preserve">энергии (мощности) от нового собственника энергопринимающих устройств и не соблюдено ни одно из условий, предусмотренных </w:t>
      </w:r>
      <w:hyperlink w:anchor="P377" w:history="1">
        <w:r w:rsidRPr="002B4F09">
          <w:t>абзац</w:t>
        </w:r>
        <w:r w:rsidR="0045654B" w:rsidRPr="002B4F09">
          <w:t>е</w:t>
        </w:r>
        <w:r w:rsidRPr="002B4F09">
          <w:t xml:space="preserve">м </w:t>
        </w:r>
        <w:r w:rsidR="0045654B" w:rsidRPr="002B4F09">
          <w:t>шестым</w:t>
        </w:r>
      </w:hyperlink>
      <w:r w:rsidRPr="002B4F09">
        <w:t xml:space="preserve"> настоящего </w:t>
      </w:r>
      <w:r w:rsidR="0045654B" w:rsidRPr="002B4F09">
        <w:t>раздела</w:t>
      </w:r>
      <w:r w:rsidRPr="002B4F09">
        <w:t xml:space="preserve">, потребление электрической энергии новым собственником </w:t>
      </w:r>
      <w:r w:rsidRPr="009D3C62">
        <w:t xml:space="preserve">в период со дня перехода к заявителю права собственности на энергопринимающее устройство до дня получения гарантирующим поставщиком указанного заявления считается бездоговорным потреблением, объем бездоговорного потребления определяется по показаниям приборов учета (при невозможности использования показаний прибора учета - расчетным способом учета электрической энергии (мощности) на розничных рынках электрической энергии, предусмотренным </w:t>
      </w:r>
      <w:r w:rsidR="006769D9" w:rsidRPr="009D3C62">
        <w:t>пунктом 189 ПП РФ №442</w:t>
      </w:r>
      <w:r w:rsidRPr="009D3C62">
        <w:t xml:space="preserve">, а стоимость электрической энергии (мощности) в объеме выявленного бездоговорного потребления электрической энергии за весь период его осуществления рассчитывается </w:t>
      </w:r>
      <w:r w:rsidR="006769D9" w:rsidRPr="009D3C62">
        <w:t>в порядке, предусмотренном пунктом 84 ПП РФ №442.</w:t>
      </w:r>
    </w:p>
    <w:p w:rsidR="00454B50" w:rsidRPr="009D3C62" w:rsidRDefault="00454B50" w:rsidP="00454B50">
      <w:pPr>
        <w:autoSpaceDE w:val="0"/>
        <w:autoSpaceDN w:val="0"/>
        <w:adjustRightInd w:val="0"/>
      </w:pPr>
      <w:r w:rsidRPr="009D3C62">
        <w:t>В случае если проект договора, обеспечивающего продажу электрической энергии на розничном рынке, считается отозванным, потребление электрической энергии считается бездоговорным с даты фактической подачи сетевой организацией напряжения и мощности на объекты заявителя.</w:t>
      </w:r>
    </w:p>
    <w:p w:rsidR="00454B50" w:rsidRPr="009D3C62" w:rsidRDefault="00454B50" w:rsidP="00454B50">
      <w:pPr>
        <w:autoSpaceDE w:val="0"/>
        <w:autoSpaceDN w:val="0"/>
        <w:adjustRightInd w:val="0"/>
      </w:pPr>
      <w:r w:rsidRPr="0063768F">
        <w:t xml:space="preserve">При этом объем бездоговорного потребления определяется по показаниям приборов учета (при невозможности использования показаний прибора учета </w:t>
      </w:r>
      <w:r w:rsidR="00716069">
        <w:t>-</w:t>
      </w:r>
      <w:r w:rsidRPr="0063768F">
        <w:t xml:space="preserve"> расчётным способом), </w:t>
      </w:r>
      <w:r w:rsidRPr="00A2395D">
        <w:t>а</w:t>
      </w:r>
      <w:r w:rsidRPr="009D3C62">
        <w:t xml:space="preserve"> стоимость объема бездоговорного потребления за весь период его осуществления рассчитывается исходя из увеличенной в 2 раза цены, по которой сетевая организация приобретает </w:t>
      </w:r>
      <w:r w:rsidRPr="009D3C62">
        <w:lastRenderedPageBreak/>
        <w:t>электрическую энергию (мощность) в целях компенсации потерь в объеме, не превышающем объема потерь, учтенного в сводном прогнозном балансе, в тот же расчетный период, в котором составлен акт о неучтенном потреблении электрической энергии, и тарифа на услуги по передаче электрической энергии на соответствующем уровне напряжения.</w:t>
      </w:r>
    </w:p>
    <w:p w:rsidR="00541433" w:rsidRPr="009D3C62" w:rsidRDefault="00541433" w:rsidP="00541433">
      <w:pPr>
        <w:tabs>
          <w:tab w:val="left" w:pos="900"/>
          <w:tab w:val="left" w:pos="1680"/>
        </w:tabs>
        <w:ind w:right="-6"/>
        <w:contextualSpacing w:val="0"/>
        <w:rPr>
          <w:bCs/>
        </w:rPr>
      </w:pPr>
      <w:r w:rsidRPr="009D3C62">
        <w:rPr>
          <w:bCs/>
        </w:rPr>
        <w:t xml:space="preserve">Стоимость объема бездоговорного электропотребления по акту определяется СРУ, УРРУ </w:t>
      </w:r>
      <w:r w:rsidR="00847B28">
        <w:rPr>
          <w:bCs/>
        </w:rPr>
        <w:t xml:space="preserve">с </w:t>
      </w:r>
      <w:r w:rsidR="00847B28" w:rsidRPr="00BE143C">
        <w:rPr>
          <w:bCs/>
        </w:rPr>
        <w:t>применением цен (тарифов)</w:t>
      </w:r>
      <w:r w:rsidR="00847B28" w:rsidRPr="009D3C62">
        <w:rPr>
          <w:bCs/>
        </w:rPr>
        <w:t xml:space="preserve"> </w:t>
      </w:r>
      <w:r w:rsidRPr="009D3C62">
        <w:rPr>
          <w:bCs/>
        </w:rPr>
        <w:t>на электрическую энергию для соответствующей категории потребителей (без НДС)</w:t>
      </w:r>
      <w:r w:rsidR="00847B28">
        <w:rPr>
          <w:bCs/>
        </w:rPr>
        <w:t xml:space="preserve">, </w:t>
      </w:r>
      <w:r w:rsidR="00847B28" w:rsidRPr="00BE143C">
        <w:rPr>
          <w:bCs/>
        </w:rPr>
        <w:t>известных</w:t>
      </w:r>
      <w:r w:rsidR="00847B28">
        <w:rPr>
          <w:bCs/>
        </w:rPr>
        <w:t xml:space="preserve"> </w:t>
      </w:r>
      <w:r w:rsidR="00847B28" w:rsidRPr="00BE143C">
        <w:rPr>
          <w:bCs/>
        </w:rPr>
        <w:t>за</w:t>
      </w:r>
      <w:r w:rsidR="00847B28">
        <w:rPr>
          <w:bCs/>
        </w:rPr>
        <w:t xml:space="preserve"> </w:t>
      </w:r>
      <w:r w:rsidR="00847B28" w:rsidRPr="00BE143C">
        <w:rPr>
          <w:bCs/>
        </w:rPr>
        <w:t>последний</w:t>
      </w:r>
      <w:r w:rsidR="00847B28">
        <w:rPr>
          <w:bCs/>
        </w:rPr>
        <w:t xml:space="preserve"> </w:t>
      </w:r>
      <w:r w:rsidR="00847B28" w:rsidRPr="00BE143C">
        <w:rPr>
          <w:bCs/>
        </w:rPr>
        <w:t>расчетный</w:t>
      </w:r>
      <w:r w:rsidR="00847B28">
        <w:rPr>
          <w:bCs/>
        </w:rPr>
        <w:t xml:space="preserve"> </w:t>
      </w:r>
      <w:r w:rsidR="00847B28" w:rsidRPr="00BE143C">
        <w:rPr>
          <w:bCs/>
        </w:rPr>
        <w:t>период</w:t>
      </w:r>
      <w:r w:rsidR="00847B28">
        <w:rPr>
          <w:bCs/>
        </w:rPr>
        <w:t xml:space="preserve"> </w:t>
      </w:r>
      <w:r w:rsidR="00847B28" w:rsidRPr="00BE143C">
        <w:rPr>
          <w:bCs/>
        </w:rPr>
        <w:t>на</w:t>
      </w:r>
      <w:r w:rsidR="00847B28">
        <w:rPr>
          <w:bCs/>
        </w:rPr>
        <w:t xml:space="preserve"> </w:t>
      </w:r>
      <w:r w:rsidR="00847B28" w:rsidRPr="00BE143C">
        <w:rPr>
          <w:bCs/>
        </w:rPr>
        <w:t>дату</w:t>
      </w:r>
      <w:r w:rsidR="00847B28">
        <w:rPr>
          <w:bCs/>
        </w:rPr>
        <w:t xml:space="preserve"> </w:t>
      </w:r>
      <w:r w:rsidR="00847B28" w:rsidRPr="00BE143C">
        <w:rPr>
          <w:bCs/>
        </w:rPr>
        <w:t>составления</w:t>
      </w:r>
      <w:r w:rsidR="00847B28">
        <w:rPr>
          <w:bCs/>
        </w:rPr>
        <w:t xml:space="preserve"> </w:t>
      </w:r>
      <w:r w:rsidR="00847B28" w:rsidRPr="00BE143C">
        <w:rPr>
          <w:bCs/>
        </w:rPr>
        <w:t>акта</w:t>
      </w:r>
      <w:r w:rsidR="00847B28">
        <w:rPr>
          <w:bCs/>
        </w:rPr>
        <w:t xml:space="preserve"> </w:t>
      </w:r>
      <w:r w:rsidR="00847B28" w:rsidRPr="00BE143C">
        <w:rPr>
          <w:bCs/>
        </w:rPr>
        <w:t>бездоговорного</w:t>
      </w:r>
      <w:r w:rsidR="00847B28">
        <w:rPr>
          <w:bCs/>
        </w:rPr>
        <w:t xml:space="preserve"> </w:t>
      </w:r>
      <w:r w:rsidR="00847B28" w:rsidRPr="00BE143C">
        <w:rPr>
          <w:bCs/>
        </w:rPr>
        <w:t>потребления</w:t>
      </w:r>
      <w:r w:rsidR="00847B28">
        <w:rPr>
          <w:bCs/>
        </w:rPr>
        <w:t>.</w:t>
      </w:r>
    </w:p>
    <w:p w:rsidR="00541433" w:rsidRPr="009D3C62" w:rsidRDefault="00541433" w:rsidP="00541433">
      <w:pPr>
        <w:tabs>
          <w:tab w:val="num" w:pos="3720"/>
        </w:tabs>
        <w:ind w:right="-6" w:firstLine="851"/>
      </w:pPr>
      <w:r w:rsidRPr="009D3C62">
        <w:t>Стоимость бездоговорного электропотребления взыскивается РСК с лица, осуществлявшего бездоговорное электропотребление.</w:t>
      </w:r>
    </w:p>
    <w:p w:rsidR="00541433" w:rsidRPr="009D3C62" w:rsidRDefault="00541433" w:rsidP="00541433">
      <w:pPr>
        <w:tabs>
          <w:tab w:val="left" w:pos="900"/>
          <w:tab w:val="left" w:pos="1680"/>
        </w:tabs>
        <w:ind w:right="-6"/>
        <w:contextualSpacing w:val="0"/>
        <w:rPr>
          <w:b/>
          <w:bCs/>
        </w:rPr>
      </w:pPr>
      <w:r w:rsidRPr="009D3C62">
        <w:rPr>
          <w:bCs/>
        </w:rPr>
        <w:t xml:space="preserve">Объем бездоговорного электропотребления не включается в объем оказанных услуг. </w:t>
      </w:r>
    </w:p>
    <w:p w:rsidR="008C5B3C" w:rsidRPr="009D3C62" w:rsidRDefault="008C5B3C" w:rsidP="008C5B3C">
      <w:pPr>
        <w:tabs>
          <w:tab w:val="left" w:pos="1701"/>
        </w:tabs>
        <w:ind w:right="-6"/>
        <w:contextualSpacing w:val="0"/>
        <w:rPr>
          <w:b/>
        </w:rPr>
      </w:pPr>
      <w:r w:rsidRPr="009D3C62">
        <w:t>Расчет объема бездоговорного потребления электроэнергии по акту производится исходя из величины допустимой длительной токовой нагрузки каждого вводного провода (кабеля) по формулам:</w:t>
      </w:r>
    </w:p>
    <w:p w:rsidR="00346F81" w:rsidRDefault="00346F81" w:rsidP="008C5B3C">
      <w:pPr>
        <w:ind w:left="360"/>
      </w:pPr>
    </w:p>
    <w:p w:rsidR="008C5B3C" w:rsidRPr="009D3C62" w:rsidRDefault="008C5B3C" w:rsidP="008C5B3C">
      <w:pPr>
        <w:ind w:left="360"/>
      </w:pPr>
      <w:r w:rsidRPr="009D3C62">
        <w:t>для однофазного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6"/>
              </w:rPr>
              <w:object w:dxaOrig="3460" w:dyaOrig="780" w14:anchorId="3182DF8C">
                <v:shape id="_x0000_i1033" type="#_x0000_t75" style="width:173pt;height:42.5pt" o:ole="">
                  <v:imagedata r:id="rId27" o:title=""/>
                </v:shape>
                <o:OLEObject Type="Embed" ProgID="Equation.3" ShapeID="_x0000_i1033" DrawAspect="Content" ObjectID="_1817978705" r:id="rId28"/>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pPr>
        <w:ind w:left="360"/>
      </w:pPr>
    </w:p>
    <w:p w:rsidR="008C5B3C" w:rsidRPr="009D3C62" w:rsidRDefault="008C5B3C" w:rsidP="008C5B3C">
      <w:pPr>
        <w:ind w:left="360"/>
      </w:pPr>
      <w:r w:rsidRPr="009D3C62">
        <w:t>для трехфазного ввода:</w:t>
      </w:r>
    </w:p>
    <w:tbl>
      <w:tblPr>
        <w:tblW w:w="0" w:type="auto"/>
        <w:tblLook w:val="01E0" w:firstRow="1" w:lastRow="1" w:firstColumn="1" w:lastColumn="1" w:noHBand="0" w:noVBand="0"/>
      </w:tblPr>
      <w:tblGrid>
        <w:gridCol w:w="7905"/>
        <w:gridCol w:w="1382"/>
      </w:tblGrid>
      <w:tr w:rsidR="008C5B3C" w:rsidRPr="009D3C62" w:rsidTr="008C5B3C">
        <w:trPr>
          <w:cantSplit/>
        </w:trPr>
        <w:tc>
          <w:tcPr>
            <w:tcW w:w="7905" w:type="dxa"/>
            <w:shd w:val="clear" w:color="auto" w:fill="auto"/>
          </w:tcPr>
          <w:p w:rsidR="008C5B3C" w:rsidRPr="009D3C62" w:rsidRDefault="008C5B3C" w:rsidP="008C5B3C">
            <w:r w:rsidRPr="009D3C62">
              <w:rPr>
                <w:position w:val="-28"/>
              </w:rPr>
              <w:object w:dxaOrig="3780" w:dyaOrig="800" w14:anchorId="04C6BCF4">
                <v:shape id="_x0000_i1034" type="#_x0000_t75" style="width:186.5pt;height:42.5pt" o:ole="">
                  <v:imagedata r:id="rId29" o:title=""/>
                </v:shape>
                <o:OLEObject Type="Embed" ProgID="Equation.3" ShapeID="_x0000_i1034" DrawAspect="Content" ObjectID="_1817978706" r:id="rId30"/>
              </w:object>
            </w:r>
            <w:r w:rsidRPr="009D3C62">
              <w:rPr>
                <w:position w:val="6"/>
              </w:rPr>
              <w:t>,</w:t>
            </w:r>
          </w:p>
        </w:tc>
        <w:tc>
          <w:tcPr>
            <w:tcW w:w="1382" w:type="dxa"/>
            <w:shd w:val="clear" w:color="auto" w:fill="auto"/>
          </w:tcPr>
          <w:p w:rsidR="008C5B3C" w:rsidRPr="009D3C62" w:rsidRDefault="008C5B3C" w:rsidP="008C5B3C"/>
        </w:tc>
      </w:tr>
    </w:tbl>
    <w:p w:rsidR="008C5B3C" w:rsidRPr="009D3C62" w:rsidRDefault="008C5B3C" w:rsidP="008C5B3C">
      <w:r w:rsidRPr="009D3C62">
        <w:t>где: Тбд - количество часов, в течение которых осуществлялось бездоговорное потребление, но не более чем 8 760 часов, ч.</w:t>
      </w:r>
    </w:p>
    <w:p w:rsidR="008C5B3C" w:rsidRPr="009D3C62" w:rsidRDefault="008C5B3C" w:rsidP="008C5B3C">
      <w:pPr>
        <w:tabs>
          <w:tab w:val="left" w:pos="1701"/>
        </w:tabs>
        <w:ind w:right="-6"/>
        <w:contextualSpacing w:val="0"/>
        <w:rPr>
          <w:b/>
        </w:rPr>
      </w:pPr>
      <w:r w:rsidRPr="009D3C62">
        <w:t>Пример расчета. Акт составлен 04.06.2009 за период 1 год (проверка технического состояния ВЛ-0,4 кВ производилась за 14 месяцев до даты составления акта и не выявила нарушений).</w:t>
      </w:r>
    </w:p>
    <w:p w:rsidR="008C5B3C" w:rsidRPr="009D3C62" w:rsidRDefault="008C5B3C" w:rsidP="008C5B3C">
      <w:pPr>
        <w:ind w:firstLine="708"/>
      </w:pPr>
      <w:r w:rsidRPr="009D3C62">
        <w:t>У лица, допустившего бездоговорное электропотребление однофазный ввод, выполненный проводом А-16 (допустимая длительная токовая нагрузка вводного провода составляет 105 А).</w:t>
      </w:r>
    </w:p>
    <w:p w:rsidR="008C5B3C" w:rsidRPr="009D3C62" w:rsidRDefault="008C5B3C" w:rsidP="008C5B3C">
      <w:pPr>
        <w:ind w:firstLine="708"/>
      </w:pPr>
      <w:r w:rsidRPr="009D3C62">
        <w:t>Данные о коэффициенте мощности при максимуме нагрузки отсутствуют - коэффициент принимается равным 0,9.</w:t>
      </w:r>
    </w:p>
    <w:p w:rsidR="008C5B3C" w:rsidRPr="009D3C62" w:rsidRDefault="008C5B3C" w:rsidP="008C5B3C">
      <w:pPr>
        <w:ind w:firstLine="708"/>
      </w:pPr>
      <w:r w:rsidRPr="009D3C62">
        <w:t>Документов, подтверждающих необходимость уменьшения расчетного периода бездоговорного электропотребления лицом, допустившим нарушение, не представлено.</w:t>
      </w:r>
    </w:p>
    <w:p w:rsidR="008C5B3C" w:rsidRPr="009D3C62" w:rsidRDefault="008C5B3C" w:rsidP="008C5B3C">
      <w:pPr>
        <w:ind w:firstLine="720"/>
      </w:pPr>
      <w:r w:rsidRPr="009D3C62">
        <w:t>Объем бездоговорного электропотребления за расчетный период по акту составил:</w:t>
      </w:r>
      <w:r w:rsidR="00672A41">
        <w:t xml:space="preserve"> </w:t>
      </w:r>
      <w:r w:rsidRPr="009D3C62">
        <w:rPr>
          <w:lang w:val="en-US"/>
        </w:rPr>
        <w:t>W</w:t>
      </w:r>
      <w:r w:rsidRPr="009D3C62">
        <w:t xml:space="preserve"> = (105*0,22*0,9*365*24)/1000 = 182,12 МВтч.</w:t>
      </w:r>
    </w:p>
    <w:p w:rsidR="008C5B3C" w:rsidRPr="009D3C62" w:rsidRDefault="0006043A" w:rsidP="008C5B3C">
      <w:pPr>
        <w:ind w:firstLine="720"/>
      </w:pPr>
      <w:r>
        <w:t xml:space="preserve">      </w:t>
      </w:r>
      <w:r w:rsidR="008C5B3C" w:rsidRPr="009D3C62">
        <w:t>(или 182,12*1000 = 182 120 кВтч)</w:t>
      </w:r>
      <w:r>
        <w:t>.</w:t>
      </w:r>
      <w:r w:rsidR="008C5B3C" w:rsidRPr="009D3C62">
        <w:t xml:space="preserve"> </w:t>
      </w:r>
    </w:p>
    <w:p w:rsidR="008C5B3C" w:rsidRPr="009D3C62" w:rsidRDefault="008C5B3C" w:rsidP="008C5B3C">
      <w:pPr>
        <w:ind w:firstLine="720"/>
      </w:pPr>
    </w:p>
    <w:p w:rsidR="008C5B3C" w:rsidRPr="00F2427E" w:rsidRDefault="00157219" w:rsidP="00767278">
      <w:pPr>
        <w:pStyle w:val="1"/>
        <w:tabs>
          <w:tab w:val="left" w:pos="1843"/>
        </w:tabs>
        <w:ind w:firstLine="709"/>
        <w:jc w:val="both"/>
      </w:pPr>
      <w:bookmarkStart w:id="55" w:name="_Toc7075565"/>
      <w:bookmarkStart w:id="56" w:name="_Toc7076103"/>
      <w:r>
        <w:lastRenderedPageBreak/>
        <w:t xml:space="preserve">4.13. </w:t>
      </w:r>
      <w:r w:rsidR="008C5B3C" w:rsidRPr="00F2427E">
        <w:t>Поря</w:t>
      </w:r>
      <w:r w:rsidR="00D16A06">
        <w:t>д</w:t>
      </w:r>
      <w:r w:rsidR="00A85175">
        <w:t>ок действий при выявлении фактов</w:t>
      </w:r>
      <w:r w:rsidR="00D16A06">
        <w:t xml:space="preserve"> </w:t>
      </w:r>
      <w:r w:rsidR="00A85175">
        <w:t xml:space="preserve">отсутствия, </w:t>
      </w:r>
      <w:bookmarkEnd w:id="55"/>
      <w:bookmarkEnd w:id="56"/>
      <w:r w:rsidR="00A85175" w:rsidRPr="00A85175">
        <w:t>неисправности, утраты</w:t>
      </w:r>
      <w:r w:rsidR="00A85175" w:rsidRPr="00936254">
        <w:t xml:space="preserve">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w:t>
      </w:r>
      <w:r w:rsidR="00A85175">
        <w:t xml:space="preserve">, а </w:t>
      </w:r>
      <w:r w:rsidR="00A85175" w:rsidRPr="009B2777">
        <w:t>также отсутствия контрольного прибора учета</w:t>
      </w:r>
    </w:p>
    <w:p w:rsidR="008C5B3C" w:rsidRPr="00F2427E" w:rsidRDefault="008C5B3C" w:rsidP="008C5B3C">
      <w:pPr>
        <w:pStyle w:val="af0"/>
        <w:tabs>
          <w:tab w:val="left" w:pos="1701"/>
        </w:tabs>
        <w:ind w:left="709" w:firstLine="0"/>
        <w:rPr>
          <w:color w:val="000000"/>
        </w:rPr>
      </w:pPr>
    </w:p>
    <w:p w:rsidR="00A85175" w:rsidRPr="009D3C62" w:rsidRDefault="00A85175" w:rsidP="008C5B3C">
      <w:r w:rsidRPr="009D3C62">
        <w:t>В случаях отсутствия, неисправности, утраты или истечения интервала между поверками, истечения срока эксплуатации расчетного прибора учета, непредставления показаний расчетного прибора учета в установленные сроки, а также отсутствия контрольного прибора учета определение объема потребления электрической энергии для расчета за потребленную электрическую энергию (мощность) и оказанные услуги по передаче электрической энергии производится на основании замещающей информации: показания расчетного прибора учета за аналогичный расчетный период предыдущего года, а при отсутствии данных за аналогичный расчетный период предыдущего года - показания расчетного прибора учета за ближайший расчетный период, когда такие показания имелись.</w:t>
      </w:r>
    </w:p>
    <w:p w:rsidR="00A85175" w:rsidRDefault="00A85175" w:rsidP="00A85175">
      <w:pPr>
        <w:rPr>
          <w:rStyle w:val="FontStyle25"/>
          <w:sz w:val="28"/>
          <w:szCs w:val="28"/>
        </w:rPr>
      </w:pPr>
      <w:r w:rsidRPr="009D3C62">
        <w:rPr>
          <w:rStyle w:val="FontStyle25"/>
          <w:sz w:val="28"/>
          <w:szCs w:val="28"/>
        </w:rPr>
        <w:t>Пересчет осуществляется на основании акта проверки, оформленного в соответствии с п</w:t>
      </w:r>
      <w:r w:rsidR="0099620C" w:rsidRPr="009D3C62">
        <w:rPr>
          <w:rStyle w:val="FontStyle25"/>
          <w:sz w:val="28"/>
          <w:szCs w:val="28"/>
        </w:rPr>
        <w:t xml:space="preserve">. </w:t>
      </w:r>
      <w:r w:rsidRPr="009D3C62">
        <w:rPr>
          <w:rStyle w:val="FontStyle25"/>
          <w:sz w:val="28"/>
          <w:szCs w:val="28"/>
        </w:rPr>
        <w:t xml:space="preserve">173 ПП № 442 с обязательным использованием средств фотосъемки и (или) видеозаписи. </w:t>
      </w:r>
    </w:p>
    <w:p w:rsidR="002E3EED" w:rsidRPr="003978D9" w:rsidRDefault="002E3EED" w:rsidP="002E3EED">
      <w:r w:rsidRPr="003978D9">
        <w:t xml:space="preserve">В случае если в результате проверки прибора учета, эксплуатацию которого осуществляет сетевая организация (гарантирующий поставщик), сделано заключение о непригодности расчетного прибора учета для осуществления расчетов за потребленную на розничных рынках электрическую энергию (мощность) и оказанные услуги по передаче электрической энергии, и при этом не был установлен факт безучетного потребления, в отношении соответствующей точки поставки должен быть сделан перерасчет за потребленную на розничных рынках электрическую энергию (мощность) и оказанные услуги по передаче электрической энергии с даты предыдущей проверки прибора учета (в случае если такая проверка не была проведена в запланированные сроки, то определяется с даты, не позднее которой она должна быть проведена в соответствии с настоящим документом) до </w:t>
      </w:r>
      <w:r w:rsidR="0096347C" w:rsidRPr="003978D9">
        <w:t>даты составления акта проверки</w:t>
      </w:r>
      <w:r w:rsidRPr="003978D9">
        <w:t xml:space="preserve"> на основании показаний расчетного прибора учета за аналогичный расчетный период предыдущего года, а при отсутствии данных за аналогичный расчетный период предыдущего года - показания расчетного прибора учета за ближайший расчетный период, когда такие показания имелись.</w:t>
      </w:r>
    </w:p>
    <w:p w:rsidR="002E3EED" w:rsidRPr="002E3EED" w:rsidRDefault="002E3EED" w:rsidP="002E3EED">
      <w:pPr>
        <w:widowControl w:val="0"/>
        <w:autoSpaceDE w:val="0"/>
        <w:autoSpaceDN w:val="0"/>
        <w:ind w:firstLine="540"/>
        <w:contextualSpacing w:val="0"/>
      </w:pPr>
      <w:r w:rsidRPr="002E3EED">
        <w:t>Если указанное заключение было сделано в отношении прибора учета, присоединенного к интеллектуальной системе учета электрической энергии (мощности), перерасчет осуществляется за последние 3 расчетных периода.</w:t>
      </w:r>
    </w:p>
    <w:p w:rsidR="008C5B3C" w:rsidRPr="009D3C62" w:rsidRDefault="008C5B3C" w:rsidP="008C5B3C">
      <w:pPr>
        <w:rPr>
          <w:rStyle w:val="FontStyle25"/>
          <w:sz w:val="28"/>
          <w:szCs w:val="28"/>
        </w:rPr>
      </w:pPr>
      <w:r w:rsidRPr="009D3C62">
        <w:t>В отношении</w:t>
      </w:r>
      <w:r w:rsidRPr="009D3C62">
        <w:rPr>
          <w:rStyle w:val="FontStyle25"/>
          <w:sz w:val="28"/>
          <w:szCs w:val="28"/>
        </w:rPr>
        <w:t xml:space="preserve"> потребителей коммунальных услуг </w:t>
      </w:r>
      <w:r w:rsidRPr="009D3C62">
        <w:t xml:space="preserve">ответственное должностное лицо СУЭ </w:t>
      </w:r>
      <w:r w:rsidRPr="009D3C62">
        <w:rPr>
          <w:rStyle w:val="FontStyle25"/>
          <w:sz w:val="28"/>
          <w:szCs w:val="28"/>
        </w:rPr>
        <w:t xml:space="preserve">составляет акт проверки с указанием факта истечения межповерочного интервала, производит расчет потребленной электрической энергии согласно п. 59 и </w:t>
      </w:r>
      <w:r w:rsidR="00CA728A">
        <w:rPr>
          <w:rStyle w:val="FontStyle25"/>
          <w:sz w:val="28"/>
          <w:szCs w:val="28"/>
        </w:rPr>
        <w:t xml:space="preserve">абз. 4 </w:t>
      </w:r>
      <w:r w:rsidRPr="009D3C62">
        <w:rPr>
          <w:rStyle w:val="FontStyle25"/>
          <w:sz w:val="28"/>
          <w:szCs w:val="28"/>
        </w:rPr>
        <w:t>п. 60.1 П</w:t>
      </w:r>
      <w:r w:rsidR="00E44890" w:rsidRPr="009D3C62">
        <w:rPr>
          <w:rStyle w:val="FontStyle25"/>
          <w:sz w:val="28"/>
          <w:szCs w:val="28"/>
        </w:rPr>
        <w:t>П РФ №354</w:t>
      </w:r>
      <w:r w:rsidRPr="009D3C62">
        <w:rPr>
          <w:rStyle w:val="FontStyle25"/>
          <w:sz w:val="28"/>
          <w:szCs w:val="28"/>
        </w:rPr>
        <w:t>.</w:t>
      </w:r>
    </w:p>
    <w:p w:rsidR="008C5B3C" w:rsidRPr="009D3C62" w:rsidRDefault="008C5B3C" w:rsidP="008C5B3C"/>
    <w:p w:rsidR="008C5B3C" w:rsidRPr="009D3C62" w:rsidRDefault="008C5B3C" w:rsidP="00767278">
      <w:pPr>
        <w:pStyle w:val="1"/>
        <w:numPr>
          <w:ilvl w:val="1"/>
          <w:numId w:val="42"/>
        </w:numPr>
        <w:ind w:left="0" w:firstLine="709"/>
        <w:jc w:val="both"/>
      </w:pPr>
      <w:bookmarkStart w:id="57" w:name="_Toc384720462"/>
      <w:bookmarkStart w:id="58" w:name="_Toc384720463"/>
      <w:bookmarkStart w:id="59" w:name="_Toc7075566"/>
      <w:bookmarkStart w:id="60" w:name="_Toc7076104"/>
      <w:bookmarkStart w:id="61" w:name="_Toc248222106"/>
      <w:bookmarkStart w:id="62" w:name="_Toc335121562"/>
      <w:bookmarkStart w:id="63" w:name="_Toc335121728"/>
      <w:bookmarkStart w:id="64" w:name="_Toc335123114"/>
      <w:bookmarkStart w:id="65" w:name="_Toc384720475"/>
      <w:bookmarkEnd w:id="30"/>
      <w:bookmarkEnd w:id="31"/>
      <w:bookmarkEnd w:id="32"/>
      <w:bookmarkEnd w:id="57"/>
      <w:bookmarkEnd w:id="58"/>
      <w:r w:rsidRPr="009D3C62">
        <w:lastRenderedPageBreak/>
        <w:t xml:space="preserve">Порядок комиссионного рассмотрения актов о неучтенном </w:t>
      </w:r>
      <w:r w:rsidR="00D85781">
        <w:t xml:space="preserve">(бездоговорном) </w:t>
      </w:r>
      <w:r w:rsidRPr="009D3C62">
        <w:t>потреблении электроэнергии</w:t>
      </w:r>
      <w:bookmarkEnd w:id="59"/>
      <w:bookmarkEnd w:id="60"/>
    </w:p>
    <w:p w:rsidR="008C5B3C" w:rsidRPr="009D3C62" w:rsidRDefault="008C5B3C" w:rsidP="008C5B3C">
      <w:pPr>
        <w:pStyle w:val="af0"/>
        <w:tabs>
          <w:tab w:val="left" w:pos="1560"/>
        </w:tabs>
        <w:ind w:left="709" w:firstLine="0"/>
        <w:rPr>
          <w:noProof/>
        </w:rPr>
      </w:pPr>
    </w:p>
    <w:bookmarkEnd w:id="61"/>
    <w:p w:rsidR="008C5B3C" w:rsidRPr="009D3C62" w:rsidRDefault="008C5B3C" w:rsidP="008C5B3C">
      <w:pPr>
        <w:pStyle w:val="af0"/>
        <w:tabs>
          <w:tab w:val="left" w:pos="709"/>
          <w:tab w:val="left" w:pos="1134"/>
        </w:tabs>
        <w:ind w:left="0" w:right="-6" w:firstLine="0"/>
        <w:contextualSpacing w:val="0"/>
        <w:rPr>
          <w:rStyle w:val="FontStyle25"/>
          <w:b/>
          <w:sz w:val="28"/>
          <w:szCs w:val="28"/>
        </w:rPr>
      </w:pPr>
      <w:r w:rsidRPr="009D3C62">
        <w:rPr>
          <w:rStyle w:val="FontStyle25"/>
          <w:sz w:val="28"/>
          <w:szCs w:val="28"/>
        </w:rPr>
        <w:tab/>
        <w:t>Приказом по ФЭС создаются Комиссии по рассмотрению актов, назначаются председатели комиссий:</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УРРУ – Комиссия УРРУ;</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в ФЭС – Комиссия ФЭС.</w:t>
      </w:r>
    </w:p>
    <w:p w:rsidR="008C5B3C" w:rsidRPr="00370FE9" w:rsidRDefault="008C5B3C" w:rsidP="008C5B3C">
      <w:pPr>
        <w:tabs>
          <w:tab w:val="left" w:pos="1134"/>
        </w:tabs>
        <w:ind w:right="-6" w:firstLine="851"/>
        <w:contextualSpacing w:val="0"/>
        <w:rPr>
          <w:rStyle w:val="FontStyle25"/>
          <w:sz w:val="28"/>
          <w:szCs w:val="28"/>
          <w:highlight w:val="yellow"/>
        </w:rPr>
      </w:pPr>
      <w:r w:rsidRPr="00370FE9">
        <w:rPr>
          <w:rStyle w:val="FontStyle25"/>
          <w:sz w:val="28"/>
          <w:szCs w:val="28"/>
          <w:highlight w:val="yellow"/>
        </w:rPr>
        <w:t xml:space="preserve">Комиссии должны состоять не менее чем из трех человек из персонала ФЭС (РЭС). Единоличное рассмотрение актов запрещается. В состав Комиссии ФЭС должен входить заместитель директора по реализации и развитию услуг, представитель </w:t>
      </w:r>
      <w:r w:rsidRPr="00370FE9">
        <w:rPr>
          <w:szCs w:val="28"/>
          <w:highlight w:val="yellow"/>
        </w:rPr>
        <w:t>СПСДФ</w:t>
      </w:r>
      <w:r w:rsidRPr="00370FE9">
        <w:rPr>
          <w:rStyle w:val="FontStyle25"/>
          <w:sz w:val="28"/>
          <w:szCs w:val="28"/>
          <w:highlight w:val="yellow"/>
        </w:rPr>
        <w:t xml:space="preserve"> и представитель отдела безопасности ФЭС. </w:t>
      </w:r>
    </w:p>
    <w:p w:rsidR="008C5B3C" w:rsidRPr="009D3C62" w:rsidRDefault="008C5B3C" w:rsidP="008C5B3C">
      <w:pPr>
        <w:tabs>
          <w:tab w:val="left" w:pos="1134"/>
        </w:tabs>
        <w:ind w:right="-6" w:firstLine="851"/>
        <w:contextualSpacing w:val="0"/>
        <w:rPr>
          <w:rStyle w:val="FontStyle25"/>
          <w:sz w:val="28"/>
          <w:szCs w:val="28"/>
        </w:rPr>
      </w:pPr>
      <w:r w:rsidRPr="00370FE9">
        <w:rPr>
          <w:rStyle w:val="FontStyle25"/>
          <w:sz w:val="28"/>
          <w:szCs w:val="28"/>
          <w:highlight w:val="yellow"/>
        </w:rPr>
        <w:t>Заседания Комиссии УРРУ проводятся постоянно, комиссии ФЭС – по необходимости.</w:t>
      </w:r>
    </w:p>
    <w:p w:rsidR="008C5B3C" w:rsidRPr="00370FE9" w:rsidRDefault="008C5B3C" w:rsidP="008C5B3C">
      <w:pPr>
        <w:pStyle w:val="af0"/>
        <w:tabs>
          <w:tab w:val="left" w:pos="900"/>
          <w:tab w:val="left" w:pos="1680"/>
        </w:tabs>
        <w:ind w:left="0" w:right="-6" w:firstLine="0"/>
        <w:contextualSpacing w:val="0"/>
        <w:rPr>
          <w:rStyle w:val="FontStyle25"/>
          <w:b/>
          <w:sz w:val="28"/>
          <w:szCs w:val="28"/>
          <w:highlight w:val="yellow"/>
        </w:rPr>
      </w:pPr>
      <w:r w:rsidRPr="009D3C62">
        <w:rPr>
          <w:rStyle w:val="FontStyle25"/>
          <w:sz w:val="28"/>
          <w:szCs w:val="28"/>
        </w:rPr>
        <w:tab/>
      </w:r>
      <w:r w:rsidRPr="00370FE9">
        <w:rPr>
          <w:rStyle w:val="FontStyle25"/>
          <w:sz w:val="28"/>
          <w:szCs w:val="28"/>
          <w:highlight w:val="yellow"/>
        </w:rPr>
        <w:t>Задачами Комиссии УРРУ являются: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технической обоснованности составления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легитимности составления, корректности оформления составленных актов;</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уточнение и проверка обстоятельств выявленного нарушения;</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принятие решения о передаче актов комиссии ФЭС с предложением о списании;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утверждение произведенного расчета объема неучтенного электропотребления по акту (и стоимости бездоговорного потребления электроэнергии);</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проверка обоснованности и правильности перерасчетов объемов (и стоимости бездоговорного потребления электроэнергии) неучтенного электропотребления по актам, на основании обосновывающих документов, предоставленных Потребителем (лицом, допустившим бездоговорное электропотребление);</w:t>
      </w:r>
    </w:p>
    <w:p w:rsidR="008C5B3C" w:rsidRPr="00370FE9" w:rsidRDefault="008C5B3C" w:rsidP="008C5B3C">
      <w:pPr>
        <w:numPr>
          <w:ilvl w:val="0"/>
          <w:numId w:val="6"/>
        </w:numPr>
        <w:tabs>
          <w:tab w:val="left" w:pos="1134"/>
        </w:tabs>
        <w:ind w:left="0" w:right="-6" w:firstLine="851"/>
        <w:contextualSpacing w:val="0"/>
        <w:rPr>
          <w:rStyle w:val="FontStyle25"/>
          <w:sz w:val="28"/>
          <w:szCs w:val="28"/>
          <w:highlight w:val="yellow"/>
        </w:rPr>
      </w:pPr>
      <w:r w:rsidRPr="00370FE9">
        <w:rPr>
          <w:rStyle w:val="FontStyle25"/>
          <w:sz w:val="28"/>
          <w:szCs w:val="28"/>
          <w:highlight w:val="yellow"/>
        </w:rPr>
        <w:t>в случае наличия в составе комиссии УРРУ специалиста СПСДФ, закрепленного за районным УРРУ, в компетенцию комиссии УРРУ входит принятие решения о передаче актов о бездоговорном потреблении электроэнергии в работу СПСДФ для проведения претензионно-исковой работы по востребованию оплаты потребленной электроэнергии.</w:t>
      </w:r>
    </w:p>
    <w:p w:rsidR="008C5B3C" w:rsidRPr="00370FE9" w:rsidRDefault="008C5B3C" w:rsidP="008C5B3C">
      <w:pPr>
        <w:ind w:firstLine="708"/>
        <w:rPr>
          <w:szCs w:val="28"/>
          <w:highlight w:val="yellow"/>
        </w:rPr>
      </w:pPr>
      <w:r w:rsidRPr="00370FE9">
        <w:rPr>
          <w:szCs w:val="28"/>
          <w:highlight w:val="yellow"/>
        </w:rPr>
        <w:t xml:space="preserve">В случае невозможности предоставления запрашиваемых документов СПСДФ оцениваются возможные правовые риски и решается вопрос о возможности начала претензионно-исковой работы по акту. </w:t>
      </w:r>
    </w:p>
    <w:p w:rsidR="008C5B3C" w:rsidRPr="009D3C62" w:rsidRDefault="008C5B3C" w:rsidP="008C5B3C">
      <w:pPr>
        <w:ind w:firstLine="708"/>
        <w:rPr>
          <w:szCs w:val="28"/>
        </w:rPr>
      </w:pPr>
      <w:r w:rsidRPr="00370FE9">
        <w:rPr>
          <w:szCs w:val="28"/>
          <w:highlight w:val="yellow"/>
        </w:rPr>
        <w:t>В судебном заседании по взысканию задолженности по актам бездоговорного потребления в случае необходимости принимают участие представители РЭС или иных подразделений.</w:t>
      </w:r>
    </w:p>
    <w:p w:rsidR="008C5B3C" w:rsidRPr="009D3C62" w:rsidRDefault="008C5B3C" w:rsidP="008C5B3C">
      <w:pPr>
        <w:tabs>
          <w:tab w:val="left" w:pos="1080"/>
        </w:tabs>
        <w:ind w:firstLine="720"/>
        <w:rPr>
          <w:rStyle w:val="FontStyle25"/>
          <w:b/>
          <w:sz w:val="28"/>
          <w:szCs w:val="28"/>
        </w:rPr>
      </w:pPr>
      <w:r w:rsidRPr="009D3C62">
        <w:rPr>
          <w:rStyle w:val="FontStyle25"/>
          <w:sz w:val="28"/>
          <w:szCs w:val="28"/>
        </w:rPr>
        <w:t>Комиссии ФЭС являются комиссиями более высокого уровня, в их задачи входит:</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t>принятие решения по всем спорным вопросам (по которым не смогла принять решение Комиссия УРРУ);</w:t>
      </w:r>
    </w:p>
    <w:p w:rsidR="008C5B3C" w:rsidRPr="00767278" w:rsidRDefault="008C5B3C" w:rsidP="00315712">
      <w:pPr>
        <w:pStyle w:val="af0"/>
        <w:numPr>
          <w:ilvl w:val="0"/>
          <w:numId w:val="58"/>
        </w:numPr>
        <w:tabs>
          <w:tab w:val="left" w:pos="1134"/>
        </w:tabs>
        <w:ind w:left="0" w:right="-6" w:firstLine="709"/>
        <w:contextualSpacing w:val="0"/>
        <w:rPr>
          <w:rStyle w:val="FontStyle25"/>
          <w:sz w:val="28"/>
          <w:szCs w:val="28"/>
        </w:rPr>
      </w:pPr>
      <w:r w:rsidRPr="00767278">
        <w:rPr>
          <w:rStyle w:val="FontStyle25"/>
          <w:sz w:val="28"/>
          <w:szCs w:val="28"/>
        </w:rPr>
        <w:lastRenderedPageBreak/>
        <w:t xml:space="preserve">принятие решения о передаче актов о бездоговорном электропотреблении в работу СПСДФ для проведения претензионно-исковой работы по востребованию оплаты </w:t>
      </w:r>
      <w:r w:rsidR="004413E2">
        <w:rPr>
          <w:rStyle w:val="FontStyle25"/>
          <w:sz w:val="28"/>
          <w:szCs w:val="28"/>
        </w:rPr>
        <w:t xml:space="preserve">стоимости бездоговорного </w:t>
      </w:r>
      <w:r w:rsidRPr="00767278">
        <w:rPr>
          <w:rStyle w:val="FontStyle25"/>
          <w:sz w:val="28"/>
          <w:szCs w:val="28"/>
        </w:rPr>
        <w:t>потреблен</w:t>
      </w:r>
      <w:r w:rsidR="004413E2">
        <w:rPr>
          <w:rStyle w:val="FontStyle25"/>
          <w:sz w:val="28"/>
          <w:szCs w:val="28"/>
        </w:rPr>
        <w:t>ия</w:t>
      </w:r>
      <w:r w:rsidRPr="00767278">
        <w:rPr>
          <w:rStyle w:val="FontStyle25"/>
          <w:sz w:val="28"/>
          <w:szCs w:val="28"/>
        </w:rPr>
        <w:t xml:space="preserve"> электроэнергии;</w:t>
      </w:r>
    </w:p>
    <w:p w:rsidR="008C5B3C" w:rsidRPr="00767278" w:rsidRDefault="008C5B3C" w:rsidP="00315712">
      <w:pPr>
        <w:pStyle w:val="af0"/>
        <w:numPr>
          <w:ilvl w:val="1"/>
          <w:numId w:val="59"/>
        </w:numPr>
        <w:tabs>
          <w:tab w:val="left" w:pos="1134"/>
        </w:tabs>
        <w:ind w:left="0" w:right="-6" w:firstLine="709"/>
        <w:contextualSpacing w:val="0"/>
        <w:rPr>
          <w:rStyle w:val="FontStyle25"/>
          <w:sz w:val="28"/>
          <w:szCs w:val="28"/>
        </w:rPr>
      </w:pPr>
      <w:r w:rsidRPr="00767278">
        <w:rPr>
          <w:rStyle w:val="FontStyle25"/>
          <w:sz w:val="28"/>
          <w:szCs w:val="28"/>
        </w:rPr>
        <w:t>принятие решения о списании актов о безучетном и бездоговорном потреблении электроэнергии (списание актов о бездоговорном потреблении, по которым в бухгалтерском учете числится безнадежная ко взысканию дебиторская задолженность, осуществляется после принятия Комиссией по урегулированию дебиторской задолженности ПАО «</w:t>
      </w:r>
      <w:r w:rsidR="007D4496" w:rsidRPr="00767278">
        <w:rPr>
          <w:rStyle w:val="FontStyle25"/>
          <w:sz w:val="28"/>
          <w:szCs w:val="28"/>
        </w:rPr>
        <w:t>Россети Кубань</w:t>
      </w:r>
      <w:r w:rsidRPr="00767278">
        <w:rPr>
          <w:rStyle w:val="FontStyle25"/>
          <w:sz w:val="28"/>
          <w:szCs w:val="28"/>
        </w:rPr>
        <w:t>» решения о списании в бухгалтерском учете безнадежной дебиторской задолженности).</w:t>
      </w:r>
    </w:p>
    <w:p w:rsidR="008C5B3C" w:rsidRPr="009D3C62" w:rsidRDefault="008C5B3C" w:rsidP="008C5B3C">
      <w:pPr>
        <w:tabs>
          <w:tab w:val="left" w:pos="1080"/>
        </w:tabs>
        <w:rPr>
          <w:rStyle w:val="FontStyle25"/>
          <w:sz w:val="28"/>
          <w:szCs w:val="28"/>
        </w:rPr>
      </w:pPr>
      <w:r w:rsidRPr="002B4F09">
        <w:rPr>
          <w:rStyle w:val="FontStyle25"/>
          <w:sz w:val="28"/>
          <w:szCs w:val="28"/>
        </w:rPr>
        <w:t xml:space="preserve">Копии документов, обосновывающих </w:t>
      </w:r>
      <w:r w:rsidRPr="009D3C62">
        <w:rPr>
          <w:rStyle w:val="FontStyle25"/>
          <w:sz w:val="28"/>
          <w:szCs w:val="28"/>
        </w:rPr>
        <w:t>снижение (увеличение) расчетного объема электропотребления по акту и сам скорректированный расчет, в том числе выполненный ЭСК, подшиваются к соответствующему акту (и прикладываются к скан-копии акта) и хранятся вместе с ним.</w:t>
      </w:r>
    </w:p>
    <w:p w:rsidR="008C5B3C" w:rsidRPr="009D3C62" w:rsidRDefault="008C5B3C" w:rsidP="008C5B3C">
      <w:pPr>
        <w:tabs>
          <w:tab w:val="left" w:pos="1080"/>
        </w:tabs>
        <w:ind w:firstLine="720"/>
        <w:rPr>
          <w:rStyle w:val="FontStyle25"/>
          <w:b/>
          <w:sz w:val="28"/>
          <w:szCs w:val="28"/>
        </w:rPr>
      </w:pPr>
      <w:r w:rsidRPr="00370FE9">
        <w:rPr>
          <w:rStyle w:val="FontStyle25"/>
          <w:sz w:val="28"/>
          <w:szCs w:val="28"/>
          <w:highlight w:val="yellow"/>
        </w:rPr>
        <w:t>В случае выявления Комиссией УРРУ серьезных ошибок при оформлении акта (недостаточная точность формулировок, незаполненные пункты акта, противоречия в предоставленных документах и т.п.), необоснованности его составления, акт передается в Комиссию ФЭС для принятия решения по аннулированию акта.</w:t>
      </w:r>
    </w:p>
    <w:p w:rsidR="008C5B3C" w:rsidRPr="00370FE9" w:rsidRDefault="008C5B3C" w:rsidP="008C5B3C">
      <w:pPr>
        <w:tabs>
          <w:tab w:val="left" w:pos="900"/>
          <w:tab w:val="left" w:pos="1680"/>
          <w:tab w:val="left" w:pos="5954"/>
        </w:tabs>
        <w:ind w:right="-6"/>
        <w:contextualSpacing w:val="0"/>
        <w:rPr>
          <w:rStyle w:val="FontStyle25"/>
          <w:b/>
          <w:sz w:val="28"/>
          <w:szCs w:val="28"/>
          <w:highlight w:val="yellow"/>
        </w:rPr>
      </w:pPr>
      <w:r w:rsidRPr="00370FE9">
        <w:rPr>
          <w:rStyle w:val="FontStyle25"/>
          <w:sz w:val="28"/>
          <w:szCs w:val="28"/>
          <w:highlight w:val="yellow"/>
        </w:rPr>
        <w:t>Причина аннулирования акта в обязательном порядке отражается в протоколах заседания Комиссий УРРУ и ФЭС (Приложение 2).</w:t>
      </w:r>
    </w:p>
    <w:p w:rsidR="008C5B3C" w:rsidRPr="009D3C62" w:rsidRDefault="008C5B3C" w:rsidP="008C5B3C">
      <w:pPr>
        <w:ind w:right="-6"/>
        <w:rPr>
          <w:rStyle w:val="FontStyle25"/>
          <w:sz w:val="28"/>
          <w:szCs w:val="28"/>
        </w:rPr>
      </w:pPr>
      <w:r w:rsidRPr="00370FE9">
        <w:rPr>
          <w:rStyle w:val="FontStyle25"/>
          <w:sz w:val="28"/>
          <w:szCs w:val="28"/>
          <w:highlight w:val="yellow"/>
        </w:rPr>
        <w:t>В случае аннулирования акта УРРУ осуществляет контроль на предмет наличия факта продолжающегося неучтенного потребления электроэнергии, при выявлении указанного факта принимает меры по повторной фиксации выявленного нарушения с составлением соответствующего акта.</w:t>
      </w:r>
    </w:p>
    <w:p w:rsidR="008C5B3C" w:rsidRPr="009D3C62" w:rsidRDefault="008C5B3C" w:rsidP="008C5B3C">
      <w:pPr>
        <w:ind w:right="-6"/>
        <w:rPr>
          <w:rStyle w:val="FontStyle25"/>
          <w:sz w:val="28"/>
          <w:szCs w:val="28"/>
        </w:rPr>
      </w:pPr>
      <w:r w:rsidRPr="009D3C62">
        <w:rPr>
          <w:rStyle w:val="FontStyle25"/>
          <w:sz w:val="28"/>
          <w:szCs w:val="28"/>
        </w:rPr>
        <w:t xml:space="preserve">Акты, признанные Комиссией УРРУ (Комиссией ФЭС – по актам, составленным в зоне ответственности ФЭС) обоснованными и правильно оформленными, передаются: </w:t>
      </w:r>
    </w:p>
    <w:p w:rsidR="008C5B3C" w:rsidRPr="009D3C62" w:rsidRDefault="008C5B3C" w:rsidP="008C5B3C">
      <w:pPr>
        <w:numPr>
          <w:ilvl w:val="0"/>
          <w:numId w:val="6"/>
        </w:numPr>
        <w:tabs>
          <w:tab w:val="left" w:pos="1134"/>
        </w:tabs>
        <w:ind w:left="0" w:right="-6" w:firstLine="851"/>
        <w:contextualSpacing w:val="0"/>
        <w:rPr>
          <w:rStyle w:val="FontStyle25"/>
          <w:sz w:val="28"/>
          <w:szCs w:val="28"/>
        </w:rPr>
      </w:pPr>
      <w:r w:rsidRPr="009D3C62">
        <w:rPr>
          <w:rStyle w:val="FontStyle25"/>
          <w:sz w:val="28"/>
          <w:szCs w:val="28"/>
        </w:rPr>
        <w:t xml:space="preserve">при неучтенном (безучетном) электропотреблении – в течение 3 (трех) рабочих дней с даты составления акта в соответствующее подразделение ЭСК, вместе с расчетом объема </w:t>
      </w:r>
      <w:r w:rsidR="004413E2" w:rsidRPr="009D3C62">
        <w:rPr>
          <w:rStyle w:val="FontStyle25"/>
          <w:sz w:val="28"/>
          <w:szCs w:val="28"/>
        </w:rPr>
        <w:t>неучтенно</w:t>
      </w:r>
      <w:r w:rsidR="004413E2">
        <w:rPr>
          <w:rStyle w:val="FontStyle25"/>
          <w:sz w:val="28"/>
          <w:szCs w:val="28"/>
        </w:rPr>
        <w:t>го</w:t>
      </w:r>
      <w:r w:rsidR="004413E2" w:rsidRPr="009D3C62">
        <w:rPr>
          <w:rStyle w:val="FontStyle25"/>
          <w:sz w:val="28"/>
          <w:szCs w:val="28"/>
        </w:rPr>
        <w:t xml:space="preserve"> (безучетно</w:t>
      </w:r>
      <w:r w:rsidR="004413E2">
        <w:rPr>
          <w:rStyle w:val="FontStyle25"/>
          <w:sz w:val="28"/>
          <w:szCs w:val="28"/>
        </w:rPr>
        <w:t>го</w:t>
      </w:r>
      <w:r w:rsidR="004413E2" w:rsidRPr="009D3C62">
        <w:rPr>
          <w:rStyle w:val="FontStyle25"/>
          <w:sz w:val="28"/>
          <w:szCs w:val="28"/>
        </w:rPr>
        <w:t>)</w:t>
      </w:r>
      <w:r w:rsidR="004413E2">
        <w:rPr>
          <w:rStyle w:val="FontStyle25"/>
          <w:sz w:val="28"/>
          <w:szCs w:val="28"/>
        </w:rPr>
        <w:t xml:space="preserve"> </w:t>
      </w:r>
      <w:r w:rsidRPr="009D3C62">
        <w:rPr>
          <w:rStyle w:val="FontStyle25"/>
          <w:sz w:val="28"/>
          <w:szCs w:val="28"/>
        </w:rPr>
        <w:t>электропотребления и необходимыми обосновывающими материалами (акт предыдущей проверки, акты экспертиз, материалы фотофиксации и (или) видеофиксации (</w:t>
      </w:r>
      <w:r w:rsidRPr="009D3C62">
        <w:rPr>
          <w:rStyle w:val="FontStyle25"/>
          <w:bCs/>
          <w:sz w:val="28"/>
          <w:szCs w:val="28"/>
        </w:rPr>
        <w:t>отображающие дату ее проведения)</w:t>
      </w:r>
      <w:r w:rsidRPr="009D3C62">
        <w:rPr>
          <w:rStyle w:val="FontStyle25"/>
          <w:sz w:val="28"/>
          <w:szCs w:val="28"/>
        </w:rPr>
        <w:t xml:space="preserve"> выявленного нарушения и т.д.). </w:t>
      </w:r>
    </w:p>
    <w:p w:rsidR="008C5B3C" w:rsidRPr="009D3C62" w:rsidRDefault="008C5B3C" w:rsidP="008C5B3C">
      <w:pPr>
        <w:numPr>
          <w:ilvl w:val="0"/>
          <w:numId w:val="6"/>
        </w:numPr>
        <w:tabs>
          <w:tab w:val="left" w:pos="1134"/>
        </w:tabs>
        <w:ind w:left="0" w:right="-6" w:firstLine="851"/>
        <w:contextualSpacing w:val="0"/>
        <w:rPr>
          <w:szCs w:val="28"/>
        </w:rPr>
      </w:pPr>
      <w:r w:rsidRPr="009D3C62">
        <w:rPr>
          <w:rStyle w:val="FontStyle25"/>
          <w:sz w:val="28"/>
          <w:szCs w:val="28"/>
        </w:rPr>
        <w:t>при бездоговорном электропотреблении – в течении 2 (двух) рабочих дней с даты составления акта в подразделение УРРУ (ФЭС), выполняющее</w:t>
      </w:r>
      <w:r w:rsidRPr="009D3C62">
        <w:t xml:space="preserve"> </w:t>
      </w:r>
      <w:r w:rsidRPr="009D3C62">
        <w:rPr>
          <w:rStyle w:val="FontStyle25"/>
          <w:sz w:val="28"/>
          <w:szCs w:val="28"/>
        </w:rPr>
        <w:t>функции учета электроэнергии</w:t>
      </w:r>
      <w:r w:rsidRPr="009D3C62">
        <w:rPr>
          <w:szCs w:val="28"/>
        </w:rPr>
        <w:t xml:space="preserve">, вместе с расчетом объема и стоимости бездоговорного потребления электроэнергии и необходимыми обосновывающими материалами (акт проверки технического состояния электросетевых объектов в месте осуществления бездоговорного потребления электроэнергии, </w:t>
      </w:r>
      <w:r w:rsidRPr="009D3C62">
        <w:rPr>
          <w:rStyle w:val="FontStyle25"/>
          <w:sz w:val="28"/>
          <w:szCs w:val="28"/>
        </w:rPr>
        <w:t>материалы фотофиксации и (или) видеофиксации выявленного нарушения и т.д.)</w:t>
      </w:r>
      <w:r w:rsidRPr="009D3C62">
        <w:rPr>
          <w:szCs w:val="28"/>
        </w:rPr>
        <w:t>.</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lastRenderedPageBreak/>
        <w:t>В случае непринятия решения по рассматриваемому акту Комиссией УРРУ акт передается на рассмотрение Комиссии ФЭС с приложением всех документов, рассмотренных на Комиссии УРРУ.</w:t>
      </w:r>
    </w:p>
    <w:p w:rsidR="008C5B3C" w:rsidRPr="009D3C62" w:rsidRDefault="008C5B3C" w:rsidP="008C5B3C">
      <w:pPr>
        <w:tabs>
          <w:tab w:val="left" w:pos="900"/>
          <w:tab w:val="left" w:pos="1680"/>
          <w:tab w:val="left" w:pos="5954"/>
        </w:tabs>
        <w:ind w:right="-6"/>
        <w:contextualSpacing w:val="0"/>
        <w:rPr>
          <w:rStyle w:val="FontStyle25"/>
          <w:b/>
          <w:sz w:val="28"/>
          <w:szCs w:val="28"/>
        </w:rPr>
      </w:pPr>
      <w:r w:rsidRPr="009D3C62">
        <w:rPr>
          <w:rStyle w:val="FontStyle25"/>
          <w:sz w:val="28"/>
          <w:szCs w:val="28"/>
        </w:rPr>
        <w:t>Ответственность за передачу в работу составленных Актов (после рассмотрения их соответствующей Комиссией) с нарушениями требований к составлению, не позволяющих проводить в дальнейшем работу по востребованию оплаты актов и ответственность за правильную организацию документооборота по актам, рассматриваемым на Комиссиях, несет председатель Комиссии УРРУ (ФЭС).</w:t>
      </w:r>
    </w:p>
    <w:p w:rsidR="008C5B3C" w:rsidRPr="009D3C62" w:rsidRDefault="008C5B3C" w:rsidP="008C5B3C">
      <w:pPr>
        <w:tabs>
          <w:tab w:val="left" w:pos="900"/>
          <w:tab w:val="left" w:pos="1680"/>
          <w:tab w:val="left" w:pos="5954"/>
        </w:tabs>
        <w:ind w:right="-6"/>
        <w:contextualSpacing w:val="0"/>
        <w:rPr>
          <w:rStyle w:val="FontStyle25"/>
          <w:sz w:val="28"/>
          <w:szCs w:val="28"/>
        </w:rPr>
      </w:pPr>
      <w:r w:rsidRPr="00370FE9">
        <w:rPr>
          <w:rStyle w:val="FontStyle25"/>
          <w:sz w:val="28"/>
          <w:szCs w:val="28"/>
          <w:highlight w:val="yellow"/>
        </w:rPr>
        <w:t xml:space="preserve">Все решения, принятые Комиссиями УРРУ, ФЭС по рассмотренным актам, в обязательном порядке должны быть зафиксированы в соответствующем протоколе заседания </w:t>
      </w:r>
      <w:r w:rsidR="004413E2" w:rsidRPr="00370FE9">
        <w:rPr>
          <w:rStyle w:val="FontStyle25"/>
          <w:sz w:val="28"/>
          <w:szCs w:val="28"/>
          <w:highlight w:val="yellow"/>
        </w:rPr>
        <w:t>К</w:t>
      </w:r>
      <w:r w:rsidRPr="00370FE9">
        <w:rPr>
          <w:rStyle w:val="FontStyle25"/>
          <w:sz w:val="28"/>
          <w:szCs w:val="28"/>
          <w:highlight w:val="yellow"/>
        </w:rPr>
        <w:t>омиссии.</w:t>
      </w:r>
    </w:p>
    <w:p w:rsidR="00917EE2" w:rsidRPr="009D3C62" w:rsidRDefault="008C5B3C" w:rsidP="008C5B3C">
      <w:pPr>
        <w:tabs>
          <w:tab w:val="left" w:pos="900"/>
          <w:tab w:val="left" w:pos="1680"/>
          <w:tab w:val="left" w:pos="5954"/>
        </w:tabs>
        <w:ind w:right="-6"/>
        <w:contextualSpacing w:val="0"/>
        <w:rPr>
          <w:rStyle w:val="FontStyle25"/>
          <w:sz w:val="28"/>
          <w:szCs w:val="28"/>
        </w:rPr>
      </w:pPr>
      <w:r w:rsidRPr="009D3C62">
        <w:rPr>
          <w:rStyle w:val="FontStyle25"/>
          <w:sz w:val="28"/>
          <w:szCs w:val="28"/>
        </w:rPr>
        <w:t>Скан-копии протоколов заседания Комиссий хранятся вместе со скан- копиями актов.</w:t>
      </w:r>
      <w:bookmarkStart w:id="66" w:name="_Toc248222103"/>
    </w:p>
    <w:p w:rsidR="008C5B3C" w:rsidRPr="009D3C62" w:rsidRDefault="008C5B3C" w:rsidP="008C5B3C">
      <w:pPr>
        <w:tabs>
          <w:tab w:val="left" w:pos="5954"/>
        </w:tabs>
        <w:ind w:right="-6" w:firstLine="851"/>
        <w:rPr>
          <w:rStyle w:val="FontStyle25"/>
          <w:sz w:val="28"/>
          <w:szCs w:val="28"/>
        </w:rPr>
      </w:pPr>
    </w:p>
    <w:p w:rsidR="008C5B3C" w:rsidRPr="009D3C62" w:rsidRDefault="008C5B3C" w:rsidP="00767278">
      <w:pPr>
        <w:pStyle w:val="1"/>
        <w:numPr>
          <w:ilvl w:val="1"/>
          <w:numId w:val="42"/>
        </w:numPr>
        <w:ind w:left="0" w:firstLine="709"/>
        <w:jc w:val="both"/>
      </w:pPr>
      <w:r w:rsidRPr="009D3C62">
        <w:t xml:space="preserve"> </w:t>
      </w:r>
      <w:bookmarkStart w:id="67" w:name="_Toc7075567"/>
      <w:bookmarkStart w:id="68" w:name="_Toc7076105"/>
      <w:r w:rsidRPr="009D3C62">
        <w:t>Порядок возмещения ущерба от неучтенного потребления электрической энергии</w:t>
      </w:r>
      <w:bookmarkEnd w:id="67"/>
      <w:bookmarkEnd w:id="68"/>
    </w:p>
    <w:p w:rsidR="008C5B3C" w:rsidRPr="009D3C62" w:rsidRDefault="008C5B3C" w:rsidP="008C5B3C">
      <w:pPr>
        <w:ind w:left="709" w:firstLine="0"/>
      </w:pPr>
    </w:p>
    <w:bookmarkEnd w:id="66"/>
    <w:p w:rsidR="008C5B3C" w:rsidRPr="009D3C62" w:rsidRDefault="008C5B3C" w:rsidP="008C5B3C">
      <w:pPr>
        <w:tabs>
          <w:tab w:val="left" w:pos="993"/>
          <w:tab w:val="left" w:pos="1701"/>
        </w:tabs>
        <w:suppressAutoHyphens/>
        <w:contextualSpacing w:val="0"/>
      </w:pPr>
      <w:r w:rsidRPr="009D3C62">
        <w:t>Настоящий Порядок возмещения ущерба от неучтенного потребления электрической энергии (далее – Порядок) регламентирует:</w:t>
      </w:r>
    </w:p>
    <w:p w:rsidR="008C5B3C" w:rsidRPr="009D3C62" w:rsidRDefault="008C5B3C" w:rsidP="008C5B3C">
      <w:pPr>
        <w:numPr>
          <w:ilvl w:val="0"/>
          <w:numId w:val="7"/>
        </w:numPr>
        <w:tabs>
          <w:tab w:val="left" w:pos="993"/>
        </w:tabs>
        <w:ind w:left="0" w:right="-6" w:firstLine="709"/>
        <w:contextualSpacing w:val="0"/>
      </w:pPr>
      <w:r w:rsidRPr="009D3C62">
        <w:t>процесс взаимодействия РСК и ЭСК при возмещении ущерба от безучетного потребления электрической энергии;</w:t>
      </w:r>
    </w:p>
    <w:p w:rsidR="008C5B3C" w:rsidRPr="009D3C62" w:rsidRDefault="008C5B3C" w:rsidP="008C5B3C">
      <w:pPr>
        <w:numPr>
          <w:ilvl w:val="0"/>
          <w:numId w:val="7"/>
        </w:numPr>
        <w:tabs>
          <w:tab w:val="left" w:pos="993"/>
        </w:tabs>
        <w:ind w:left="0" w:right="-6" w:firstLine="709"/>
        <w:contextualSpacing w:val="0"/>
      </w:pPr>
      <w:r w:rsidRPr="009D3C62">
        <w:t>действия персонала РСК при взыскании стоимости бездоговорного потребления электрической энергии.</w:t>
      </w:r>
    </w:p>
    <w:p w:rsidR="008C5B3C" w:rsidRPr="009D3C62" w:rsidRDefault="008C5B3C" w:rsidP="008C5B3C">
      <w:pPr>
        <w:tabs>
          <w:tab w:val="left" w:pos="993"/>
          <w:tab w:val="left" w:pos="1701"/>
        </w:tabs>
        <w:suppressAutoHyphens/>
        <w:contextualSpacing w:val="0"/>
      </w:pPr>
      <w:r w:rsidRPr="009D3C62">
        <w:t>Настоящий Порядок обязателен для использования всем персоналом ФЭС/РЭС, привлеченным к процессу составления и оборота актов о неучтенном электропотреблении.</w:t>
      </w:r>
    </w:p>
    <w:p w:rsidR="008C5B3C" w:rsidRPr="00370FE9" w:rsidRDefault="008C5B3C" w:rsidP="008C5B3C">
      <w:pPr>
        <w:rPr>
          <w:highlight w:val="yellow"/>
        </w:rPr>
      </w:pPr>
      <w:r w:rsidRPr="00370FE9">
        <w:rPr>
          <w:highlight w:val="yellow"/>
        </w:rPr>
        <w:t xml:space="preserve">С целью повышения качества составления актов о неучтенном потреблении электрической энергии при </w:t>
      </w:r>
      <w:r w:rsidRPr="00370FE9">
        <w:rPr>
          <w:color w:val="0070C0"/>
          <w:highlight w:val="yellow"/>
        </w:rPr>
        <w:t xml:space="preserve">ее бездоговорном потреблении </w:t>
      </w:r>
      <w:r w:rsidRPr="00370FE9">
        <w:rPr>
          <w:highlight w:val="yellow"/>
        </w:rPr>
        <w:t>комиссия ФЭС ежемесячно проводит анализ причин невозможности проведения претензионно-исковой работы СПСДФ:</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по итогам отказов в исковых требованиях, принимает решение об обжаловании полученных решений;</w:t>
      </w:r>
    </w:p>
    <w:p w:rsidR="008C5B3C" w:rsidRPr="00370FE9" w:rsidRDefault="008C5B3C" w:rsidP="008C5B3C">
      <w:pPr>
        <w:numPr>
          <w:ilvl w:val="0"/>
          <w:numId w:val="7"/>
        </w:numPr>
        <w:tabs>
          <w:tab w:val="left" w:pos="993"/>
        </w:tabs>
        <w:ind w:left="0" w:right="-6" w:firstLine="709"/>
        <w:contextualSpacing w:val="0"/>
        <w:rPr>
          <w:highlight w:val="yellow"/>
        </w:rPr>
      </w:pPr>
      <w:r w:rsidRPr="00370FE9">
        <w:rPr>
          <w:highlight w:val="yellow"/>
        </w:rPr>
        <w:t>ввиду существующей судебной практики по аналогичным актам, принимает решение об аннулировании таких актов или направлении исковых заявлений.</w:t>
      </w:r>
    </w:p>
    <w:p w:rsidR="008C5B3C" w:rsidRPr="009D3C62" w:rsidRDefault="008C5B3C" w:rsidP="008C5B3C">
      <w:r w:rsidRPr="00370FE9">
        <w:rPr>
          <w:highlight w:val="yellow"/>
        </w:rPr>
        <w:t>По результатам проведенного анализа разрабатываются мероприятия ФЭС/УРРУ по повышению качества работы по составлению и обороту актов и принимаются дисциплинарные меры к лицам виновным в нарушении действующих требований по составлению и обороту актов.</w:t>
      </w:r>
    </w:p>
    <w:p w:rsidR="008C5B3C" w:rsidRPr="009D3C62" w:rsidRDefault="008C5B3C" w:rsidP="008C5B3C">
      <w:pPr>
        <w:tabs>
          <w:tab w:val="num" w:pos="540"/>
          <w:tab w:val="num" w:pos="720"/>
          <w:tab w:val="left" w:pos="900"/>
          <w:tab w:val="left" w:pos="1701"/>
          <w:tab w:val="num" w:pos="3720"/>
        </w:tabs>
        <w:ind w:right="-6" w:firstLine="851"/>
      </w:pPr>
      <w:r w:rsidRPr="00370FE9">
        <w:rPr>
          <w:highlight w:val="yellow"/>
        </w:rPr>
        <w:t>С целью повышения контроля проведения претензионно-исковой работы по актам, копии реестров актов, передаваемых в работу СПСДФ, направляются в отдел безопасности ФЭС одновременно с передачей реестров в СПСДФ.</w:t>
      </w:r>
    </w:p>
    <w:p w:rsidR="008C5B3C" w:rsidRPr="009D3C62" w:rsidRDefault="008C5B3C" w:rsidP="008C5B3C">
      <w:pPr>
        <w:tabs>
          <w:tab w:val="num" w:pos="540"/>
          <w:tab w:val="num" w:pos="720"/>
          <w:tab w:val="left" w:pos="900"/>
          <w:tab w:val="left" w:pos="1701"/>
          <w:tab w:val="num" w:pos="3720"/>
        </w:tabs>
        <w:ind w:right="-6" w:firstLine="851"/>
      </w:pPr>
      <w:r w:rsidRPr="009D3C62">
        <w:lastRenderedPageBreak/>
        <w:t>Начальник СПСДФ проводит анализ досудебной работы и анализ сложившейся судебной практики по фактам безучетного и бездоговорного потребления электрической энергии:</w:t>
      </w:r>
    </w:p>
    <w:p w:rsidR="008C5B3C" w:rsidRPr="00315712" w:rsidRDefault="008C5B3C" w:rsidP="00315712">
      <w:pPr>
        <w:pStyle w:val="af0"/>
        <w:numPr>
          <w:ilvl w:val="0"/>
          <w:numId w:val="75"/>
        </w:numPr>
        <w:tabs>
          <w:tab w:val="left" w:pos="993"/>
        </w:tabs>
        <w:ind w:left="0" w:firstLine="709"/>
        <w:rPr>
          <w:szCs w:val="28"/>
        </w:rPr>
      </w:pPr>
      <w:r w:rsidRPr="00315712">
        <w:rPr>
          <w:szCs w:val="28"/>
        </w:rPr>
        <w:t>с периодичностью 1 раз в полугодие с предоставлением результатов анализа до 1 числа месяца, следующего за отчетным полугодием, и по итогам года в срок до 1 марта следующего года;</w:t>
      </w:r>
    </w:p>
    <w:p w:rsidR="008C5B3C" w:rsidRPr="00315712" w:rsidRDefault="008C5B3C" w:rsidP="00315712">
      <w:pPr>
        <w:pStyle w:val="af0"/>
        <w:numPr>
          <w:ilvl w:val="0"/>
          <w:numId w:val="75"/>
        </w:numPr>
        <w:tabs>
          <w:tab w:val="left" w:pos="993"/>
        </w:tabs>
        <w:ind w:left="0" w:firstLine="709"/>
        <w:rPr>
          <w:szCs w:val="28"/>
        </w:rPr>
      </w:pPr>
      <w:r w:rsidRPr="00315712">
        <w:rPr>
          <w:szCs w:val="28"/>
        </w:rPr>
        <w:t>при возникновении ситуаций, требующих немедленного реагирования и принятия мер (выявление в ходе досудебной и судебной работы фактов, тенденций и ситуаций, способных существенно изменить практику и подходы к организации деятельности по выявлению и взысканию неучтенного потребления и приводящих к причинению прямых убытков для Общества).</w:t>
      </w:r>
    </w:p>
    <w:p w:rsidR="008C5B3C" w:rsidRPr="009D3C62" w:rsidRDefault="008C5B3C" w:rsidP="008C5B3C">
      <w:pPr>
        <w:tabs>
          <w:tab w:val="left" w:pos="1701"/>
        </w:tabs>
        <w:suppressAutoHyphens/>
        <w:ind w:right="-6"/>
        <w:contextualSpacing w:val="0"/>
        <w:rPr>
          <w:szCs w:val="28"/>
        </w:rPr>
      </w:pPr>
      <w:r w:rsidRPr="009D3C62">
        <w:rPr>
          <w:szCs w:val="28"/>
        </w:rPr>
        <w:t>Результаты анализа направляются заместителю директора по реализации и развитию услуг филиала и начальнику департамента правового обеспечения исполнительного аппарата Общества.</w:t>
      </w:r>
    </w:p>
    <w:p w:rsidR="008C5B3C" w:rsidRPr="009D3C62" w:rsidRDefault="008C5B3C" w:rsidP="008C5B3C">
      <w:pPr>
        <w:pStyle w:val="af0"/>
        <w:tabs>
          <w:tab w:val="left" w:pos="851"/>
        </w:tabs>
        <w:ind w:left="0" w:firstLine="0"/>
        <w:rPr>
          <w:bCs/>
          <w:kern w:val="28"/>
          <w:szCs w:val="28"/>
        </w:rPr>
      </w:pPr>
      <w:r w:rsidRPr="009D3C62">
        <w:rPr>
          <w:bCs/>
          <w:kern w:val="28"/>
          <w:szCs w:val="28"/>
        </w:rPr>
        <w:tab/>
        <w:t xml:space="preserve">Начальник департамента правового обеспечения </w:t>
      </w:r>
      <w:r w:rsidR="004730A6">
        <w:rPr>
          <w:bCs/>
          <w:kern w:val="28"/>
          <w:szCs w:val="28"/>
        </w:rPr>
        <w:t>и</w:t>
      </w:r>
      <w:r w:rsidRPr="009D3C62">
        <w:rPr>
          <w:bCs/>
          <w:kern w:val="28"/>
          <w:szCs w:val="28"/>
        </w:rPr>
        <w:t>сполнительного аппарата Общества ежегодно в срок до 31 марта следующего года проводит мониторинг судебной практики по данному направлению за прошедший период и разрабатывает, в случае необходимости, методические рекомендации по итогам обобщения судебной практики, обеспечивает внесение изменений в нормативную базу Общества и инициирует реализацию мероприятий процессуального характера.</w:t>
      </w:r>
    </w:p>
    <w:p w:rsidR="008C5B3C" w:rsidRPr="009D3C62" w:rsidRDefault="008C5B3C" w:rsidP="008C5B3C">
      <w:pPr>
        <w:pStyle w:val="af0"/>
        <w:tabs>
          <w:tab w:val="left" w:pos="851"/>
        </w:tabs>
        <w:ind w:left="0" w:firstLine="0"/>
        <w:rPr>
          <w:bCs/>
          <w:kern w:val="28"/>
          <w:szCs w:val="28"/>
        </w:rPr>
      </w:pPr>
    </w:p>
    <w:p w:rsidR="008C5B3C" w:rsidRPr="009D3C62" w:rsidRDefault="008C5B3C" w:rsidP="00767278">
      <w:pPr>
        <w:pStyle w:val="1"/>
        <w:numPr>
          <w:ilvl w:val="2"/>
          <w:numId w:val="42"/>
        </w:numPr>
        <w:tabs>
          <w:tab w:val="left" w:pos="1560"/>
        </w:tabs>
        <w:ind w:left="0" w:firstLine="709"/>
        <w:jc w:val="both"/>
      </w:pPr>
      <w:bookmarkStart w:id="69" w:name="_Toc7075569"/>
      <w:bookmarkStart w:id="70" w:name="_Toc7076107"/>
      <w:bookmarkStart w:id="71" w:name="_Toc248222105"/>
      <w:r w:rsidRPr="009D3C62">
        <w:t>Взаимодействие Общества и ЭСК в процессе оборота актов о неучтенном потреблении электрической энергии и возмещении ущерба от безучетного потребления электрической энергии</w:t>
      </w:r>
      <w:bookmarkEnd w:id="69"/>
      <w:bookmarkEnd w:id="70"/>
    </w:p>
    <w:p w:rsidR="008C5B3C" w:rsidRPr="009D3C62" w:rsidRDefault="008C5B3C" w:rsidP="008C5B3C">
      <w:pPr>
        <w:ind w:left="709" w:firstLine="0"/>
      </w:pPr>
    </w:p>
    <w:p w:rsidR="00CD14B1" w:rsidRPr="009D3C62" w:rsidRDefault="00CD14B1" w:rsidP="00CD14B1">
      <w:pPr>
        <w:widowControl w:val="0"/>
        <w:tabs>
          <w:tab w:val="left" w:pos="1680"/>
        </w:tabs>
        <w:suppressAutoHyphens/>
        <w:ind w:right="-6"/>
        <w:contextualSpacing w:val="0"/>
      </w:pPr>
      <w:r w:rsidRPr="009D3C62">
        <w:t>Акты о неучтенном потреблении электрической энергии при определении объема электрической энергии (мощности), подлежащей покупке соответствующей сетевой организацией для целей компенсации потерь электрической энергии, а также при определении объема оказанных услуг по передаче электрической энергии учитываются в том расчетном периоде, в котором соответствующие акты были составлены (п. 193 ПП № 442).</w:t>
      </w:r>
    </w:p>
    <w:bookmarkEnd w:id="71"/>
    <w:p w:rsidR="008C5B3C" w:rsidRPr="009D3C62" w:rsidRDefault="008C5B3C" w:rsidP="008C5B3C">
      <w:pPr>
        <w:tabs>
          <w:tab w:val="left" w:pos="1680"/>
        </w:tabs>
        <w:suppressAutoHyphens/>
        <w:ind w:right="-6"/>
        <w:contextualSpacing w:val="0"/>
      </w:pPr>
      <w:r w:rsidRPr="009D3C62">
        <w:t>Взаимодействие между РСК и конкретным ЭСК в процессе оборота актов о неучтенном потреблении электрической энергии и возмещении ущерба от безучетного потребления электрической энергии может отличаться в отдельных требованиях от настоящего регламента и выполняться в соответствии с регламентами, являющимися приложением к договору оказания услуг по передаче электрической энергии между РСК и конкретной ЭСК.</w:t>
      </w:r>
    </w:p>
    <w:p w:rsidR="008C5B3C" w:rsidRPr="009D3C62" w:rsidRDefault="008C5B3C" w:rsidP="008C5B3C">
      <w:pPr>
        <w:tabs>
          <w:tab w:val="left" w:pos="1680"/>
        </w:tabs>
        <w:suppressAutoHyphens/>
        <w:ind w:right="-6"/>
        <w:contextualSpacing w:val="0"/>
      </w:pPr>
      <w:r w:rsidRPr="009D3C62">
        <w:t>В настоящем разделе приведены основные требования по взаимодействию РСК и ЭСК в процессе оборота актов о неучтенном электропотреблении.</w:t>
      </w:r>
    </w:p>
    <w:p w:rsidR="008C5B3C" w:rsidRPr="009D3C62" w:rsidRDefault="008C5B3C" w:rsidP="008C5B3C">
      <w:pPr>
        <w:tabs>
          <w:tab w:val="left" w:pos="1680"/>
        </w:tabs>
        <w:suppressAutoHyphens/>
        <w:ind w:right="-6"/>
        <w:contextualSpacing w:val="0"/>
      </w:pPr>
      <w:r w:rsidRPr="009D3C62">
        <w:t xml:space="preserve">Акты, составленные РСК и рассмотренные на комиссиях РСК, не позднее 3 рабочих дней с даты их составления передаются СРУ в ЭСК для </w:t>
      </w:r>
      <w:r w:rsidRPr="009D3C62">
        <w:lastRenderedPageBreak/>
        <w:t>включения потребленной электроэнергии в объеме актов в объем оказанных услуг по передаче электроэнергии РСК. К передаваемым актам должны быть приложены документы, подтверждающие расчетный период по акту, расчет объема безучетно потребленной электроэнергии, оформленный справкой-расчетом и (в случае необходимости) документ, подтверждающий передачу акта Потребителю, материалы фотофиксации и (или) видеофиксации выявленного факта безучетного потребления электрической энергии.</w:t>
      </w:r>
    </w:p>
    <w:p w:rsidR="008C5B3C" w:rsidRPr="009D3C62" w:rsidRDefault="008C5B3C" w:rsidP="008C5B3C">
      <w:pPr>
        <w:tabs>
          <w:tab w:val="left" w:pos="1680"/>
        </w:tabs>
        <w:suppressAutoHyphens/>
        <w:ind w:right="-6"/>
        <w:contextualSpacing w:val="0"/>
      </w:pPr>
      <w:r w:rsidRPr="009D3C62">
        <w:t>В случае составления акта персоналом ЭСК, последний передается в РСК не позднее 3 рабочих дней с даты их составления. После расчета объема безучетного потребления электрической энергии акт вместе с проведенным расчетом и всеми обосновывающими документами не позднее 3 рабочих дней с даты их получения СРУ, УРРУ передает в ЭСК.</w:t>
      </w:r>
    </w:p>
    <w:p w:rsidR="008C5B3C" w:rsidRPr="009D3C62" w:rsidRDefault="008C5B3C" w:rsidP="008C5B3C">
      <w:pPr>
        <w:tabs>
          <w:tab w:val="left" w:pos="1680"/>
        </w:tabs>
        <w:suppressAutoHyphens/>
        <w:ind w:right="-6"/>
        <w:contextualSpacing w:val="0"/>
      </w:pPr>
      <w:r w:rsidRPr="009D3C62">
        <w:t>В случае предоставления Потребителем (либо обслуживающей его энергосбытовой организацией), осуществляющим безучетное потребление обосновывающих документов, на основании которых можно пересмотреть объем безучетного электропотребления, РСК имеет право провести перерасчет этого объема. Скорректированный расчет и копии документов, на основании которых он был проведен, СРУ, УРРУ обязаны предоставить в ЭСК.</w:t>
      </w:r>
    </w:p>
    <w:p w:rsidR="008C5B3C" w:rsidRPr="009D3C62" w:rsidRDefault="008C5B3C" w:rsidP="008C5B3C">
      <w:pPr>
        <w:tabs>
          <w:tab w:val="left" w:pos="1680"/>
        </w:tabs>
        <w:suppressAutoHyphens/>
        <w:ind w:right="-6"/>
        <w:contextualSpacing w:val="0"/>
      </w:pPr>
      <w:r w:rsidRPr="009D3C62">
        <w:t>Для контроля объема безучетного электропотребления, включенного ЭСК в объем оказанных услуг по передаче электроэнергии за расчетный период, ЭСК передает РСК Реестр актов, включенных в объем оказанных услуг по передаче электроэнергии в отчетном месяце (Приложение 3).</w:t>
      </w:r>
    </w:p>
    <w:p w:rsidR="008C5B3C" w:rsidRPr="009D3C62" w:rsidRDefault="008C5B3C" w:rsidP="008C5B3C">
      <w:pPr>
        <w:tabs>
          <w:tab w:val="left" w:pos="1680"/>
        </w:tabs>
        <w:suppressAutoHyphens/>
        <w:ind w:right="-6"/>
        <w:contextualSpacing w:val="0"/>
      </w:pPr>
      <w:r w:rsidRPr="009D3C62">
        <w:t>При отсутствии оплаты Потребителем безучетного электропотребления, предъявляемого по акту о неучтенном потреблении электрической энергии, претензионно-исковую работу по взысканию с Потребителя оплаты выставленного счета проводит ЭСК. В случае отказа Потребителя от уплаты выставленного счета и взыскания оплаты через суд, РСК в обязательном порядке привлекается в качестве 3-его лица для участия в судебных заседаниях.</w:t>
      </w:r>
    </w:p>
    <w:p w:rsidR="008C5B3C" w:rsidRPr="009D3C62" w:rsidRDefault="008C5B3C" w:rsidP="008C5B3C">
      <w:pPr>
        <w:tabs>
          <w:tab w:val="left" w:pos="1680"/>
        </w:tabs>
        <w:suppressAutoHyphens/>
        <w:ind w:right="-6"/>
        <w:contextualSpacing w:val="0"/>
      </w:pPr>
      <w:r w:rsidRPr="009D3C62">
        <w:t xml:space="preserve">При отсутствии оплаты ЭСК объемов по актам </w:t>
      </w:r>
      <w:r w:rsidR="00F762A1" w:rsidRPr="009D3C62">
        <w:t>о</w:t>
      </w:r>
      <w:r w:rsidRPr="009D3C62">
        <w:t xml:space="preserve"> </w:t>
      </w:r>
      <w:r w:rsidR="007F3952">
        <w:t xml:space="preserve">неучтенном </w:t>
      </w:r>
      <w:r w:rsidR="00F762A1" w:rsidRPr="009D3C62">
        <w:t>потреблении</w:t>
      </w:r>
      <w:r w:rsidRPr="009D3C62">
        <w:t xml:space="preserve"> электроэнергии, </w:t>
      </w:r>
      <w:r w:rsidR="00F762A1" w:rsidRPr="009D3C62">
        <w:t>взыскание задолженности осуществляется в соответствии с Регламентом работы с дебиторской задолженностью за оказанные услуги по передаче электрической энергии, утвержденного приказом от 21.01.2020 № 30</w:t>
      </w:r>
      <w:r w:rsidRPr="009D3C62">
        <w:t>.</w:t>
      </w:r>
    </w:p>
    <w:p w:rsidR="008C5B3C" w:rsidRPr="0022384E" w:rsidRDefault="008C5B3C" w:rsidP="008C5B3C">
      <w:pPr>
        <w:tabs>
          <w:tab w:val="left" w:pos="1680"/>
        </w:tabs>
        <w:suppressAutoHyphens/>
        <w:ind w:right="-6"/>
        <w:contextualSpacing w:val="0"/>
        <w:rPr>
          <w:szCs w:val="28"/>
        </w:rPr>
      </w:pPr>
      <w:r w:rsidRPr="0022384E">
        <w:rPr>
          <w:szCs w:val="28"/>
          <w:lang w:eastAsia="ru-RU"/>
        </w:rPr>
        <w:t>Объем безучетного потребления, включенный в объём оказанных услуг и признанный на основании вступившего в законную силу судебного решения не подлежащим к взысканию, либо подлежащим уменьшению, исключается из объема оказанных услуг в периоде</w:t>
      </w:r>
      <w:r w:rsidR="006B70B4" w:rsidRPr="0022384E">
        <w:rPr>
          <w:szCs w:val="28"/>
          <w:lang w:eastAsia="ru-RU"/>
        </w:rPr>
        <w:t xml:space="preserve"> составления актов о неучте</w:t>
      </w:r>
      <w:r w:rsidR="00986658" w:rsidRPr="0022384E">
        <w:rPr>
          <w:szCs w:val="28"/>
          <w:lang w:eastAsia="ru-RU"/>
        </w:rPr>
        <w:t>нном потреблении электроэнергии независимо от периода, в котором судебное решение вступило в силу, путем корректировки актов оказания услуг.</w:t>
      </w:r>
      <w:r w:rsidRPr="0022384E">
        <w:rPr>
          <w:szCs w:val="28"/>
          <w:lang w:eastAsia="ru-RU"/>
        </w:rPr>
        <w:t xml:space="preserve"> </w:t>
      </w:r>
      <w:r w:rsidR="007E5B9D" w:rsidRPr="0022384E">
        <w:rPr>
          <w:szCs w:val="28"/>
          <w:lang w:eastAsia="ru-RU"/>
        </w:rPr>
        <w:t>При расчете стоимости исключаемого объема безучетного потребления применяется тариф</w:t>
      </w:r>
      <w:r w:rsidRPr="0022384E">
        <w:rPr>
          <w:szCs w:val="28"/>
          <w:lang w:eastAsia="ru-RU"/>
        </w:rPr>
        <w:t>, действующи</w:t>
      </w:r>
      <w:r w:rsidR="007E5B9D" w:rsidRPr="0022384E">
        <w:rPr>
          <w:szCs w:val="28"/>
          <w:lang w:eastAsia="ru-RU"/>
        </w:rPr>
        <w:t>й</w:t>
      </w:r>
      <w:r w:rsidRPr="0022384E">
        <w:rPr>
          <w:szCs w:val="28"/>
          <w:lang w:eastAsia="ru-RU"/>
        </w:rPr>
        <w:t xml:space="preserve"> </w:t>
      </w:r>
      <w:r w:rsidR="007E5B9D" w:rsidRPr="0022384E">
        <w:rPr>
          <w:szCs w:val="28"/>
          <w:lang w:eastAsia="ru-RU"/>
        </w:rPr>
        <w:t>в расчетном периоде, в котором составлены акты о неучтенном потреблении электроэнергии</w:t>
      </w:r>
      <w:r w:rsidRPr="0022384E">
        <w:rPr>
          <w:szCs w:val="28"/>
          <w:lang w:eastAsia="ru-RU"/>
        </w:rPr>
        <w:t xml:space="preserve">. </w:t>
      </w:r>
    </w:p>
    <w:p w:rsidR="008C5B3C" w:rsidRPr="009D3C62" w:rsidRDefault="008C5B3C" w:rsidP="008C5B3C">
      <w:pPr>
        <w:ind w:right="-6"/>
        <w:rPr>
          <w:szCs w:val="28"/>
          <w:lang w:eastAsia="ru-RU"/>
        </w:rPr>
      </w:pPr>
      <w:r w:rsidRPr="009D3C62">
        <w:rPr>
          <w:szCs w:val="28"/>
          <w:lang w:eastAsia="ru-RU"/>
        </w:rPr>
        <w:lastRenderedPageBreak/>
        <w:t xml:space="preserve">Перечень документов для ведения претензионно-исковой работы по актам </w:t>
      </w:r>
      <w:r w:rsidR="000A7950">
        <w:rPr>
          <w:szCs w:val="28"/>
          <w:lang w:eastAsia="ru-RU"/>
        </w:rPr>
        <w:t>о неучтенном</w:t>
      </w:r>
      <w:r w:rsidRPr="009D3C62">
        <w:rPr>
          <w:szCs w:val="28"/>
          <w:lang w:eastAsia="ru-RU"/>
        </w:rPr>
        <w:t xml:space="preserve"> потреблени</w:t>
      </w:r>
      <w:r w:rsidR="000A7950">
        <w:rPr>
          <w:szCs w:val="28"/>
          <w:lang w:eastAsia="ru-RU"/>
        </w:rPr>
        <w:t>и</w:t>
      </w:r>
      <w:r w:rsidRPr="009D3C62">
        <w:rPr>
          <w:szCs w:val="28"/>
          <w:lang w:eastAsia="ru-RU"/>
        </w:rPr>
        <w:t xml:space="preserve"> электроэнергии</w:t>
      </w:r>
      <w:r w:rsidR="00F762A1" w:rsidRPr="009D3C62">
        <w:rPr>
          <w:szCs w:val="28"/>
          <w:lang w:eastAsia="ru-RU"/>
        </w:rPr>
        <w:t xml:space="preserve"> (при наличии)</w:t>
      </w:r>
      <w:r w:rsidRPr="009D3C62">
        <w:rPr>
          <w:szCs w:val="28"/>
          <w:lang w:eastAsia="ru-RU"/>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план-график проверок приборов, с указанием точки учета, на которую составлен акт </w:t>
      </w:r>
      <w:r w:rsidR="000A7950">
        <w:rPr>
          <w:szCs w:val="28"/>
        </w:rPr>
        <w:t>неучтенного</w:t>
      </w:r>
      <w:r w:rsidRPr="00315712">
        <w:rPr>
          <w:szCs w:val="28"/>
        </w:rPr>
        <w:t xml:space="preserve"> потребления электроэнергии (для уменьшения объема файла можно использовать часть страниц, первую, страницу с указанием точки учета, на которую составлен акт безучетного потребления, последняя страница с подписью);</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документ, подтверждающий направление гарантирующему поставщику плана-графика проверки приборов учета электроэнергии потребителей;</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уведомление потребителя о предстоящей проверке измерительного комплекса, способом, позволяющим подтвердить факт получения (при его наличии);</w:t>
      </w:r>
    </w:p>
    <w:p w:rsidR="008C5B3C" w:rsidRPr="009D3C62" w:rsidRDefault="008C5B3C" w:rsidP="00315712">
      <w:pPr>
        <w:pStyle w:val="affe"/>
        <w:numPr>
          <w:ilvl w:val="0"/>
          <w:numId w:val="60"/>
        </w:numPr>
        <w:tabs>
          <w:tab w:val="left" w:pos="993"/>
        </w:tabs>
        <w:ind w:left="0" w:firstLine="709"/>
        <w:rPr>
          <w:rFonts w:eastAsia="Calibri"/>
          <w:sz w:val="28"/>
          <w:szCs w:val="28"/>
          <w:lang w:eastAsia="en-US"/>
        </w:rPr>
      </w:pPr>
      <w:r w:rsidRPr="009D3C62">
        <w:rPr>
          <w:rFonts w:eastAsia="Calibri"/>
          <w:sz w:val="28"/>
          <w:szCs w:val="28"/>
          <w:lang w:eastAsia="en-US"/>
        </w:rPr>
        <w:t>акт проверки расчетного прибора учета, акт неучтенного потребления при выявлении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акт о технологическом присоединении</w:t>
      </w:r>
      <w:r w:rsidR="008851E8" w:rsidRPr="00315712">
        <w:rPr>
          <w:szCs w:val="28"/>
        </w:rPr>
        <w:t xml:space="preserve"> (акт разграничения балансовой принадлежности)</w:t>
      </w:r>
      <w:r w:rsidRPr="00315712">
        <w:rPr>
          <w:szCs w:val="28"/>
        </w:rPr>
        <w:t>;</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расчет объема безучетного потребления электроэнергии;</w:t>
      </w:r>
    </w:p>
    <w:p w:rsidR="008C5B3C" w:rsidRPr="00315712" w:rsidRDefault="008C5B3C" w:rsidP="00315712">
      <w:pPr>
        <w:pStyle w:val="af0"/>
        <w:numPr>
          <w:ilvl w:val="0"/>
          <w:numId w:val="60"/>
        </w:numPr>
        <w:tabs>
          <w:tab w:val="left" w:pos="851"/>
          <w:tab w:val="left" w:pos="993"/>
        </w:tabs>
        <w:ind w:left="0" w:right="-6" w:firstLine="709"/>
        <w:rPr>
          <w:szCs w:val="28"/>
        </w:rPr>
      </w:pPr>
      <w:r w:rsidRPr="00315712">
        <w:rPr>
          <w:szCs w:val="28"/>
        </w:rPr>
        <w:t>акт допуска в эксплуатацию измерительного комплекса электроэнергии или акт предыдущей проверки расчетного прибора учета (документ выбирается по дате последнего);</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все имеющиеся фото- и видеоматериалы по проведенной проверке, а также относящиеся к данному делу иные материалы;</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 xml:space="preserve">документы, подтверждающие отказ ЭСК в принятии акта </w:t>
      </w:r>
      <w:r w:rsidR="000A7950">
        <w:rPr>
          <w:sz w:val="28"/>
          <w:szCs w:val="28"/>
        </w:rPr>
        <w:t>неучтенного</w:t>
      </w:r>
      <w:r w:rsidRPr="009D3C62">
        <w:rPr>
          <w:sz w:val="28"/>
          <w:szCs w:val="28"/>
        </w:rPr>
        <w:t xml:space="preserve"> потребления;</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в случае недопуска к прибору учета: акт недопуска, новые уведомления потребителя о проведении проверки прибора учета</w:t>
      </w:r>
      <w:r w:rsidR="00A275CF" w:rsidRPr="009D3C62">
        <w:rPr>
          <w:sz w:val="28"/>
          <w:szCs w:val="28"/>
        </w:rPr>
        <w:t xml:space="preserve"> с документами, подтверждающими их получение (направление)</w:t>
      </w:r>
      <w:r w:rsidRPr="009D3C62">
        <w:rPr>
          <w:sz w:val="28"/>
          <w:szCs w:val="28"/>
        </w:rPr>
        <w:t>;</w:t>
      </w:r>
    </w:p>
    <w:p w:rsidR="008C5B3C" w:rsidRPr="009D3C62" w:rsidRDefault="008C5B3C" w:rsidP="00315712">
      <w:pPr>
        <w:pStyle w:val="affe"/>
        <w:numPr>
          <w:ilvl w:val="0"/>
          <w:numId w:val="60"/>
        </w:numPr>
        <w:tabs>
          <w:tab w:val="left" w:pos="993"/>
        </w:tabs>
        <w:ind w:left="0" w:firstLine="709"/>
        <w:rPr>
          <w:sz w:val="28"/>
          <w:szCs w:val="28"/>
        </w:rPr>
      </w:pPr>
      <w:r w:rsidRPr="009D3C62">
        <w:rPr>
          <w:sz w:val="28"/>
          <w:szCs w:val="28"/>
        </w:rPr>
        <w:t>заявление или письмо в сетевую организацию о проведении внеплановой проверки, предоставленное потребителем или гарантирующим поставщиком (при его наличии);</w:t>
      </w:r>
    </w:p>
    <w:p w:rsidR="008C5B3C" w:rsidRPr="00315712" w:rsidRDefault="008C5B3C" w:rsidP="00315712">
      <w:pPr>
        <w:pStyle w:val="af0"/>
        <w:numPr>
          <w:ilvl w:val="0"/>
          <w:numId w:val="60"/>
        </w:numPr>
        <w:tabs>
          <w:tab w:val="left" w:pos="993"/>
        </w:tabs>
        <w:ind w:left="0" w:right="-6" w:firstLine="709"/>
        <w:rPr>
          <w:szCs w:val="28"/>
        </w:rPr>
      </w:pPr>
      <w:r w:rsidRPr="00315712">
        <w:rPr>
          <w:szCs w:val="28"/>
        </w:rPr>
        <w:t xml:space="preserve">при отказе потребителя, представителя потребителя присутствовать при составлении акта о </w:t>
      </w:r>
      <w:r w:rsidR="000A7950">
        <w:rPr>
          <w:szCs w:val="28"/>
        </w:rPr>
        <w:t>неучтенном</w:t>
      </w:r>
      <w:r w:rsidRPr="00315712">
        <w:rPr>
          <w:szCs w:val="28"/>
        </w:rPr>
        <w:t xml:space="preserve"> потреблении (потребителю акт не вручен на месте проверки) – подтверждение направления потребителю акта проверки расчетного прибора учета и акта безучетного потребления электроэнергии;</w:t>
      </w:r>
    </w:p>
    <w:p w:rsidR="008C5B3C" w:rsidRPr="00315712" w:rsidRDefault="008C5B3C" w:rsidP="00315712">
      <w:pPr>
        <w:pStyle w:val="af0"/>
        <w:numPr>
          <w:ilvl w:val="0"/>
          <w:numId w:val="60"/>
        </w:numPr>
        <w:tabs>
          <w:tab w:val="left" w:pos="993"/>
        </w:tabs>
        <w:ind w:left="0" w:right="-6" w:firstLine="709"/>
        <w:rPr>
          <w:szCs w:val="28"/>
          <w:lang w:eastAsia="ru-RU"/>
        </w:rPr>
      </w:pPr>
      <w:r w:rsidRPr="00315712">
        <w:rPr>
          <w:szCs w:val="28"/>
        </w:rPr>
        <w:t>копия постановления о привлечении к административной или уголовной ответственности.</w:t>
      </w:r>
    </w:p>
    <w:p w:rsidR="008C5B3C" w:rsidRPr="009D3C62" w:rsidRDefault="008C5B3C" w:rsidP="008C5B3C">
      <w:pPr>
        <w:ind w:right="-6"/>
        <w:rPr>
          <w:szCs w:val="28"/>
          <w:lang w:eastAsia="ru-RU"/>
        </w:rPr>
      </w:pPr>
    </w:p>
    <w:p w:rsidR="008C5B3C" w:rsidRPr="009D3C62" w:rsidRDefault="008C5B3C" w:rsidP="00767278">
      <w:pPr>
        <w:pStyle w:val="1"/>
        <w:numPr>
          <w:ilvl w:val="2"/>
          <w:numId w:val="42"/>
        </w:numPr>
        <w:ind w:left="0" w:firstLine="709"/>
        <w:jc w:val="both"/>
      </w:pPr>
      <w:bookmarkStart w:id="72" w:name="_Toc248222107"/>
      <w:bookmarkStart w:id="73" w:name="_Toc7075570"/>
      <w:bookmarkStart w:id="74" w:name="_Toc7076108"/>
      <w:r w:rsidRPr="009D3C62">
        <w:t>Порядок взыскания стоимости бездоговорного потребления</w:t>
      </w:r>
      <w:bookmarkEnd w:id="72"/>
      <w:bookmarkEnd w:id="73"/>
      <w:bookmarkEnd w:id="74"/>
    </w:p>
    <w:p w:rsidR="008C5B3C" w:rsidRPr="009D3C62" w:rsidRDefault="008C5B3C" w:rsidP="008C5B3C">
      <w:pPr>
        <w:ind w:left="709" w:firstLine="0"/>
      </w:pPr>
    </w:p>
    <w:p w:rsidR="008C5B3C" w:rsidRPr="0022384E" w:rsidRDefault="008C5B3C" w:rsidP="008C5B3C">
      <w:pPr>
        <w:tabs>
          <w:tab w:val="left" w:pos="1680"/>
        </w:tabs>
        <w:ind w:right="-6"/>
        <w:contextualSpacing w:val="0"/>
        <w:rPr>
          <w:rStyle w:val="FontStyle25"/>
          <w:b/>
          <w:sz w:val="28"/>
          <w:szCs w:val="28"/>
        </w:rPr>
      </w:pPr>
      <w:r w:rsidRPr="0022384E">
        <w:rPr>
          <w:rStyle w:val="FontStyle25"/>
          <w:sz w:val="28"/>
          <w:szCs w:val="28"/>
        </w:rPr>
        <w:t>Стоимость рассчитанного объема бездоговорного электропотребления взыскивается РСК с лица, его осуществлявшего.</w:t>
      </w:r>
    </w:p>
    <w:p w:rsidR="009848A8" w:rsidRPr="0022384E" w:rsidRDefault="008C5B3C" w:rsidP="008C5B3C">
      <w:pPr>
        <w:tabs>
          <w:tab w:val="left" w:pos="1680"/>
        </w:tabs>
        <w:ind w:right="-6"/>
        <w:contextualSpacing w:val="0"/>
        <w:rPr>
          <w:rStyle w:val="FontStyle25"/>
          <w:sz w:val="28"/>
          <w:szCs w:val="28"/>
        </w:rPr>
      </w:pPr>
      <w:r w:rsidRPr="0022384E">
        <w:rPr>
          <w:rStyle w:val="FontStyle25"/>
          <w:sz w:val="28"/>
          <w:szCs w:val="28"/>
        </w:rPr>
        <w:t xml:space="preserve">Стоимость объема </w:t>
      </w:r>
      <w:r w:rsidR="009848A8" w:rsidRPr="0022384E">
        <w:rPr>
          <w:rStyle w:val="FontStyle25"/>
          <w:sz w:val="28"/>
          <w:szCs w:val="28"/>
        </w:rPr>
        <w:t xml:space="preserve">выявленного </w:t>
      </w:r>
      <w:r w:rsidRPr="0022384E">
        <w:rPr>
          <w:rStyle w:val="FontStyle25"/>
          <w:sz w:val="28"/>
          <w:szCs w:val="28"/>
        </w:rPr>
        <w:t>бездоговорного потребления</w:t>
      </w:r>
      <w:r w:rsidR="009848A8" w:rsidRPr="0022384E">
        <w:rPr>
          <w:rStyle w:val="FontStyle25"/>
          <w:sz w:val="28"/>
          <w:szCs w:val="28"/>
        </w:rPr>
        <w:t xml:space="preserve"> электрической энергии</w:t>
      </w:r>
      <w:r w:rsidRPr="0022384E">
        <w:rPr>
          <w:rStyle w:val="FontStyle25"/>
          <w:sz w:val="28"/>
          <w:szCs w:val="28"/>
        </w:rPr>
        <w:t xml:space="preserve"> </w:t>
      </w:r>
      <w:r w:rsidR="009848A8" w:rsidRPr="0022384E">
        <w:rPr>
          <w:rStyle w:val="FontStyle25"/>
          <w:sz w:val="28"/>
          <w:szCs w:val="28"/>
        </w:rPr>
        <w:t xml:space="preserve">(мощности) рассчитывается </w:t>
      </w:r>
      <w:r w:rsidRPr="0022384E">
        <w:rPr>
          <w:rStyle w:val="FontStyle25"/>
          <w:sz w:val="28"/>
          <w:szCs w:val="28"/>
        </w:rPr>
        <w:t>в соот</w:t>
      </w:r>
      <w:r w:rsidR="006535D4" w:rsidRPr="0022384E">
        <w:rPr>
          <w:rStyle w:val="FontStyle25"/>
          <w:sz w:val="28"/>
          <w:szCs w:val="28"/>
        </w:rPr>
        <w:t>ветствии с п.84</w:t>
      </w:r>
      <w:r w:rsidRPr="0022384E">
        <w:rPr>
          <w:rStyle w:val="FontStyle25"/>
          <w:sz w:val="28"/>
          <w:szCs w:val="28"/>
        </w:rPr>
        <w:t xml:space="preserve"> ПП </w:t>
      </w:r>
      <w:r w:rsidRPr="0022384E">
        <w:rPr>
          <w:rStyle w:val="FontStyle25"/>
          <w:sz w:val="28"/>
          <w:szCs w:val="28"/>
        </w:rPr>
        <w:lastRenderedPageBreak/>
        <w:t>РФ №442</w:t>
      </w:r>
      <w:r w:rsidR="009848A8" w:rsidRPr="0022384E">
        <w:rPr>
          <w:rStyle w:val="FontStyle25"/>
          <w:sz w:val="28"/>
          <w:szCs w:val="28"/>
        </w:rPr>
        <w:t>, взыскивается РСК с лица, его осуществлявшего на основании составленного акта о бездоговорном потреблении электрической энергии.</w:t>
      </w:r>
      <w:r w:rsidRPr="0022384E">
        <w:rPr>
          <w:rStyle w:val="FontStyle25"/>
          <w:sz w:val="28"/>
          <w:szCs w:val="28"/>
        </w:rPr>
        <w:t xml:space="preserve"> </w:t>
      </w:r>
    </w:p>
    <w:p w:rsidR="00887F4F" w:rsidRPr="0022384E" w:rsidRDefault="009848A8" w:rsidP="00AC55CA">
      <w:pPr>
        <w:shd w:val="clear" w:color="auto" w:fill="FFFFFF"/>
        <w:ind w:firstLine="708"/>
        <w:contextualSpacing w:val="0"/>
        <w:rPr>
          <w:rStyle w:val="FontStyle25"/>
          <w:sz w:val="28"/>
          <w:szCs w:val="28"/>
        </w:rPr>
      </w:pPr>
      <w:r w:rsidRPr="0022384E">
        <w:rPr>
          <w:rStyle w:val="FontStyle25"/>
          <w:sz w:val="28"/>
          <w:szCs w:val="28"/>
        </w:rPr>
        <w:t>При расчете стоимости объема выявленного бездоговорного потребления электрической энергии применяются цены (тарифы) расчетного</w:t>
      </w:r>
      <w:r w:rsidR="00887F4F" w:rsidRPr="0022384E">
        <w:rPr>
          <w:rStyle w:val="FontStyle25"/>
          <w:sz w:val="28"/>
          <w:szCs w:val="28"/>
        </w:rPr>
        <w:t xml:space="preserve"> </w:t>
      </w:r>
      <w:r w:rsidRPr="0022384E">
        <w:rPr>
          <w:rStyle w:val="FontStyle25"/>
          <w:sz w:val="28"/>
          <w:szCs w:val="28"/>
        </w:rPr>
        <w:t>периода,</w:t>
      </w:r>
      <w:r w:rsidR="00887F4F" w:rsidRPr="0022384E">
        <w:rPr>
          <w:rStyle w:val="FontStyle25"/>
          <w:sz w:val="28"/>
          <w:szCs w:val="28"/>
        </w:rPr>
        <w:t xml:space="preserve"> </w:t>
      </w:r>
      <w:r w:rsidRPr="0022384E">
        <w:rPr>
          <w:rStyle w:val="FontStyle25"/>
          <w:sz w:val="28"/>
          <w:szCs w:val="28"/>
        </w:rPr>
        <w:t>в</w:t>
      </w:r>
      <w:r w:rsidR="00887F4F" w:rsidRPr="0022384E">
        <w:rPr>
          <w:rStyle w:val="FontStyle25"/>
          <w:sz w:val="28"/>
          <w:szCs w:val="28"/>
        </w:rPr>
        <w:t xml:space="preserve"> </w:t>
      </w:r>
      <w:r w:rsidRPr="0022384E">
        <w:rPr>
          <w:rStyle w:val="FontStyle25"/>
          <w:sz w:val="28"/>
          <w:szCs w:val="28"/>
        </w:rPr>
        <w:t>котором</w:t>
      </w:r>
      <w:r w:rsidR="00887F4F" w:rsidRPr="0022384E">
        <w:rPr>
          <w:rStyle w:val="FontStyle25"/>
          <w:sz w:val="28"/>
          <w:szCs w:val="28"/>
        </w:rPr>
        <w:t xml:space="preserve"> </w:t>
      </w:r>
      <w:r w:rsidRPr="0022384E">
        <w:rPr>
          <w:rStyle w:val="FontStyle25"/>
          <w:sz w:val="28"/>
          <w:szCs w:val="28"/>
        </w:rPr>
        <w:t>составлен</w:t>
      </w:r>
      <w:r w:rsidR="00887F4F" w:rsidRPr="0022384E">
        <w:rPr>
          <w:rStyle w:val="FontStyle25"/>
          <w:sz w:val="28"/>
          <w:szCs w:val="28"/>
        </w:rPr>
        <w:t xml:space="preserve"> </w:t>
      </w:r>
      <w:r w:rsidRPr="0022384E">
        <w:rPr>
          <w:rStyle w:val="FontStyle25"/>
          <w:sz w:val="28"/>
          <w:szCs w:val="28"/>
        </w:rPr>
        <w:t>акт</w:t>
      </w:r>
      <w:r w:rsidR="00887F4F" w:rsidRPr="0022384E">
        <w:rPr>
          <w:rStyle w:val="FontStyle25"/>
          <w:sz w:val="28"/>
          <w:szCs w:val="28"/>
        </w:rPr>
        <w:t xml:space="preserve"> </w:t>
      </w:r>
      <w:r w:rsidRPr="0022384E">
        <w:rPr>
          <w:rStyle w:val="FontStyle25"/>
          <w:sz w:val="28"/>
          <w:szCs w:val="28"/>
        </w:rPr>
        <w:t>о</w:t>
      </w:r>
      <w:r w:rsidR="00887F4F" w:rsidRPr="0022384E">
        <w:rPr>
          <w:rStyle w:val="FontStyle25"/>
          <w:sz w:val="28"/>
          <w:szCs w:val="28"/>
        </w:rPr>
        <w:t xml:space="preserve"> </w:t>
      </w:r>
      <w:r w:rsidRPr="0022384E">
        <w:rPr>
          <w:rStyle w:val="FontStyle25"/>
          <w:sz w:val="28"/>
          <w:szCs w:val="28"/>
        </w:rPr>
        <w:t>бездоговорном</w:t>
      </w:r>
      <w:r w:rsidR="00887F4F" w:rsidRPr="0022384E">
        <w:rPr>
          <w:rStyle w:val="FontStyle25"/>
          <w:sz w:val="28"/>
          <w:szCs w:val="28"/>
        </w:rPr>
        <w:t xml:space="preserve"> </w:t>
      </w:r>
      <w:r w:rsidRPr="0022384E">
        <w:rPr>
          <w:rStyle w:val="FontStyle25"/>
          <w:sz w:val="28"/>
          <w:szCs w:val="28"/>
        </w:rPr>
        <w:t>потреблении</w:t>
      </w:r>
      <w:r w:rsidR="00887F4F" w:rsidRPr="0022384E">
        <w:rPr>
          <w:rStyle w:val="FontStyle25"/>
          <w:sz w:val="28"/>
          <w:szCs w:val="28"/>
        </w:rPr>
        <w:t xml:space="preserve"> </w:t>
      </w:r>
      <w:r w:rsidRPr="0022384E">
        <w:rPr>
          <w:rStyle w:val="FontStyle25"/>
          <w:sz w:val="28"/>
          <w:szCs w:val="28"/>
        </w:rPr>
        <w:t>электрической энергии по</w:t>
      </w:r>
      <w:r w:rsidR="00887F4F" w:rsidRPr="0022384E">
        <w:rPr>
          <w:rStyle w:val="FontStyle25"/>
          <w:sz w:val="28"/>
          <w:szCs w:val="28"/>
        </w:rPr>
        <w:t xml:space="preserve"> </w:t>
      </w:r>
      <w:r w:rsidRPr="0022384E">
        <w:rPr>
          <w:rStyle w:val="FontStyle25"/>
          <w:sz w:val="28"/>
          <w:szCs w:val="28"/>
        </w:rPr>
        <w:t>следующим тарифным группам потребителей</w:t>
      </w:r>
      <w:r w:rsidR="00887F4F" w:rsidRPr="0022384E">
        <w:rPr>
          <w:rStyle w:val="FontStyle25"/>
          <w:sz w:val="28"/>
          <w:szCs w:val="28"/>
        </w:rPr>
        <w:t>:</w:t>
      </w:r>
      <w:r w:rsidRPr="0022384E">
        <w:rPr>
          <w:rStyle w:val="FontStyle25"/>
          <w:sz w:val="28"/>
          <w:szCs w:val="28"/>
        </w:rPr>
        <w:t xml:space="preserve"> </w:t>
      </w:r>
    </w:p>
    <w:p w:rsidR="009848A8" w:rsidRPr="00767278" w:rsidRDefault="00887F4F"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«н</w:t>
      </w:r>
      <w:r w:rsidR="009848A8" w:rsidRPr="00767278">
        <w:rPr>
          <w:rStyle w:val="FontStyle25"/>
          <w:sz w:val="28"/>
          <w:szCs w:val="28"/>
        </w:rPr>
        <w:t>аселение и приравненны</w:t>
      </w:r>
      <w:r w:rsidR="0071493D">
        <w:rPr>
          <w:rStyle w:val="FontStyle25"/>
          <w:sz w:val="28"/>
          <w:szCs w:val="28"/>
        </w:rPr>
        <w:t>е</w:t>
      </w:r>
      <w:r w:rsidR="009848A8" w:rsidRPr="00767278">
        <w:rPr>
          <w:rStyle w:val="FontStyle25"/>
          <w:sz w:val="28"/>
          <w:szCs w:val="28"/>
        </w:rPr>
        <w:t xml:space="preserve"> </w:t>
      </w:r>
      <w:r w:rsidRPr="00767278">
        <w:rPr>
          <w:rStyle w:val="FontStyle25"/>
          <w:sz w:val="28"/>
          <w:szCs w:val="28"/>
        </w:rPr>
        <w:t xml:space="preserve">к </w:t>
      </w:r>
      <w:r w:rsidR="009848A8" w:rsidRPr="00767278">
        <w:rPr>
          <w:rStyle w:val="FontStyle25"/>
          <w:sz w:val="28"/>
          <w:szCs w:val="28"/>
        </w:rPr>
        <w:t xml:space="preserve">нему категории </w:t>
      </w:r>
      <w:r w:rsidRPr="00767278">
        <w:rPr>
          <w:rStyle w:val="FontStyle25"/>
          <w:sz w:val="28"/>
          <w:szCs w:val="28"/>
        </w:rPr>
        <w:t>потребителей</w:t>
      </w:r>
      <w:r w:rsidR="009848A8" w:rsidRPr="00767278">
        <w:rPr>
          <w:rStyle w:val="FontStyle25"/>
          <w:sz w:val="28"/>
          <w:szCs w:val="28"/>
        </w:rPr>
        <w:t xml:space="preserve">» </w:t>
      </w:r>
      <w:r w:rsidRPr="00767278">
        <w:rPr>
          <w:rStyle w:val="FontStyle25"/>
          <w:sz w:val="28"/>
          <w:szCs w:val="28"/>
        </w:rPr>
        <w:t xml:space="preserve">- </w:t>
      </w:r>
      <w:r w:rsidR="009848A8" w:rsidRPr="00767278">
        <w:rPr>
          <w:rStyle w:val="FontStyle25"/>
          <w:sz w:val="28"/>
          <w:szCs w:val="28"/>
        </w:rPr>
        <w:t xml:space="preserve">необходимо применять </w:t>
      </w:r>
      <w:r w:rsidRPr="00767278">
        <w:rPr>
          <w:rStyle w:val="FontStyle25"/>
          <w:sz w:val="28"/>
          <w:szCs w:val="28"/>
        </w:rPr>
        <w:t>р</w:t>
      </w:r>
      <w:r w:rsidR="009848A8" w:rsidRPr="00767278">
        <w:rPr>
          <w:rStyle w:val="FontStyle25"/>
          <w:sz w:val="28"/>
          <w:szCs w:val="28"/>
        </w:rPr>
        <w:t>егулируемые цены (тарифы) для населения и</w:t>
      </w:r>
      <w:r w:rsidR="000432AE" w:rsidRPr="00767278">
        <w:rPr>
          <w:rStyle w:val="FontStyle25"/>
          <w:sz w:val="28"/>
          <w:szCs w:val="28"/>
        </w:rPr>
        <w:t xml:space="preserve"> </w:t>
      </w:r>
      <w:r w:rsidR="009848A8" w:rsidRPr="00767278">
        <w:rPr>
          <w:rStyle w:val="FontStyle25"/>
          <w:sz w:val="28"/>
          <w:szCs w:val="28"/>
        </w:rPr>
        <w:t>приравненных</w:t>
      </w:r>
      <w:r w:rsidR="000432AE" w:rsidRPr="00767278">
        <w:rPr>
          <w:rStyle w:val="FontStyle25"/>
          <w:sz w:val="28"/>
          <w:szCs w:val="28"/>
        </w:rPr>
        <w:t xml:space="preserve"> </w:t>
      </w:r>
      <w:r w:rsidR="009848A8" w:rsidRPr="00767278">
        <w:rPr>
          <w:rStyle w:val="FontStyle25"/>
          <w:sz w:val="28"/>
          <w:szCs w:val="28"/>
        </w:rPr>
        <w:t>к</w:t>
      </w:r>
      <w:r w:rsidR="000432AE" w:rsidRPr="00767278">
        <w:rPr>
          <w:rStyle w:val="FontStyle25"/>
          <w:sz w:val="28"/>
          <w:szCs w:val="28"/>
        </w:rPr>
        <w:t xml:space="preserve"> </w:t>
      </w:r>
      <w:r w:rsidR="009848A8" w:rsidRPr="00767278">
        <w:rPr>
          <w:rStyle w:val="FontStyle25"/>
          <w:sz w:val="28"/>
          <w:szCs w:val="28"/>
        </w:rPr>
        <w:t>нему</w:t>
      </w:r>
      <w:r w:rsidR="000F4FBB" w:rsidRPr="00767278">
        <w:rPr>
          <w:rStyle w:val="FontStyle25"/>
          <w:sz w:val="28"/>
          <w:szCs w:val="28"/>
        </w:rPr>
        <w:t xml:space="preserve"> </w:t>
      </w:r>
      <w:r w:rsidR="009848A8" w:rsidRPr="00767278">
        <w:rPr>
          <w:rStyle w:val="FontStyle25"/>
          <w:sz w:val="28"/>
          <w:szCs w:val="28"/>
        </w:rPr>
        <w:t>категорий</w:t>
      </w:r>
      <w:r w:rsidR="000F4FBB" w:rsidRPr="00767278">
        <w:rPr>
          <w:rStyle w:val="FontStyle25"/>
          <w:sz w:val="28"/>
          <w:szCs w:val="28"/>
        </w:rPr>
        <w:t xml:space="preserve"> </w:t>
      </w:r>
      <w:r w:rsidR="009848A8" w:rsidRPr="00767278">
        <w:rPr>
          <w:rStyle w:val="FontStyle25"/>
          <w:sz w:val="28"/>
          <w:szCs w:val="28"/>
        </w:rPr>
        <w:t>потребителей, утвержденные</w:t>
      </w:r>
      <w:r w:rsidR="000F4FBB" w:rsidRPr="00767278">
        <w:rPr>
          <w:rStyle w:val="FontStyle25"/>
          <w:sz w:val="28"/>
          <w:szCs w:val="28"/>
        </w:rPr>
        <w:t xml:space="preserve"> </w:t>
      </w:r>
      <w:r w:rsidR="009848A8" w:rsidRPr="00767278">
        <w:rPr>
          <w:rStyle w:val="FontStyle25"/>
          <w:sz w:val="28"/>
          <w:szCs w:val="28"/>
        </w:rPr>
        <w:t>департаментом государственного регулирования тарифов Краснодарского</w:t>
      </w:r>
      <w:r w:rsidR="000432AE" w:rsidRPr="00767278">
        <w:rPr>
          <w:rStyle w:val="FontStyle25"/>
          <w:sz w:val="28"/>
          <w:szCs w:val="28"/>
        </w:rPr>
        <w:t xml:space="preserve"> </w:t>
      </w:r>
      <w:r w:rsidR="009848A8" w:rsidRPr="00767278">
        <w:rPr>
          <w:rStyle w:val="FontStyle25"/>
          <w:sz w:val="28"/>
          <w:szCs w:val="28"/>
        </w:rPr>
        <w:t>края;</w:t>
      </w:r>
    </w:p>
    <w:p w:rsidR="000432AE" w:rsidRPr="00767278" w:rsidRDefault="009848A8" w:rsidP="00315712">
      <w:pPr>
        <w:pStyle w:val="af0"/>
        <w:numPr>
          <w:ilvl w:val="0"/>
          <w:numId w:val="61"/>
        </w:numPr>
        <w:shd w:val="clear" w:color="auto" w:fill="FFFFFF"/>
        <w:tabs>
          <w:tab w:val="left" w:pos="993"/>
        </w:tabs>
        <w:ind w:left="0" w:firstLine="709"/>
        <w:contextualSpacing w:val="0"/>
        <w:rPr>
          <w:rStyle w:val="FontStyle25"/>
          <w:sz w:val="28"/>
          <w:szCs w:val="28"/>
        </w:rPr>
      </w:pPr>
      <w:r w:rsidRPr="00767278">
        <w:rPr>
          <w:rStyle w:val="FontStyle25"/>
          <w:sz w:val="28"/>
          <w:szCs w:val="28"/>
        </w:rPr>
        <w:t>«</w:t>
      </w:r>
      <w:r w:rsidR="000432AE" w:rsidRPr="00767278">
        <w:rPr>
          <w:rStyle w:val="FontStyle25"/>
          <w:sz w:val="28"/>
          <w:szCs w:val="28"/>
        </w:rPr>
        <w:t>п</w:t>
      </w:r>
      <w:r w:rsidRPr="00767278">
        <w:rPr>
          <w:rStyle w:val="FontStyle25"/>
          <w:sz w:val="28"/>
          <w:szCs w:val="28"/>
        </w:rPr>
        <w:t>рочие потребители», допустивши</w:t>
      </w:r>
      <w:r w:rsidR="000432AE" w:rsidRPr="00767278">
        <w:rPr>
          <w:rStyle w:val="FontStyle25"/>
          <w:sz w:val="28"/>
          <w:szCs w:val="28"/>
        </w:rPr>
        <w:t>е</w:t>
      </w:r>
      <w:r w:rsidR="000F4FBB" w:rsidRPr="00767278">
        <w:rPr>
          <w:rStyle w:val="FontStyle25"/>
          <w:sz w:val="28"/>
          <w:szCs w:val="28"/>
        </w:rPr>
        <w:t xml:space="preserve"> </w:t>
      </w:r>
      <w:r w:rsidRPr="00767278">
        <w:rPr>
          <w:rStyle w:val="FontStyle25"/>
          <w:sz w:val="28"/>
          <w:szCs w:val="28"/>
        </w:rPr>
        <w:t>бездоговорное</w:t>
      </w:r>
      <w:r w:rsidR="000F4FBB" w:rsidRPr="00767278">
        <w:rPr>
          <w:rStyle w:val="FontStyle25"/>
          <w:sz w:val="28"/>
          <w:szCs w:val="28"/>
        </w:rPr>
        <w:t xml:space="preserve"> </w:t>
      </w:r>
      <w:r w:rsidRPr="00767278">
        <w:rPr>
          <w:rStyle w:val="FontStyle25"/>
          <w:sz w:val="28"/>
          <w:szCs w:val="28"/>
        </w:rPr>
        <w:t>потребление</w:t>
      </w:r>
      <w:r w:rsidR="000F4FBB" w:rsidRPr="00767278">
        <w:rPr>
          <w:rStyle w:val="FontStyle25"/>
          <w:sz w:val="28"/>
          <w:szCs w:val="28"/>
        </w:rPr>
        <w:t xml:space="preserve"> </w:t>
      </w:r>
      <w:r w:rsidRPr="00767278">
        <w:rPr>
          <w:rStyle w:val="FontStyle25"/>
          <w:sz w:val="28"/>
          <w:szCs w:val="28"/>
        </w:rPr>
        <w:t xml:space="preserve">электроэнергии </w:t>
      </w:r>
      <w:r w:rsidR="000432AE" w:rsidRPr="00767278">
        <w:rPr>
          <w:rStyle w:val="FontStyle25"/>
          <w:sz w:val="28"/>
          <w:szCs w:val="28"/>
        </w:rPr>
        <w:t>-</w:t>
      </w:r>
      <w:r w:rsidRPr="00767278">
        <w:rPr>
          <w:rStyle w:val="FontStyle25"/>
          <w:sz w:val="28"/>
          <w:szCs w:val="28"/>
        </w:rPr>
        <w:t xml:space="preserve"> исходя</w:t>
      </w:r>
      <w:r w:rsidR="000F4FBB" w:rsidRPr="00767278">
        <w:rPr>
          <w:rStyle w:val="FontStyle25"/>
          <w:sz w:val="28"/>
          <w:szCs w:val="28"/>
        </w:rPr>
        <w:t xml:space="preserve"> </w:t>
      </w:r>
      <w:r w:rsidRPr="00767278">
        <w:rPr>
          <w:rStyle w:val="FontStyle25"/>
          <w:sz w:val="28"/>
          <w:szCs w:val="28"/>
        </w:rPr>
        <w:t>из</w:t>
      </w:r>
      <w:r w:rsidR="000F4FBB" w:rsidRPr="00767278">
        <w:rPr>
          <w:rStyle w:val="FontStyle25"/>
          <w:sz w:val="28"/>
          <w:szCs w:val="28"/>
        </w:rPr>
        <w:t xml:space="preserve"> </w:t>
      </w:r>
      <w:r w:rsidRPr="00767278">
        <w:rPr>
          <w:rStyle w:val="FontStyle25"/>
          <w:sz w:val="28"/>
          <w:szCs w:val="28"/>
        </w:rPr>
        <w:t>цены,</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которой РСК приобретает электрическую энергию (мощность) в целях</w:t>
      </w:r>
      <w:r w:rsidR="000F4FBB" w:rsidRPr="00767278">
        <w:rPr>
          <w:rStyle w:val="FontStyle25"/>
          <w:sz w:val="28"/>
          <w:szCs w:val="28"/>
        </w:rPr>
        <w:t xml:space="preserve"> </w:t>
      </w:r>
      <w:r w:rsidRPr="00767278">
        <w:rPr>
          <w:rStyle w:val="FontStyle25"/>
          <w:sz w:val="28"/>
          <w:szCs w:val="28"/>
        </w:rPr>
        <w:t>компенсации</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объеме,</w:t>
      </w:r>
      <w:r w:rsidR="000F4FBB" w:rsidRPr="00767278">
        <w:rPr>
          <w:rStyle w:val="FontStyle25"/>
          <w:sz w:val="28"/>
          <w:szCs w:val="28"/>
        </w:rPr>
        <w:t xml:space="preserve"> </w:t>
      </w:r>
      <w:r w:rsidRPr="00767278">
        <w:rPr>
          <w:rStyle w:val="FontStyle25"/>
          <w:sz w:val="28"/>
          <w:szCs w:val="28"/>
        </w:rPr>
        <w:t>не</w:t>
      </w:r>
      <w:r w:rsidR="000F4FBB" w:rsidRPr="00767278">
        <w:rPr>
          <w:rStyle w:val="FontStyle25"/>
          <w:sz w:val="28"/>
          <w:szCs w:val="28"/>
        </w:rPr>
        <w:t xml:space="preserve"> </w:t>
      </w:r>
      <w:r w:rsidRPr="00767278">
        <w:rPr>
          <w:rStyle w:val="FontStyle25"/>
          <w:sz w:val="28"/>
          <w:szCs w:val="28"/>
        </w:rPr>
        <w:t>превышающем</w:t>
      </w:r>
      <w:r w:rsidR="000F4FBB" w:rsidRPr="00767278">
        <w:rPr>
          <w:rStyle w:val="FontStyle25"/>
          <w:sz w:val="28"/>
          <w:szCs w:val="28"/>
        </w:rPr>
        <w:t xml:space="preserve"> </w:t>
      </w:r>
      <w:r w:rsidRPr="00767278">
        <w:rPr>
          <w:rStyle w:val="FontStyle25"/>
          <w:sz w:val="28"/>
          <w:szCs w:val="28"/>
        </w:rPr>
        <w:t>объема</w:t>
      </w:r>
      <w:r w:rsidR="000F4FBB" w:rsidRPr="00767278">
        <w:rPr>
          <w:rStyle w:val="FontStyle25"/>
          <w:sz w:val="28"/>
          <w:szCs w:val="28"/>
        </w:rPr>
        <w:t xml:space="preserve"> </w:t>
      </w:r>
      <w:r w:rsidRPr="00767278">
        <w:rPr>
          <w:rStyle w:val="FontStyle25"/>
          <w:sz w:val="28"/>
          <w:szCs w:val="28"/>
        </w:rPr>
        <w:t>потерь,</w:t>
      </w:r>
      <w:r w:rsidR="000F4FBB" w:rsidRPr="00767278">
        <w:rPr>
          <w:rStyle w:val="FontStyle25"/>
          <w:sz w:val="28"/>
          <w:szCs w:val="28"/>
        </w:rPr>
        <w:t xml:space="preserve"> </w:t>
      </w:r>
      <w:r w:rsidRPr="00767278">
        <w:rPr>
          <w:rStyle w:val="FontStyle25"/>
          <w:sz w:val="28"/>
          <w:szCs w:val="28"/>
        </w:rPr>
        <w:t>учтенного</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сводном</w:t>
      </w:r>
      <w:r w:rsidR="000F4FBB" w:rsidRPr="00767278">
        <w:rPr>
          <w:rStyle w:val="FontStyle25"/>
          <w:sz w:val="28"/>
          <w:szCs w:val="28"/>
        </w:rPr>
        <w:t xml:space="preserve"> </w:t>
      </w:r>
      <w:r w:rsidRPr="00767278">
        <w:rPr>
          <w:rStyle w:val="FontStyle25"/>
          <w:sz w:val="28"/>
          <w:szCs w:val="28"/>
        </w:rPr>
        <w:t>прогнозном</w:t>
      </w:r>
      <w:r w:rsidR="000F4FBB" w:rsidRPr="00767278">
        <w:rPr>
          <w:rStyle w:val="FontStyle25"/>
          <w:sz w:val="28"/>
          <w:szCs w:val="28"/>
        </w:rPr>
        <w:t xml:space="preserve"> </w:t>
      </w:r>
      <w:r w:rsidRPr="00767278">
        <w:rPr>
          <w:rStyle w:val="FontStyle25"/>
          <w:sz w:val="28"/>
          <w:szCs w:val="28"/>
        </w:rPr>
        <w:t>балансе,</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тот</w:t>
      </w:r>
      <w:r w:rsidR="000F4FBB" w:rsidRPr="00767278">
        <w:rPr>
          <w:rStyle w:val="FontStyle25"/>
          <w:sz w:val="28"/>
          <w:szCs w:val="28"/>
        </w:rPr>
        <w:t xml:space="preserve"> </w:t>
      </w:r>
      <w:r w:rsidRPr="00767278">
        <w:rPr>
          <w:rStyle w:val="FontStyle25"/>
          <w:sz w:val="28"/>
          <w:szCs w:val="28"/>
        </w:rPr>
        <w:t>же</w:t>
      </w:r>
      <w:r w:rsidR="000F4FBB" w:rsidRPr="00767278">
        <w:rPr>
          <w:rStyle w:val="FontStyle25"/>
          <w:sz w:val="28"/>
          <w:szCs w:val="28"/>
        </w:rPr>
        <w:t xml:space="preserve"> </w:t>
      </w:r>
      <w:r w:rsidRPr="00767278">
        <w:rPr>
          <w:rStyle w:val="FontStyle25"/>
          <w:sz w:val="28"/>
          <w:szCs w:val="28"/>
        </w:rPr>
        <w:t>расчетный</w:t>
      </w:r>
      <w:r w:rsidR="000F4FBB" w:rsidRPr="00767278">
        <w:rPr>
          <w:rStyle w:val="FontStyle25"/>
          <w:sz w:val="28"/>
          <w:szCs w:val="28"/>
        </w:rPr>
        <w:t xml:space="preserve"> </w:t>
      </w:r>
      <w:r w:rsidRPr="00767278">
        <w:rPr>
          <w:rStyle w:val="FontStyle25"/>
          <w:sz w:val="28"/>
          <w:szCs w:val="28"/>
        </w:rPr>
        <w:t>период,</w:t>
      </w:r>
      <w:r w:rsidR="000F4FBB" w:rsidRPr="00767278">
        <w:rPr>
          <w:rStyle w:val="FontStyle25"/>
          <w:sz w:val="28"/>
          <w:szCs w:val="28"/>
        </w:rPr>
        <w:t xml:space="preserve"> </w:t>
      </w:r>
      <w:r w:rsidRPr="00767278">
        <w:rPr>
          <w:rStyle w:val="FontStyle25"/>
          <w:sz w:val="28"/>
          <w:szCs w:val="28"/>
        </w:rPr>
        <w:t>в</w:t>
      </w:r>
      <w:r w:rsidR="000F4FBB" w:rsidRPr="00767278">
        <w:rPr>
          <w:rStyle w:val="FontStyle25"/>
          <w:sz w:val="28"/>
          <w:szCs w:val="28"/>
        </w:rPr>
        <w:t xml:space="preserve"> </w:t>
      </w:r>
      <w:r w:rsidRPr="00767278">
        <w:rPr>
          <w:rStyle w:val="FontStyle25"/>
          <w:sz w:val="28"/>
          <w:szCs w:val="28"/>
        </w:rPr>
        <w:t>котором</w:t>
      </w:r>
      <w:r w:rsidR="000F4FBB" w:rsidRPr="00767278">
        <w:rPr>
          <w:rStyle w:val="FontStyle25"/>
          <w:sz w:val="28"/>
          <w:szCs w:val="28"/>
        </w:rPr>
        <w:t xml:space="preserve"> </w:t>
      </w:r>
      <w:r w:rsidRPr="00767278">
        <w:rPr>
          <w:rStyle w:val="FontStyle25"/>
          <w:sz w:val="28"/>
          <w:szCs w:val="28"/>
        </w:rPr>
        <w:t>составлен</w:t>
      </w:r>
      <w:r w:rsidR="000F4FBB" w:rsidRPr="00767278">
        <w:rPr>
          <w:rStyle w:val="FontStyle25"/>
          <w:sz w:val="28"/>
          <w:szCs w:val="28"/>
        </w:rPr>
        <w:t xml:space="preserve"> </w:t>
      </w:r>
      <w:r w:rsidRPr="00767278">
        <w:rPr>
          <w:rStyle w:val="FontStyle25"/>
          <w:sz w:val="28"/>
          <w:szCs w:val="28"/>
        </w:rPr>
        <w:t>акт</w:t>
      </w:r>
      <w:r w:rsidR="000F4FBB" w:rsidRPr="00767278">
        <w:rPr>
          <w:rStyle w:val="FontStyle25"/>
          <w:sz w:val="28"/>
          <w:szCs w:val="28"/>
        </w:rPr>
        <w:t xml:space="preserve"> </w:t>
      </w:r>
      <w:r w:rsidRPr="00767278">
        <w:rPr>
          <w:rStyle w:val="FontStyle25"/>
          <w:sz w:val="28"/>
          <w:szCs w:val="28"/>
        </w:rPr>
        <w:t>о</w:t>
      </w:r>
      <w:r w:rsidR="000F4FBB" w:rsidRPr="00767278">
        <w:rPr>
          <w:rStyle w:val="FontStyle25"/>
          <w:sz w:val="28"/>
          <w:szCs w:val="28"/>
        </w:rPr>
        <w:t xml:space="preserve"> </w:t>
      </w:r>
      <w:r w:rsidR="00F909F4">
        <w:rPr>
          <w:rStyle w:val="FontStyle25"/>
          <w:sz w:val="28"/>
          <w:szCs w:val="28"/>
        </w:rPr>
        <w:t>бездоговорном</w:t>
      </w:r>
      <w:r w:rsidR="000F4FBB" w:rsidRPr="00767278">
        <w:rPr>
          <w:rStyle w:val="FontStyle25"/>
          <w:sz w:val="28"/>
          <w:szCs w:val="28"/>
        </w:rPr>
        <w:t xml:space="preserve"> </w:t>
      </w:r>
      <w:r w:rsidRPr="00767278">
        <w:rPr>
          <w:rStyle w:val="FontStyle25"/>
          <w:sz w:val="28"/>
          <w:szCs w:val="28"/>
        </w:rPr>
        <w:t>потреблении</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и</w:t>
      </w:r>
      <w:r w:rsidR="000F4FBB" w:rsidRPr="00767278">
        <w:rPr>
          <w:rStyle w:val="FontStyle25"/>
          <w:sz w:val="28"/>
          <w:szCs w:val="28"/>
        </w:rPr>
        <w:t xml:space="preserve"> </w:t>
      </w:r>
      <w:r w:rsidRPr="00767278">
        <w:rPr>
          <w:rStyle w:val="FontStyle25"/>
          <w:sz w:val="28"/>
          <w:szCs w:val="28"/>
        </w:rPr>
        <w:t>тарифа</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услуги</w:t>
      </w:r>
      <w:r w:rsidR="000F4FBB" w:rsidRPr="00767278">
        <w:rPr>
          <w:rStyle w:val="FontStyle25"/>
          <w:sz w:val="28"/>
          <w:szCs w:val="28"/>
        </w:rPr>
        <w:t xml:space="preserve"> </w:t>
      </w:r>
      <w:r w:rsidRPr="00767278">
        <w:rPr>
          <w:rStyle w:val="FontStyle25"/>
          <w:sz w:val="28"/>
          <w:szCs w:val="28"/>
        </w:rPr>
        <w:t>по</w:t>
      </w:r>
      <w:r w:rsidR="000F4FBB" w:rsidRPr="00767278">
        <w:rPr>
          <w:rStyle w:val="FontStyle25"/>
          <w:sz w:val="28"/>
          <w:szCs w:val="28"/>
        </w:rPr>
        <w:t xml:space="preserve"> </w:t>
      </w:r>
      <w:r w:rsidRPr="00767278">
        <w:rPr>
          <w:rStyle w:val="FontStyle25"/>
          <w:sz w:val="28"/>
          <w:szCs w:val="28"/>
        </w:rPr>
        <w:t>передаче</w:t>
      </w:r>
      <w:r w:rsidR="000F4FBB" w:rsidRPr="00767278">
        <w:rPr>
          <w:rStyle w:val="FontStyle25"/>
          <w:sz w:val="28"/>
          <w:szCs w:val="28"/>
        </w:rPr>
        <w:t xml:space="preserve"> </w:t>
      </w:r>
      <w:r w:rsidRPr="00767278">
        <w:rPr>
          <w:rStyle w:val="FontStyle25"/>
          <w:sz w:val="28"/>
          <w:szCs w:val="28"/>
        </w:rPr>
        <w:t>электрической</w:t>
      </w:r>
      <w:r w:rsidR="000F4FBB" w:rsidRPr="00767278">
        <w:rPr>
          <w:rStyle w:val="FontStyle25"/>
          <w:sz w:val="28"/>
          <w:szCs w:val="28"/>
        </w:rPr>
        <w:t xml:space="preserve"> </w:t>
      </w:r>
      <w:r w:rsidRPr="00767278">
        <w:rPr>
          <w:rStyle w:val="FontStyle25"/>
          <w:sz w:val="28"/>
          <w:szCs w:val="28"/>
        </w:rPr>
        <w:t>энергии</w:t>
      </w:r>
      <w:r w:rsidR="000F4FBB" w:rsidRPr="00767278">
        <w:rPr>
          <w:rStyle w:val="FontStyle25"/>
          <w:sz w:val="28"/>
          <w:szCs w:val="28"/>
        </w:rPr>
        <w:t xml:space="preserve"> </w:t>
      </w:r>
      <w:r w:rsidRPr="00767278">
        <w:rPr>
          <w:rStyle w:val="FontStyle25"/>
          <w:sz w:val="28"/>
          <w:szCs w:val="28"/>
        </w:rPr>
        <w:t>на</w:t>
      </w:r>
      <w:r w:rsidR="000F4FBB" w:rsidRPr="00767278">
        <w:rPr>
          <w:rStyle w:val="FontStyle25"/>
          <w:sz w:val="28"/>
          <w:szCs w:val="28"/>
        </w:rPr>
        <w:t xml:space="preserve"> </w:t>
      </w:r>
      <w:r w:rsidRPr="00767278">
        <w:rPr>
          <w:rStyle w:val="FontStyle25"/>
          <w:sz w:val="28"/>
          <w:szCs w:val="28"/>
        </w:rPr>
        <w:t>соответствующем</w:t>
      </w:r>
      <w:r w:rsidR="000F4FBB" w:rsidRPr="00767278">
        <w:rPr>
          <w:rStyle w:val="FontStyle25"/>
          <w:sz w:val="28"/>
          <w:szCs w:val="28"/>
        </w:rPr>
        <w:t xml:space="preserve"> </w:t>
      </w:r>
      <w:r w:rsidRPr="00767278">
        <w:rPr>
          <w:rStyle w:val="FontStyle25"/>
          <w:sz w:val="28"/>
          <w:szCs w:val="28"/>
        </w:rPr>
        <w:t>уровне</w:t>
      </w:r>
      <w:r w:rsidR="000F4FBB" w:rsidRPr="00767278">
        <w:rPr>
          <w:rStyle w:val="FontStyle25"/>
          <w:sz w:val="28"/>
          <w:szCs w:val="28"/>
        </w:rPr>
        <w:t xml:space="preserve"> </w:t>
      </w:r>
      <w:r w:rsidRPr="00767278">
        <w:rPr>
          <w:rStyle w:val="FontStyle25"/>
          <w:sz w:val="28"/>
          <w:szCs w:val="28"/>
        </w:rPr>
        <w:t>напряжения.</w:t>
      </w:r>
      <w:r w:rsidR="000F4FBB" w:rsidRPr="00767278">
        <w:rPr>
          <w:rStyle w:val="FontStyle25"/>
          <w:sz w:val="28"/>
          <w:szCs w:val="28"/>
        </w:rPr>
        <w:t xml:space="preserve"> </w:t>
      </w:r>
    </w:p>
    <w:p w:rsidR="008C5B3C" w:rsidRPr="009D3C62" w:rsidRDefault="009848A8" w:rsidP="00AC55CA">
      <w:pPr>
        <w:shd w:val="clear" w:color="auto" w:fill="FFFFFF"/>
        <w:ind w:firstLine="708"/>
        <w:contextualSpacing w:val="0"/>
        <w:rPr>
          <w:rStyle w:val="FontStyle25"/>
          <w:b/>
          <w:sz w:val="28"/>
          <w:szCs w:val="28"/>
        </w:rPr>
      </w:pPr>
      <w:r w:rsidRPr="00AC55CA">
        <w:rPr>
          <w:rStyle w:val="FontStyle25"/>
          <w:sz w:val="28"/>
          <w:szCs w:val="28"/>
        </w:rPr>
        <w:t>При расчете стоимости бездоговорного потребления</w:t>
      </w:r>
      <w:r w:rsidR="000F4FBB">
        <w:rPr>
          <w:rStyle w:val="FontStyle25"/>
          <w:sz w:val="28"/>
          <w:szCs w:val="28"/>
        </w:rPr>
        <w:t xml:space="preserve"> </w:t>
      </w:r>
      <w:r w:rsidRPr="00AC55CA">
        <w:rPr>
          <w:rStyle w:val="FontStyle25"/>
          <w:sz w:val="28"/>
          <w:szCs w:val="28"/>
        </w:rPr>
        <w:t>электроэнергии</w:t>
      </w:r>
      <w:r w:rsidR="000F4FBB">
        <w:rPr>
          <w:rStyle w:val="FontStyle25"/>
          <w:sz w:val="28"/>
          <w:szCs w:val="28"/>
        </w:rPr>
        <w:t xml:space="preserve"> </w:t>
      </w:r>
      <w:r w:rsidRPr="00AC55CA">
        <w:rPr>
          <w:rStyle w:val="FontStyle25"/>
          <w:sz w:val="28"/>
          <w:szCs w:val="28"/>
        </w:rPr>
        <w:t>необходимо использовать цены (тарифы), известные на</w:t>
      </w:r>
      <w:r w:rsidR="000F4FBB">
        <w:rPr>
          <w:rStyle w:val="FontStyle25"/>
          <w:sz w:val="28"/>
          <w:szCs w:val="28"/>
        </w:rPr>
        <w:t xml:space="preserve"> </w:t>
      </w:r>
      <w:r w:rsidRPr="00AC55CA">
        <w:rPr>
          <w:rStyle w:val="FontStyle25"/>
          <w:sz w:val="28"/>
          <w:szCs w:val="28"/>
        </w:rPr>
        <w:t>дату</w:t>
      </w:r>
      <w:r w:rsidR="000F4FBB">
        <w:rPr>
          <w:rStyle w:val="FontStyle25"/>
          <w:sz w:val="28"/>
          <w:szCs w:val="28"/>
        </w:rPr>
        <w:t xml:space="preserve"> </w:t>
      </w:r>
      <w:r w:rsidRPr="00AC55CA">
        <w:rPr>
          <w:rStyle w:val="FontStyle25"/>
          <w:sz w:val="28"/>
          <w:szCs w:val="28"/>
        </w:rPr>
        <w:t>составления</w:t>
      </w:r>
      <w:r w:rsidR="000F4FBB">
        <w:rPr>
          <w:rStyle w:val="FontStyle25"/>
          <w:sz w:val="28"/>
          <w:szCs w:val="28"/>
        </w:rPr>
        <w:t xml:space="preserve"> </w:t>
      </w:r>
      <w:r w:rsidRPr="00AC55CA">
        <w:rPr>
          <w:rStyle w:val="FontStyle25"/>
          <w:sz w:val="28"/>
          <w:szCs w:val="28"/>
        </w:rPr>
        <w:t>акта</w:t>
      </w:r>
      <w:r w:rsidR="000F4FBB">
        <w:rPr>
          <w:rStyle w:val="FontStyle25"/>
          <w:sz w:val="28"/>
          <w:szCs w:val="28"/>
        </w:rPr>
        <w:t xml:space="preserve"> </w:t>
      </w:r>
      <w:r w:rsidR="000432AE">
        <w:rPr>
          <w:rStyle w:val="FontStyle25"/>
          <w:sz w:val="28"/>
          <w:szCs w:val="28"/>
        </w:rPr>
        <w:t xml:space="preserve">о бездоговорном потреблении </w:t>
      </w:r>
      <w:r w:rsidRPr="00AC55CA">
        <w:rPr>
          <w:rStyle w:val="FontStyle25"/>
          <w:sz w:val="28"/>
          <w:szCs w:val="28"/>
        </w:rPr>
        <w:t>за</w:t>
      </w:r>
      <w:r w:rsidR="000F4FBB">
        <w:rPr>
          <w:rStyle w:val="FontStyle25"/>
          <w:sz w:val="28"/>
          <w:szCs w:val="28"/>
        </w:rPr>
        <w:t xml:space="preserve"> </w:t>
      </w:r>
      <w:r w:rsidRPr="00AC55CA">
        <w:rPr>
          <w:rStyle w:val="FontStyle25"/>
          <w:sz w:val="28"/>
          <w:szCs w:val="28"/>
        </w:rPr>
        <w:t>последний</w:t>
      </w:r>
      <w:r w:rsidR="000F4FBB">
        <w:rPr>
          <w:rStyle w:val="FontStyle25"/>
          <w:sz w:val="28"/>
          <w:szCs w:val="28"/>
        </w:rPr>
        <w:t xml:space="preserve"> </w:t>
      </w:r>
      <w:r w:rsidRPr="00AC55CA">
        <w:rPr>
          <w:rStyle w:val="FontStyle25"/>
          <w:sz w:val="28"/>
          <w:szCs w:val="28"/>
        </w:rPr>
        <w:t>расчетный</w:t>
      </w:r>
      <w:r w:rsidR="000F4FBB">
        <w:rPr>
          <w:rStyle w:val="FontStyle25"/>
          <w:sz w:val="28"/>
          <w:szCs w:val="28"/>
        </w:rPr>
        <w:t xml:space="preserve"> </w:t>
      </w:r>
      <w:r w:rsidRPr="00AC55CA">
        <w:rPr>
          <w:rStyle w:val="FontStyle25"/>
          <w:sz w:val="28"/>
          <w:szCs w:val="28"/>
        </w:rPr>
        <w:t>период. Данный</w:t>
      </w:r>
      <w:r w:rsidR="000F4FBB">
        <w:rPr>
          <w:rStyle w:val="FontStyle25"/>
          <w:sz w:val="28"/>
          <w:szCs w:val="28"/>
        </w:rPr>
        <w:t xml:space="preserve"> </w:t>
      </w:r>
      <w:r w:rsidRPr="00AC55CA">
        <w:rPr>
          <w:rStyle w:val="FontStyle25"/>
          <w:sz w:val="28"/>
          <w:szCs w:val="28"/>
        </w:rPr>
        <w:t>расчет</w:t>
      </w:r>
      <w:r w:rsidR="000F4FBB">
        <w:rPr>
          <w:rStyle w:val="FontStyle25"/>
          <w:sz w:val="28"/>
          <w:szCs w:val="28"/>
        </w:rPr>
        <w:t xml:space="preserve"> </w:t>
      </w:r>
      <w:r w:rsidRPr="00AC55CA">
        <w:rPr>
          <w:rStyle w:val="FontStyle25"/>
          <w:sz w:val="28"/>
          <w:szCs w:val="28"/>
        </w:rPr>
        <w:t>формируется</w:t>
      </w:r>
      <w:r w:rsidR="000F4FBB">
        <w:rPr>
          <w:rStyle w:val="FontStyle25"/>
          <w:sz w:val="28"/>
          <w:szCs w:val="28"/>
        </w:rPr>
        <w:t xml:space="preserve"> </w:t>
      </w:r>
      <w:r w:rsidRPr="00AC55CA">
        <w:rPr>
          <w:rStyle w:val="FontStyle25"/>
          <w:sz w:val="28"/>
          <w:szCs w:val="28"/>
        </w:rPr>
        <w:t>в</w:t>
      </w:r>
      <w:r w:rsidR="000F4FBB">
        <w:rPr>
          <w:rStyle w:val="FontStyle25"/>
          <w:sz w:val="28"/>
          <w:szCs w:val="28"/>
        </w:rPr>
        <w:t xml:space="preserve"> </w:t>
      </w:r>
      <w:r w:rsidRPr="00AC55CA">
        <w:rPr>
          <w:rStyle w:val="FontStyle25"/>
          <w:sz w:val="28"/>
          <w:szCs w:val="28"/>
        </w:rPr>
        <w:t>справке-расчете</w:t>
      </w:r>
      <w:r w:rsidR="000F4FBB">
        <w:rPr>
          <w:rStyle w:val="FontStyle25"/>
          <w:sz w:val="28"/>
          <w:szCs w:val="28"/>
        </w:rPr>
        <w:t xml:space="preserve"> </w:t>
      </w:r>
      <w:r w:rsidRPr="00AC55CA">
        <w:rPr>
          <w:rStyle w:val="FontStyle25"/>
          <w:sz w:val="28"/>
          <w:szCs w:val="28"/>
        </w:rPr>
        <w:t>без</w:t>
      </w:r>
      <w:r w:rsidR="000F4FBB">
        <w:rPr>
          <w:rStyle w:val="FontStyle25"/>
          <w:sz w:val="28"/>
          <w:szCs w:val="28"/>
        </w:rPr>
        <w:t xml:space="preserve"> </w:t>
      </w:r>
      <w:r w:rsidRPr="00AC55CA">
        <w:rPr>
          <w:rStyle w:val="FontStyle25"/>
          <w:sz w:val="28"/>
          <w:szCs w:val="28"/>
        </w:rPr>
        <w:t>НДС</w:t>
      </w:r>
      <w:r w:rsidR="00F8762E">
        <w:rPr>
          <w:rStyle w:val="FontStyle25"/>
          <w:sz w:val="28"/>
          <w:szCs w:val="28"/>
        </w:rPr>
        <w:t>.</w:t>
      </w:r>
    </w:p>
    <w:p w:rsidR="008C5B3C" w:rsidRPr="00AC6B56" w:rsidRDefault="00441C05" w:rsidP="008C5B3C">
      <w:pPr>
        <w:tabs>
          <w:tab w:val="left" w:pos="900"/>
          <w:tab w:val="left" w:pos="1680"/>
        </w:tabs>
        <w:ind w:right="-6" w:firstLine="0"/>
        <w:contextualSpacing w:val="0"/>
        <w:rPr>
          <w:rStyle w:val="FontStyle25"/>
          <w:b/>
          <w:sz w:val="28"/>
          <w:szCs w:val="28"/>
        </w:rPr>
      </w:pPr>
      <w:r w:rsidRPr="009D3C62">
        <w:rPr>
          <w:rStyle w:val="FontStyle25"/>
          <w:sz w:val="28"/>
          <w:szCs w:val="28"/>
        </w:rPr>
        <w:tab/>
      </w:r>
      <w:r w:rsidR="008C5B3C" w:rsidRPr="00AC6B56">
        <w:rPr>
          <w:rStyle w:val="FontStyle25"/>
          <w:sz w:val="28"/>
          <w:szCs w:val="28"/>
        </w:rPr>
        <w:t xml:space="preserve">Справка-расчет объема и стоимости </w:t>
      </w:r>
      <w:r w:rsidR="00D249FB" w:rsidRPr="00AC6B56">
        <w:rPr>
          <w:rStyle w:val="FontStyle25"/>
          <w:sz w:val="28"/>
          <w:szCs w:val="28"/>
        </w:rPr>
        <w:t>бездоговорно потребленной</w:t>
      </w:r>
      <w:r w:rsidR="008C5B3C" w:rsidRPr="00AC6B56">
        <w:rPr>
          <w:rStyle w:val="FontStyle25"/>
          <w:sz w:val="28"/>
          <w:szCs w:val="28"/>
        </w:rPr>
        <w:t xml:space="preserve"> электроэнергии составляется в двух экземплярах, подписывается лицом, выполнившим расчет, и утверждается </w:t>
      </w:r>
      <w:r w:rsidRPr="00AC6B56">
        <w:rPr>
          <w:rStyle w:val="FontStyle25"/>
          <w:sz w:val="28"/>
          <w:szCs w:val="28"/>
        </w:rPr>
        <w:t xml:space="preserve">председателем </w:t>
      </w:r>
      <w:r w:rsidR="008C5B3C" w:rsidRPr="00AC6B56">
        <w:rPr>
          <w:rStyle w:val="FontStyle25"/>
          <w:sz w:val="28"/>
          <w:szCs w:val="28"/>
        </w:rPr>
        <w:t>Комисси</w:t>
      </w:r>
      <w:r w:rsidRPr="00AC6B56">
        <w:rPr>
          <w:rStyle w:val="FontStyle25"/>
          <w:sz w:val="28"/>
          <w:szCs w:val="28"/>
        </w:rPr>
        <w:t>и</w:t>
      </w:r>
      <w:r w:rsidR="008C5B3C" w:rsidRPr="00AC6B56">
        <w:rPr>
          <w:rStyle w:val="FontStyle25"/>
          <w:sz w:val="28"/>
          <w:szCs w:val="28"/>
        </w:rPr>
        <w:t xml:space="preserve"> УРРУ (при необходимости </w:t>
      </w:r>
      <w:r w:rsidRPr="00AC6B56">
        <w:rPr>
          <w:rStyle w:val="FontStyle25"/>
          <w:sz w:val="28"/>
          <w:szCs w:val="28"/>
        </w:rPr>
        <w:t>председателем к</w:t>
      </w:r>
      <w:r w:rsidR="008C5B3C" w:rsidRPr="00AC6B56">
        <w:rPr>
          <w:rStyle w:val="FontStyle25"/>
          <w:sz w:val="28"/>
          <w:szCs w:val="28"/>
        </w:rPr>
        <w:t>омисси</w:t>
      </w:r>
      <w:r w:rsidRPr="00AC6B56">
        <w:rPr>
          <w:rStyle w:val="FontStyle25"/>
          <w:sz w:val="28"/>
          <w:szCs w:val="28"/>
        </w:rPr>
        <w:t>и</w:t>
      </w:r>
      <w:r w:rsidR="008C5B3C" w:rsidRPr="00AC6B56">
        <w:rPr>
          <w:rStyle w:val="FontStyle25"/>
          <w:sz w:val="28"/>
          <w:szCs w:val="28"/>
        </w:rPr>
        <w:t xml:space="preserve"> ФЭС).</w:t>
      </w:r>
    </w:p>
    <w:p w:rsidR="008C5B3C" w:rsidRPr="00AC6B56" w:rsidRDefault="008C5B3C" w:rsidP="00F81476">
      <w:pPr>
        <w:ind w:right="-6" w:firstLine="851"/>
        <w:rPr>
          <w:rStyle w:val="FontStyle25"/>
          <w:sz w:val="28"/>
          <w:szCs w:val="28"/>
        </w:rPr>
      </w:pPr>
      <w:r w:rsidRPr="00AC6B56">
        <w:rPr>
          <w:szCs w:val="28"/>
        </w:rPr>
        <w:t xml:space="preserve">Один экземпляр справки-расчета вместе с копией акта о </w:t>
      </w:r>
      <w:r w:rsidR="002B79BE" w:rsidRPr="00AC6B56">
        <w:rPr>
          <w:szCs w:val="28"/>
        </w:rPr>
        <w:t>бездоговорном</w:t>
      </w:r>
      <w:r w:rsidRPr="00AC6B56">
        <w:rPr>
          <w:szCs w:val="28"/>
        </w:rPr>
        <w:t xml:space="preserve"> потреблении электрической энергии (в срок не более 2 рабочих дней после составления Акта) СРУ передает в </w:t>
      </w:r>
      <w:r w:rsidR="00777E54" w:rsidRPr="00AC6B56">
        <w:rPr>
          <w:szCs w:val="28"/>
        </w:rPr>
        <w:t xml:space="preserve">отдел бухгалтерского и налогового учета и отчетности </w:t>
      </w:r>
      <w:r w:rsidRPr="00AC6B56">
        <w:rPr>
          <w:szCs w:val="28"/>
        </w:rPr>
        <w:t>ФЭС для подготовки платежного документа лицу, допустившему бездоговорное электропотребление. Другой экземпляр справки-расчета и подлинник соответствующего акта остается в подразделении СРУ, УРРУ</w:t>
      </w:r>
      <w:r w:rsidRPr="00AC6B56">
        <w:rPr>
          <w:rStyle w:val="FontStyle25"/>
          <w:sz w:val="28"/>
          <w:szCs w:val="28"/>
        </w:rPr>
        <w:t>.</w:t>
      </w:r>
    </w:p>
    <w:p w:rsidR="008C5B3C" w:rsidRPr="009D3C62" w:rsidRDefault="008C5B3C" w:rsidP="00F81476">
      <w:pPr>
        <w:tabs>
          <w:tab w:val="left" w:pos="900"/>
          <w:tab w:val="left" w:pos="1680"/>
        </w:tabs>
        <w:ind w:right="-6" w:firstLine="851"/>
        <w:contextualSpacing w:val="0"/>
        <w:rPr>
          <w:rStyle w:val="FontStyle25"/>
          <w:b/>
          <w:sz w:val="28"/>
          <w:szCs w:val="28"/>
        </w:rPr>
      </w:pPr>
      <w:r w:rsidRPr="00AC6B56">
        <w:rPr>
          <w:rStyle w:val="FontStyle25"/>
          <w:sz w:val="28"/>
          <w:szCs w:val="28"/>
        </w:rPr>
        <w:t xml:space="preserve">На основании справки-расчета объема и стоимости </w:t>
      </w:r>
      <w:r w:rsidR="00777E54" w:rsidRPr="00AC6B56">
        <w:rPr>
          <w:rStyle w:val="FontStyle25"/>
          <w:sz w:val="28"/>
          <w:szCs w:val="28"/>
        </w:rPr>
        <w:t>бездоговорно потреблен</w:t>
      </w:r>
      <w:r w:rsidR="00D249FB">
        <w:rPr>
          <w:rStyle w:val="FontStyle25"/>
          <w:sz w:val="28"/>
          <w:szCs w:val="28"/>
        </w:rPr>
        <w:t>ной</w:t>
      </w:r>
      <w:r w:rsidRPr="00AC6B56">
        <w:rPr>
          <w:rStyle w:val="FontStyle25"/>
          <w:sz w:val="28"/>
          <w:szCs w:val="28"/>
        </w:rPr>
        <w:t xml:space="preserve"> электроэнергии</w:t>
      </w:r>
      <w:r w:rsidRPr="009D3C62">
        <w:rPr>
          <w:rStyle w:val="FontStyle25"/>
          <w:sz w:val="28"/>
          <w:szCs w:val="28"/>
        </w:rPr>
        <w:t xml:space="preserve"> и соответствующего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w:t>
      </w:r>
      <w:r w:rsidR="00BA497B">
        <w:rPr>
          <w:rStyle w:val="FontStyle25"/>
          <w:sz w:val="28"/>
          <w:szCs w:val="28"/>
        </w:rPr>
        <w:t>,</w:t>
      </w:r>
      <w:r w:rsidRPr="009D3C62">
        <w:rPr>
          <w:rStyle w:val="FontStyle25"/>
          <w:sz w:val="28"/>
          <w:szCs w:val="28"/>
        </w:rPr>
        <w:t xml:space="preserve"> </w:t>
      </w:r>
      <w:r w:rsidR="00777E54">
        <w:rPr>
          <w:szCs w:val="28"/>
        </w:rPr>
        <w:t>отдел</w:t>
      </w:r>
      <w:r w:rsidR="00F909F4">
        <w:rPr>
          <w:szCs w:val="28"/>
        </w:rPr>
        <w:t>ом</w:t>
      </w:r>
      <w:r w:rsidR="00777E54">
        <w:rPr>
          <w:szCs w:val="28"/>
        </w:rPr>
        <w:t xml:space="preserve"> бухгалтерского и налогового учета и </w:t>
      </w:r>
      <w:r w:rsidR="0081780F" w:rsidRPr="001202C1">
        <w:rPr>
          <w:szCs w:val="28"/>
        </w:rPr>
        <w:t>отчетности</w:t>
      </w:r>
      <w:r w:rsidR="0081780F" w:rsidRPr="001202C1" w:rsidDel="00777E54">
        <w:rPr>
          <w:rStyle w:val="FontStyle25"/>
          <w:sz w:val="28"/>
          <w:szCs w:val="28"/>
        </w:rPr>
        <w:t xml:space="preserve"> ФЭС</w:t>
      </w:r>
      <w:r w:rsidRPr="009D3C62">
        <w:rPr>
          <w:rStyle w:val="FontStyle25"/>
          <w:sz w:val="28"/>
          <w:szCs w:val="28"/>
        </w:rPr>
        <w:t xml:space="preserve"> (в течение 1 рабочего дня после получения указанных документов) выписывается счет для оплаты рассчитанного объема бездоговорного электропотребления для передачи лицу, допустившему бездоговорное потребление электроэнергии.</w:t>
      </w:r>
    </w:p>
    <w:p w:rsidR="008C5B3C" w:rsidRPr="002B4F09" w:rsidRDefault="008C5B3C" w:rsidP="008C5B3C">
      <w:pPr>
        <w:tabs>
          <w:tab w:val="left" w:pos="900"/>
          <w:tab w:val="left" w:pos="1680"/>
        </w:tabs>
        <w:ind w:right="-6"/>
        <w:contextualSpacing w:val="0"/>
        <w:rPr>
          <w:rStyle w:val="FontStyle25"/>
          <w:b/>
          <w:sz w:val="28"/>
          <w:szCs w:val="28"/>
        </w:rPr>
      </w:pPr>
      <w:r w:rsidRPr="009D3C62">
        <w:rPr>
          <w:rStyle w:val="FontStyle25"/>
          <w:sz w:val="28"/>
          <w:szCs w:val="28"/>
        </w:rPr>
        <w:t xml:space="preserve">В выставленном счете должна быть ссылка на номер и дату акта о </w:t>
      </w:r>
      <w:r w:rsidR="00777E54">
        <w:rPr>
          <w:rStyle w:val="FontStyle25"/>
          <w:sz w:val="28"/>
          <w:szCs w:val="28"/>
        </w:rPr>
        <w:t>бездоговорном</w:t>
      </w:r>
      <w:r w:rsidRPr="009D3C62">
        <w:rPr>
          <w:rStyle w:val="FontStyle25"/>
          <w:sz w:val="28"/>
          <w:szCs w:val="28"/>
        </w:rPr>
        <w:t xml:space="preserve"> потреблении электрической энергии, на основании которого производится взыскание стоимости бездоговорного электропотребления. Счет передается лицу, допустившему бездоговорное потребление электроэнергии при явке его на заседание Комиссии УР и РУ / ФЭС, либо не позднее 3 (трех) рабочих дней с даты составления акта способом, позволяющим подтвердить факт вручения или в течение 2 рабочих дней со дня определения цены </w:t>
      </w:r>
      <w:r w:rsidRPr="009D3C62">
        <w:rPr>
          <w:rStyle w:val="FontStyle25"/>
          <w:sz w:val="28"/>
          <w:szCs w:val="28"/>
        </w:rPr>
        <w:lastRenderedPageBreak/>
        <w:t xml:space="preserve">бездоговорного потребления электрической энергии. При этом материалы с отметками о вручении должны храниться в УР и РУ вместе с актами и </w:t>
      </w:r>
      <w:r w:rsidRPr="002B4F09">
        <w:rPr>
          <w:rStyle w:val="FontStyle25"/>
          <w:sz w:val="28"/>
          <w:szCs w:val="28"/>
        </w:rPr>
        <w:t>соответствующими обосновывающими документами.</w:t>
      </w:r>
    </w:p>
    <w:p w:rsidR="008C5B3C" w:rsidRPr="009D3C62" w:rsidRDefault="008C5B3C" w:rsidP="008C5B3C">
      <w:pPr>
        <w:tabs>
          <w:tab w:val="left" w:pos="900"/>
          <w:tab w:val="left" w:pos="1680"/>
        </w:tabs>
        <w:ind w:right="-6"/>
        <w:contextualSpacing w:val="0"/>
        <w:rPr>
          <w:szCs w:val="28"/>
        </w:rPr>
      </w:pPr>
      <w:r w:rsidRPr="002B4F09">
        <w:rPr>
          <w:rStyle w:val="FontStyle25"/>
          <w:sz w:val="28"/>
          <w:szCs w:val="28"/>
        </w:rPr>
        <w:t xml:space="preserve">СРУ (после проведенной </w:t>
      </w:r>
      <w:r w:rsidR="00122357" w:rsidRPr="002B4F09">
        <w:rPr>
          <w:rStyle w:val="FontStyle25"/>
          <w:sz w:val="28"/>
          <w:szCs w:val="28"/>
        </w:rPr>
        <w:t xml:space="preserve">полной/частичный </w:t>
      </w:r>
      <w:r w:rsidRPr="002B4F09">
        <w:rPr>
          <w:rStyle w:val="FontStyle25"/>
          <w:sz w:val="28"/>
          <w:szCs w:val="28"/>
        </w:rPr>
        <w:t>оплаты акта</w:t>
      </w:r>
      <w:r w:rsidR="00EC0A48" w:rsidRPr="002B4F09">
        <w:rPr>
          <w:rStyle w:val="FontStyle25"/>
          <w:sz w:val="28"/>
          <w:szCs w:val="28"/>
        </w:rPr>
        <w:t>)</w:t>
      </w:r>
      <w:r w:rsidR="0011310F" w:rsidRPr="002B4F09">
        <w:rPr>
          <w:rStyle w:val="FontStyle25"/>
          <w:sz w:val="28"/>
          <w:szCs w:val="28"/>
        </w:rPr>
        <w:t xml:space="preserve"> в течение 5 дней после окончания отчетного месяца</w:t>
      </w:r>
      <w:r w:rsidR="00EC0A48" w:rsidRPr="002B4F09">
        <w:rPr>
          <w:rStyle w:val="FontStyle25"/>
          <w:sz w:val="28"/>
          <w:szCs w:val="28"/>
        </w:rPr>
        <w:t>, СПСДФ</w:t>
      </w:r>
      <w:r w:rsidR="0054156F" w:rsidRPr="002B4F09">
        <w:rPr>
          <w:rStyle w:val="FontStyle25"/>
          <w:sz w:val="28"/>
          <w:szCs w:val="28"/>
        </w:rPr>
        <w:t xml:space="preserve"> </w:t>
      </w:r>
      <w:r w:rsidR="00EC0A48" w:rsidRPr="002B4F09">
        <w:rPr>
          <w:rStyle w:val="FontStyle25"/>
          <w:sz w:val="28"/>
          <w:szCs w:val="28"/>
        </w:rPr>
        <w:t>(</w:t>
      </w:r>
      <w:r w:rsidR="0011310F" w:rsidRPr="002B4F09">
        <w:rPr>
          <w:rStyle w:val="FontStyle25"/>
          <w:sz w:val="28"/>
          <w:szCs w:val="28"/>
        </w:rPr>
        <w:t>не позднее 30 дней с момента</w:t>
      </w:r>
      <w:r w:rsidRPr="002B4F09">
        <w:rPr>
          <w:rStyle w:val="FontStyle25"/>
          <w:sz w:val="28"/>
          <w:szCs w:val="28"/>
        </w:rPr>
        <w:t xml:space="preserve"> вступления в законную силу решения суда по акту</w:t>
      </w:r>
      <w:r w:rsidR="0011310F" w:rsidRPr="002B4F09">
        <w:rPr>
          <w:rStyle w:val="FontStyle25"/>
          <w:sz w:val="28"/>
          <w:szCs w:val="28"/>
        </w:rPr>
        <w:t>, за исключением случаев, когда больший срок необходим для истребования подлинника акт</w:t>
      </w:r>
      <w:r w:rsidR="00A0611E" w:rsidRPr="002B4F09">
        <w:rPr>
          <w:rStyle w:val="FontStyle25"/>
          <w:sz w:val="28"/>
          <w:szCs w:val="28"/>
        </w:rPr>
        <w:t>а</w:t>
      </w:r>
      <w:r w:rsidR="0011310F" w:rsidRPr="002B4F09">
        <w:rPr>
          <w:rStyle w:val="FontStyle25"/>
          <w:sz w:val="28"/>
          <w:szCs w:val="28"/>
        </w:rPr>
        <w:t xml:space="preserve"> из материалов судебного дела</w:t>
      </w:r>
      <w:r w:rsidRPr="002B4F09">
        <w:rPr>
          <w:rStyle w:val="FontStyle25"/>
          <w:sz w:val="28"/>
          <w:szCs w:val="28"/>
        </w:rPr>
        <w:t xml:space="preserve">), передает подлинник соответствующего акта в </w:t>
      </w:r>
      <w:r w:rsidR="00BA497B">
        <w:rPr>
          <w:rStyle w:val="FontStyle25"/>
          <w:sz w:val="28"/>
          <w:szCs w:val="28"/>
        </w:rPr>
        <w:t>о</w:t>
      </w:r>
      <w:r w:rsidR="00BA497B">
        <w:rPr>
          <w:szCs w:val="28"/>
        </w:rPr>
        <w:t xml:space="preserve">тдел бухгалтерского и налогового учета и </w:t>
      </w:r>
      <w:r w:rsidR="00BA497B" w:rsidRPr="00B31DA3">
        <w:rPr>
          <w:szCs w:val="28"/>
        </w:rPr>
        <w:t>отчетности</w:t>
      </w:r>
      <w:r w:rsidR="00BA497B" w:rsidRPr="002B4F09" w:rsidDel="00BA497B">
        <w:rPr>
          <w:rStyle w:val="FontStyle25"/>
          <w:sz w:val="28"/>
          <w:szCs w:val="28"/>
        </w:rPr>
        <w:t xml:space="preserve"> ФЭС</w:t>
      </w:r>
      <w:r w:rsidRPr="002B4F09">
        <w:rPr>
          <w:rStyle w:val="FontStyle25"/>
          <w:sz w:val="28"/>
          <w:szCs w:val="28"/>
        </w:rPr>
        <w:t xml:space="preserve"> для отражения в бухгалтерском учете. </w:t>
      </w:r>
      <w:r w:rsidR="0081780F">
        <w:rPr>
          <w:rStyle w:val="FontStyle25"/>
          <w:sz w:val="28"/>
          <w:szCs w:val="28"/>
        </w:rPr>
        <w:t>О</w:t>
      </w:r>
      <w:r w:rsidR="0081780F">
        <w:rPr>
          <w:szCs w:val="28"/>
        </w:rPr>
        <w:t xml:space="preserve">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2B4F09">
        <w:rPr>
          <w:rStyle w:val="FontStyle25"/>
          <w:sz w:val="28"/>
          <w:szCs w:val="28"/>
        </w:rPr>
        <w:t xml:space="preserve">отражает </w:t>
      </w:r>
      <w:r w:rsidRPr="002B4F09">
        <w:rPr>
          <w:szCs w:val="28"/>
        </w:rPr>
        <w:t xml:space="preserve">доходы </w:t>
      </w:r>
      <w:r w:rsidR="00777E54">
        <w:rPr>
          <w:szCs w:val="28"/>
        </w:rPr>
        <w:t>по актам</w:t>
      </w:r>
      <w:r w:rsidRPr="002B4F09">
        <w:rPr>
          <w:szCs w:val="28"/>
        </w:rPr>
        <w:t xml:space="preserve"> о бездоговорном </w:t>
      </w:r>
      <w:r w:rsidR="00F80851">
        <w:rPr>
          <w:szCs w:val="28"/>
        </w:rPr>
        <w:t>потреблении электроэнергии</w:t>
      </w:r>
      <w:r w:rsidRPr="002B4F09">
        <w:rPr>
          <w:szCs w:val="28"/>
        </w:rPr>
        <w:t xml:space="preserve"> </w:t>
      </w:r>
      <w:r w:rsidRPr="009D3C62">
        <w:rPr>
          <w:szCs w:val="28"/>
        </w:rPr>
        <w:t xml:space="preserve">в бухгалтерском учете на дату их </w:t>
      </w:r>
      <w:r w:rsidR="00F80851">
        <w:rPr>
          <w:szCs w:val="28"/>
        </w:rPr>
        <w:t xml:space="preserve">полной (частичной) </w:t>
      </w:r>
      <w:r w:rsidRPr="009D3C62">
        <w:rPr>
          <w:szCs w:val="28"/>
        </w:rPr>
        <w:t>оплаты должником, либо на дату вступления в законную силу решения суда по соответствующему акту.</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 xml:space="preserve">Ежеквартально (до 5 числа месяца, следующего за отчетным) с целью проведения сверки отраженных в бухгалтерском учете решений судов и доходов по бездоговорному потреблению электроэнергии СПСДФ обеспечивает передачу в </w:t>
      </w:r>
      <w:r w:rsidR="0081780F">
        <w:rPr>
          <w:szCs w:val="28"/>
        </w:rPr>
        <w:t xml:space="preserve">отдел бухгалтерского и налогового учета и </w:t>
      </w:r>
      <w:r w:rsidR="0081780F" w:rsidRPr="00B31DA3">
        <w:rPr>
          <w:szCs w:val="28"/>
        </w:rPr>
        <w:t>отчетности</w:t>
      </w:r>
      <w:r w:rsidR="0081780F" w:rsidRPr="00B31DA3" w:rsidDel="00777E54">
        <w:rPr>
          <w:rStyle w:val="FontStyle25"/>
          <w:sz w:val="28"/>
          <w:szCs w:val="28"/>
        </w:rPr>
        <w:t xml:space="preserve"> ФЭС</w:t>
      </w:r>
      <w:r w:rsidR="0081780F" w:rsidRPr="001202C1" w:rsidDel="0081780F">
        <w:rPr>
          <w:rStyle w:val="FontStyle25"/>
          <w:sz w:val="28"/>
          <w:szCs w:val="28"/>
        </w:rPr>
        <w:t xml:space="preserve"> </w:t>
      </w:r>
      <w:r w:rsidRPr="009D3C62">
        <w:rPr>
          <w:rStyle w:val="FontStyle25"/>
          <w:sz w:val="28"/>
          <w:szCs w:val="28"/>
        </w:rPr>
        <w:t>перечня/реестра решений судов, вступивших в законную силу в отчетном периоде, за подписью начальника СПСДФ.</w:t>
      </w:r>
    </w:p>
    <w:p w:rsidR="008C5B3C" w:rsidRPr="009D3C62" w:rsidRDefault="00F80851" w:rsidP="008C5B3C">
      <w:pPr>
        <w:tabs>
          <w:tab w:val="left" w:pos="900"/>
          <w:tab w:val="left" w:pos="1680"/>
        </w:tabs>
        <w:ind w:right="-6"/>
        <w:contextualSpacing w:val="0"/>
        <w:rPr>
          <w:rStyle w:val="FontStyle25"/>
          <w:b/>
          <w:sz w:val="28"/>
          <w:szCs w:val="28"/>
        </w:rPr>
      </w:pPr>
      <w:r>
        <w:rPr>
          <w:rStyle w:val="FontStyle25"/>
          <w:sz w:val="28"/>
          <w:szCs w:val="28"/>
        </w:rPr>
        <w:t xml:space="preserve">Переданные </w:t>
      </w:r>
      <w:r w:rsidR="0081780F" w:rsidRPr="009D3C62">
        <w:rPr>
          <w:rStyle w:val="FontStyle25"/>
          <w:sz w:val="28"/>
          <w:szCs w:val="28"/>
        </w:rPr>
        <w:t xml:space="preserve">в </w:t>
      </w:r>
      <w:r w:rsidR="0081780F">
        <w:rPr>
          <w:szCs w:val="28"/>
        </w:rPr>
        <w:t xml:space="preserve">отдел бухгалтерского и налогового учета и </w:t>
      </w:r>
      <w:r w:rsidR="0081780F" w:rsidRPr="00B31DA3">
        <w:rPr>
          <w:szCs w:val="28"/>
        </w:rPr>
        <w:t>отчетности</w:t>
      </w:r>
      <w:r w:rsidR="0081780F" w:rsidDel="0081780F">
        <w:rPr>
          <w:rStyle w:val="FontStyle25"/>
          <w:sz w:val="28"/>
          <w:szCs w:val="28"/>
        </w:rPr>
        <w:t xml:space="preserve"> </w:t>
      </w:r>
      <w:r>
        <w:rPr>
          <w:rStyle w:val="FontStyle25"/>
          <w:sz w:val="28"/>
          <w:szCs w:val="28"/>
        </w:rPr>
        <w:t xml:space="preserve">ФЭС </w:t>
      </w:r>
      <w:r w:rsidR="006D18EE">
        <w:rPr>
          <w:rStyle w:val="FontStyle25"/>
          <w:sz w:val="28"/>
          <w:szCs w:val="28"/>
        </w:rPr>
        <w:t xml:space="preserve">подлинники актов </w:t>
      </w:r>
      <w:r w:rsidR="008C5B3C" w:rsidRPr="009D3C62">
        <w:rPr>
          <w:rStyle w:val="FontStyle25"/>
          <w:sz w:val="28"/>
          <w:szCs w:val="28"/>
        </w:rPr>
        <w:t>о бездоговорном потреблении электрической энергии</w:t>
      </w:r>
      <w:r w:rsidR="006D18EE">
        <w:rPr>
          <w:rStyle w:val="FontStyle25"/>
          <w:sz w:val="28"/>
          <w:szCs w:val="28"/>
        </w:rPr>
        <w:t xml:space="preserve"> </w:t>
      </w:r>
      <w:r w:rsidR="008C5B3C" w:rsidRPr="009D3C62">
        <w:rPr>
          <w:rStyle w:val="FontStyle25"/>
          <w:sz w:val="28"/>
          <w:szCs w:val="28"/>
        </w:rPr>
        <w:t xml:space="preserve">хранятся </w:t>
      </w:r>
      <w:r w:rsidR="0081780F" w:rsidRPr="001202C1" w:rsidDel="0081780F">
        <w:rPr>
          <w:rStyle w:val="FontStyle25"/>
          <w:sz w:val="28"/>
          <w:szCs w:val="28"/>
        </w:rPr>
        <w:t>в</w:t>
      </w:r>
      <w:r w:rsidR="008C5B3C" w:rsidRPr="009D3C62">
        <w:rPr>
          <w:rStyle w:val="FontStyle25"/>
          <w:sz w:val="28"/>
          <w:szCs w:val="28"/>
        </w:rPr>
        <w:t xml:space="preserve"> соответствии с требованиями к хранению бухгалтерских документов.</w:t>
      </w:r>
    </w:p>
    <w:p w:rsidR="008C5B3C" w:rsidRPr="009D3C62" w:rsidRDefault="008C5B3C" w:rsidP="008C5B3C">
      <w:pPr>
        <w:tabs>
          <w:tab w:val="left" w:pos="900"/>
          <w:tab w:val="left" w:pos="1680"/>
        </w:tabs>
        <w:ind w:right="-6"/>
        <w:contextualSpacing w:val="0"/>
        <w:rPr>
          <w:rStyle w:val="FontStyle25"/>
          <w:b/>
          <w:sz w:val="28"/>
          <w:szCs w:val="28"/>
        </w:rPr>
      </w:pPr>
      <w:r w:rsidRPr="00370FE9">
        <w:rPr>
          <w:rStyle w:val="FontStyle25"/>
          <w:sz w:val="28"/>
          <w:szCs w:val="28"/>
          <w:highlight w:val="yellow"/>
        </w:rPr>
        <w:t xml:space="preserve">Подразделение УРРУ/ФЭС, выполняющее функцию реализации услуг по передаче электроэнергии, передает лицу, допустившему бездоговорное потребление электроэнергии, лично копию справки-расчета объема и стоимости </w:t>
      </w:r>
      <w:r w:rsidR="00777E54" w:rsidRPr="00370FE9">
        <w:rPr>
          <w:rStyle w:val="FontStyle25"/>
          <w:sz w:val="28"/>
          <w:szCs w:val="28"/>
          <w:highlight w:val="yellow"/>
        </w:rPr>
        <w:t>бездоговорно потребле</w:t>
      </w:r>
      <w:r w:rsidR="00D249FB" w:rsidRPr="00370FE9">
        <w:rPr>
          <w:rStyle w:val="FontStyle25"/>
          <w:sz w:val="28"/>
          <w:szCs w:val="28"/>
          <w:highlight w:val="yellow"/>
        </w:rPr>
        <w:t>н</w:t>
      </w:r>
      <w:r w:rsidR="00777E54" w:rsidRPr="00370FE9">
        <w:rPr>
          <w:rStyle w:val="FontStyle25"/>
          <w:sz w:val="28"/>
          <w:szCs w:val="28"/>
          <w:highlight w:val="yellow"/>
        </w:rPr>
        <w:t>н</w:t>
      </w:r>
      <w:r w:rsidR="00D249FB" w:rsidRPr="00370FE9">
        <w:rPr>
          <w:rStyle w:val="FontStyle25"/>
          <w:sz w:val="28"/>
          <w:szCs w:val="28"/>
          <w:highlight w:val="yellow"/>
        </w:rPr>
        <w:t>ой электроэнергии</w:t>
      </w:r>
      <w:r w:rsidRPr="00370FE9">
        <w:rPr>
          <w:rStyle w:val="FontStyle25"/>
          <w:sz w:val="28"/>
          <w:szCs w:val="28"/>
          <w:highlight w:val="yellow"/>
        </w:rPr>
        <w:t>, счет на оплату рассчитанного объема бездоговорного электропотребления (либо направляет указанные документы заказным письмом с уведомлением о вручении).</w:t>
      </w:r>
    </w:p>
    <w:p w:rsidR="008C5B3C" w:rsidRPr="00716069" w:rsidRDefault="008C5B3C" w:rsidP="008C5B3C">
      <w:pPr>
        <w:tabs>
          <w:tab w:val="left" w:pos="993"/>
        </w:tabs>
        <w:ind w:right="-6"/>
        <w:rPr>
          <w:szCs w:val="28"/>
        </w:rPr>
      </w:pPr>
      <w:r w:rsidRPr="009D3C62">
        <w:rPr>
          <w:rStyle w:val="FontStyle25"/>
          <w:sz w:val="28"/>
          <w:szCs w:val="28"/>
        </w:rPr>
        <w:t xml:space="preserve">В случае неоплаты лицом, осуществлявшим бездоговорное электропотребление, направленного счета в течение 10 дней со дня его получения, СРУ, в течение 3 рабочих дней после конечного срока оплаты готовит и по решению комиссии ФЭС передает в </w:t>
      </w:r>
      <w:r w:rsidRPr="009D3C62">
        <w:rPr>
          <w:szCs w:val="28"/>
        </w:rPr>
        <w:t>СПСДФ</w:t>
      </w:r>
      <w:r w:rsidRPr="009D3C62">
        <w:rPr>
          <w:rStyle w:val="FontStyle25"/>
          <w:sz w:val="28"/>
          <w:szCs w:val="28"/>
        </w:rPr>
        <w:t xml:space="preserve"> материалы для проведения претензионно-исковой работы по признанию акта и взысканию стоимости объема бездоговорного электропотребления в принудительном порядке. </w:t>
      </w:r>
      <w:r w:rsidRPr="00716069">
        <w:rPr>
          <w:szCs w:val="28"/>
        </w:rPr>
        <w:t xml:space="preserve">Перечень документов для проведения претензионно-исковой работы по актам о </w:t>
      </w:r>
      <w:r w:rsidRPr="00716069">
        <w:rPr>
          <w:rStyle w:val="FontStyle25"/>
          <w:sz w:val="28"/>
          <w:szCs w:val="28"/>
        </w:rPr>
        <w:t>бездоговорном</w:t>
      </w:r>
      <w:r w:rsidRPr="00716069">
        <w:rPr>
          <w:szCs w:val="28"/>
        </w:rPr>
        <w:t xml:space="preserve"> потреблении электроэнергии:</w:t>
      </w:r>
    </w:p>
    <w:p w:rsidR="008C5B3C" w:rsidRPr="009D3C62" w:rsidRDefault="00EC0A48" w:rsidP="008C5B3C">
      <w:pPr>
        <w:pStyle w:val="a"/>
        <w:tabs>
          <w:tab w:val="left" w:pos="993"/>
        </w:tabs>
        <w:ind w:left="0" w:firstLine="709"/>
        <w:rPr>
          <w:rFonts w:ascii="Times New Roman" w:hAnsi="Times New Roman"/>
          <w:sz w:val="28"/>
          <w:szCs w:val="28"/>
        </w:rPr>
      </w:pPr>
      <w:r w:rsidRPr="0063768F">
        <w:rPr>
          <w:rFonts w:ascii="Times New Roman" w:hAnsi="Times New Roman"/>
          <w:sz w:val="28"/>
          <w:szCs w:val="28"/>
        </w:rPr>
        <w:t>оригинал</w:t>
      </w:r>
      <w:r w:rsidR="008C5B3C" w:rsidRPr="00716069">
        <w:rPr>
          <w:rFonts w:ascii="Times New Roman" w:hAnsi="Times New Roman"/>
          <w:sz w:val="28"/>
          <w:szCs w:val="28"/>
        </w:rPr>
        <w:t xml:space="preserve"> акта бездоговорного потребления и </w:t>
      </w:r>
      <w:r w:rsidR="008C5B3C" w:rsidRPr="009D3C62">
        <w:rPr>
          <w:rFonts w:ascii="Times New Roman" w:hAnsi="Times New Roman"/>
          <w:sz w:val="28"/>
          <w:szCs w:val="28"/>
        </w:rPr>
        <w:t>расчета объема и стоимости бездоговорного потребления электроэнергии;</w:t>
      </w:r>
    </w:p>
    <w:p w:rsidR="00FB3E4C" w:rsidRPr="009D3C62" w:rsidRDefault="00FB3E4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документы, подтверждающие полномочия представителя (приказ, доверенность (при наличии) и т.д.);</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 xml:space="preserve">документ, подтверждающий </w:t>
      </w:r>
      <w:r w:rsidR="00926154" w:rsidRPr="009D3C62">
        <w:rPr>
          <w:rFonts w:ascii="Times New Roman" w:hAnsi="Times New Roman"/>
          <w:sz w:val="28"/>
          <w:szCs w:val="28"/>
        </w:rPr>
        <w:t xml:space="preserve">период расчета бездоговорного потребления электрической энергии </w:t>
      </w:r>
      <w:r w:rsidRPr="009D3C62">
        <w:rPr>
          <w:rFonts w:ascii="Times New Roman" w:hAnsi="Times New Roman"/>
          <w:sz w:val="28"/>
          <w:szCs w:val="28"/>
        </w:rPr>
        <w:t xml:space="preserve">(копия акта </w:t>
      </w:r>
      <w:r w:rsidR="00FB3E4C" w:rsidRPr="009D3C62">
        <w:rPr>
          <w:rFonts w:ascii="Times New Roman" w:hAnsi="Times New Roman"/>
          <w:sz w:val="28"/>
          <w:szCs w:val="28"/>
        </w:rPr>
        <w:t>предыдущей</w:t>
      </w:r>
      <w:r w:rsidRPr="009D3C62">
        <w:rPr>
          <w:rFonts w:ascii="Times New Roman" w:hAnsi="Times New Roman"/>
          <w:sz w:val="28"/>
          <w:szCs w:val="28"/>
        </w:rPr>
        <w:t xml:space="preserve"> проверки</w:t>
      </w:r>
      <w:r w:rsidR="00FB3E4C" w:rsidRPr="009D3C62">
        <w:rPr>
          <w:rFonts w:ascii="Times New Roman" w:hAnsi="Times New Roman"/>
          <w:sz w:val="28"/>
          <w:szCs w:val="28"/>
        </w:rPr>
        <w:t xml:space="preserve"> технического состояния объектов электросетевого хозяйства</w:t>
      </w:r>
      <w:r w:rsidR="00926154" w:rsidRPr="009D3C62">
        <w:rPr>
          <w:rFonts w:ascii="Times New Roman" w:hAnsi="Times New Roman"/>
          <w:sz w:val="28"/>
          <w:szCs w:val="28"/>
        </w:rPr>
        <w:t xml:space="preserve">, </w:t>
      </w:r>
      <w:r w:rsidR="00FB3E4C" w:rsidRPr="009D3C62">
        <w:rPr>
          <w:rFonts w:ascii="Times New Roman" w:hAnsi="Times New Roman"/>
          <w:sz w:val="28"/>
          <w:szCs w:val="28"/>
        </w:rPr>
        <w:t xml:space="preserve">копия акта проверки введенного ограничения режима потребления электрической </w:t>
      </w:r>
      <w:r w:rsidR="00FB3E4C" w:rsidRPr="009D3C62">
        <w:rPr>
          <w:rFonts w:ascii="Times New Roman" w:hAnsi="Times New Roman"/>
          <w:sz w:val="28"/>
          <w:szCs w:val="28"/>
        </w:rPr>
        <w:lastRenderedPageBreak/>
        <w:t>энергии</w:t>
      </w:r>
      <w:r w:rsidR="00FB3E4C" w:rsidRPr="001202C1">
        <w:rPr>
          <w:rFonts w:ascii="Times New Roman" w:hAnsi="Times New Roman"/>
          <w:sz w:val="28"/>
          <w:szCs w:val="28"/>
        </w:rPr>
        <w:t xml:space="preserve">, </w:t>
      </w:r>
      <w:r w:rsidR="00926154" w:rsidRPr="001202C1">
        <w:rPr>
          <w:rFonts w:ascii="Times New Roman" w:hAnsi="Times New Roman"/>
          <w:sz w:val="28"/>
          <w:szCs w:val="28"/>
        </w:rPr>
        <w:t xml:space="preserve">копия </w:t>
      </w:r>
      <w:r w:rsidR="00FB3E4C" w:rsidRPr="001202C1">
        <w:rPr>
          <w:rFonts w:ascii="Times New Roman" w:hAnsi="Times New Roman"/>
          <w:sz w:val="28"/>
          <w:szCs w:val="28"/>
        </w:rPr>
        <w:t xml:space="preserve">предыдущего акта о </w:t>
      </w:r>
      <w:r w:rsidR="00995683" w:rsidRPr="001202C1">
        <w:rPr>
          <w:rFonts w:ascii="Times New Roman" w:hAnsi="Times New Roman"/>
          <w:sz w:val="28"/>
          <w:szCs w:val="28"/>
        </w:rPr>
        <w:t>бездоговорном</w:t>
      </w:r>
      <w:r w:rsidR="00FB3E4C" w:rsidRPr="001202C1">
        <w:rPr>
          <w:rFonts w:ascii="Times New Roman" w:hAnsi="Times New Roman"/>
          <w:sz w:val="28"/>
          <w:szCs w:val="28"/>
        </w:rPr>
        <w:t xml:space="preserve"> потреблении электрической энергии</w:t>
      </w:r>
      <w:r w:rsidR="00926154" w:rsidRPr="009D3C62">
        <w:rPr>
          <w:rFonts w:ascii="Times New Roman" w:hAnsi="Times New Roman"/>
          <w:sz w:val="28"/>
          <w:szCs w:val="28"/>
        </w:rPr>
        <w:t xml:space="preserve">, копия акта ввода ограничения режима </w:t>
      </w:r>
      <w:r w:rsidR="00FB3E4C" w:rsidRPr="009D3C62">
        <w:rPr>
          <w:rFonts w:ascii="Times New Roman" w:hAnsi="Times New Roman"/>
          <w:sz w:val="28"/>
          <w:szCs w:val="28"/>
        </w:rPr>
        <w:t>электропотребления (при наличии</w:t>
      </w:r>
      <w:r w:rsidRPr="009D3C62">
        <w:rPr>
          <w:rFonts w:ascii="Times New Roman" w:hAnsi="Times New Roman"/>
          <w:sz w:val="28"/>
          <w:szCs w:val="28"/>
        </w:rPr>
        <w:t xml:space="preserve">) или документ, подтверждающий дату вступления во владение объектом (при наличии); </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материалы, подтверждающие факт осуществления бездоговорного потребления (фото</w:t>
      </w:r>
      <w:r w:rsidR="00664F87">
        <w:rPr>
          <w:rFonts w:ascii="Times New Roman" w:hAnsi="Times New Roman"/>
          <w:sz w:val="28"/>
          <w:szCs w:val="28"/>
        </w:rPr>
        <w:t>/</w:t>
      </w:r>
      <w:r w:rsidRPr="009D3C62">
        <w:rPr>
          <w:rFonts w:ascii="Times New Roman" w:hAnsi="Times New Roman"/>
          <w:sz w:val="28"/>
          <w:szCs w:val="28"/>
        </w:rPr>
        <w:t>видеофиксации);</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документы, подтверждающие направление в установленном порядке расчета суммы лицу, осуществившему бездоговорное потребление;</w:t>
      </w:r>
    </w:p>
    <w:p w:rsidR="008C5B3C" w:rsidRPr="009D3C62" w:rsidRDefault="008C5B3C" w:rsidP="008C5B3C">
      <w:pPr>
        <w:pStyle w:val="a"/>
        <w:tabs>
          <w:tab w:val="left" w:pos="993"/>
        </w:tabs>
        <w:ind w:left="0" w:firstLine="709"/>
        <w:rPr>
          <w:rFonts w:ascii="Times New Roman" w:hAnsi="Times New Roman"/>
          <w:sz w:val="28"/>
          <w:szCs w:val="28"/>
        </w:rPr>
      </w:pPr>
      <w:r w:rsidRPr="009D3C62">
        <w:rPr>
          <w:rFonts w:ascii="Times New Roman" w:hAnsi="Times New Roman"/>
          <w:sz w:val="28"/>
          <w:szCs w:val="28"/>
        </w:rPr>
        <w:t>акт ввода ограничения режима электропотребления (при наличии)</w:t>
      </w:r>
      <w:r w:rsidR="00714C19" w:rsidRPr="009D3C62">
        <w:rPr>
          <w:rFonts w:ascii="Times New Roman" w:hAnsi="Times New Roman"/>
          <w:sz w:val="28"/>
          <w:szCs w:val="28"/>
        </w:rPr>
        <w:t>;</w:t>
      </w:r>
    </w:p>
    <w:p w:rsidR="00714C19" w:rsidRPr="0063768F" w:rsidRDefault="00714C19" w:rsidP="00714C19">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подтверждающие полномочия представителя (приказ, доверенность и т.д.)</w:t>
      </w:r>
      <w:r w:rsidR="00EE06C2" w:rsidRPr="0063768F">
        <w:rPr>
          <w:rFonts w:ascii="Times New Roman" w:hAnsi="Times New Roman"/>
          <w:sz w:val="28"/>
          <w:szCs w:val="28"/>
        </w:rPr>
        <w:t xml:space="preserve"> при наличии</w:t>
      </w:r>
      <w:r w:rsidRPr="0063768F">
        <w:rPr>
          <w:rFonts w:ascii="Times New Roman" w:hAnsi="Times New Roman"/>
          <w:sz w:val="28"/>
          <w:szCs w:val="28"/>
        </w:rPr>
        <w:t>;</w:t>
      </w:r>
    </w:p>
    <w:p w:rsidR="00312C1D" w:rsidRPr="0063768F"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документы о собственнике объекта бездоговорного потребления (при наличии);</w:t>
      </w:r>
    </w:p>
    <w:p w:rsidR="00312C1D" w:rsidRPr="00716069" w:rsidRDefault="00312C1D" w:rsidP="00312C1D">
      <w:pPr>
        <w:pStyle w:val="a"/>
        <w:widowControl w:val="0"/>
        <w:tabs>
          <w:tab w:val="left" w:pos="993"/>
        </w:tabs>
        <w:ind w:left="0" w:firstLine="709"/>
        <w:rPr>
          <w:rFonts w:ascii="Times New Roman" w:hAnsi="Times New Roman"/>
          <w:sz w:val="28"/>
          <w:szCs w:val="28"/>
        </w:rPr>
      </w:pPr>
      <w:r w:rsidRPr="0063768F">
        <w:rPr>
          <w:rFonts w:ascii="Times New Roman" w:hAnsi="Times New Roman"/>
          <w:sz w:val="28"/>
          <w:szCs w:val="28"/>
        </w:rPr>
        <w:t>информацию о составленных ранее актах в отношении данного потребителя.</w:t>
      </w:r>
    </w:p>
    <w:p w:rsidR="008C5B3C" w:rsidRPr="009D3C62" w:rsidRDefault="008C5B3C" w:rsidP="008C5B3C">
      <w:pPr>
        <w:pStyle w:val="a"/>
        <w:numPr>
          <w:ilvl w:val="0"/>
          <w:numId w:val="0"/>
        </w:numPr>
        <w:tabs>
          <w:tab w:val="left" w:pos="993"/>
        </w:tabs>
        <w:ind w:firstLine="709"/>
        <w:rPr>
          <w:rFonts w:ascii="Times New Roman" w:hAnsi="Times New Roman"/>
          <w:sz w:val="28"/>
          <w:szCs w:val="28"/>
        </w:rPr>
      </w:pPr>
      <w:r w:rsidRPr="00716069">
        <w:rPr>
          <w:rFonts w:ascii="Times New Roman" w:hAnsi="Times New Roman"/>
          <w:bCs/>
          <w:sz w:val="28"/>
          <w:szCs w:val="28"/>
        </w:rPr>
        <w:t>СПСДФ в</w:t>
      </w:r>
      <w:r w:rsidRPr="009D3C62">
        <w:rPr>
          <w:rFonts w:ascii="Times New Roman" w:hAnsi="Times New Roman"/>
          <w:bCs/>
          <w:sz w:val="28"/>
          <w:szCs w:val="28"/>
        </w:rPr>
        <w:t xml:space="preserve"> течение 5 рабочих дней после получения перечня документов для проведения претензионно-исковой работы по результатам проведенного анализа документов: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принимает акт в работу и направляет лицу, допустившему бездоговорное потребление электроэнергии досудебное уведомление (претензию) о добровольной оплате стоимости объема бездоговорного электропотребления; </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возвращает акт на доработку в СРУ при наличии устранимых недостатков;</w:t>
      </w:r>
    </w:p>
    <w:p w:rsidR="008C5B3C" w:rsidRPr="009D3C62" w:rsidRDefault="008C5B3C" w:rsidP="00315712">
      <w:pPr>
        <w:pStyle w:val="a"/>
        <w:numPr>
          <w:ilvl w:val="0"/>
          <w:numId w:val="62"/>
        </w:numPr>
        <w:ind w:left="0" w:firstLine="709"/>
        <w:rPr>
          <w:rFonts w:ascii="Times New Roman" w:hAnsi="Times New Roman"/>
          <w:bCs/>
          <w:sz w:val="28"/>
          <w:szCs w:val="28"/>
        </w:rPr>
      </w:pPr>
      <w:r w:rsidRPr="009D3C62">
        <w:rPr>
          <w:rFonts w:ascii="Times New Roman" w:hAnsi="Times New Roman"/>
          <w:bCs/>
          <w:sz w:val="28"/>
          <w:szCs w:val="28"/>
        </w:rPr>
        <w:t xml:space="preserve">при невозможности проведения претензионно-исковой работы по взысканию стоимости объема бездоговорного электропотребления в принудительном порядке, готовит заключение о необходимости списания указанного акта и направляет его в адрес председателя Комиссии посредством </w:t>
      </w:r>
      <w:r w:rsidR="00DD1E3E">
        <w:rPr>
          <w:rFonts w:ascii="Times New Roman" w:hAnsi="Times New Roman"/>
          <w:bCs/>
          <w:sz w:val="28"/>
          <w:szCs w:val="28"/>
        </w:rPr>
        <w:t>СЭДО</w:t>
      </w:r>
      <w:r w:rsidRPr="009D3C62">
        <w:rPr>
          <w:bCs/>
          <w:szCs w:val="28"/>
        </w:rPr>
        <w:t>.</w:t>
      </w:r>
    </w:p>
    <w:p w:rsidR="008C5B3C" w:rsidRPr="009D3C62" w:rsidRDefault="008C5B3C" w:rsidP="008C5B3C">
      <w:pPr>
        <w:tabs>
          <w:tab w:val="left" w:pos="900"/>
          <w:tab w:val="left" w:pos="1680"/>
        </w:tabs>
        <w:ind w:right="-6"/>
        <w:contextualSpacing w:val="0"/>
        <w:rPr>
          <w:rStyle w:val="FontStyle25"/>
          <w:sz w:val="28"/>
          <w:szCs w:val="28"/>
        </w:rPr>
      </w:pPr>
      <w:r w:rsidRPr="009D3C62">
        <w:rPr>
          <w:rStyle w:val="FontStyle25"/>
          <w:sz w:val="28"/>
          <w:szCs w:val="28"/>
        </w:rPr>
        <w:t>Материалы на списание акта должны быть рассмотрены на заседании Комиссии ФЭС не позднее 1 месяца с момента выдачи заключения о необходимости списания акта со стороны СПСДФ.</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одновременно с направлением досудебного уведомления (претензии) лицу, допустившему бездоговорное потребление электроэнергии, проводит сбор и подготовку документов, необходимых для направления в суд искового заявления, в том числе: </w:t>
      </w:r>
    </w:p>
    <w:p w:rsidR="008C5B3C" w:rsidRPr="009D3C62" w:rsidRDefault="008C5B3C" w:rsidP="00315712">
      <w:pPr>
        <w:pStyle w:val="38"/>
        <w:numPr>
          <w:ilvl w:val="0"/>
          <w:numId w:val="63"/>
        </w:numPr>
        <w:tabs>
          <w:tab w:val="left" w:pos="284"/>
          <w:tab w:val="left" w:pos="993"/>
        </w:tabs>
        <w:ind w:left="0" w:firstLine="709"/>
        <w:jc w:val="both"/>
        <w:rPr>
          <w:rFonts w:eastAsia="Times New Roman"/>
        </w:rPr>
      </w:pPr>
      <w:r w:rsidRPr="009D3C62">
        <w:rPr>
          <w:rFonts w:eastAsia="Times New Roman"/>
        </w:rPr>
        <w:t>получает информацию о правах собственности (владения) жилыми и нежилыми помещениями, в том числе домовладениями, размещенную в информационно-телекоммуникационной сети «Росреестр» «Сведения из ЕГРН» (полную историю собственников недвижимости; даты регистрации прав, даты прекращения прав, текущего собственника);</w:t>
      </w:r>
    </w:p>
    <w:p w:rsidR="008C5B3C" w:rsidRPr="00315712" w:rsidRDefault="008C5B3C" w:rsidP="00315712">
      <w:pPr>
        <w:pStyle w:val="af0"/>
        <w:numPr>
          <w:ilvl w:val="0"/>
          <w:numId w:val="63"/>
        </w:numPr>
        <w:tabs>
          <w:tab w:val="left" w:pos="900"/>
          <w:tab w:val="left" w:pos="1680"/>
        </w:tabs>
        <w:ind w:left="0" w:right="-6" w:firstLine="709"/>
        <w:contextualSpacing w:val="0"/>
        <w:rPr>
          <w:bCs/>
          <w:szCs w:val="28"/>
        </w:rPr>
      </w:pPr>
      <w:r w:rsidRPr="0071485D">
        <w:rPr>
          <w:bCs/>
          <w:szCs w:val="28"/>
        </w:rPr>
        <w:t>направляет запросы в паспортно-визовую служ</w:t>
      </w:r>
      <w:r w:rsidRPr="00315712">
        <w:rPr>
          <w:bCs/>
          <w:szCs w:val="28"/>
        </w:rPr>
        <w:t xml:space="preserve">бу, в поселковые администрации и т.д. </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В случае отказа лица, допустившего бездоговорное потребление электроэнергии от добровольной оплаты стоимости объема бездоговорного </w:t>
      </w:r>
      <w:r w:rsidRPr="009D3C62">
        <w:rPr>
          <w:bCs/>
          <w:szCs w:val="28"/>
        </w:rPr>
        <w:lastRenderedPageBreak/>
        <w:t>энергопотребления, СПСДФ не позднее 3-х месяцев с момента поступления материалов от СРУ ФЭС:</w:t>
      </w:r>
    </w:p>
    <w:p w:rsidR="008C5B3C" w:rsidRPr="0071485D" w:rsidRDefault="008C5B3C" w:rsidP="00315712">
      <w:pPr>
        <w:pStyle w:val="af0"/>
        <w:numPr>
          <w:ilvl w:val="0"/>
          <w:numId w:val="64"/>
        </w:numPr>
        <w:tabs>
          <w:tab w:val="left" w:pos="900"/>
          <w:tab w:val="left" w:pos="1680"/>
        </w:tabs>
        <w:ind w:left="0" w:right="-6" w:firstLine="709"/>
        <w:contextualSpacing w:val="0"/>
        <w:rPr>
          <w:bCs/>
          <w:szCs w:val="28"/>
        </w:rPr>
      </w:pPr>
      <w:r w:rsidRPr="0071485D">
        <w:rPr>
          <w:bCs/>
          <w:szCs w:val="28"/>
        </w:rPr>
        <w:t>направляет материал в суд для принудительного взыскания стоимости бездоговорного потребления электроэнергии;</w:t>
      </w:r>
    </w:p>
    <w:p w:rsidR="008C5B3C" w:rsidRPr="00315712" w:rsidRDefault="008C5B3C" w:rsidP="00315712">
      <w:pPr>
        <w:pStyle w:val="af0"/>
        <w:numPr>
          <w:ilvl w:val="0"/>
          <w:numId w:val="64"/>
        </w:numPr>
        <w:tabs>
          <w:tab w:val="left" w:pos="900"/>
          <w:tab w:val="left" w:pos="1680"/>
        </w:tabs>
        <w:ind w:left="0" w:right="-6" w:firstLine="709"/>
        <w:contextualSpacing w:val="0"/>
        <w:rPr>
          <w:bCs/>
          <w:szCs w:val="28"/>
        </w:rPr>
      </w:pPr>
      <w:r w:rsidRPr="00315712">
        <w:rPr>
          <w:bCs/>
          <w:szCs w:val="28"/>
        </w:rPr>
        <w:t xml:space="preserve">при невозможности взыскания стоимости бездоговорного потребления электроэнергии в судебном порядке готовит заключение о необходимости списания указанного акта и направляет его в адрес председателя Комиссии посредством </w:t>
      </w:r>
      <w:r w:rsidR="00DD1E3E" w:rsidRPr="00315712">
        <w:rPr>
          <w:bCs/>
          <w:szCs w:val="28"/>
        </w:rPr>
        <w:t>СЭДО</w:t>
      </w:r>
      <w:r w:rsidRPr="00315712">
        <w:rPr>
          <w:bCs/>
          <w:szCs w:val="28"/>
        </w:rPr>
        <w:t>.</w:t>
      </w:r>
    </w:p>
    <w:p w:rsidR="008C5B3C" w:rsidRPr="009D3C62" w:rsidRDefault="008C5B3C" w:rsidP="008C5B3C">
      <w:pPr>
        <w:pStyle w:val="a"/>
        <w:numPr>
          <w:ilvl w:val="0"/>
          <w:numId w:val="0"/>
        </w:numPr>
        <w:ind w:firstLine="709"/>
        <w:rPr>
          <w:rFonts w:ascii="Times New Roman" w:hAnsi="Times New Roman"/>
          <w:sz w:val="28"/>
          <w:szCs w:val="28"/>
        </w:rPr>
      </w:pPr>
      <w:r w:rsidRPr="002B4F09">
        <w:rPr>
          <w:rFonts w:ascii="Times New Roman" w:hAnsi="Times New Roman"/>
          <w:sz w:val="28"/>
          <w:szCs w:val="28"/>
        </w:rPr>
        <w:t xml:space="preserve">При принятии решения о проведении претензионно-исковой работы СПСДФ проводит оценку </w:t>
      </w:r>
      <w:r w:rsidRPr="009D3C62">
        <w:rPr>
          <w:rFonts w:ascii="Times New Roman" w:hAnsi="Times New Roman"/>
          <w:sz w:val="28"/>
          <w:szCs w:val="28"/>
        </w:rPr>
        <w:t xml:space="preserve">на предмет целесообразности и возможности применения </w:t>
      </w:r>
      <w:r w:rsidRPr="009D3C62">
        <w:rPr>
          <w:rFonts w:ascii="Times New Roman" w:eastAsia="Times New Roman" w:hAnsi="Times New Roman"/>
          <w:sz w:val="28"/>
          <w:szCs w:val="28"/>
        </w:rPr>
        <w:t>по отношению к юридическим лицам-должникам по бездоговорному потреблению</w:t>
      </w:r>
      <w:r w:rsidRPr="009D3C62">
        <w:rPr>
          <w:rFonts w:ascii="Times New Roman" w:hAnsi="Times New Roman"/>
          <w:sz w:val="28"/>
          <w:szCs w:val="28"/>
        </w:rPr>
        <w:t xml:space="preserve"> электроэнергии обеспечительных мер</w:t>
      </w:r>
      <w:r w:rsidRPr="009D3C62">
        <w:rPr>
          <w:rFonts w:ascii="Times New Roman" w:eastAsia="Times New Roman" w:hAnsi="Times New Roman"/>
          <w:sz w:val="28"/>
          <w:szCs w:val="28"/>
        </w:rPr>
        <w:t xml:space="preserve">, </w:t>
      </w:r>
      <w:r w:rsidRPr="009D3C62">
        <w:rPr>
          <w:rFonts w:ascii="Times New Roman" w:hAnsi="Times New Roman"/>
          <w:sz w:val="28"/>
          <w:szCs w:val="28"/>
        </w:rPr>
        <w:t>направленных на запрет на отчуждение имущества</w:t>
      </w:r>
      <w:r w:rsidRPr="009D3C62">
        <w:rPr>
          <w:rFonts w:ascii="Times New Roman" w:eastAsia="Times New Roman" w:hAnsi="Times New Roman"/>
          <w:sz w:val="28"/>
          <w:szCs w:val="28"/>
        </w:rPr>
        <w:t>, а также проведение мероприятий по прекращению деятельности и реорганизации должника (ликвидация, банкротство, реорганизация в форме присоединения и т.п.).</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СПСДФ </w:t>
      </w:r>
      <w:r w:rsidR="00654953" w:rsidRPr="009D3C62">
        <w:rPr>
          <w:rFonts w:eastAsia="Times New Roman"/>
          <w:szCs w:val="28"/>
        </w:rPr>
        <w:t>в течение 10 (десяти) рабочих дней с момента получения исполнительного листа</w:t>
      </w:r>
      <w:r w:rsidR="00654953" w:rsidRPr="009D3C62">
        <w:rPr>
          <w:bCs/>
          <w:sz w:val="22"/>
        </w:rPr>
        <w:t xml:space="preserve"> </w:t>
      </w:r>
      <w:r w:rsidRPr="009D3C62">
        <w:rPr>
          <w:bCs/>
          <w:szCs w:val="28"/>
        </w:rPr>
        <w:t xml:space="preserve">по искам о возмещении ущерба, причиненного бездоговорным потреблением электроэнергии, </w:t>
      </w:r>
      <w:r w:rsidR="00334915" w:rsidRPr="00334915">
        <w:rPr>
          <w:bCs/>
          <w:szCs w:val="28"/>
        </w:rPr>
        <w:t xml:space="preserve">но не позднее 1 месяца с момента вступления решения суда в законную силу, </w:t>
      </w:r>
      <w:r w:rsidRPr="009D3C62">
        <w:rPr>
          <w:bCs/>
          <w:szCs w:val="28"/>
        </w:rPr>
        <w:t>направляет в службу судебных приставов исполнительный лист на принудительное исполнение судебного акта.</w:t>
      </w:r>
    </w:p>
    <w:p w:rsidR="008C5B3C" w:rsidRPr="009D3C62" w:rsidRDefault="008C5B3C" w:rsidP="008C5B3C">
      <w:pPr>
        <w:tabs>
          <w:tab w:val="left" w:pos="900"/>
          <w:tab w:val="left" w:pos="1680"/>
        </w:tabs>
        <w:ind w:right="-6"/>
        <w:contextualSpacing w:val="0"/>
        <w:rPr>
          <w:bCs/>
          <w:szCs w:val="28"/>
        </w:rPr>
      </w:pPr>
      <w:r w:rsidRPr="009D3C62">
        <w:rPr>
          <w:bCs/>
          <w:szCs w:val="28"/>
        </w:rPr>
        <w:t xml:space="preserve">В случае возвращения судебным приставом исполнительного листа и </w:t>
      </w:r>
      <w:r w:rsidR="006D67DF" w:rsidRPr="009D3C62">
        <w:rPr>
          <w:bCs/>
          <w:szCs w:val="28"/>
        </w:rPr>
        <w:t>окончания</w:t>
      </w:r>
      <w:r w:rsidRPr="009D3C62">
        <w:rPr>
          <w:bCs/>
          <w:szCs w:val="28"/>
        </w:rPr>
        <w:t xml:space="preserve"> исполнительного производства в связи с отсутствием имущества должника, СПСДФ повторно </w:t>
      </w:r>
      <w:r w:rsidR="006D67DF" w:rsidRPr="009D3C62">
        <w:rPr>
          <w:bCs/>
          <w:szCs w:val="28"/>
        </w:rPr>
        <w:t>по истечению</w:t>
      </w:r>
      <w:r w:rsidRPr="009D3C62">
        <w:rPr>
          <w:bCs/>
          <w:szCs w:val="28"/>
        </w:rPr>
        <w:t xml:space="preserve"> 6 месяцев направляет исполнительный лист в службу судебных приставов для принудительного исполнения судебного акта</w:t>
      </w:r>
      <w:r w:rsidR="003B02BB" w:rsidRPr="009D3C62">
        <w:rPr>
          <w:bCs/>
          <w:szCs w:val="28"/>
        </w:rPr>
        <w:t xml:space="preserve"> (либо до истечения указанного срока в случае поступления информации об изменении имущественного положения должника).</w:t>
      </w:r>
    </w:p>
    <w:p w:rsidR="008C5B3C" w:rsidRPr="009D3C62" w:rsidRDefault="008C5B3C" w:rsidP="008C5B3C">
      <w:pPr>
        <w:tabs>
          <w:tab w:val="left" w:pos="993"/>
        </w:tabs>
        <w:rPr>
          <w:szCs w:val="28"/>
        </w:rPr>
      </w:pPr>
      <w:r w:rsidRPr="009D3C62">
        <w:rPr>
          <w:szCs w:val="28"/>
        </w:rPr>
        <w:t>Подразделение безопасности филиала:</w:t>
      </w:r>
    </w:p>
    <w:p w:rsidR="008C5B3C" w:rsidRPr="0071485D" w:rsidRDefault="008C5B3C" w:rsidP="00315712">
      <w:pPr>
        <w:pStyle w:val="af0"/>
        <w:numPr>
          <w:ilvl w:val="0"/>
          <w:numId w:val="65"/>
        </w:numPr>
        <w:tabs>
          <w:tab w:val="left" w:pos="993"/>
        </w:tabs>
        <w:ind w:left="0" w:firstLine="709"/>
        <w:rPr>
          <w:szCs w:val="28"/>
        </w:rPr>
      </w:pPr>
      <w:r w:rsidRPr="0071485D">
        <w:rPr>
          <w:szCs w:val="28"/>
        </w:rPr>
        <w:t>обеспечивает исполнение отдельных запросов работников СПСДФ;</w:t>
      </w:r>
    </w:p>
    <w:p w:rsidR="008C5B3C" w:rsidRPr="00315712" w:rsidRDefault="008C5B3C" w:rsidP="00315712">
      <w:pPr>
        <w:pStyle w:val="af0"/>
        <w:numPr>
          <w:ilvl w:val="0"/>
          <w:numId w:val="65"/>
        </w:numPr>
        <w:tabs>
          <w:tab w:val="left" w:pos="993"/>
        </w:tabs>
        <w:ind w:left="0" w:firstLine="709"/>
        <w:rPr>
          <w:szCs w:val="28"/>
        </w:rPr>
      </w:pPr>
      <w:r w:rsidRPr="00315712">
        <w:rPr>
          <w:szCs w:val="28"/>
        </w:rPr>
        <w:t>осуществляет содействие СПСДФ в части взаимодействия с сотрудниками ФССП, ознакомления с материалами исполнительных производств;</w:t>
      </w:r>
    </w:p>
    <w:p w:rsidR="00AF1C6C" w:rsidRDefault="008C5B3C" w:rsidP="00315712">
      <w:pPr>
        <w:pStyle w:val="af0"/>
        <w:numPr>
          <w:ilvl w:val="0"/>
          <w:numId w:val="65"/>
        </w:numPr>
        <w:tabs>
          <w:tab w:val="left" w:pos="993"/>
        </w:tabs>
        <w:ind w:left="0" w:firstLine="709"/>
        <w:rPr>
          <w:szCs w:val="28"/>
        </w:rPr>
      </w:pPr>
      <w:r w:rsidRPr="00315712">
        <w:rPr>
          <w:szCs w:val="28"/>
        </w:rPr>
        <w:t xml:space="preserve">оказывает </w:t>
      </w:r>
    </w:p>
    <w:p w:rsidR="00756897" w:rsidRDefault="00756897" w:rsidP="00315712">
      <w:pPr>
        <w:pStyle w:val="af0"/>
        <w:numPr>
          <w:ilvl w:val="0"/>
          <w:numId w:val="65"/>
        </w:numPr>
        <w:tabs>
          <w:tab w:val="left" w:pos="993"/>
        </w:tabs>
        <w:ind w:left="0" w:firstLine="709"/>
        <w:rPr>
          <w:szCs w:val="28"/>
        </w:rPr>
      </w:pPr>
    </w:p>
    <w:p w:rsidR="008C5B3C" w:rsidRPr="00315712" w:rsidRDefault="008C5B3C" w:rsidP="00315712">
      <w:pPr>
        <w:pStyle w:val="af0"/>
        <w:numPr>
          <w:ilvl w:val="0"/>
          <w:numId w:val="65"/>
        </w:numPr>
        <w:tabs>
          <w:tab w:val="left" w:pos="993"/>
        </w:tabs>
        <w:ind w:left="0" w:firstLine="709"/>
        <w:rPr>
          <w:szCs w:val="28"/>
        </w:rPr>
      </w:pPr>
      <w:r w:rsidRPr="00315712">
        <w:rPr>
          <w:szCs w:val="28"/>
        </w:rPr>
        <w:t>помощь судебным приставам (по запросу ФССП) в организации совместных выездов по розыску должников, в отдельных случаях оказывает помощь в транспортном обеспечении.</w:t>
      </w:r>
    </w:p>
    <w:p w:rsidR="008C5B3C" w:rsidRPr="009D3C62" w:rsidRDefault="008C5B3C" w:rsidP="008C5B3C">
      <w:pPr>
        <w:pStyle w:val="af0"/>
        <w:tabs>
          <w:tab w:val="left" w:pos="0"/>
          <w:tab w:val="left" w:pos="993"/>
          <w:tab w:val="left" w:pos="1276"/>
        </w:tabs>
        <w:ind w:left="0"/>
        <w:rPr>
          <w:szCs w:val="28"/>
        </w:rPr>
      </w:pPr>
      <w:r w:rsidRPr="009D3C62">
        <w:rPr>
          <w:bCs/>
          <w:szCs w:val="28"/>
        </w:rPr>
        <w:t xml:space="preserve">В случае смерти потребителя - физического лица, </w:t>
      </w:r>
      <w:r w:rsidRPr="009D3C62">
        <w:rPr>
          <w:szCs w:val="28"/>
        </w:rPr>
        <w:t>имеющего задолженность по бездоговорному потреблению, при наличии вступившего в силу решения суда в рамках исполнительного производства подразделение безопасности филиала:</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при получении информации о смерти должника в ходе проводимых мероприятий информирует о данном факте СПСДФ;</w:t>
      </w:r>
    </w:p>
    <w:p w:rsidR="008C5B3C" w:rsidRPr="00315712" w:rsidRDefault="008C5B3C" w:rsidP="00315712">
      <w:pPr>
        <w:pStyle w:val="af0"/>
        <w:numPr>
          <w:ilvl w:val="0"/>
          <w:numId w:val="66"/>
        </w:numPr>
        <w:tabs>
          <w:tab w:val="left" w:pos="993"/>
        </w:tabs>
        <w:spacing w:after="120"/>
        <w:ind w:left="0" w:firstLine="709"/>
        <w:rPr>
          <w:szCs w:val="28"/>
        </w:rPr>
      </w:pPr>
      <w:r w:rsidRPr="00315712">
        <w:rPr>
          <w:szCs w:val="28"/>
        </w:rPr>
        <w:t>обеспечивает исполнение отдельных запросов работников СПСДФ.</w:t>
      </w:r>
    </w:p>
    <w:p w:rsidR="008C5B3C" w:rsidRPr="009D3C62" w:rsidRDefault="008C5B3C" w:rsidP="008C5B3C">
      <w:pPr>
        <w:spacing w:after="120"/>
        <w:ind w:firstLine="708"/>
        <w:rPr>
          <w:szCs w:val="28"/>
        </w:rPr>
      </w:pPr>
      <w:r w:rsidRPr="009D3C62">
        <w:rPr>
          <w:szCs w:val="28"/>
        </w:rPr>
        <w:lastRenderedPageBreak/>
        <w:t>Специалист СПСДФ:</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направляет информацию о смерти должника судебному приставу-исполнителю для приостановления исполнительного производства в соответствии со ст.40 229-ФЗ от 02.10.2007 «Об исполнительном производстве»;</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непосредственно взаимодействует с подразделением службы судебных приставов по всем вопросам, связанным с исполнительным производством;</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контролирует получение информации о наследниках судебным приставом-исполнителем у нотариуса;</w:t>
      </w:r>
    </w:p>
    <w:p w:rsidR="008C5B3C" w:rsidRPr="00315712" w:rsidRDefault="008C5B3C" w:rsidP="00315712">
      <w:pPr>
        <w:pStyle w:val="af0"/>
        <w:numPr>
          <w:ilvl w:val="0"/>
          <w:numId w:val="67"/>
        </w:numPr>
        <w:tabs>
          <w:tab w:val="left" w:pos="993"/>
        </w:tabs>
        <w:spacing w:after="120"/>
        <w:ind w:left="0" w:firstLine="709"/>
        <w:rPr>
          <w:szCs w:val="28"/>
        </w:rPr>
      </w:pPr>
      <w:r w:rsidRPr="00315712">
        <w:rPr>
          <w:szCs w:val="28"/>
        </w:rPr>
        <w:t>при наличии наследников обращается в суд с ходатайством о замене должника правопреемником;</w:t>
      </w:r>
    </w:p>
    <w:p w:rsidR="008C5B3C" w:rsidRPr="00315712" w:rsidRDefault="008C5B3C" w:rsidP="00315712">
      <w:pPr>
        <w:pStyle w:val="af0"/>
        <w:numPr>
          <w:ilvl w:val="0"/>
          <w:numId w:val="67"/>
        </w:numPr>
        <w:tabs>
          <w:tab w:val="left" w:pos="993"/>
        </w:tabs>
        <w:ind w:left="0" w:firstLine="709"/>
        <w:rPr>
          <w:szCs w:val="28"/>
        </w:rPr>
      </w:pPr>
      <w:r w:rsidRPr="00315712">
        <w:rPr>
          <w:szCs w:val="28"/>
        </w:rPr>
        <w:t>принимает участие в судебном заседании о рассмотрении вопроса прекращения исполнительного производства в случае смерти должника и отсутствия у него правопреемников.</w:t>
      </w:r>
    </w:p>
    <w:p w:rsidR="008C5B3C" w:rsidRPr="009D3C62" w:rsidRDefault="008C5B3C" w:rsidP="008C5B3C">
      <w:pPr>
        <w:pStyle w:val="af0"/>
        <w:tabs>
          <w:tab w:val="left" w:pos="0"/>
          <w:tab w:val="left" w:pos="993"/>
          <w:tab w:val="left" w:pos="1276"/>
        </w:tabs>
        <w:ind w:left="0"/>
        <w:rPr>
          <w:szCs w:val="28"/>
        </w:rPr>
      </w:pPr>
      <w:r w:rsidRPr="009D3C62">
        <w:rPr>
          <w:szCs w:val="28"/>
        </w:rPr>
        <w:t>Для проверки открытия наследственного дела и определения нотариуса, который ведет наследственное дело, используется электронный сервис нотариата «Реестр наследственных дел».</w:t>
      </w:r>
    </w:p>
    <w:p w:rsidR="008C5B3C" w:rsidRPr="009D3C62" w:rsidRDefault="008C5B3C" w:rsidP="008C5B3C">
      <w:pPr>
        <w:pStyle w:val="af0"/>
        <w:tabs>
          <w:tab w:val="left" w:pos="0"/>
          <w:tab w:val="left" w:pos="993"/>
          <w:tab w:val="left" w:pos="1276"/>
        </w:tabs>
        <w:ind w:left="0"/>
        <w:rPr>
          <w:szCs w:val="28"/>
        </w:rPr>
      </w:pPr>
      <w:r w:rsidRPr="009D3C62">
        <w:rPr>
          <w:szCs w:val="28"/>
        </w:rPr>
        <w:tab/>
        <w:t>С целью недопущения прекращения деятельности юридических лиц, имеющих задолженность по бездоговорному потреблению, на регулярной основе осуществляется мониторинг ЕГРЮЛ должников:</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71485D">
        <w:rPr>
          <w:szCs w:val="28"/>
        </w:rPr>
        <w:t>специалистом СПСДФ – на этапе судебной работы в случае, если дело находится в стадии судебного разбирательства не реже 1 раз в месяц путем анализа сайта https://egrul.nalog.ru, Вестника</w:t>
      </w:r>
      <w:r w:rsidRPr="00315712">
        <w:rPr>
          <w:szCs w:val="28"/>
        </w:rPr>
        <w:t xml:space="preserve"> государственной регистрации на сайте http://www.vestnik-gosreg.ru/;</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 xml:space="preserve">подразделением безопасности – на этапе исполнительного производства по запросу СПСДФ на сайте https://egrul.nalog.ru, Вестника государственной регистрации на сайте </w:t>
      </w:r>
      <w:hyperlink r:id="rId31" w:history="1">
        <w:r w:rsidRPr="0071485D">
          <w:rPr>
            <w:szCs w:val="28"/>
            <w:u w:val="single"/>
          </w:rPr>
          <w:t>http://www.vestnik-gosreg.ru/</w:t>
        </w:r>
      </w:hyperlink>
      <w:r w:rsidRPr="00315712">
        <w:rPr>
          <w:szCs w:val="28"/>
        </w:rPr>
        <w:t>.</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При выявлении информации о предстоящем исключении из единого государственного реестра юридических лиц (ЕГРЮЛ) недействующего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судебной работы СПСДФ в установленные сроки направляет мотивированные возражения в части предстоящего исключения из ЕГРЮЛ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8"/>
        </w:numPr>
        <w:tabs>
          <w:tab w:val="left" w:pos="426"/>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в установленные сроки мотивированных возражений в части предстоящего исключения из ЕГРЮЛ юридического лица, являющегося должником по бездоговорному потреблению электроэнергии.</w:t>
      </w:r>
    </w:p>
    <w:p w:rsidR="008C5B3C" w:rsidRPr="009D3C62" w:rsidRDefault="008C5B3C" w:rsidP="008C5B3C">
      <w:pPr>
        <w:tabs>
          <w:tab w:val="left" w:pos="709"/>
          <w:tab w:val="left" w:pos="993"/>
          <w:tab w:val="left" w:pos="1560"/>
        </w:tabs>
        <w:rPr>
          <w:szCs w:val="28"/>
        </w:rPr>
      </w:pPr>
      <w:r w:rsidRPr="009D3C62">
        <w:rPr>
          <w:szCs w:val="28"/>
        </w:rPr>
        <w:t>При выявлении информации о начале и проведении процедуры ликвидации юридического лица, являющегося должником по бездоговорному потреблению электроэнергии:</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71485D">
        <w:rPr>
          <w:szCs w:val="28"/>
        </w:rPr>
        <w:lastRenderedPageBreak/>
        <w:t>на этапе судебной работы СПСДФ в установле</w:t>
      </w:r>
      <w:r w:rsidRPr="00315712">
        <w:rPr>
          <w:szCs w:val="28"/>
        </w:rPr>
        <w:t>нные сроки направляет заявление о требованиях Общества к должнику и принимает необходимые обеспечительные меры;</w:t>
      </w:r>
    </w:p>
    <w:p w:rsidR="008C5B3C" w:rsidRPr="00315712" w:rsidRDefault="008C5B3C" w:rsidP="00315712">
      <w:pPr>
        <w:pStyle w:val="af0"/>
        <w:numPr>
          <w:ilvl w:val="0"/>
          <w:numId w:val="69"/>
        </w:numPr>
        <w:tabs>
          <w:tab w:val="left" w:pos="360"/>
          <w:tab w:val="left" w:pos="993"/>
          <w:tab w:val="left" w:pos="1560"/>
        </w:tabs>
        <w:ind w:left="0" w:firstLine="709"/>
        <w:rPr>
          <w:szCs w:val="28"/>
        </w:rPr>
      </w:pPr>
      <w:r w:rsidRPr="00315712">
        <w:rPr>
          <w:szCs w:val="28"/>
        </w:rPr>
        <w:t>на этапе исполнительного производства специалист подразделения безопасности в течение 1 (одного) рабочего дня направляет полученную информацию в СПСДФ для направления заявление о требованиях Общества к должнику и принятия необходимых обеспечительных мер.</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При получении постановления об окончании исполнительного производства подразделение безопасности:</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анализирует полноту работы, проведенной судебным приставом;</w:t>
      </w:r>
    </w:p>
    <w:p w:rsidR="008C5B3C" w:rsidRPr="00315712" w:rsidRDefault="008C5B3C" w:rsidP="00315712">
      <w:pPr>
        <w:pStyle w:val="af0"/>
        <w:numPr>
          <w:ilvl w:val="0"/>
          <w:numId w:val="69"/>
        </w:numPr>
        <w:tabs>
          <w:tab w:val="left" w:pos="360"/>
          <w:tab w:val="left" w:pos="993"/>
        </w:tabs>
        <w:ind w:left="0" w:firstLine="709"/>
        <w:rPr>
          <w:szCs w:val="28"/>
        </w:rPr>
      </w:pPr>
      <w:r w:rsidRPr="00315712">
        <w:rPr>
          <w:szCs w:val="28"/>
        </w:rPr>
        <w:t>направляет в СПСДФ информацию о необходимости обжалования действий (бездействия) судебного пристава.</w:t>
      </w:r>
    </w:p>
    <w:p w:rsidR="008C5B3C" w:rsidRPr="009D3C62" w:rsidRDefault="008C5B3C" w:rsidP="008C5B3C">
      <w:pPr>
        <w:tabs>
          <w:tab w:val="left" w:pos="993"/>
        </w:tabs>
        <w:rPr>
          <w:szCs w:val="28"/>
        </w:rPr>
      </w:pPr>
      <w:r w:rsidRPr="009D3C62">
        <w:rPr>
          <w:szCs w:val="28"/>
        </w:rPr>
        <w:t>С целью повышения качества работы по взысканию дебиторской задолженности подразделение безопасности по запросу СПСДФ по конкретным должникам с использованием существующих в Обществе информационных систем (ПК «1С:УПП», «1С:Энергетика», КПК «ТП», СПАРК и др</w:t>
      </w:r>
      <w:r w:rsidR="00F81476" w:rsidRPr="009D3C62">
        <w:rPr>
          <w:szCs w:val="28"/>
        </w:rPr>
        <w:t xml:space="preserve">.) </w:t>
      </w:r>
      <w:r w:rsidRPr="009D3C62">
        <w:rPr>
          <w:szCs w:val="28"/>
        </w:rPr>
        <w:t xml:space="preserve">или иными способами выполняет мероприятия, направленные на получение информации о должнике (контактные данные, имущество, активы, обязательства и т.п.), в том числе контрольные процедуры на предмет: </w:t>
      </w:r>
    </w:p>
    <w:p w:rsidR="008C5B3C" w:rsidRPr="0071485D" w:rsidRDefault="008C5B3C" w:rsidP="00315712">
      <w:pPr>
        <w:pStyle w:val="af0"/>
        <w:numPr>
          <w:ilvl w:val="0"/>
          <w:numId w:val="70"/>
        </w:numPr>
        <w:tabs>
          <w:tab w:val="left" w:pos="993"/>
        </w:tabs>
        <w:ind w:left="0" w:firstLine="709"/>
        <w:rPr>
          <w:szCs w:val="28"/>
        </w:rPr>
      </w:pPr>
      <w:r w:rsidRPr="0071485D">
        <w:rPr>
          <w:szCs w:val="28"/>
        </w:rPr>
        <w:t>наличия договоров, заключенных Обществом, с должником по бездоговорному потреблению, а также наличия дебиторской/кредиторской задолженности;</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долей в уставном капитале других юридических лиц;</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иных объектов энергопотребления, внесенных в ПК «1С:Энергетика»;</w:t>
      </w:r>
    </w:p>
    <w:p w:rsidR="008C5B3C" w:rsidRPr="00315712" w:rsidRDefault="008C5B3C" w:rsidP="00315712">
      <w:pPr>
        <w:pStyle w:val="af0"/>
        <w:numPr>
          <w:ilvl w:val="0"/>
          <w:numId w:val="70"/>
        </w:numPr>
        <w:tabs>
          <w:tab w:val="left" w:pos="993"/>
        </w:tabs>
        <w:ind w:left="0" w:firstLine="709"/>
        <w:rPr>
          <w:szCs w:val="28"/>
        </w:rPr>
      </w:pPr>
      <w:r w:rsidRPr="00315712">
        <w:rPr>
          <w:szCs w:val="28"/>
        </w:rPr>
        <w:t>установления контактных данных, внесенных в КПК «ТП» (адрес регистрации и фактического проживания, телефон и т.п.);</w:t>
      </w:r>
    </w:p>
    <w:p w:rsidR="008C5B3C" w:rsidRPr="00315712" w:rsidRDefault="008C5B3C" w:rsidP="00315712">
      <w:pPr>
        <w:pStyle w:val="af0"/>
        <w:numPr>
          <w:ilvl w:val="0"/>
          <w:numId w:val="70"/>
        </w:numPr>
        <w:tabs>
          <w:tab w:val="left" w:pos="993"/>
        </w:tabs>
        <w:ind w:left="0" w:firstLine="709"/>
        <w:rPr>
          <w:szCs w:val="28"/>
        </w:rPr>
      </w:pPr>
      <w:r w:rsidRPr="00315712">
        <w:rPr>
          <w:szCs w:val="28"/>
        </w:rPr>
        <w:t>наличия имущества, принадлежащего должнику (в том числе планируемого к строительству), информация о котором предоставлена должником при заключении договора об осуществлении технологического присоединения и хранится в КПК «ТП». В случае выявления факта отсутствия имущества, ранее заявляемого при заключении договора об осуществлении технологического присоединения, подразделение безопасности направляет заявление судебному приставу и правоохранительные органы с целью привлечения должника к уголовной и административной ответственности.</w:t>
      </w:r>
    </w:p>
    <w:p w:rsidR="008C5B3C" w:rsidRPr="009D3C62" w:rsidRDefault="008C5B3C" w:rsidP="008C5B3C">
      <w:pPr>
        <w:tabs>
          <w:tab w:val="left" w:pos="993"/>
        </w:tabs>
        <w:rPr>
          <w:szCs w:val="28"/>
        </w:rPr>
      </w:pPr>
      <w:r w:rsidRPr="009D3C62">
        <w:rPr>
          <w:szCs w:val="28"/>
        </w:rPr>
        <w:t>Указанный перечень мероприятий, направленный на получение информации о должнике, не является исчерпывающим и   может проводиться подразделением безопасности на любом этапе в рамках проведения исполнительного производства, в том числе и на этапе оценки полноты и качества работы судебного пристава.</w:t>
      </w:r>
    </w:p>
    <w:p w:rsidR="008C5B3C" w:rsidRDefault="008C5B3C" w:rsidP="008C5B3C">
      <w:pPr>
        <w:tabs>
          <w:tab w:val="left" w:pos="0"/>
          <w:tab w:val="left" w:pos="993"/>
          <w:tab w:val="left" w:pos="1276"/>
        </w:tabs>
        <w:rPr>
          <w:szCs w:val="28"/>
        </w:rPr>
      </w:pPr>
      <w:r w:rsidRPr="009D3C62">
        <w:rPr>
          <w:szCs w:val="28"/>
        </w:rPr>
        <w:t>При выявлении в ходе проведения мероприятий дополнительных данных по должнику подразделение безопасности передает информацию судебному приставу для проведения проверки.</w:t>
      </w:r>
    </w:p>
    <w:p w:rsidR="00672A41" w:rsidRDefault="00672A41" w:rsidP="008C5B3C">
      <w:pPr>
        <w:tabs>
          <w:tab w:val="left" w:pos="0"/>
          <w:tab w:val="left" w:pos="993"/>
          <w:tab w:val="left" w:pos="1276"/>
        </w:tabs>
        <w:rPr>
          <w:szCs w:val="28"/>
        </w:rPr>
      </w:pPr>
    </w:p>
    <w:p w:rsidR="00672A41" w:rsidRPr="009D3C62" w:rsidRDefault="00672A41" w:rsidP="008C5B3C">
      <w:pPr>
        <w:tabs>
          <w:tab w:val="left" w:pos="0"/>
          <w:tab w:val="left" w:pos="993"/>
          <w:tab w:val="left" w:pos="1276"/>
        </w:tabs>
        <w:rPr>
          <w:szCs w:val="28"/>
        </w:rPr>
      </w:pPr>
    </w:p>
    <w:p w:rsidR="00441C05" w:rsidRPr="009D3C62" w:rsidRDefault="00441C05" w:rsidP="00441C05">
      <w:pPr>
        <w:tabs>
          <w:tab w:val="left" w:pos="0"/>
          <w:tab w:val="left" w:pos="993"/>
          <w:tab w:val="left" w:pos="1276"/>
        </w:tabs>
        <w:ind w:firstLine="0"/>
        <w:rPr>
          <w:szCs w:val="28"/>
        </w:rPr>
      </w:pPr>
    </w:p>
    <w:p w:rsidR="008C5B3C" w:rsidRPr="00F2427E" w:rsidRDefault="008C5B3C" w:rsidP="00157219">
      <w:pPr>
        <w:pStyle w:val="1"/>
        <w:numPr>
          <w:ilvl w:val="2"/>
          <w:numId w:val="42"/>
        </w:numPr>
        <w:tabs>
          <w:tab w:val="left" w:pos="1843"/>
        </w:tabs>
        <w:ind w:left="709" w:firstLine="0"/>
        <w:jc w:val="both"/>
      </w:pPr>
      <w:bookmarkStart w:id="75" w:name="_Toc7075571"/>
      <w:bookmarkStart w:id="76" w:name="_Toc7075724"/>
      <w:bookmarkStart w:id="77" w:name="_Toc7075839"/>
      <w:bookmarkStart w:id="78" w:name="_Toc7076109"/>
      <w:bookmarkStart w:id="79" w:name="_Toc7075572"/>
      <w:bookmarkStart w:id="80" w:name="_Toc7075725"/>
      <w:bookmarkStart w:id="81" w:name="_Toc7075840"/>
      <w:bookmarkStart w:id="82" w:name="_Toc7076110"/>
      <w:bookmarkStart w:id="83" w:name="_Toc7075573"/>
      <w:bookmarkStart w:id="84" w:name="_Toc7076111"/>
      <w:bookmarkEnd w:id="62"/>
      <w:bookmarkEnd w:id="63"/>
      <w:bookmarkEnd w:id="64"/>
      <w:bookmarkEnd w:id="65"/>
      <w:bookmarkEnd w:id="75"/>
      <w:bookmarkEnd w:id="76"/>
      <w:bookmarkEnd w:id="77"/>
      <w:bookmarkEnd w:id="78"/>
      <w:bookmarkEnd w:id="79"/>
      <w:bookmarkEnd w:id="80"/>
      <w:bookmarkEnd w:id="81"/>
      <w:bookmarkEnd w:id="82"/>
      <w:r w:rsidRPr="00F2427E">
        <w:t>Направление заявлений в правоохранительные органы</w:t>
      </w:r>
      <w:bookmarkEnd w:id="83"/>
      <w:bookmarkEnd w:id="84"/>
    </w:p>
    <w:p w:rsidR="008C5B3C" w:rsidRPr="009D3C62" w:rsidRDefault="008C5B3C" w:rsidP="008C5B3C">
      <w:pPr>
        <w:ind w:left="709" w:firstLine="0"/>
      </w:pPr>
    </w:p>
    <w:p w:rsidR="008C5B3C" w:rsidRPr="009D3C62" w:rsidRDefault="008C5B3C" w:rsidP="008C5B3C">
      <w:r w:rsidRPr="009D3C62">
        <w:t>С целью реализации принципа неотвратимости наказания за неучтённое потребление электрической энергии необходимо обеспечить безусловное направление заявительских материалов в правоохранительные органы для привлечения виновных лиц к ответственности по каждому выявленному и задокументированному факту неучтённого потребления электрической энергии в течение 7 (семи) рабочих дней с даты составления акта. В случае неоднократности совершения правонарушения лицом, осуществлявшим бездоговорное или безучетное потребление, в заявлении в обязательном порядке должно быть указано на данный факт, а также на неоднократность привлечения правонарушителя к административной либо уголовной ответственности за аналогичные правонарушения с приложением подтверждающих документов.</w:t>
      </w:r>
    </w:p>
    <w:p w:rsidR="008C5B3C" w:rsidRPr="009D3C62" w:rsidRDefault="008C5B3C" w:rsidP="008C5B3C">
      <w:r w:rsidRPr="00370FE9">
        <w:rPr>
          <w:highlight w:val="yellow"/>
        </w:rPr>
        <w:t>В течение 4 рабочих дней руководителем подразделения, составившим акт, обеспечивается представление его копии в подразделение безопасности.</w:t>
      </w:r>
    </w:p>
    <w:p w:rsidR="008C5B3C" w:rsidRPr="009D3C62" w:rsidRDefault="008C5B3C" w:rsidP="008C5B3C">
      <w:r w:rsidRPr="009D3C62">
        <w:t>Подразделение безопасности обеспечивает подготовку и направление заявлений с прилагаемыми документами в соответствующие органы власти не позднее 3 (трех) рабочих дней с момента получения акта.</w:t>
      </w:r>
    </w:p>
    <w:p w:rsidR="008C5B3C" w:rsidRPr="009D3C62" w:rsidRDefault="008C5B3C" w:rsidP="008C5B3C">
      <w:r w:rsidRPr="009D3C62">
        <w:t>Направление заявлений с прилагаемыми документами о выявленных фактах неучтённого потребления электрической энергии осуществляется в соответствии с порядком, установленным директором Филиала путем издания соответствующего организационно-распорядительного документа.</w:t>
      </w:r>
    </w:p>
    <w:p w:rsidR="008C5B3C" w:rsidRPr="009D3C62" w:rsidRDefault="008C5B3C" w:rsidP="008C5B3C">
      <w:r w:rsidRPr="009D3C62">
        <w:t>По фактам бездоговорного и безучетного потребления электроэнергии подготовку материалов и направление заявлений в правоохранительные и иные органы власти в целях привлечения лиц к административной и уголовной ответственности, осуществляет подразделение безопасности филиала.</w:t>
      </w:r>
    </w:p>
    <w:p w:rsidR="008C5B3C" w:rsidRPr="009D3C62" w:rsidRDefault="008C5B3C" w:rsidP="008C5B3C">
      <w:r w:rsidRPr="009D3C62">
        <w:t>В случае если акт составлен в отношении физического лица, заявления направляются в правоохранительные органы, по форме согласно Приложению 13.</w:t>
      </w:r>
    </w:p>
    <w:p w:rsidR="008C5B3C" w:rsidRPr="009D3C62" w:rsidRDefault="008C5B3C" w:rsidP="008C5B3C">
      <w:r w:rsidRPr="009D3C62">
        <w:t>В случае если акт составлен в отношении должностных</w:t>
      </w:r>
      <w:r w:rsidR="00D53212">
        <w:t>,</w:t>
      </w:r>
      <w:r w:rsidRPr="009D3C62">
        <w:t xml:space="preserve"> юридических лиц</w:t>
      </w:r>
      <w:r w:rsidR="00D53212">
        <w:t xml:space="preserve"> и индивидуальных предпринимателей</w:t>
      </w:r>
      <w:r w:rsidRPr="009D3C62">
        <w:t>, заявление направляется в правоохранительные органы, по форме согласно Приложению 14.</w:t>
      </w:r>
    </w:p>
    <w:p w:rsidR="008C5B3C" w:rsidRPr="009D3C62" w:rsidRDefault="008C5B3C" w:rsidP="008C5B3C">
      <w:r w:rsidRPr="009D3C62">
        <w:t xml:space="preserve">В случае если акт о </w:t>
      </w:r>
      <w:r w:rsidR="00D53212">
        <w:t>неучтенном</w:t>
      </w:r>
      <w:r w:rsidRPr="009D3C62">
        <w:t xml:space="preserve"> потреблении электроэнергии на сумму более 250 тыс. рублей составлен в отношении должностных и юридических лиц, индивидуальных предпринимателей, заявление направляется в правоохранительные органы, по форме согласно Приложению 14.1.</w:t>
      </w:r>
    </w:p>
    <w:p w:rsidR="008C5B3C" w:rsidRPr="009D3C62" w:rsidRDefault="008C5B3C" w:rsidP="008C5B3C">
      <w:r w:rsidRPr="009D3C62">
        <w:t>В случае если составлению акта в отношении должностных и юридических лиц, индивидуальных предпринимателей предшествовало введение в отношении его полного или частичного ограничения режима потребления электрической энергии, заявление направляется в правоохранительные органы, по форме согласно Приложению14.2.</w:t>
      </w:r>
    </w:p>
    <w:p w:rsidR="008C5B3C" w:rsidRPr="009D3C62" w:rsidRDefault="008C5B3C" w:rsidP="008C5B3C">
      <w:r w:rsidRPr="009D3C62">
        <w:t xml:space="preserve">В случае если составлению акта в отношении должностных и юридических лиц, индивидуальных предпринимателей в производственной </w:t>
      </w:r>
      <w:r w:rsidRPr="009D3C62">
        <w:lastRenderedPageBreak/>
        <w:t>деятельности которых находятся энергопринимающие устройства, суммарной мощностью более 150 кВт с номинальным напряжением свыше 1000 вольт, заявление направляется в правоохранительные органы, по форме согласно Приложению 14.3.</w:t>
      </w:r>
    </w:p>
    <w:p w:rsidR="008C5B3C" w:rsidRPr="009D3C62" w:rsidRDefault="008C5B3C" w:rsidP="008C5B3C">
      <w:r w:rsidRPr="009D3C62">
        <w:t>При выявлении фактов бездоговорного потребления электрической энергии, стоимость по которым в результате расчета составляет 250 тыс. рублей и выше, копии актов с прилагаемыми материалами направляются в департамент безопасности исполнительного аппарата Общества с целью подготовки и направления заявления в правоохранительные органы для привлечения виновных лиц к уголовной ответственности за подписью заместителя генерального директора Общества по безопасности по форме согласно Приложению 15.</w:t>
      </w:r>
    </w:p>
    <w:p w:rsidR="008C5B3C" w:rsidRPr="009D3C62" w:rsidRDefault="008C5B3C" w:rsidP="008C5B3C">
      <w:r w:rsidRPr="009D3C62">
        <w:t>Подразделение безопасности филиала, после получения копии поданного заявления:</w:t>
      </w:r>
    </w:p>
    <w:p w:rsidR="008C5B3C" w:rsidRPr="009D3C62" w:rsidRDefault="008C5B3C" w:rsidP="00315712">
      <w:pPr>
        <w:pStyle w:val="af0"/>
        <w:numPr>
          <w:ilvl w:val="0"/>
          <w:numId w:val="71"/>
        </w:numPr>
        <w:ind w:left="0" w:firstLine="709"/>
      </w:pPr>
      <w:r w:rsidRPr="009D3C62">
        <w:t>осуществляет контроль рассмотрения заявлений;</w:t>
      </w:r>
    </w:p>
    <w:p w:rsidR="008C5B3C" w:rsidRPr="009D3C62" w:rsidRDefault="008C5B3C" w:rsidP="00315712">
      <w:pPr>
        <w:pStyle w:val="af0"/>
        <w:numPr>
          <w:ilvl w:val="0"/>
          <w:numId w:val="72"/>
        </w:numPr>
        <w:ind w:left="0" w:firstLine="709"/>
      </w:pPr>
      <w:r w:rsidRPr="009D3C62">
        <w:t>взаимодействует с правоохранительными и иными органами власти с целью привлечения нарушителя к ответственности;</w:t>
      </w:r>
    </w:p>
    <w:p w:rsidR="008C5B3C" w:rsidRPr="009D3C62" w:rsidRDefault="008C5B3C" w:rsidP="00315712">
      <w:pPr>
        <w:pStyle w:val="af0"/>
        <w:numPr>
          <w:ilvl w:val="0"/>
          <w:numId w:val="72"/>
        </w:numPr>
        <w:ind w:left="0" w:firstLine="709"/>
      </w:pPr>
      <w:r w:rsidRPr="009D3C62">
        <w:t>предпринимает меры по получению принятых решений по поданным заявлениям.</w:t>
      </w:r>
    </w:p>
    <w:p w:rsidR="008C5B3C" w:rsidRPr="009D3C62" w:rsidRDefault="008C5B3C" w:rsidP="008C5B3C">
      <w:pPr>
        <w:tabs>
          <w:tab w:val="left" w:pos="993"/>
        </w:tabs>
      </w:pPr>
      <w:r w:rsidRPr="009D3C62">
        <w:rPr>
          <w:szCs w:val="28"/>
        </w:rPr>
        <w:t xml:space="preserve">При получении Обществом постановления об отказе в привлечении к административной или уголовной ответственности </w:t>
      </w:r>
      <w:r w:rsidRPr="009D3C62">
        <w:t>по выявленным фактам бездоговорного и безучетного потребления электроэнергии подразделение безопасности:</w:t>
      </w:r>
    </w:p>
    <w:p w:rsidR="008C5B3C" w:rsidRPr="00315712" w:rsidRDefault="008C5B3C" w:rsidP="00315712">
      <w:pPr>
        <w:pStyle w:val="af0"/>
        <w:numPr>
          <w:ilvl w:val="0"/>
          <w:numId w:val="73"/>
        </w:numPr>
        <w:tabs>
          <w:tab w:val="left" w:pos="993"/>
        </w:tabs>
        <w:ind w:left="0" w:firstLine="709"/>
        <w:rPr>
          <w:szCs w:val="28"/>
        </w:rPr>
      </w:pPr>
      <w:r w:rsidRPr="0071485D">
        <w:rPr>
          <w:szCs w:val="28"/>
        </w:rPr>
        <w:t>проводит анализ причин отказа в привлечении к административной или уголовной ответственности;</w:t>
      </w:r>
    </w:p>
    <w:p w:rsidR="008C5B3C" w:rsidRPr="00315712" w:rsidRDefault="008C5B3C" w:rsidP="00315712">
      <w:pPr>
        <w:pStyle w:val="af0"/>
        <w:numPr>
          <w:ilvl w:val="0"/>
          <w:numId w:val="73"/>
        </w:numPr>
        <w:tabs>
          <w:tab w:val="left" w:pos="993"/>
        </w:tabs>
        <w:ind w:left="0" w:firstLine="709"/>
        <w:rPr>
          <w:szCs w:val="28"/>
        </w:rPr>
      </w:pPr>
      <w:r w:rsidRPr="00315712">
        <w:rPr>
          <w:szCs w:val="28"/>
        </w:rPr>
        <w:t>при необходимости обеспечивает принятие мер по обжалованию в установленные сроки;</w:t>
      </w:r>
    </w:p>
    <w:p w:rsidR="008C5B3C" w:rsidRPr="00315712" w:rsidRDefault="008C5B3C" w:rsidP="00315712">
      <w:pPr>
        <w:pStyle w:val="af0"/>
        <w:numPr>
          <w:ilvl w:val="0"/>
          <w:numId w:val="73"/>
        </w:numPr>
        <w:tabs>
          <w:tab w:val="left" w:pos="993"/>
        </w:tabs>
        <w:ind w:left="0" w:firstLine="709"/>
        <w:rPr>
          <w:szCs w:val="28"/>
        </w:rPr>
      </w:pPr>
      <w:r w:rsidRPr="00315712">
        <w:rPr>
          <w:szCs w:val="28"/>
        </w:rPr>
        <w:t xml:space="preserve">направляет полученную информацию в СПСДФ в течение </w:t>
      </w:r>
      <w:r w:rsidR="005646A9" w:rsidRPr="00315712">
        <w:rPr>
          <w:szCs w:val="28"/>
        </w:rPr>
        <w:t>2</w:t>
      </w:r>
      <w:r w:rsidRPr="00315712">
        <w:rPr>
          <w:szCs w:val="28"/>
        </w:rPr>
        <w:t xml:space="preserve"> (</w:t>
      </w:r>
      <w:r w:rsidR="005646A9" w:rsidRPr="00315712">
        <w:rPr>
          <w:szCs w:val="28"/>
        </w:rPr>
        <w:t>двух</w:t>
      </w:r>
      <w:r w:rsidRPr="00315712">
        <w:rPr>
          <w:szCs w:val="28"/>
        </w:rPr>
        <w:t>) рабочих дней с момента поступления.</w:t>
      </w:r>
    </w:p>
    <w:p w:rsidR="008C5B3C" w:rsidRPr="009D3C62" w:rsidRDefault="008C5B3C" w:rsidP="008C5B3C">
      <w:r w:rsidRPr="009D3C62">
        <w:t xml:space="preserve">В случае вынесения правоохранительными органами постановления об отказе в возбуждении уголовного дела по выявленным фактам бездоговорного потребления, обжалование постановления в рамках ст.124 УПК РФ осуществляет подразделение безопасности филиала. При этом копию постановления об отказе в возбуждении уголовного дела по выявленным фактам бездоговорного потребления направляет в СПСДФ для обжалования постановления в рамках ст. 125 УПК РФ. В случае вынесения судебными органами и федеральной службой по экологическому, технологическому и атомному надзору (Ростехнадзор) решений, нарушающих законные интересы Общества, их защиту осуществляет СПСДФ. </w:t>
      </w:r>
    </w:p>
    <w:p w:rsidR="008C5B3C" w:rsidRPr="009D3C62" w:rsidRDefault="008C5B3C" w:rsidP="008C5B3C">
      <w:r w:rsidRPr="009D3C62">
        <w:t xml:space="preserve">В случае вынесения правоохранительными органами постановления о прекращении производства по делу об административном правонарушении либо определения об отказе в возбуждении дела об административном правонарушении по выявленным фактам неучтённого (безучетного, бездоговорного) потребления электроэнергии, обжалование постановления </w:t>
      </w:r>
      <w:r w:rsidRPr="009D3C62">
        <w:lastRenderedPageBreak/>
        <w:t xml:space="preserve">(определения) в рамках </w:t>
      </w:r>
      <w:r w:rsidR="00CA52CF" w:rsidRPr="009D3C62">
        <w:t>главы 30 КоАП</w:t>
      </w:r>
      <w:r w:rsidRPr="009D3C62">
        <w:t xml:space="preserve"> РФ осуществляет подразделение безопасности филиала.</w:t>
      </w:r>
    </w:p>
    <w:p w:rsidR="008C5B3C" w:rsidRPr="009D3C62" w:rsidRDefault="008C5B3C" w:rsidP="008C5B3C">
      <w:r w:rsidRPr="009D3C62">
        <w:t xml:space="preserve">В случае получения из правоохранительных органов официальной информации о привлечении потребителя к административной ответственности по факту неучтённого (безучетного, бездоговорного) потребления электроэнергии, подразделение безопасности филиала в течение </w:t>
      </w:r>
      <w:r w:rsidR="00CA52CF" w:rsidRPr="009D3C62">
        <w:t>2</w:t>
      </w:r>
      <w:r w:rsidRPr="009D3C62">
        <w:t xml:space="preserve"> (</w:t>
      </w:r>
      <w:r w:rsidR="00CA52CF" w:rsidRPr="009D3C62">
        <w:t>двух</w:t>
      </w:r>
      <w:r w:rsidRPr="009D3C62">
        <w:t>) рабочих дней с момента поступления информации направляет данную информацию в СПСДФ для использования при проведении претензионно-исковой работы.</w:t>
      </w:r>
    </w:p>
    <w:p w:rsidR="00CA52CF" w:rsidRPr="009D3C62" w:rsidRDefault="00CA52CF" w:rsidP="008C5B3C">
      <w:r w:rsidRPr="009D3C62">
        <w:t>Передача документов между подразделением безопасности филиала и СПСДФ осуществляется посредством системы СЭДО, либо иным способом, позволяющим установить факт передачи.</w:t>
      </w:r>
    </w:p>
    <w:p w:rsidR="008C5B3C" w:rsidRPr="009D3C62" w:rsidRDefault="008C5B3C" w:rsidP="008C5B3C">
      <w:pPr>
        <w:ind w:left="709" w:firstLine="0"/>
      </w:pPr>
    </w:p>
    <w:p w:rsidR="008C5B3C" w:rsidRPr="00F2427E" w:rsidRDefault="008C5B3C" w:rsidP="0071485D">
      <w:pPr>
        <w:pStyle w:val="1"/>
        <w:numPr>
          <w:ilvl w:val="2"/>
          <w:numId w:val="42"/>
        </w:numPr>
        <w:tabs>
          <w:tab w:val="left" w:pos="1560"/>
        </w:tabs>
        <w:ind w:left="0" w:firstLine="709"/>
        <w:jc w:val="both"/>
      </w:pPr>
      <w:bookmarkStart w:id="85" w:name="_Toc7075574"/>
      <w:bookmarkStart w:id="86" w:name="_Toc7076112"/>
      <w:r w:rsidRPr="009D3C62">
        <w:t xml:space="preserve">Оперативный контроль работы с актами о </w:t>
      </w:r>
      <w:r w:rsidRPr="00F2427E">
        <w:t xml:space="preserve">неучтенном </w:t>
      </w:r>
      <w:r w:rsidR="00C97B30">
        <w:t xml:space="preserve">(бездоговорном) </w:t>
      </w:r>
      <w:r w:rsidRPr="00F2427E">
        <w:t>потреблении электрической энергии</w:t>
      </w:r>
      <w:bookmarkEnd w:id="85"/>
      <w:bookmarkEnd w:id="86"/>
    </w:p>
    <w:p w:rsidR="008C5B3C" w:rsidRPr="00310371" w:rsidRDefault="008C5B3C" w:rsidP="008C5B3C">
      <w:pPr>
        <w:ind w:left="709" w:firstLine="0"/>
      </w:pPr>
    </w:p>
    <w:p w:rsidR="008C5B3C" w:rsidRDefault="008C5B3C" w:rsidP="008C5B3C">
      <w:pPr>
        <w:rPr>
          <w:szCs w:val="28"/>
        </w:rPr>
      </w:pPr>
      <w:r w:rsidRPr="00436E59">
        <w:rPr>
          <w:szCs w:val="28"/>
        </w:rPr>
        <w:t>Оперативный контроль работы с актами у неучтенном</w:t>
      </w:r>
      <w:r w:rsidR="00C97B30">
        <w:rPr>
          <w:szCs w:val="28"/>
        </w:rPr>
        <w:t xml:space="preserve"> (бездоговорном)</w:t>
      </w:r>
      <w:r w:rsidRPr="00436E59">
        <w:rPr>
          <w:szCs w:val="28"/>
        </w:rPr>
        <w:t xml:space="preserve"> потреблении электрической энергии осуществляется в следующем порядке:</w:t>
      </w:r>
    </w:p>
    <w:p w:rsidR="00D77BB0" w:rsidRPr="00370FE9" w:rsidRDefault="00D77BB0" w:rsidP="00315712">
      <w:pPr>
        <w:pStyle w:val="af0"/>
        <w:numPr>
          <w:ilvl w:val="0"/>
          <w:numId w:val="74"/>
        </w:numPr>
        <w:tabs>
          <w:tab w:val="left" w:pos="993"/>
        </w:tabs>
        <w:ind w:left="0" w:firstLine="709"/>
        <w:rPr>
          <w:szCs w:val="28"/>
          <w:highlight w:val="yellow"/>
        </w:rPr>
      </w:pPr>
      <w:r w:rsidRPr="00370FE9">
        <w:rPr>
          <w:szCs w:val="28"/>
          <w:highlight w:val="yellow"/>
        </w:rPr>
        <w:t xml:space="preserve">все составленные акты о неучтенном </w:t>
      </w:r>
      <w:r w:rsidR="00C97B30" w:rsidRPr="00370FE9">
        <w:rPr>
          <w:szCs w:val="28"/>
          <w:highlight w:val="yellow"/>
        </w:rPr>
        <w:t xml:space="preserve">(бездоговорном) </w:t>
      </w:r>
      <w:r w:rsidRPr="00370FE9">
        <w:rPr>
          <w:szCs w:val="28"/>
          <w:highlight w:val="yellow"/>
        </w:rPr>
        <w:t>потреблении вносятся ответственным сотрудником РЭС (СРУ ФЭС) в базу данных ПК «1С:Энергетика», контроль полноты и своевременности внесения информации осуществляется руководителем РЭС (руководителем СРУ ФЭС);</w:t>
      </w:r>
    </w:p>
    <w:p w:rsidR="00D77BB0" w:rsidRPr="00315712" w:rsidRDefault="008C5B3C" w:rsidP="00315712">
      <w:pPr>
        <w:pStyle w:val="af0"/>
        <w:numPr>
          <w:ilvl w:val="0"/>
          <w:numId w:val="74"/>
        </w:numPr>
        <w:tabs>
          <w:tab w:val="left" w:pos="993"/>
        </w:tabs>
        <w:ind w:left="0" w:firstLine="709"/>
        <w:rPr>
          <w:szCs w:val="28"/>
        </w:rPr>
      </w:pPr>
      <w:r w:rsidRPr="00315712">
        <w:rPr>
          <w:szCs w:val="28"/>
        </w:rPr>
        <w:t xml:space="preserve">отчетные формы (приложения 9-12) в формате </w:t>
      </w:r>
      <w:r w:rsidRPr="00315712">
        <w:rPr>
          <w:szCs w:val="28"/>
          <w:lang w:val="en-US"/>
        </w:rPr>
        <w:t>Excel</w:t>
      </w:r>
      <w:r w:rsidRPr="00315712">
        <w:rPr>
          <w:szCs w:val="28"/>
        </w:rPr>
        <w:t xml:space="preserve"> в разрезе ФЭС, РЭС и одновременно в сканированном виде (свод по филиалу) за подписью руководителей подразделений, ответственных за заполнение отчетных форм, направляются </w:t>
      </w:r>
      <w:r w:rsidR="00D77BB0" w:rsidRPr="00315712">
        <w:rPr>
          <w:szCs w:val="28"/>
        </w:rPr>
        <w:t xml:space="preserve">ответственным сотрудником СРУ ФЭС </w:t>
      </w:r>
      <w:r w:rsidRPr="00315712">
        <w:rPr>
          <w:szCs w:val="28"/>
        </w:rPr>
        <w:t xml:space="preserve">посредством электронной почты не позднее 18 числа месяца, следующего за отчетным, в </w:t>
      </w:r>
      <w:r w:rsidR="00D77BB0" w:rsidRPr="00315712">
        <w:rPr>
          <w:szCs w:val="28"/>
        </w:rPr>
        <w:t>управление реализации услуг департамента</w:t>
      </w:r>
      <w:r w:rsidR="00D77BB0" w:rsidRPr="00D77BB0">
        <w:t xml:space="preserve"> реализации услуг и учета электроэнергии исполнительного аппарата Общества</w:t>
      </w:r>
      <w:r w:rsidR="00D77BB0" w:rsidRPr="0071485D">
        <w:rPr>
          <w:szCs w:val="28"/>
        </w:rPr>
        <w:t>;</w:t>
      </w:r>
    </w:p>
    <w:p w:rsidR="008C5B3C" w:rsidRPr="00315712" w:rsidRDefault="008C5B3C" w:rsidP="00315712">
      <w:pPr>
        <w:pStyle w:val="af0"/>
        <w:numPr>
          <w:ilvl w:val="0"/>
          <w:numId w:val="74"/>
        </w:numPr>
        <w:tabs>
          <w:tab w:val="left" w:pos="993"/>
        </w:tabs>
        <w:ind w:left="0" w:firstLine="709"/>
        <w:rPr>
          <w:szCs w:val="28"/>
        </w:rPr>
      </w:pPr>
      <w:r w:rsidRPr="00315712">
        <w:rPr>
          <w:szCs w:val="28"/>
        </w:rPr>
        <w:t xml:space="preserve">сотрудником </w:t>
      </w:r>
      <w:r w:rsidR="00CA5046" w:rsidRPr="00315712">
        <w:rPr>
          <w:szCs w:val="28"/>
        </w:rPr>
        <w:t>СРУ</w:t>
      </w:r>
      <w:r w:rsidRPr="00315712">
        <w:rPr>
          <w:szCs w:val="28"/>
        </w:rPr>
        <w:t xml:space="preserve"> филиала </w:t>
      </w:r>
      <w:r w:rsidR="00CA5046" w:rsidRPr="00315712">
        <w:rPr>
          <w:szCs w:val="28"/>
        </w:rPr>
        <w:t xml:space="preserve">Общества </w:t>
      </w:r>
      <w:r w:rsidRPr="00315712">
        <w:rPr>
          <w:szCs w:val="28"/>
        </w:rPr>
        <w:t xml:space="preserve">в обязательном порядке осуществляется сверка данных отчетных форм с данными реестров актов </w:t>
      </w:r>
      <w:r w:rsidR="00C97B30">
        <w:rPr>
          <w:szCs w:val="28"/>
        </w:rPr>
        <w:t>о неучтенном</w:t>
      </w:r>
      <w:r w:rsidRPr="00315712">
        <w:rPr>
          <w:szCs w:val="28"/>
        </w:rPr>
        <w:t xml:space="preserve"> потребление электрической энергии, включенными в полезный отпуск и реестром оплаченных актов о бездоговорном потреблении электрической энергии;</w:t>
      </w:r>
    </w:p>
    <w:p w:rsidR="008C5B3C" w:rsidRPr="00667F1F" w:rsidRDefault="008C5B3C" w:rsidP="00315712">
      <w:pPr>
        <w:pStyle w:val="af0"/>
        <w:numPr>
          <w:ilvl w:val="0"/>
          <w:numId w:val="74"/>
        </w:numPr>
        <w:tabs>
          <w:tab w:val="left" w:pos="851"/>
          <w:tab w:val="left" w:pos="993"/>
          <w:tab w:val="left" w:pos="1418"/>
        </w:tabs>
        <w:ind w:left="0" w:firstLine="709"/>
      </w:pPr>
      <w:r>
        <w:t>д</w:t>
      </w:r>
      <w:r w:rsidRPr="00E866AE">
        <w:t xml:space="preserve">епартамент реализации услуг и учета электроэнергии </w:t>
      </w:r>
      <w:r w:rsidR="00D77BB0">
        <w:t xml:space="preserve">исполнительного аппарата Общества </w:t>
      </w:r>
      <w:r w:rsidRPr="00E866AE">
        <w:t xml:space="preserve">обеспечивает </w:t>
      </w:r>
      <w:r w:rsidR="00D77BB0">
        <w:t xml:space="preserve">проведение </w:t>
      </w:r>
      <w:r w:rsidRPr="00E866AE">
        <w:t>сводн</w:t>
      </w:r>
      <w:r w:rsidR="00D77BB0">
        <w:t>ого</w:t>
      </w:r>
      <w:r w:rsidRPr="00E866AE">
        <w:t xml:space="preserve"> анализ</w:t>
      </w:r>
      <w:r w:rsidR="00064F1A">
        <w:t>а</w:t>
      </w:r>
      <w:r w:rsidRPr="00E866AE">
        <w:t xml:space="preserve"> отчетных форм по работе с актами о неучтенном</w:t>
      </w:r>
      <w:r w:rsidR="007E422C">
        <w:t xml:space="preserve"> (бездоговорном)</w:t>
      </w:r>
      <w:r w:rsidRPr="00E866AE">
        <w:t xml:space="preserve"> потреблении электроэнергии в Обществе для информирования руководства Общества, подготовки сетевой отчетности в ПАО «Россети» и организации принятия своевременных мер в случае выявления негативных тенденций и рисков.</w:t>
      </w:r>
    </w:p>
    <w:p w:rsidR="008C5B3C" w:rsidRPr="00436E59" w:rsidRDefault="008C5B3C" w:rsidP="008C5B3C">
      <w:pPr>
        <w:rPr>
          <w:szCs w:val="28"/>
        </w:rPr>
      </w:pPr>
      <w:r>
        <w:rPr>
          <w:szCs w:val="28"/>
        </w:rPr>
        <w:t>Требования к формированию отчетных форм:</w:t>
      </w:r>
    </w:p>
    <w:p w:rsidR="008C5B3C" w:rsidRDefault="008C5B3C" w:rsidP="008F3DC3">
      <w:pPr>
        <w:numPr>
          <w:ilvl w:val="0"/>
          <w:numId w:val="31"/>
        </w:numPr>
        <w:ind w:left="0" w:firstLine="709"/>
        <w:rPr>
          <w:szCs w:val="28"/>
        </w:rPr>
      </w:pPr>
      <w:r>
        <w:rPr>
          <w:szCs w:val="28"/>
        </w:rPr>
        <w:t>в</w:t>
      </w:r>
      <w:r w:rsidRPr="00436E59">
        <w:rPr>
          <w:szCs w:val="28"/>
        </w:rPr>
        <w:t xml:space="preserve"> случае </w:t>
      </w:r>
      <w:r>
        <w:rPr>
          <w:szCs w:val="28"/>
        </w:rPr>
        <w:t xml:space="preserve">необходимости </w:t>
      </w:r>
      <w:r w:rsidRPr="00436E59">
        <w:rPr>
          <w:szCs w:val="28"/>
        </w:rPr>
        <w:t>корректировок в отчетах</w:t>
      </w:r>
      <w:r>
        <w:rPr>
          <w:szCs w:val="28"/>
        </w:rPr>
        <w:t xml:space="preserve"> их внесение осуществляется </w:t>
      </w:r>
      <w:r w:rsidRPr="00436E59">
        <w:rPr>
          <w:szCs w:val="28"/>
        </w:rPr>
        <w:t>в последующем периоде</w:t>
      </w:r>
      <w:r w:rsidRPr="000454F4">
        <w:rPr>
          <w:szCs w:val="28"/>
        </w:rPr>
        <w:t xml:space="preserve"> </w:t>
      </w:r>
      <w:r>
        <w:rPr>
          <w:szCs w:val="28"/>
        </w:rPr>
        <w:t xml:space="preserve">с </w:t>
      </w:r>
      <w:r w:rsidRPr="00436E59">
        <w:rPr>
          <w:szCs w:val="28"/>
        </w:rPr>
        <w:t>приложением пояснительной записки</w:t>
      </w:r>
      <w:r>
        <w:rPr>
          <w:szCs w:val="28"/>
        </w:rPr>
        <w:t>;</w:t>
      </w:r>
    </w:p>
    <w:p w:rsidR="008C5B3C" w:rsidRDefault="0051573E" w:rsidP="008F3DC3">
      <w:pPr>
        <w:numPr>
          <w:ilvl w:val="0"/>
          <w:numId w:val="31"/>
        </w:numPr>
        <w:ind w:left="0" w:firstLine="709"/>
        <w:rPr>
          <w:szCs w:val="28"/>
        </w:rPr>
      </w:pPr>
      <w:r w:rsidRPr="00AC55CA">
        <w:rPr>
          <w:szCs w:val="28"/>
        </w:rPr>
        <w:lastRenderedPageBreak/>
        <w:t>при расчете стоимости объема выявленного безучетного</w:t>
      </w:r>
      <w:r>
        <w:rPr>
          <w:szCs w:val="28"/>
        </w:rPr>
        <w:t xml:space="preserve"> </w:t>
      </w:r>
      <w:r w:rsidRPr="00AC55CA">
        <w:rPr>
          <w:szCs w:val="28"/>
        </w:rPr>
        <w:t>потребления электрической энергии применять установленные приказом</w:t>
      </w:r>
      <w:r>
        <w:rPr>
          <w:szCs w:val="28"/>
        </w:rPr>
        <w:t xml:space="preserve"> </w:t>
      </w:r>
      <w:r w:rsidRPr="00AC55CA">
        <w:rPr>
          <w:szCs w:val="28"/>
        </w:rPr>
        <w:t>ДГРТ</w:t>
      </w:r>
      <w:r>
        <w:rPr>
          <w:szCs w:val="28"/>
        </w:rPr>
        <w:t xml:space="preserve"> </w:t>
      </w:r>
      <w:r w:rsidRPr="00AC55CA">
        <w:rPr>
          <w:szCs w:val="28"/>
        </w:rPr>
        <w:t>КК</w:t>
      </w:r>
      <w:r>
        <w:rPr>
          <w:szCs w:val="28"/>
        </w:rPr>
        <w:t xml:space="preserve"> </w:t>
      </w:r>
      <w:r w:rsidRPr="00AC55CA">
        <w:rPr>
          <w:szCs w:val="28"/>
        </w:rPr>
        <w:t>единые</w:t>
      </w:r>
      <w:r>
        <w:rPr>
          <w:szCs w:val="28"/>
        </w:rPr>
        <w:t xml:space="preserve"> </w:t>
      </w:r>
      <w:r w:rsidRPr="00AC55CA">
        <w:rPr>
          <w:szCs w:val="28"/>
        </w:rPr>
        <w:t>(котловые)</w:t>
      </w:r>
      <w:r>
        <w:rPr>
          <w:szCs w:val="28"/>
        </w:rPr>
        <w:t xml:space="preserve"> </w:t>
      </w:r>
      <w:r w:rsidRPr="00AC55CA">
        <w:rPr>
          <w:szCs w:val="28"/>
        </w:rPr>
        <w:t>тарифы</w:t>
      </w:r>
      <w:r>
        <w:rPr>
          <w:szCs w:val="28"/>
        </w:rPr>
        <w:t xml:space="preserve"> </w:t>
      </w:r>
      <w:r w:rsidRPr="00AC55CA">
        <w:rPr>
          <w:szCs w:val="28"/>
        </w:rPr>
        <w:t>на</w:t>
      </w:r>
      <w:r>
        <w:rPr>
          <w:szCs w:val="28"/>
        </w:rPr>
        <w:t xml:space="preserve"> </w:t>
      </w:r>
      <w:r w:rsidRPr="00AC55CA">
        <w:rPr>
          <w:szCs w:val="28"/>
        </w:rPr>
        <w:t>услуги</w:t>
      </w:r>
      <w:r>
        <w:rPr>
          <w:szCs w:val="28"/>
        </w:rPr>
        <w:t xml:space="preserve"> </w:t>
      </w:r>
      <w:r w:rsidRPr="00AC55CA">
        <w:rPr>
          <w:szCs w:val="28"/>
        </w:rPr>
        <w:t>по</w:t>
      </w:r>
      <w:r>
        <w:rPr>
          <w:szCs w:val="28"/>
        </w:rPr>
        <w:t xml:space="preserve"> </w:t>
      </w:r>
      <w:r w:rsidRPr="00AC55CA">
        <w:rPr>
          <w:szCs w:val="28"/>
        </w:rPr>
        <w:t>передаче</w:t>
      </w:r>
      <w:r>
        <w:rPr>
          <w:szCs w:val="28"/>
        </w:rPr>
        <w:t xml:space="preserve"> </w:t>
      </w:r>
      <w:r w:rsidRPr="00AC55CA">
        <w:rPr>
          <w:szCs w:val="28"/>
        </w:rPr>
        <w:t>электрической</w:t>
      </w:r>
      <w:r>
        <w:rPr>
          <w:szCs w:val="28"/>
        </w:rPr>
        <w:t xml:space="preserve"> </w:t>
      </w:r>
      <w:r w:rsidRPr="00AC55CA">
        <w:rPr>
          <w:szCs w:val="28"/>
        </w:rPr>
        <w:t>энергии</w:t>
      </w:r>
      <w:r>
        <w:rPr>
          <w:szCs w:val="28"/>
        </w:rPr>
        <w:t xml:space="preserve">, </w:t>
      </w:r>
      <w:r w:rsidRPr="00AC55CA">
        <w:rPr>
          <w:szCs w:val="28"/>
        </w:rPr>
        <w:t>действующие</w:t>
      </w:r>
      <w:r>
        <w:rPr>
          <w:szCs w:val="28"/>
        </w:rPr>
        <w:t xml:space="preserve"> </w:t>
      </w:r>
      <w:r w:rsidRPr="00AC55CA">
        <w:rPr>
          <w:szCs w:val="28"/>
        </w:rPr>
        <w:t>в</w:t>
      </w:r>
      <w:r>
        <w:rPr>
          <w:szCs w:val="28"/>
        </w:rPr>
        <w:t xml:space="preserve"> </w:t>
      </w:r>
      <w:r w:rsidRPr="00AC55CA">
        <w:rPr>
          <w:szCs w:val="28"/>
        </w:rPr>
        <w:t>том</w:t>
      </w:r>
      <w:r>
        <w:rPr>
          <w:szCs w:val="28"/>
        </w:rPr>
        <w:t xml:space="preserve"> </w:t>
      </w:r>
      <w:r w:rsidRPr="00AC55CA">
        <w:rPr>
          <w:szCs w:val="28"/>
        </w:rPr>
        <w:t>расчетном</w:t>
      </w:r>
      <w:r>
        <w:rPr>
          <w:szCs w:val="28"/>
        </w:rPr>
        <w:t xml:space="preserve"> </w:t>
      </w:r>
      <w:r w:rsidRPr="00AC55CA">
        <w:rPr>
          <w:szCs w:val="28"/>
        </w:rPr>
        <w:t>периоде,</w:t>
      </w:r>
      <w:r>
        <w:rPr>
          <w:szCs w:val="28"/>
        </w:rPr>
        <w:t xml:space="preserve"> </w:t>
      </w:r>
      <w:r w:rsidRPr="00AC55CA">
        <w:rPr>
          <w:szCs w:val="28"/>
        </w:rPr>
        <w:t>в</w:t>
      </w:r>
      <w:r>
        <w:rPr>
          <w:szCs w:val="28"/>
        </w:rPr>
        <w:t xml:space="preserve"> </w:t>
      </w:r>
      <w:r w:rsidRPr="00AC55CA">
        <w:rPr>
          <w:szCs w:val="28"/>
        </w:rPr>
        <w:t>котором</w:t>
      </w:r>
      <w:r>
        <w:rPr>
          <w:szCs w:val="28"/>
        </w:rPr>
        <w:t xml:space="preserve"> </w:t>
      </w:r>
      <w:r w:rsidRPr="00AC55CA">
        <w:rPr>
          <w:szCs w:val="28"/>
        </w:rPr>
        <w:t>составлены</w:t>
      </w:r>
      <w:r>
        <w:rPr>
          <w:szCs w:val="28"/>
        </w:rPr>
        <w:t xml:space="preserve"> </w:t>
      </w:r>
      <w:r w:rsidRPr="00AC55CA">
        <w:rPr>
          <w:szCs w:val="28"/>
        </w:rPr>
        <w:t>акты</w:t>
      </w:r>
      <w:r>
        <w:rPr>
          <w:szCs w:val="28"/>
        </w:rPr>
        <w:t xml:space="preserve"> </w:t>
      </w:r>
      <w:r w:rsidRPr="00AC55CA">
        <w:rPr>
          <w:szCs w:val="28"/>
        </w:rPr>
        <w:t xml:space="preserve">о </w:t>
      </w:r>
      <w:r w:rsidR="00C97B30">
        <w:rPr>
          <w:szCs w:val="28"/>
        </w:rPr>
        <w:t>неучтенном</w:t>
      </w:r>
      <w:r w:rsidRPr="00AC55CA">
        <w:rPr>
          <w:szCs w:val="28"/>
        </w:rPr>
        <w:t xml:space="preserve"> потреблении электрической энергии</w:t>
      </w:r>
      <w:r w:rsidR="008C5B3C">
        <w:rPr>
          <w:szCs w:val="28"/>
        </w:rPr>
        <w:t>;</w:t>
      </w:r>
    </w:p>
    <w:p w:rsidR="008C5B3C" w:rsidRDefault="008C5B3C" w:rsidP="008F3DC3">
      <w:pPr>
        <w:numPr>
          <w:ilvl w:val="0"/>
          <w:numId w:val="31"/>
        </w:numPr>
        <w:ind w:left="0" w:firstLine="709"/>
        <w:rPr>
          <w:szCs w:val="28"/>
        </w:rPr>
      </w:pPr>
      <w:r>
        <w:rPr>
          <w:szCs w:val="28"/>
        </w:rPr>
        <w:t>и</w:t>
      </w:r>
      <w:r w:rsidRPr="00667F1F">
        <w:rPr>
          <w:szCs w:val="28"/>
        </w:rPr>
        <w:t>нформаци</w:t>
      </w:r>
      <w:r>
        <w:rPr>
          <w:szCs w:val="28"/>
        </w:rPr>
        <w:t>я</w:t>
      </w:r>
      <w:r w:rsidRPr="00667F1F">
        <w:rPr>
          <w:szCs w:val="28"/>
        </w:rPr>
        <w:t xml:space="preserve"> по оплаченным актам (п. 2 приложений 11,12) и </w:t>
      </w:r>
      <w:r>
        <w:rPr>
          <w:szCs w:val="28"/>
        </w:rPr>
        <w:t xml:space="preserve">актам, </w:t>
      </w:r>
      <w:r w:rsidRPr="00667F1F">
        <w:rPr>
          <w:szCs w:val="28"/>
        </w:rPr>
        <w:t>включенным в полезный отпуск (п. 2 приложений 9,10)</w:t>
      </w:r>
      <w:r>
        <w:rPr>
          <w:szCs w:val="28"/>
        </w:rPr>
        <w:t>,</w:t>
      </w:r>
      <w:r w:rsidRPr="00667F1F">
        <w:rPr>
          <w:szCs w:val="28"/>
        </w:rPr>
        <w:t xml:space="preserve"> в количественном выражении (штук</w:t>
      </w:r>
      <w:r>
        <w:rPr>
          <w:szCs w:val="28"/>
        </w:rPr>
        <w:t>и</w:t>
      </w:r>
      <w:r w:rsidRPr="00667F1F">
        <w:rPr>
          <w:szCs w:val="28"/>
        </w:rPr>
        <w:t xml:space="preserve">), </w:t>
      </w:r>
      <w:r>
        <w:rPr>
          <w:szCs w:val="28"/>
        </w:rPr>
        <w:t xml:space="preserve">должна быть отражена </w:t>
      </w:r>
      <w:r w:rsidRPr="00667F1F">
        <w:rPr>
          <w:szCs w:val="28"/>
        </w:rPr>
        <w:t>ответственным сотрудником СРУ филиала Общества, после оплаты/включения в полезный отпуск в полном объеме</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п.п. 1,2,3,4,6 отчета о работе с актами о бездоговорном потреблении электрической энергии (приложения 11,12) заполняется ответственным сотрудником СРУ</w:t>
      </w:r>
      <w:r>
        <w:rPr>
          <w:szCs w:val="28"/>
        </w:rPr>
        <w:t>;</w:t>
      </w:r>
    </w:p>
    <w:p w:rsidR="008C5B3C" w:rsidRPr="00AC185C" w:rsidRDefault="008C5B3C" w:rsidP="008F3DC3">
      <w:pPr>
        <w:numPr>
          <w:ilvl w:val="0"/>
          <w:numId w:val="31"/>
        </w:numPr>
        <w:ind w:left="0" w:firstLine="709"/>
        <w:rPr>
          <w:szCs w:val="28"/>
        </w:rPr>
      </w:pPr>
      <w:r>
        <w:rPr>
          <w:szCs w:val="28"/>
        </w:rPr>
        <w:t>и</w:t>
      </w:r>
      <w:r w:rsidRPr="00AC185C">
        <w:rPr>
          <w:szCs w:val="28"/>
        </w:rPr>
        <w:t>нформация п. 5 отчета (приложения 11,12) заполняется ответственным сотрудником СПСДФ, при этом информация по актам, находящимся в работе СПСДФ (п. 5 приложений 11, 12) в части объема и стоимости бездоговорного потребления электрической энергии, должна быть отражена за вычетом поступившей оплаты.</w:t>
      </w:r>
    </w:p>
    <w:p w:rsidR="008C5B3C" w:rsidRDefault="008C5B3C" w:rsidP="008C5B3C">
      <w:r>
        <w:t>О</w:t>
      </w:r>
      <w:r w:rsidRPr="00E866AE">
        <w:t xml:space="preserve">тчетные формы хранятся в </w:t>
      </w:r>
      <w:r w:rsidR="00450ECA">
        <w:t>СРУ</w:t>
      </w:r>
      <w:r w:rsidRPr="00E866AE">
        <w:t xml:space="preserve"> филиала Общества в течение 5 лет. Приказом по филиалу Общества назначаются ответственные лица за их хранение в соответствии с установленным порядком.</w:t>
      </w:r>
      <w:r w:rsidRPr="000A7E70">
        <w:t xml:space="preserve"> </w:t>
      </w:r>
    </w:p>
    <w:p w:rsidR="008C5B3C" w:rsidRPr="00F97994" w:rsidRDefault="008C5B3C" w:rsidP="008C5B3C">
      <w:pPr>
        <w:ind w:left="709" w:firstLine="0"/>
      </w:pPr>
    </w:p>
    <w:p w:rsidR="00440C77" w:rsidRDefault="00440C77" w:rsidP="00006EC0">
      <w:pPr>
        <w:pStyle w:val="1"/>
        <w:ind w:left="709"/>
        <w:jc w:val="right"/>
      </w:pPr>
      <w:bookmarkStart w:id="87" w:name="_Toc335122606"/>
      <w:bookmarkStart w:id="88" w:name="_Toc335123131"/>
      <w:bookmarkStart w:id="89" w:name="_Toc335123385"/>
      <w:bookmarkStart w:id="90" w:name="_Toc335123468"/>
      <w:bookmarkStart w:id="91" w:name="_Toc335122607"/>
      <w:bookmarkStart w:id="92" w:name="_Toc335123132"/>
      <w:bookmarkStart w:id="93" w:name="_Toc335123386"/>
      <w:bookmarkStart w:id="94" w:name="_Toc335123469"/>
      <w:bookmarkStart w:id="95" w:name="_Toc335122608"/>
      <w:bookmarkStart w:id="96" w:name="_Toc335123133"/>
      <w:bookmarkStart w:id="97" w:name="_Toc335123387"/>
      <w:bookmarkStart w:id="98" w:name="_Toc335123470"/>
      <w:bookmarkStart w:id="99" w:name="_Toc335122609"/>
      <w:bookmarkStart w:id="100" w:name="_Toc335123134"/>
      <w:bookmarkStart w:id="101" w:name="_Toc335123388"/>
      <w:bookmarkStart w:id="102" w:name="_Toc335123471"/>
      <w:bookmarkStart w:id="103" w:name="_Toc335122610"/>
      <w:bookmarkStart w:id="104" w:name="_Toc335123135"/>
      <w:bookmarkStart w:id="105" w:name="_Toc335123389"/>
      <w:bookmarkStart w:id="106" w:name="_Toc335123472"/>
      <w:bookmarkStart w:id="107" w:name="_Toc335122611"/>
      <w:bookmarkStart w:id="108" w:name="_Toc335123136"/>
      <w:bookmarkStart w:id="109" w:name="_Toc335123390"/>
      <w:bookmarkStart w:id="110" w:name="_Toc335123473"/>
      <w:bookmarkStart w:id="111" w:name="_Toc335122612"/>
      <w:bookmarkStart w:id="112" w:name="_Toc335123137"/>
      <w:bookmarkStart w:id="113" w:name="_Toc335123391"/>
      <w:bookmarkStart w:id="114" w:name="_Toc335123474"/>
      <w:bookmarkStart w:id="115" w:name="_Toc335122613"/>
      <w:bookmarkStart w:id="116" w:name="_Toc335123138"/>
      <w:bookmarkStart w:id="117" w:name="_Toc335123392"/>
      <w:bookmarkStart w:id="118" w:name="_Toc335123475"/>
      <w:bookmarkStart w:id="119" w:name="_Toc335122614"/>
      <w:bookmarkStart w:id="120" w:name="_Toc335123139"/>
      <w:bookmarkStart w:id="121" w:name="_Toc335123393"/>
      <w:bookmarkStart w:id="122" w:name="_Toc335123476"/>
      <w:bookmarkStart w:id="123" w:name="_Toc335122615"/>
      <w:bookmarkStart w:id="124" w:name="_Toc335123140"/>
      <w:bookmarkStart w:id="125" w:name="_Toc335123394"/>
      <w:bookmarkStart w:id="126" w:name="_Toc335123477"/>
      <w:bookmarkStart w:id="127" w:name="_Toc335122616"/>
      <w:bookmarkStart w:id="128" w:name="_Toc335123141"/>
      <w:bookmarkStart w:id="129" w:name="_Toc335123395"/>
      <w:bookmarkStart w:id="130" w:name="_Toc335123478"/>
      <w:bookmarkStart w:id="131" w:name="_Toc335122617"/>
      <w:bookmarkStart w:id="132" w:name="_Toc335123142"/>
      <w:bookmarkStart w:id="133" w:name="_Toc335123396"/>
      <w:bookmarkStart w:id="134" w:name="_Toc335123479"/>
      <w:bookmarkStart w:id="135" w:name="_Toc335122618"/>
      <w:bookmarkStart w:id="136" w:name="_Toc335123143"/>
      <w:bookmarkStart w:id="137" w:name="_Toc335123397"/>
      <w:bookmarkStart w:id="138" w:name="_Toc335123480"/>
      <w:bookmarkStart w:id="139" w:name="_Toc335122619"/>
      <w:bookmarkStart w:id="140" w:name="_Toc335123144"/>
      <w:bookmarkStart w:id="141" w:name="_Toc335123398"/>
      <w:bookmarkStart w:id="142" w:name="_Toc335123481"/>
      <w:bookmarkStart w:id="143" w:name="_Toc335122620"/>
      <w:bookmarkStart w:id="144" w:name="_Toc335123145"/>
      <w:bookmarkStart w:id="145" w:name="_Toc335123399"/>
      <w:bookmarkStart w:id="146" w:name="_Toc335123482"/>
      <w:bookmarkStart w:id="147" w:name="_Toc335122621"/>
      <w:bookmarkStart w:id="148" w:name="_Toc335123146"/>
      <w:bookmarkStart w:id="149" w:name="_Toc335123400"/>
      <w:bookmarkStart w:id="150" w:name="_Toc335123483"/>
      <w:bookmarkStart w:id="151" w:name="_Toc335122622"/>
      <w:bookmarkStart w:id="152" w:name="_Toc335123147"/>
      <w:bookmarkStart w:id="153" w:name="_Toc335123401"/>
      <w:bookmarkStart w:id="154" w:name="_Toc335123484"/>
      <w:bookmarkStart w:id="155" w:name="_Toc335122623"/>
      <w:bookmarkStart w:id="156" w:name="_Toc335123148"/>
      <w:bookmarkStart w:id="157" w:name="_Toc335123402"/>
      <w:bookmarkStart w:id="158" w:name="_Toc335123485"/>
      <w:bookmarkStart w:id="159" w:name="_Toc335122624"/>
      <w:bookmarkStart w:id="160" w:name="_Toc335123149"/>
      <w:bookmarkStart w:id="161" w:name="_Toc335123403"/>
      <w:bookmarkStart w:id="162" w:name="_Toc335123486"/>
      <w:bookmarkStart w:id="163" w:name="_Toc335122625"/>
      <w:bookmarkStart w:id="164" w:name="_Toc335123150"/>
      <w:bookmarkStart w:id="165" w:name="_Toc335123404"/>
      <w:bookmarkStart w:id="166" w:name="_Toc335123487"/>
      <w:bookmarkStart w:id="167" w:name="_Toc335122626"/>
      <w:bookmarkStart w:id="168" w:name="_Toc335123151"/>
      <w:bookmarkStart w:id="169" w:name="_Toc335123405"/>
      <w:bookmarkStart w:id="170" w:name="_Toc335123488"/>
      <w:bookmarkStart w:id="171" w:name="_Toc335122627"/>
      <w:bookmarkStart w:id="172" w:name="_Toc335123152"/>
      <w:bookmarkStart w:id="173" w:name="_Toc335123406"/>
      <w:bookmarkStart w:id="174" w:name="_Toc335123489"/>
      <w:bookmarkStart w:id="175" w:name="_GoBack"/>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sectPr w:rsidR="00440C77" w:rsidSect="00006EC0">
      <w:headerReference w:type="first" r:id="rId32"/>
      <w:footerReference w:type="first" r:id="rId33"/>
      <w:pgSz w:w="11906" w:h="16838"/>
      <w:pgMar w:top="96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C8D" w:rsidRDefault="00344C8D">
      <w:r>
        <w:separator/>
      </w:r>
    </w:p>
  </w:endnote>
  <w:endnote w:type="continuationSeparator" w:id="0">
    <w:p w:rsidR="00344C8D" w:rsidRDefault="00344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Impact">
    <w:panose1 w:val="020B0806030902050204"/>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315A3F" w:rsidRDefault="0024424F" w:rsidP="008C5B3C">
    <w:pPr>
      <w:pBdr>
        <w:top w:val="single" w:sz="4" w:space="1" w:color="auto"/>
      </w:pBdr>
      <w:ind w:firstLine="0"/>
      <w:rPr>
        <w:sz w:val="24"/>
      </w:rPr>
    </w:pPr>
    <w:r w:rsidRPr="00315A3F">
      <w:rPr>
        <w:sz w:val="24"/>
      </w:rPr>
      <w:t>Р 057 – 20</w:t>
    </w:r>
    <w:r>
      <w:rPr>
        <w:sz w:val="24"/>
      </w:rPr>
      <w:t>22</w:t>
    </w:r>
    <w:r w:rsidRPr="00315A3F">
      <w:rPr>
        <w:sz w:val="24"/>
      </w:rPr>
      <w:t xml:space="preserve"> Регламент работы ПАО «</w:t>
    </w:r>
    <w:r>
      <w:rPr>
        <w:sz w:val="24"/>
      </w:rPr>
      <w:t xml:space="preserve">Россети </w:t>
    </w:r>
    <w:r w:rsidRPr="00315A3F">
      <w:rPr>
        <w:sz w:val="24"/>
      </w:rPr>
      <w:t>Кубань» по выявлению, сокращению и исключению бездоговорного и безучетного потребления электроэнергии</w:t>
    </w:r>
  </w:p>
  <w:p w:rsidR="0024424F" w:rsidRPr="009516B5" w:rsidRDefault="0024424F" w:rsidP="008C5B3C">
    <w:pPr>
      <w:pBdr>
        <w:top w:val="single" w:sz="4" w:space="1" w:color="auto"/>
      </w:pBdr>
      <w:ind w:firstLine="0"/>
      <w:rPr>
        <w:sz w:val="24"/>
      </w:rPr>
    </w:pPr>
    <w:r>
      <w:rPr>
        <w:sz w:val="24"/>
      </w:rPr>
      <w:t>Форма заявки на ограничение режима потребления электроэнергии</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C8D" w:rsidRDefault="00344C8D">
      <w:r>
        <w:separator/>
      </w:r>
    </w:p>
  </w:footnote>
  <w:footnote w:type="continuationSeparator" w:id="0">
    <w:p w:rsidR="00344C8D" w:rsidRDefault="00344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24F" w:rsidRPr="00AF33F2" w:rsidRDefault="0024424F" w:rsidP="008C5B3C">
    <w:pPr>
      <w:pStyle w:val="aa"/>
      <w:pBdr>
        <w:bottom w:val="single" w:sz="4" w:space="1" w:color="auto"/>
      </w:pBdr>
      <w:tabs>
        <w:tab w:val="clear" w:pos="4677"/>
        <w:tab w:val="clear" w:pos="9355"/>
        <w:tab w:val="left" w:pos="3210"/>
        <w:tab w:val="right" w:pos="7655"/>
      </w:tabs>
      <w:ind w:firstLine="0"/>
      <w:rPr>
        <w:sz w:val="24"/>
        <w:szCs w:val="24"/>
      </w:rPr>
    </w:pPr>
    <w:r w:rsidRPr="00E80A07">
      <w:rPr>
        <w:sz w:val="24"/>
        <w:szCs w:val="24"/>
      </w:rPr>
      <w:t>ПАО «</w:t>
    </w:r>
    <w:r>
      <w:rPr>
        <w:sz w:val="24"/>
        <w:szCs w:val="24"/>
      </w:rPr>
      <w:t xml:space="preserve">Россети </w:t>
    </w:r>
    <w:r w:rsidRPr="00E80A07">
      <w:rPr>
        <w:sz w:val="24"/>
        <w:szCs w:val="24"/>
      </w:rPr>
      <w:t>Кубань»</w:t>
    </w:r>
    <w:r w:rsidRPr="00E80A07">
      <w:rPr>
        <w:sz w:val="24"/>
        <w:szCs w:val="24"/>
      </w:rPr>
      <w:tab/>
    </w:r>
    <w:r>
      <w:rPr>
        <w:sz w:val="24"/>
        <w:szCs w:val="24"/>
      </w:rPr>
      <w:tab/>
    </w:r>
    <w:r w:rsidRPr="00E80A07">
      <w:rPr>
        <w:sz w:val="24"/>
        <w:szCs w:val="24"/>
      </w:rPr>
      <w:fldChar w:fldCharType="begin"/>
    </w:r>
    <w:r w:rsidRPr="00E80A07">
      <w:rPr>
        <w:sz w:val="24"/>
        <w:szCs w:val="24"/>
      </w:rPr>
      <w:instrText>PAGE   \* MERGEFORMAT</w:instrText>
    </w:r>
    <w:r w:rsidRPr="00E80A07">
      <w:rPr>
        <w:sz w:val="24"/>
        <w:szCs w:val="24"/>
      </w:rPr>
      <w:fldChar w:fldCharType="separate"/>
    </w:r>
    <w:r w:rsidR="00006EC0">
      <w:rPr>
        <w:noProof/>
        <w:sz w:val="24"/>
        <w:szCs w:val="24"/>
      </w:rPr>
      <w:t>91</w:t>
    </w:r>
    <w:r w:rsidRPr="00E80A07">
      <w:rPr>
        <w:sz w:val="24"/>
        <w:szCs w:val="24"/>
      </w:rPr>
      <w:fldChar w:fldCharType="end"/>
    </w:r>
    <w:r w:rsidRPr="00E80A07">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C73"/>
    <w:multiLevelType w:val="hybridMultilevel"/>
    <w:tmpl w:val="C450D68A"/>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A30F50"/>
    <w:multiLevelType w:val="multilevel"/>
    <w:tmpl w:val="DDDAA4DE"/>
    <w:lvl w:ilvl="0">
      <w:start w:val="4"/>
      <w:numFmt w:val="decimal"/>
      <w:lvlText w:val="%1."/>
      <w:lvlJc w:val="left"/>
      <w:pPr>
        <w:ind w:left="450" w:hanging="450"/>
      </w:pPr>
      <w:rPr>
        <w:rFonts w:hint="default"/>
      </w:rPr>
    </w:lvl>
    <w:lvl w:ilvl="1">
      <w:start w:val="1"/>
      <w:numFmt w:val="decimal"/>
      <w:lvlText w:val="%1.%2."/>
      <w:lvlJc w:val="left"/>
      <w:pPr>
        <w:ind w:left="7383" w:hanging="720"/>
      </w:pPr>
      <w:rPr>
        <w:rFonts w:hint="default"/>
      </w:rPr>
    </w:lvl>
    <w:lvl w:ilvl="2">
      <w:start w:val="1"/>
      <w:numFmt w:val="decimal"/>
      <w:lvlText w:val="%1.%2.%3."/>
      <w:lvlJc w:val="left"/>
      <w:pPr>
        <w:ind w:left="4548" w:hanging="720"/>
      </w:pPr>
      <w:rPr>
        <w:rFonts w:hint="default"/>
        <w:u w:val="none"/>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EB5EAD"/>
    <w:multiLevelType w:val="hybridMultilevel"/>
    <w:tmpl w:val="95FEC4A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572FCC"/>
    <w:multiLevelType w:val="hybridMultilevel"/>
    <w:tmpl w:val="1AF8DCF4"/>
    <w:lvl w:ilvl="0" w:tplc="FCD28EE2">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930A4"/>
    <w:multiLevelType w:val="hybridMultilevel"/>
    <w:tmpl w:val="857C5D36"/>
    <w:lvl w:ilvl="0" w:tplc="FCD28EE2">
      <w:start w:val="1"/>
      <w:numFmt w:val="bullet"/>
      <w:lvlText w:val="-"/>
      <w:lvlJc w:val="left"/>
      <w:pPr>
        <w:ind w:left="9291"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0426DC"/>
    <w:multiLevelType w:val="hybridMultilevel"/>
    <w:tmpl w:val="12CC986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A202FA"/>
    <w:multiLevelType w:val="hybridMultilevel"/>
    <w:tmpl w:val="DDE06CFA"/>
    <w:lvl w:ilvl="0" w:tplc="678A7948">
      <w:start w:val="1"/>
      <w:numFmt w:val="bullet"/>
      <w:lvlText w:val="−"/>
      <w:lvlJc w:val="left"/>
      <w:pPr>
        <w:ind w:left="8582" w:hanging="360"/>
      </w:pPr>
      <w:rPr>
        <w:rFonts w:ascii="Times New Roman" w:hAnsi="Times New Roman" w:cs="Times New Roman" w:hint="default"/>
      </w:rPr>
    </w:lvl>
    <w:lvl w:ilvl="1" w:tplc="04190003" w:tentative="1">
      <w:start w:val="1"/>
      <w:numFmt w:val="bullet"/>
      <w:lvlText w:val="o"/>
      <w:lvlJc w:val="left"/>
      <w:pPr>
        <w:ind w:left="9302" w:hanging="360"/>
      </w:pPr>
      <w:rPr>
        <w:rFonts w:ascii="Courier New" w:hAnsi="Courier New" w:cs="Courier New" w:hint="default"/>
      </w:rPr>
    </w:lvl>
    <w:lvl w:ilvl="2" w:tplc="04190005" w:tentative="1">
      <w:start w:val="1"/>
      <w:numFmt w:val="bullet"/>
      <w:lvlText w:val=""/>
      <w:lvlJc w:val="left"/>
      <w:pPr>
        <w:ind w:left="10022" w:hanging="360"/>
      </w:pPr>
      <w:rPr>
        <w:rFonts w:ascii="Wingdings" w:hAnsi="Wingdings" w:hint="default"/>
      </w:rPr>
    </w:lvl>
    <w:lvl w:ilvl="3" w:tplc="04190001" w:tentative="1">
      <w:start w:val="1"/>
      <w:numFmt w:val="bullet"/>
      <w:lvlText w:val=""/>
      <w:lvlJc w:val="left"/>
      <w:pPr>
        <w:ind w:left="10742" w:hanging="360"/>
      </w:pPr>
      <w:rPr>
        <w:rFonts w:ascii="Symbol" w:hAnsi="Symbol" w:hint="default"/>
      </w:rPr>
    </w:lvl>
    <w:lvl w:ilvl="4" w:tplc="04190003" w:tentative="1">
      <w:start w:val="1"/>
      <w:numFmt w:val="bullet"/>
      <w:lvlText w:val="o"/>
      <w:lvlJc w:val="left"/>
      <w:pPr>
        <w:ind w:left="11462" w:hanging="360"/>
      </w:pPr>
      <w:rPr>
        <w:rFonts w:ascii="Courier New" w:hAnsi="Courier New" w:cs="Courier New" w:hint="default"/>
      </w:rPr>
    </w:lvl>
    <w:lvl w:ilvl="5" w:tplc="04190005" w:tentative="1">
      <w:start w:val="1"/>
      <w:numFmt w:val="bullet"/>
      <w:lvlText w:val=""/>
      <w:lvlJc w:val="left"/>
      <w:pPr>
        <w:ind w:left="12182" w:hanging="360"/>
      </w:pPr>
      <w:rPr>
        <w:rFonts w:ascii="Wingdings" w:hAnsi="Wingdings" w:hint="default"/>
      </w:rPr>
    </w:lvl>
    <w:lvl w:ilvl="6" w:tplc="04190001" w:tentative="1">
      <w:start w:val="1"/>
      <w:numFmt w:val="bullet"/>
      <w:lvlText w:val=""/>
      <w:lvlJc w:val="left"/>
      <w:pPr>
        <w:ind w:left="12902" w:hanging="360"/>
      </w:pPr>
      <w:rPr>
        <w:rFonts w:ascii="Symbol" w:hAnsi="Symbol" w:hint="default"/>
      </w:rPr>
    </w:lvl>
    <w:lvl w:ilvl="7" w:tplc="04190003" w:tentative="1">
      <w:start w:val="1"/>
      <w:numFmt w:val="bullet"/>
      <w:lvlText w:val="o"/>
      <w:lvlJc w:val="left"/>
      <w:pPr>
        <w:ind w:left="13622" w:hanging="360"/>
      </w:pPr>
      <w:rPr>
        <w:rFonts w:ascii="Courier New" w:hAnsi="Courier New" w:cs="Courier New" w:hint="default"/>
      </w:rPr>
    </w:lvl>
    <w:lvl w:ilvl="8" w:tplc="04190005" w:tentative="1">
      <w:start w:val="1"/>
      <w:numFmt w:val="bullet"/>
      <w:lvlText w:val=""/>
      <w:lvlJc w:val="left"/>
      <w:pPr>
        <w:ind w:left="14342" w:hanging="360"/>
      </w:pPr>
      <w:rPr>
        <w:rFonts w:ascii="Wingdings" w:hAnsi="Wingdings" w:hint="default"/>
      </w:rPr>
    </w:lvl>
  </w:abstractNum>
  <w:abstractNum w:abstractNumId="7" w15:restartNumberingAfterBreak="0">
    <w:nsid w:val="12F20BC9"/>
    <w:multiLevelType w:val="hybridMultilevel"/>
    <w:tmpl w:val="7AA0D0D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6C47BC"/>
    <w:multiLevelType w:val="multilevel"/>
    <w:tmpl w:val="DFE4B0DA"/>
    <w:lvl w:ilvl="0">
      <w:start w:val="1"/>
      <w:numFmt w:val="decimal"/>
      <w:lvlText w:val="%1."/>
      <w:lvlJc w:val="left"/>
      <w:pPr>
        <w:ind w:left="720" w:hanging="360"/>
      </w:pPr>
      <w:rPr>
        <w:rFonts w:hint="default"/>
      </w:rPr>
    </w:lvl>
    <w:lvl w:ilvl="1">
      <w:start w:val="4"/>
      <w:numFmt w:val="decimal"/>
      <w:isLgl/>
      <w:lvlText w:val="%1.%2."/>
      <w:lvlJc w:val="left"/>
      <w:pPr>
        <w:ind w:left="2149" w:hanging="720"/>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574" w:hanging="180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9" w15:restartNumberingAfterBreak="0">
    <w:nsid w:val="14B77356"/>
    <w:multiLevelType w:val="hybridMultilevel"/>
    <w:tmpl w:val="E5A467C8"/>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89A0EA7"/>
    <w:multiLevelType w:val="hybridMultilevel"/>
    <w:tmpl w:val="DD92B990"/>
    <w:lvl w:ilvl="0" w:tplc="2AD475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E62FE2"/>
    <w:multiLevelType w:val="hybridMultilevel"/>
    <w:tmpl w:val="4CF27954"/>
    <w:lvl w:ilvl="0" w:tplc="7A5227B0">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2" w15:restartNumberingAfterBreak="0">
    <w:nsid w:val="20186BFE"/>
    <w:multiLevelType w:val="hybridMultilevel"/>
    <w:tmpl w:val="5AE8F9E4"/>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2704C31"/>
    <w:multiLevelType w:val="hybridMultilevel"/>
    <w:tmpl w:val="4DB8F98E"/>
    <w:lvl w:ilvl="0" w:tplc="678A7948">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34416BD"/>
    <w:multiLevelType w:val="hybridMultilevel"/>
    <w:tmpl w:val="1B84E14E"/>
    <w:lvl w:ilvl="0" w:tplc="B98CD71C">
      <w:start w:val="1"/>
      <w:numFmt w:val="bullet"/>
      <w:lvlText w:val=""/>
      <w:lvlJc w:val="left"/>
      <w:pPr>
        <w:ind w:left="475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453EE4"/>
    <w:multiLevelType w:val="hybridMultilevel"/>
    <w:tmpl w:val="DA3A8614"/>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C072A4"/>
    <w:multiLevelType w:val="hybridMultilevel"/>
    <w:tmpl w:val="9C4486DE"/>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BB0550"/>
    <w:multiLevelType w:val="hybridMultilevel"/>
    <w:tmpl w:val="0972BD1E"/>
    <w:lvl w:ilvl="0" w:tplc="B98CD7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353DE1"/>
    <w:multiLevelType w:val="hybridMultilevel"/>
    <w:tmpl w:val="66D44020"/>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E22AEE"/>
    <w:multiLevelType w:val="hybridMultilevel"/>
    <w:tmpl w:val="7264C172"/>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DF005A"/>
    <w:multiLevelType w:val="hybridMultilevel"/>
    <w:tmpl w:val="6242DDFC"/>
    <w:lvl w:ilvl="0" w:tplc="678A7948">
      <w:start w:val="1"/>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2C127A7C"/>
    <w:multiLevelType w:val="hybridMultilevel"/>
    <w:tmpl w:val="56A2E8FA"/>
    <w:lvl w:ilvl="0" w:tplc="7A5227B0">
      <w:start w:val="1"/>
      <w:numFmt w:val="bullet"/>
      <w:lvlText w:val=""/>
      <w:lvlJc w:val="left"/>
      <w:pPr>
        <w:ind w:left="1630" w:hanging="360"/>
      </w:pPr>
      <w:rPr>
        <w:rFonts w:ascii="Symbol" w:hAnsi="Symbol"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22" w15:restartNumberingAfterBreak="0">
    <w:nsid w:val="2E1D5871"/>
    <w:multiLevelType w:val="hybridMultilevel"/>
    <w:tmpl w:val="44B42E24"/>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F3842DB"/>
    <w:multiLevelType w:val="hybridMultilevel"/>
    <w:tmpl w:val="0BFAD284"/>
    <w:lvl w:ilvl="0" w:tplc="FCD28EE2">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2FA62BF6"/>
    <w:multiLevelType w:val="hybridMultilevel"/>
    <w:tmpl w:val="612C344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2DD0529"/>
    <w:multiLevelType w:val="hybridMultilevel"/>
    <w:tmpl w:val="691A7980"/>
    <w:lvl w:ilvl="0" w:tplc="678A7948">
      <w:start w:val="1"/>
      <w:numFmt w:val="bullet"/>
      <w:lvlText w:val="−"/>
      <w:lvlJc w:val="left"/>
      <w:pPr>
        <w:ind w:left="1428" w:hanging="360"/>
      </w:pPr>
      <w:rPr>
        <w:rFonts w:ascii="Times New Roman" w:hAnsi="Times New Roman" w:cs="Times New Roman" w:hint="default"/>
      </w:rPr>
    </w:lvl>
    <w:lvl w:ilvl="1" w:tplc="678A7948">
      <w:start w:val="1"/>
      <w:numFmt w:val="bullet"/>
      <w:lvlText w:val="−"/>
      <w:lvlJc w:val="left"/>
      <w:pPr>
        <w:ind w:left="2148" w:hanging="360"/>
      </w:pPr>
      <w:rPr>
        <w:rFonts w:ascii="Times New Roman"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2E00827"/>
    <w:multiLevelType w:val="hybridMultilevel"/>
    <w:tmpl w:val="F8687A1E"/>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7" w15:restartNumberingAfterBreak="0">
    <w:nsid w:val="35583BBC"/>
    <w:multiLevelType w:val="multilevel"/>
    <w:tmpl w:val="CDBC2038"/>
    <w:lvl w:ilvl="0">
      <w:start w:val="4"/>
      <w:numFmt w:val="decimal"/>
      <w:lvlText w:val="%1."/>
      <w:lvlJc w:val="left"/>
      <w:pPr>
        <w:ind w:left="600" w:hanging="600"/>
      </w:pPr>
      <w:rPr>
        <w:rFonts w:hint="default"/>
      </w:rPr>
    </w:lvl>
    <w:lvl w:ilvl="1">
      <w:start w:val="1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36B57615"/>
    <w:multiLevelType w:val="hybridMultilevel"/>
    <w:tmpl w:val="CFC07A6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7487C8E"/>
    <w:multiLevelType w:val="hybridMultilevel"/>
    <w:tmpl w:val="732A9A4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A2E302B"/>
    <w:multiLevelType w:val="hybridMultilevel"/>
    <w:tmpl w:val="3EFEEAF0"/>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1" w15:restartNumberingAfterBreak="0">
    <w:nsid w:val="3A8823B0"/>
    <w:multiLevelType w:val="hybridMultilevel"/>
    <w:tmpl w:val="937C6C6A"/>
    <w:lvl w:ilvl="0" w:tplc="B98CD71C">
      <w:start w:val="1"/>
      <w:numFmt w:val="bullet"/>
      <w:lvlText w:val=""/>
      <w:lvlJc w:val="left"/>
      <w:pPr>
        <w:ind w:left="659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CC468A5"/>
    <w:multiLevelType w:val="hybridMultilevel"/>
    <w:tmpl w:val="7A08EBAA"/>
    <w:lvl w:ilvl="0" w:tplc="FCD28EE2">
      <w:start w:val="1"/>
      <w:numFmt w:val="bullet"/>
      <w:lvlText w:val="-"/>
      <w:lvlJc w:val="left"/>
      <w:pPr>
        <w:ind w:left="7874" w:hanging="360"/>
      </w:pPr>
      <w:rPr>
        <w:rFonts w:ascii="Times New Roman" w:hAnsi="Times New Roman" w:cs="Times New Roman" w:hint="default"/>
      </w:rPr>
    </w:lvl>
    <w:lvl w:ilvl="1" w:tplc="04190003" w:tentative="1">
      <w:start w:val="1"/>
      <w:numFmt w:val="bullet"/>
      <w:lvlText w:val="o"/>
      <w:lvlJc w:val="left"/>
      <w:pPr>
        <w:ind w:left="8594" w:hanging="360"/>
      </w:pPr>
      <w:rPr>
        <w:rFonts w:ascii="Courier New" w:hAnsi="Courier New" w:cs="Courier New" w:hint="default"/>
      </w:rPr>
    </w:lvl>
    <w:lvl w:ilvl="2" w:tplc="04190005" w:tentative="1">
      <w:start w:val="1"/>
      <w:numFmt w:val="bullet"/>
      <w:lvlText w:val=""/>
      <w:lvlJc w:val="left"/>
      <w:pPr>
        <w:ind w:left="9314" w:hanging="360"/>
      </w:pPr>
      <w:rPr>
        <w:rFonts w:ascii="Wingdings" w:hAnsi="Wingdings" w:hint="default"/>
      </w:rPr>
    </w:lvl>
    <w:lvl w:ilvl="3" w:tplc="04190001" w:tentative="1">
      <w:start w:val="1"/>
      <w:numFmt w:val="bullet"/>
      <w:lvlText w:val=""/>
      <w:lvlJc w:val="left"/>
      <w:pPr>
        <w:ind w:left="10034" w:hanging="360"/>
      </w:pPr>
      <w:rPr>
        <w:rFonts w:ascii="Symbol" w:hAnsi="Symbol" w:hint="default"/>
      </w:rPr>
    </w:lvl>
    <w:lvl w:ilvl="4" w:tplc="04190003" w:tentative="1">
      <w:start w:val="1"/>
      <w:numFmt w:val="bullet"/>
      <w:lvlText w:val="o"/>
      <w:lvlJc w:val="left"/>
      <w:pPr>
        <w:ind w:left="10754" w:hanging="360"/>
      </w:pPr>
      <w:rPr>
        <w:rFonts w:ascii="Courier New" w:hAnsi="Courier New" w:cs="Courier New" w:hint="default"/>
      </w:rPr>
    </w:lvl>
    <w:lvl w:ilvl="5" w:tplc="04190005" w:tentative="1">
      <w:start w:val="1"/>
      <w:numFmt w:val="bullet"/>
      <w:lvlText w:val=""/>
      <w:lvlJc w:val="left"/>
      <w:pPr>
        <w:ind w:left="11474" w:hanging="360"/>
      </w:pPr>
      <w:rPr>
        <w:rFonts w:ascii="Wingdings" w:hAnsi="Wingdings" w:hint="default"/>
      </w:rPr>
    </w:lvl>
    <w:lvl w:ilvl="6" w:tplc="04190001" w:tentative="1">
      <w:start w:val="1"/>
      <w:numFmt w:val="bullet"/>
      <w:lvlText w:val=""/>
      <w:lvlJc w:val="left"/>
      <w:pPr>
        <w:ind w:left="12194" w:hanging="360"/>
      </w:pPr>
      <w:rPr>
        <w:rFonts w:ascii="Symbol" w:hAnsi="Symbol" w:hint="default"/>
      </w:rPr>
    </w:lvl>
    <w:lvl w:ilvl="7" w:tplc="04190003" w:tentative="1">
      <w:start w:val="1"/>
      <w:numFmt w:val="bullet"/>
      <w:lvlText w:val="o"/>
      <w:lvlJc w:val="left"/>
      <w:pPr>
        <w:ind w:left="12914" w:hanging="360"/>
      </w:pPr>
      <w:rPr>
        <w:rFonts w:ascii="Courier New" w:hAnsi="Courier New" w:cs="Courier New" w:hint="default"/>
      </w:rPr>
    </w:lvl>
    <w:lvl w:ilvl="8" w:tplc="04190005" w:tentative="1">
      <w:start w:val="1"/>
      <w:numFmt w:val="bullet"/>
      <w:lvlText w:val=""/>
      <w:lvlJc w:val="left"/>
      <w:pPr>
        <w:ind w:left="13634" w:hanging="360"/>
      </w:pPr>
      <w:rPr>
        <w:rFonts w:ascii="Wingdings" w:hAnsi="Wingdings" w:hint="default"/>
      </w:rPr>
    </w:lvl>
  </w:abstractNum>
  <w:abstractNum w:abstractNumId="33" w15:restartNumberingAfterBreak="0">
    <w:nsid w:val="3D1C2E47"/>
    <w:multiLevelType w:val="hybridMultilevel"/>
    <w:tmpl w:val="147A04F8"/>
    <w:lvl w:ilvl="0" w:tplc="7A5227B0">
      <w:start w:val="1"/>
      <w:numFmt w:val="bullet"/>
      <w:lvlText w:val=""/>
      <w:lvlJc w:val="left"/>
      <w:pPr>
        <w:ind w:left="5180"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4" w15:restartNumberingAfterBreak="0">
    <w:nsid w:val="40012090"/>
    <w:multiLevelType w:val="hybridMultilevel"/>
    <w:tmpl w:val="E09E9D2C"/>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02D2F61"/>
    <w:multiLevelType w:val="hybridMultilevel"/>
    <w:tmpl w:val="BE4277E4"/>
    <w:lvl w:ilvl="0" w:tplc="678A7948">
      <w:start w:val="1"/>
      <w:numFmt w:val="bullet"/>
      <w:lvlText w:val="−"/>
      <w:lvlJc w:val="left"/>
      <w:pPr>
        <w:ind w:left="1430" w:hanging="360"/>
      </w:pPr>
      <w:rPr>
        <w:rFonts w:ascii="Times New Roman" w:hAnsi="Times New Roman"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6" w15:restartNumberingAfterBreak="0">
    <w:nsid w:val="41173F72"/>
    <w:multiLevelType w:val="hybridMultilevel"/>
    <w:tmpl w:val="74962558"/>
    <w:lvl w:ilvl="0" w:tplc="7A5227B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16E540E"/>
    <w:multiLevelType w:val="hybridMultilevel"/>
    <w:tmpl w:val="B7CA5968"/>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431C4371"/>
    <w:multiLevelType w:val="hybridMultilevel"/>
    <w:tmpl w:val="EF2AD68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36F2FE0"/>
    <w:multiLevelType w:val="hybridMultilevel"/>
    <w:tmpl w:val="C414E9BE"/>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5DF2FA5"/>
    <w:multiLevelType w:val="hybridMultilevel"/>
    <w:tmpl w:val="FB2C761E"/>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7500494"/>
    <w:multiLevelType w:val="hybridMultilevel"/>
    <w:tmpl w:val="916C4BF8"/>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4917310A"/>
    <w:multiLevelType w:val="hybridMultilevel"/>
    <w:tmpl w:val="EF263638"/>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9785323"/>
    <w:multiLevelType w:val="hybridMultilevel"/>
    <w:tmpl w:val="55BEC80C"/>
    <w:lvl w:ilvl="0" w:tplc="3064F90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4BAA0CC0"/>
    <w:multiLevelType w:val="hybridMultilevel"/>
    <w:tmpl w:val="C25234D4"/>
    <w:lvl w:ilvl="0" w:tplc="3064F90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C1C0C03"/>
    <w:multiLevelType w:val="hybridMultilevel"/>
    <w:tmpl w:val="254C5D42"/>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6" w15:restartNumberingAfterBreak="0">
    <w:nsid w:val="4E462825"/>
    <w:multiLevelType w:val="hybridMultilevel"/>
    <w:tmpl w:val="98126248"/>
    <w:lvl w:ilvl="0" w:tplc="FCD28EE2">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500514D5"/>
    <w:multiLevelType w:val="hybridMultilevel"/>
    <w:tmpl w:val="C3DA39CA"/>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8" w15:restartNumberingAfterBreak="0">
    <w:nsid w:val="522B0068"/>
    <w:multiLevelType w:val="hybridMultilevel"/>
    <w:tmpl w:val="A0F42C2E"/>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53650A04"/>
    <w:multiLevelType w:val="hybridMultilevel"/>
    <w:tmpl w:val="A872BAEA"/>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55F42F33"/>
    <w:multiLevelType w:val="hybridMultilevel"/>
    <w:tmpl w:val="FBA209EC"/>
    <w:lvl w:ilvl="0" w:tplc="1EBA4B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560D65D9"/>
    <w:multiLevelType w:val="hybridMultilevel"/>
    <w:tmpl w:val="2918E796"/>
    <w:lvl w:ilvl="0" w:tplc="7A5227B0">
      <w:start w:val="1"/>
      <w:numFmt w:val="bullet"/>
      <w:lvlText w:val=""/>
      <w:lvlJc w:val="left"/>
      <w:pPr>
        <w:ind w:left="1634" w:hanging="360"/>
      </w:pPr>
      <w:rPr>
        <w:rFonts w:ascii="Symbol" w:hAnsi="Symbol"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52" w15:restartNumberingAfterBreak="0">
    <w:nsid w:val="571E6DC1"/>
    <w:multiLevelType w:val="hybridMultilevel"/>
    <w:tmpl w:val="B052D33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5B354179"/>
    <w:multiLevelType w:val="hybridMultilevel"/>
    <w:tmpl w:val="E6C0F4F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DA54EB0"/>
    <w:multiLevelType w:val="hybridMultilevel"/>
    <w:tmpl w:val="DB969A70"/>
    <w:lvl w:ilvl="0" w:tplc="678A7948">
      <w:start w:val="1"/>
      <w:numFmt w:val="bullet"/>
      <w:lvlText w:val="−"/>
      <w:lvlJc w:val="left"/>
      <w:pPr>
        <w:ind w:left="927" w:hanging="360"/>
      </w:pPr>
      <w:rPr>
        <w:rFonts w:ascii="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5" w15:restartNumberingAfterBreak="0">
    <w:nsid w:val="611817D6"/>
    <w:multiLevelType w:val="hybridMultilevel"/>
    <w:tmpl w:val="22BAA970"/>
    <w:lvl w:ilvl="0" w:tplc="FCD28EE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6" w15:restartNumberingAfterBreak="0">
    <w:nsid w:val="6486233D"/>
    <w:multiLevelType w:val="hybridMultilevel"/>
    <w:tmpl w:val="4320B1A6"/>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648E6583"/>
    <w:multiLevelType w:val="hybridMultilevel"/>
    <w:tmpl w:val="3BB281B8"/>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62573FB"/>
    <w:multiLevelType w:val="hybridMultilevel"/>
    <w:tmpl w:val="93B4E176"/>
    <w:lvl w:ilvl="0" w:tplc="FCD28EE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8FA7AE7"/>
    <w:multiLevelType w:val="hybridMultilevel"/>
    <w:tmpl w:val="85FEE9E4"/>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6A341DE3"/>
    <w:multiLevelType w:val="hybridMultilevel"/>
    <w:tmpl w:val="AA168662"/>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6A4530EE"/>
    <w:multiLevelType w:val="hybridMultilevel"/>
    <w:tmpl w:val="987A19CA"/>
    <w:lvl w:ilvl="0" w:tplc="678A79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6AC265E1"/>
    <w:multiLevelType w:val="hybridMultilevel"/>
    <w:tmpl w:val="46B02FB6"/>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BD22835"/>
    <w:multiLevelType w:val="hybridMultilevel"/>
    <w:tmpl w:val="53AC6A16"/>
    <w:lvl w:ilvl="0" w:tplc="FCD28EE2">
      <w:start w:val="1"/>
      <w:numFmt w:val="bullet"/>
      <w:lvlText w:val="-"/>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4" w15:restartNumberingAfterBreak="0">
    <w:nsid w:val="6CA12BF4"/>
    <w:multiLevelType w:val="hybridMultilevel"/>
    <w:tmpl w:val="104C975E"/>
    <w:lvl w:ilvl="0" w:tplc="FCD28EE2">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5" w15:restartNumberingAfterBreak="0">
    <w:nsid w:val="70A3714C"/>
    <w:multiLevelType w:val="hybridMultilevel"/>
    <w:tmpl w:val="F8043682"/>
    <w:lvl w:ilvl="0" w:tplc="98A8D8E0">
      <w:start w:val="1"/>
      <w:numFmt w:val="bullet"/>
      <w:pStyle w:val="a"/>
      <w:lvlText w:val=""/>
      <w:lvlJc w:val="left"/>
      <w:pPr>
        <w:ind w:left="2487" w:hanging="360"/>
      </w:pPr>
      <w:rPr>
        <w:rFonts w:ascii="Symbol" w:hAnsi="Symbol" w:hint="default"/>
      </w:rPr>
    </w:lvl>
    <w:lvl w:ilvl="1" w:tplc="04190003">
      <w:start w:val="1"/>
      <w:numFmt w:val="bullet"/>
      <w:lvlText w:val="o"/>
      <w:lvlJc w:val="left"/>
      <w:pPr>
        <w:ind w:left="164" w:hanging="360"/>
      </w:pPr>
      <w:rPr>
        <w:rFonts w:ascii="Courier New" w:hAnsi="Courier New" w:cs="Courier New" w:hint="default"/>
      </w:rPr>
    </w:lvl>
    <w:lvl w:ilvl="2" w:tplc="04190005" w:tentative="1">
      <w:start w:val="1"/>
      <w:numFmt w:val="bullet"/>
      <w:lvlText w:val=""/>
      <w:lvlJc w:val="left"/>
      <w:pPr>
        <w:ind w:left="884" w:hanging="360"/>
      </w:pPr>
      <w:rPr>
        <w:rFonts w:ascii="Wingdings" w:hAnsi="Wingdings" w:hint="default"/>
      </w:rPr>
    </w:lvl>
    <w:lvl w:ilvl="3" w:tplc="04190001" w:tentative="1">
      <w:start w:val="1"/>
      <w:numFmt w:val="bullet"/>
      <w:lvlText w:val=""/>
      <w:lvlJc w:val="left"/>
      <w:pPr>
        <w:ind w:left="1604" w:hanging="360"/>
      </w:pPr>
      <w:rPr>
        <w:rFonts w:ascii="Symbol" w:hAnsi="Symbol" w:hint="default"/>
      </w:rPr>
    </w:lvl>
    <w:lvl w:ilvl="4" w:tplc="04190003" w:tentative="1">
      <w:start w:val="1"/>
      <w:numFmt w:val="bullet"/>
      <w:lvlText w:val="o"/>
      <w:lvlJc w:val="left"/>
      <w:pPr>
        <w:ind w:left="2324" w:hanging="360"/>
      </w:pPr>
      <w:rPr>
        <w:rFonts w:ascii="Courier New" w:hAnsi="Courier New" w:cs="Courier New" w:hint="default"/>
      </w:rPr>
    </w:lvl>
    <w:lvl w:ilvl="5" w:tplc="04190005" w:tentative="1">
      <w:start w:val="1"/>
      <w:numFmt w:val="bullet"/>
      <w:lvlText w:val=""/>
      <w:lvlJc w:val="left"/>
      <w:pPr>
        <w:ind w:left="3044" w:hanging="360"/>
      </w:pPr>
      <w:rPr>
        <w:rFonts w:ascii="Wingdings" w:hAnsi="Wingdings" w:hint="default"/>
      </w:rPr>
    </w:lvl>
    <w:lvl w:ilvl="6" w:tplc="04190001" w:tentative="1">
      <w:start w:val="1"/>
      <w:numFmt w:val="bullet"/>
      <w:lvlText w:val=""/>
      <w:lvlJc w:val="left"/>
      <w:pPr>
        <w:ind w:left="3764" w:hanging="360"/>
      </w:pPr>
      <w:rPr>
        <w:rFonts w:ascii="Symbol" w:hAnsi="Symbol" w:hint="default"/>
      </w:rPr>
    </w:lvl>
    <w:lvl w:ilvl="7" w:tplc="04190003" w:tentative="1">
      <w:start w:val="1"/>
      <w:numFmt w:val="bullet"/>
      <w:lvlText w:val="o"/>
      <w:lvlJc w:val="left"/>
      <w:pPr>
        <w:ind w:left="4484" w:hanging="360"/>
      </w:pPr>
      <w:rPr>
        <w:rFonts w:ascii="Courier New" w:hAnsi="Courier New" w:cs="Courier New" w:hint="default"/>
      </w:rPr>
    </w:lvl>
    <w:lvl w:ilvl="8" w:tplc="04190005" w:tentative="1">
      <w:start w:val="1"/>
      <w:numFmt w:val="bullet"/>
      <w:lvlText w:val=""/>
      <w:lvlJc w:val="left"/>
      <w:pPr>
        <w:ind w:left="5204" w:hanging="360"/>
      </w:pPr>
      <w:rPr>
        <w:rFonts w:ascii="Wingdings" w:hAnsi="Wingdings" w:hint="default"/>
      </w:rPr>
    </w:lvl>
  </w:abstractNum>
  <w:abstractNum w:abstractNumId="66" w15:restartNumberingAfterBreak="0">
    <w:nsid w:val="70A95D84"/>
    <w:multiLevelType w:val="hybridMultilevel"/>
    <w:tmpl w:val="53CC2DA6"/>
    <w:lvl w:ilvl="0" w:tplc="FCD28EE2">
      <w:start w:val="1"/>
      <w:numFmt w:val="bullet"/>
      <w:lvlText w:val="-"/>
      <w:lvlJc w:val="left"/>
      <w:pPr>
        <w:ind w:left="1845" w:hanging="360"/>
      </w:pPr>
      <w:rPr>
        <w:rFonts w:ascii="Times New Roman" w:hAnsi="Times New Roman" w:cs="Times New Roman" w:hint="default"/>
      </w:rPr>
    </w:lvl>
    <w:lvl w:ilvl="1" w:tplc="04190003" w:tentative="1">
      <w:start w:val="1"/>
      <w:numFmt w:val="bullet"/>
      <w:lvlText w:val="o"/>
      <w:lvlJc w:val="left"/>
      <w:pPr>
        <w:ind w:left="2565" w:hanging="360"/>
      </w:pPr>
      <w:rPr>
        <w:rFonts w:ascii="Courier New" w:hAnsi="Courier New" w:cs="Courier New" w:hint="default"/>
      </w:rPr>
    </w:lvl>
    <w:lvl w:ilvl="2" w:tplc="04190005" w:tentative="1">
      <w:start w:val="1"/>
      <w:numFmt w:val="bullet"/>
      <w:lvlText w:val=""/>
      <w:lvlJc w:val="left"/>
      <w:pPr>
        <w:ind w:left="3285" w:hanging="360"/>
      </w:pPr>
      <w:rPr>
        <w:rFonts w:ascii="Wingdings" w:hAnsi="Wingdings" w:hint="default"/>
      </w:rPr>
    </w:lvl>
    <w:lvl w:ilvl="3" w:tplc="04190001" w:tentative="1">
      <w:start w:val="1"/>
      <w:numFmt w:val="bullet"/>
      <w:lvlText w:val=""/>
      <w:lvlJc w:val="left"/>
      <w:pPr>
        <w:ind w:left="4005" w:hanging="360"/>
      </w:pPr>
      <w:rPr>
        <w:rFonts w:ascii="Symbol" w:hAnsi="Symbol" w:hint="default"/>
      </w:rPr>
    </w:lvl>
    <w:lvl w:ilvl="4" w:tplc="04190003" w:tentative="1">
      <w:start w:val="1"/>
      <w:numFmt w:val="bullet"/>
      <w:lvlText w:val="o"/>
      <w:lvlJc w:val="left"/>
      <w:pPr>
        <w:ind w:left="4725" w:hanging="360"/>
      </w:pPr>
      <w:rPr>
        <w:rFonts w:ascii="Courier New" w:hAnsi="Courier New" w:cs="Courier New" w:hint="default"/>
      </w:rPr>
    </w:lvl>
    <w:lvl w:ilvl="5" w:tplc="04190005" w:tentative="1">
      <w:start w:val="1"/>
      <w:numFmt w:val="bullet"/>
      <w:lvlText w:val=""/>
      <w:lvlJc w:val="left"/>
      <w:pPr>
        <w:ind w:left="5445" w:hanging="360"/>
      </w:pPr>
      <w:rPr>
        <w:rFonts w:ascii="Wingdings" w:hAnsi="Wingdings" w:hint="default"/>
      </w:rPr>
    </w:lvl>
    <w:lvl w:ilvl="6" w:tplc="04190001" w:tentative="1">
      <w:start w:val="1"/>
      <w:numFmt w:val="bullet"/>
      <w:lvlText w:val=""/>
      <w:lvlJc w:val="left"/>
      <w:pPr>
        <w:ind w:left="6165" w:hanging="360"/>
      </w:pPr>
      <w:rPr>
        <w:rFonts w:ascii="Symbol" w:hAnsi="Symbol" w:hint="default"/>
      </w:rPr>
    </w:lvl>
    <w:lvl w:ilvl="7" w:tplc="04190003" w:tentative="1">
      <w:start w:val="1"/>
      <w:numFmt w:val="bullet"/>
      <w:lvlText w:val="o"/>
      <w:lvlJc w:val="left"/>
      <w:pPr>
        <w:ind w:left="6885" w:hanging="360"/>
      </w:pPr>
      <w:rPr>
        <w:rFonts w:ascii="Courier New" w:hAnsi="Courier New" w:cs="Courier New" w:hint="default"/>
      </w:rPr>
    </w:lvl>
    <w:lvl w:ilvl="8" w:tplc="04190005" w:tentative="1">
      <w:start w:val="1"/>
      <w:numFmt w:val="bullet"/>
      <w:lvlText w:val=""/>
      <w:lvlJc w:val="left"/>
      <w:pPr>
        <w:ind w:left="7605" w:hanging="360"/>
      </w:pPr>
      <w:rPr>
        <w:rFonts w:ascii="Wingdings" w:hAnsi="Wingdings" w:hint="default"/>
      </w:rPr>
    </w:lvl>
  </w:abstractNum>
  <w:abstractNum w:abstractNumId="67" w15:restartNumberingAfterBreak="0">
    <w:nsid w:val="72615046"/>
    <w:multiLevelType w:val="hybridMultilevel"/>
    <w:tmpl w:val="8D660428"/>
    <w:lvl w:ilvl="0" w:tplc="678A7948">
      <w:start w:val="1"/>
      <w:numFmt w:val="bullet"/>
      <w:lvlText w:val="−"/>
      <w:lvlJc w:val="left"/>
      <w:pPr>
        <w:ind w:left="1637" w:hanging="360"/>
      </w:pPr>
      <w:rPr>
        <w:rFonts w:ascii="Times New Roman" w:hAnsi="Times New Roman" w:cs="Times New Roman"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68" w15:restartNumberingAfterBreak="0">
    <w:nsid w:val="748A286A"/>
    <w:multiLevelType w:val="hybridMultilevel"/>
    <w:tmpl w:val="472CEF0A"/>
    <w:lvl w:ilvl="0" w:tplc="678A7948">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52F4E61"/>
    <w:multiLevelType w:val="hybridMultilevel"/>
    <w:tmpl w:val="5AD0599A"/>
    <w:lvl w:ilvl="0" w:tplc="FCD28EE2">
      <w:start w:val="1"/>
      <w:numFmt w:val="bullet"/>
      <w:lvlText w:val="-"/>
      <w:lvlJc w:val="left"/>
      <w:pPr>
        <w:ind w:left="1365" w:hanging="360"/>
      </w:pPr>
      <w:rPr>
        <w:rFonts w:ascii="Times New Roman" w:hAnsi="Times New Roman" w:cs="Times New Roman"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70" w15:restartNumberingAfterBreak="0">
    <w:nsid w:val="774D225A"/>
    <w:multiLevelType w:val="multilevel"/>
    <w:tmpl w:val="2A7EAC3E"/>
    <w:lvl w:ilvl="0">
      <w:start w:val="4"/>
      <w:numFmt w:val="decimal"/>
      <w:lvlText w:val="%1."/>
      <w:lvlJc w:val="left"/>
      <w:pPr>
        <w:ind w:left="450" w:hanging="450"/>
      </w:pPr>
      <w:rPr>
        <w:rFonts w:hint="default"/>
        <w:b/>
      </w:rPr>
    </w:lvl>
    <w:lvl w:ilvl="1">
      <w:start w:val="1"/>
      <w:numFmt w:val="decimal"/>
      <w:pStyle w:val="2"/>
      <w:lvlText w:val="%1.%2."/>
      <w:lvlJc w:val="left"/>
      <w:pPr>
        <w:ind w:left="3425" w:hanging="720"/>
      </w:pPr>
      <w:rPr>
        <w:rFonts w:hint="default"/>
        <w:b/>
      </w:rPr>
    </w:lvl>
    <w:lvl w:ilvl="2">
      <w:start w:val="1"/>
      <w:numFmt w:val="decimal"/>
      <w:lvlText w:val="%1.%2.%3."/>
      <w:lvlJc w:val="left"/>
      <w:pPr>
        <w:ind w:left="6130" w:hanging="720"/>
      </w:pPr>
      <w:rPr>
        <w:rFonts w:hint="default"/>
        <w:b/>
      </w:rPr>
    </w:lvl>
    <w:lvl w:ilvl="3">
      <w:start w:val="1"/>
      <w:numFmt w:val="decimal"/>
      <w:lvlText w:val="%1.%2.%3.%4."/>
      <w:lvlJc w:val="left"/>
      <w:pPr>
        <w:ind w:left="9195" w:hanging="1080"/>
      </w:pPr>
      <w:rPr>
        <w:rFonts w:hint="default"/>
        <w:b/>
      </w:rPr>
    </w:lvl>
    <w:lvl w:ilvl="4">
      <w:start w:val="1"/>
      <w:numFmt w:val="decimal"/>
      <w:lvlText w:val="%1.%2.%3.%4.%5."/>
      <w:lvlJc w:val="left"/>
      <w:pPr>
        <w:ind w:left="11900" w:hanging="1080"/>
      </w:pPr>
      <w:rPr>
        <w:rFonts w:hint="default"/>
        <w:b/>
      </w:rPr>
    </w:lvl>
    <w:lvl w:ilvl="5">
      <w:start w:val="1"/>
      <w:numFmt w:val="decimal"/>
      <w:lvlText w:val="%1.%2.%3.%4.%5.%6."/>
      <w:lvlJc w:val="left"/>
      <w:pPr>
        <w:ind w:left="14965" w:hanging="1440"/>
      </w:pPr>
      <w:rPr>
        <w:rFonts w:hint="default"/>
        <w:b/>
      </w:rPr>
    </w:lvl>
    <w:lvl w:ilvl="6">
      <w:start w:val="1"/>
      <w:numFmt w:val="decimal"/>
      <w:lvlText w:val="%1.%2.%3.%4.%5.%6.%7."/>
      <w:lvlJc w:val="left"/>
      <w:pPr>
        <w:ind w:left="18030" w:hanging="1800"/>
      </w:pPr>
      <w:rPr>
        <w:rFonts w:hint="default"/>
        <w:b/>
      </w:rPr>
    </w:lvl>
    <w:lvl w:ilvl="7">
      <w:start w:val="1"/>
      <w:numFmt w:val="decimal"/>
      <w:lvlText w:val="%1.%2.%3.%4.%5.%6.%7.%8."/>
      <w:lvlJc w:val="left"/>
      <w:pPr>
        <w:ind w:left="20735" w:hanging="1800"/>
      </w:pPr>
      <w:rPr>
        <w:rFonts w:hint="default"/>
        <w:b/>
      </w:rPr>
    </w:lvl>
    <w:lvl w:ilvl="8">
      <w:start w:val="1"/>
      <w:numFmt w:val="decimal"/>
      <w:lvlText w:val="%1.%2.%3.%4.%5.%6.%7.%8.%9."/>
      <w:lvlJc w:val="left"/>
      <w:pPr>
        <w:ind w:left="23800" w:hanging="2160"/>
      </w:pPr>
      <w:rPr>
        <w:rFonts w:hint="default"/>
        <w:b/>
      </w:rPr>
    </w:lvl>
  </w:abstractNum>
  <w:abstractNum w:abstractNumId="71" w15:restartNumberingAfterBreak="0">
    <w:nsid w:val="78563B69"/>
    <w:multiLevelType w:val="hybridMultilevel"/>
    <w:tmpl w:val="D0562A0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7A0C63C9"/>
    <w:multiLevelType w:val="hybridMultilevel"/>
    <w:tmpl w:val="E7CC13D0"/>
    <w:lvl w:ilvl="0" w:tplc="678A7948">
      <w:start w:val="1"/>
      <w:numFmt w:val="bullet"/>
      <w:lvlText w:val="−"/>
      <w:lvlJc w:val="left"/>
      <w:pPr>
        <w:ind w:left="720" w:hanging="360"/>
      </w:pPr>
      <w:rPr>
        <w:rFonts w:ascii="Times New Roman" w:hAnsi="Times New Roman" w:cs="Times New Roman" w:hint="default"/>
      </w:rPr>
    </w:lvl>
    <w:lvl w:ilvl="1" w:tplc="678A7948">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C6B6A02"/>
    <w:multiLevelType w:val="hybridMultilevel"/>
    <w:tmpl w:val="2AF0C372"/>
    <w:lvl w:ilvl="0" w:tplc="678A794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F7F0ACE"/>
    <w:multiLevelType w:val="multilevel"/>
    <w:tmpl w:val="7C54112C"/>
    <w:lvl w:ilvl="0">
      <w:start w:val="4"/>
      <w:numFmt w:val="decimal"/>
      <w:lvlText w:val="%1."/>
      <w:lvlJc w:val="left"/>
      <w:pPr>
        <w:ind w:left="600" w:hanging="600"/>
      </w:pPr>
      <w:rPr>
        <w:rFonts w:hint="default"/>
      </w:rPr>
    </w:lvl>
    <w:lvl w:ilvl="1">
      <w:start w:val="1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17"/>
  </w:num>
  <w:num w:numId="3">
    <w:abstractNumId w:val="31"/>
  </w:num>
  <w:num w:numId="4">
    <w:abstractNumId w:val="14"/>
  </w:num>
  <w:num w:numId="5">
    <w:abstractNumId w:val="33"/>
  </w:num>
  <w:num w:numId="6">
    <w:abstractNumId w:val="51"/>
  </w:num>
  <w:num w:numId="7">
    <w:abstractNumId w:val="11"/>
  </w:num>
  <w:num w:numId="8">
    <w:abstractNumId w:val="21"/>
  </w:num>
  <w:num w:numId="9">
    <w:abstractNumId w:val="36"/>
  </w:num>
  <w:num w:numId="10">
    <w:abstractNumId w:val="65"/>
  </w:num>
  <w:num w:numId="11">
    <w:abstractNumId w:val="8"/>
  </w:num>
  <w:num w:numId="12">
    <w:abstractNumId w:val="70"/>
  </w:num>
  <w:num w:numId="13">
    <w:abstractNumId w:val="12"/>
  </w:num>
  <w:num w:numId="14">
    <w:abstractNumId w:val="44"/>
  </w:num>
  <w:num w:numId="15">
    <w:abstractNumId w:val="9"/>
  </w:num>
  <w:num w:numId="16">
    <w:abstractNumId w:val="43"/>
  </w:num>
  <w:num w:numId="17">
    <w:abstractNumId w:val="1"/>
  </w:num>
  <w:num w:numId="18">
    <w:abstractNumId w:val="40"/>
  </w:num>
  <w:num w:numId="19">
    <w:abstractNumId w:val="38"/>
  </w:num>
  <w:num w:numId="20">
    <w:abstractNumId w:val="60"/>
  </w:num>
  <w:num w:numId="21">
    <w:abstractNumId w:val="50"/>
  </w:num>
  <w:num w:numId="22">
    <w:abstractNumId w:val="69"/>
  </w:num>
  <w:num w:numId="23">
    <w:abstractNumId w:val="46"/>
  </w:num>
  <w:num w:numId="24">
    <w:abstractNumId w:val="47"/>
  </w:num>
  <w:num w:numId="25">
    <w:abstractNumId w:val="45"/>
  </w:num>
  <w:num w:numId="26">
    <w:abstractNumId w:val="22"/>
  </w:num>
  <w:num w:numId="27">
    <w:abstractNumId w:val="64"/>
  </w:num>
  <w:num w:numId="28">
    <w:abstractNumId w:val="63"/>
  </w:num>
  <w:num w:numId="29">
    <w:abstractNumId w:val="66"/>
  </w:num>
  <w:num w:numId="30">
    <w:abstractNumId w:val="3"/>
  </w:num>
  <w:num w:numId="31">
    <w:abstractNumId w:val="41"/>
  </w:num>
  <w:num w:numId="32">
    <w:abstractNumId w:val="34"/>
  </w:num>
  <w:num w:numId="33">
    <w:abstractNumId w:val="4"/>
  </w:num>
  <w:num w:numId="34">
    <w:abstractNumId w:val="32"/>
  </w:num>
  <w:num w:numId="35">
    <w:abstractNumId w:val="16"/>
  </w:num>
  <w:num w:numId="36">
    <w:abstractNumId w:val="23"/>
  </w:num>
  <w:num w:numId="37">
    <w:abstractNumId w:val="37"/>
  </w:num>
  <w:num w:numId="38">
    <w:abstractNumId w:val="55"/>
  </w:num>
  <w:num w:numId="39">
    <w:abstractNumId w:val="49"/>
  </w:num>
  <w:num w:numId="40">
    <w:abstractNumId w:val="58"/>
  </w:num>
  <w:num w:numId="41">
    <w:abstractNumId w:val="27"/>
  </w:num>
  <w:num w:numId="42">
    <w:abstractNumId w:val="74"/>
  </w:num>
  <w:num w:numId="43">
    <w:abstractNumId w:val="13"/>
  </w:num>
  <w:num w:numId="44">
    <w:abstractNumId w:val="20"/>
  </w:num>
  <w:num w:numId="45">
    <w:abstractNumId w:val="25"/>
  </w:num>
  <w:num w:numId="46">
    <w:abstractNumId w:val="53"/>
  </w:num>
  <w:num w:numId="47">
    <w:abstractNumId w:val="67"/>
  </w:num>
  <w:num w:numId="48">
    <w:abstractNumId w:val="35"/>
  </w:num>
  <w:num w:numId="49">
    <w:abstractNumId w:val="6"/>
  </w:num>
  <w:num w:numId="50">
    <w:abstractNumId w:val="54"/>
  </w:num>
  <w:num w:numId="51">
    <w:abstractNumId w:val="30"/>
  </w:num>
  <w:num w:numId="52">
    <w:abstractNumId w:val="26"/>
  </w:num>
  <w:num w:numId="53">
    <w:abstractNumId w:val="73"/>
  </w:num>
  <w:num w:numId="54">
    <w:abstractNumId w:val="56"/>
  </w:num>
  <w:num w:numId="55">
    <w:abstractNumId w:val="62"/>
  </w:num>
  <w:num w:numId="56">
    <w:abstractNumId w:val="18"/>
  </w:num>
  <w:num w:numId="57">
    <w:abstractNumId w:val="39"/>
  </w:num>
  <w:num w:numId="58">
    <w:abstractNumId w:val="68"/>
  </w:num>
  <w:num w:numId="59">
    <w:abstractNumId w:val="72"/>
  </w:num>
  <w:num w:numId="60">
    <w:abstractNumId w:val="61"/>
  </w:num>
  <w:num w:numId="61">
    <w:abstractNumId w:val="0"/>
  </w:num>
  <w:num w:numId="62">
    <w:abstractNumId w:val="24"/>
  </w:num>
  <w:num w:numId="63">
    <w:abstractNumId w:val="59"/>
  </w:num>
  <w:num w:numId="64">
    <w:abstractNumId w:val="48"/>
  </w:num>
  <w:num w:numId="65">
    <w:abstractNumId w:val="28"/>
  </w:num>
  <w:num w:numId="66">
    <w:abstractNumId w:val="57"/>
  </w:num>
  <w:num w:numId="67">
    <w:abstractNumId w:val="42"/>
  </w:num>
  <w:num w:numId="68">
    <w:abstractNumId w:val="7"/>
  </w:num>
  <w:num w:numId="69">
    <w:abstractNumId w:val="71"/>
  </w:num>
  <w:num w:numId="70">
    <w:abstractNumId w:val="5"/>
  </w:num>
  <w:num w:numId="71">
    <w:abstractNumId w:val="15"/>
  </w:num>
  <w:num w:numId="72">
    <w:abstractNumId w:val="19"/>
  </w:num>
  <w:num w:numId="73">
    <w:abstractNumId w:val="52"/>
  </w:num>
  <w:num w:numId="74">
    <w:abstractNumId w:val="29"/>
  </w:num>
  <w:num w:numId="75">
    <w:abstractNumId w:val="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7"/>
    <w:rsid w:val="00005AA3"/>
    <w:rsid w:val="00006EC0"/>
    <w:rsid w:val="00007CB7"/>
    <w:rsid w:val="00020ACC"/>
    <w:rsid w:val="00025FEB"/>
    <w:rsid w:val="00031206"/>
    <w:rsid w:val="00031E48"/>
    <w:rsid w:val="000432AE"/>
    <w:rsid w:val="000507DE"/>
    <w:rsid w:val="00051ED0"/>
    <w:rsid w:val="00054D57"/>
    <w:rsid w:val="0006043A"/>
    <w:rsid w:val="00064F1A"/>
    <w:rsid w:val="00065D52"/>
    <w:rsid w:val="0009180E"/>
    <w:rsid w:val="00093030"/>
    <w:rsid w:val="00093AE7"/>
    <w:rsid w:val="000A47A0"/>
    <w:rsid w:val="000A7950"/>
    <w:rsid w:val="000B2AD6"/>
    <w:rsid w:val="000B493B"/>
    <w:rsid w:val="000B598E"/>
    <w:rsid w:val="000B5BCA"/>
    <w:rsid w:val="000C1E4F"/>
    <w:rsid w:val="000C2DED"/>
    <w:rsid w:val="000D2A90"/>
    <w:rsid w:val="000D5966"/>
    <w:rsid w:val="000E3B18"/>
    <w:rsid w:val="000E5D4D"/>
    <w:rsid w:val="000E78AD"/>
    <w:rsid w:val="000F21B5"/>
    <w:rsid w:val="000F235E"/>
    <w:rsid w:val="000F3043"/>
    <w:rsid w:val="000F40CB"/>
    <w:rsid w:val="000F4FBB"/>
    <w:rsid w:val="001021CD"/>
    <w:rsid w:val="0011310F"/>
    <w:rsid w:val="00113F54"/>
    <w:rsid w:val="001202C1"/>
    <w:rsid w:val="0012229D"/>
    <w:rsid w:val="00122357"/>
    <w:rsid w:val="001330D8"/>
    <w:rsid w:val="00142BF7"/>
    <w:rsid w:val="001512ED"/>
    <w:rsid w:val="001515C7"/>
    <w:rsid w:val="00151807"/>
    <w:rsid w:val="00157219"/>
    <w:rsid w:val="00165019"/>
    <w:rsid w:val="0017149C"/>
    <w:rsid w:val="00180702"/>
    <w:rsid w:val="001B38D0"/>
    <w:rsid w:val="001C27D4"/>
    <w:rsid w:val="001C65E1"/>
    <w:rsid w:val="001E2F00"/>
    <w:rsid w:val="001E2F6F"/>
    <w:rsid w:val="001E404D"/>
    <w:rsid w:val="001F3F66"/>
    <w:rsid w:val="001F4071"/>
    <w:rsid w:val="00210386"/>
    <w:rsid w:val="002139C7"/>
    <w:rsid w:val="00213B7E"/>
    <w:rsid w:val="002140FA"/>
    <w:rsid w:val="00221E0A"/>
    <w:rsid w:val="00222935"/>
    <w:rsid w:val="0022384E"/>
    <w:rsid w:val="002309FE"/>
    <w:rsid w:val="00235CAF"/>
    <w:rsid w:val="0024424F"/>
    <w:rsid w:val="00244ABC"/>
    <w:rsid w:val="00257893"/>
    <w:rsid w:val="002615F8"/>
    <w:rsid w:val="00264E42"/>
    <w:rsid w:val="00273CF9"/>
    <w:rsid w:val="002766C7"/>
    <w:rsid w:val="00283FC0"/>
    <w:rsid w:val="0029195F"/>
    <w:rsid w:val="002944F1"/>
    <w:rsid w:val="002951FA"/>
    <w:rsid w:val="0029525B"/>
    <w:rsid w:val="00297E0F"/>
    <w:rsid w:val="002B057E"/>
    <w:rsid w:val="002B4F09"/>
    <w:rsid w:val="002B79BE"/>
    <w:rsid w:val="002C026B"/>
    <w:rsid w:val="002C06C1"/>
    <w:rsid w:val="002C1F7D"/>
    <w:rsid w:val="002C23C3"/>
    <w:rsid w:val="002C71D2"/>
    <w:rsid w:val="002D5900"/>
    <w:rsid w:val="002E2702"/>
    <w:rsid w:val="002E2FAD"/>
    <w:rsid w:val="002E3EED"/>
    <w:rsid w:val="002F78AA"/>
    <w:rsid w:val="00302016"/>
    <w:rsid w:val="00303B62"/>
    <w:rsid w:val="00305044"/>
    <w:rsid w:val="003128AA"/>
    <w:rsid w:val="00312C1D"/>
    <w:rsid w:val="00314FD2"/>
    <w:rsid w:val="00315712"/>
    <w:rsid w:val="00320C15"/>
    <w:rsid w:val="0032256F"/>
    <w:rsid w:val="00324FF7"/>
    <w:rsid w:val="00327398"/>
    <w:rsid w:val="003274C6"/>
    <w:rsid w:val="0033137E"/>
    <w:rsid w:val="00332DD9"/>
    <w:rsid w:val="003337D4"/>
    <w:rsid w:val="00334915"/>
    <w:rsid w:val="00342F88"/>
    <w:rsid w:val="003431FE"/>
    <w:rsid w:val="00344C8D"/>
    <w:rsid w:val="00346F81"/>
    <w:rsid w:val="00360B33"/>
    <w:rsid w:val="00370FE9"/>
    <w:rsid w:val="003879CC"/>
    <w:rsid w:val="003978D9"/>
    <w:rsid w:val="003B02BB"/>
    <w:rsid w:val="003B549E"/>
    <w:rsid w:val="003B6AE4"/>
    <w:rsid w:val="003C44DE"/>
    <w:rsid w:val="003C5CBB"/>
    <w:rsid w:val="003D0002"/>
    <w:rsid w:val="003D30DD"/>
    <w:rsid w:val="003E4BF9"/>
    <w:rsid w:val="003E5FB3"/>
    <w:rsid w:val="003E793A"/>
    <w:rsid w:val="003F283E"/>
    <w:rsid w:val="003F6E0A"/>
    <w:rsid w:val="004009BF"/>
    <w:rsid w:val="00401DBF"/>
    <w:rsid w:val="00405F4C"/>
    <w:rsid w:val="0042017B"/>
    <w:rsid w:val="0042202E"/>
    <w:rsid w:val="004244C7"/>
    <w:rsid w:val="00426FFB"/>
    <w:rsid w:val="00434D8A"/>
    <w:rsid w:val="00440C77"/>
    <w:rsid w:val="004413E2"/>
    <w:rsid w:val="00441C05"/>
    <w:rsid w:val="00442DE8"/>
    <w:rsid w:val="004465E9"/>
    <w:rsid w:val="004506DF"/>
    <w:rsid w:val="00450ECA"/>
    <w:rsid w:val="00454B50"/>
    <w:rsid w:val="0045654B"/>
    <w:rsid w:val="00470FE9"/>
    <w:rsid w:val="004730A6"/>
    <w:rsid w:val="00493860"/>
    <w:rsid w:val="004965A6"/>
    <w:rsid w:val="004B18F4"/>
    <w:rsid w:val="004C3BFF"/>
    <w:rsid w:val="004C40EC"/>
    <w:rsid w:val="004C615B"/>
    <w:rsid w:val="004C7F51"/>
    <w:rsid w:val="004E5C30"/>
    <w:rsid w:val="004F543E"/>
    <w:rsid w:val="00501312"/>
    <w:rsid w:val="00502AD5"/>
    <w:rsid w:val="00511F3A"/>
    <w:rsid w:val="0051573E"/>
    <w:rsid w:val="00530BC2"/>
    <w:rsid w:val="00541433"/>
    <w:rsid w:val="0054156F"/>
    <w:rsid w:val="00543A28"/>
    <w:rsid w:val="005508B2"/>
    <w:rsid w:val="005611CF"/>
    <w:rsid w:val="0056216B"/>
    <w:rsid w:val="005646A9"/>
    <w:rsid w:val="00575DC3"/>
    <w:rsid w:val="00582894"/>
    <w:rsid w:val="00594379"/>
    <w:rsid w:val="005A2698"/>
    <w:rsid w:val="005C2BFE"/>
    <w:rsid w:val="005C4118"/>
    <w:rsid w:val="005C43F4"/>
    <w:rsid w:val="005C58FF"/>
    <w:rsid w:val="005D3244"/>
    <w:rsid w:val="005E7A6F"/>
    <w:rsid w:val="005F04A6"/>
    <w:rsid w:val="005F1301"/>
    <w:rsid w:val="00603A77"/>
    <w:rsid w:val="00604EFA"/>
    <w:rsid w:val="00621B53"/>
    <w:rsid w:val="0062658B"/>
    <w:rsid w:val="0063768F"/>
    <w:rsid w:val="006407F2"/>
    <w:rsid w:val="006535D4"/>
    <w:rsid w:val="00654953"/>
    <w:rsid w:val="00664F87"/>
    <w:rsid w:val="00665813"/>
    <w:rsid w:val="00665C11"/>
    <w:rsid w:val="00665C17"/>
    <w:rsid w:val="00672A41"/>
    <w:rsid w:val="00675EF5"/>
    <w:rsid w:val="006769D9"/>
    <w:rsid w:val="00682CA2"/>
    <w:rsid w:val="00687517"/>
    <w:rsid w:val="00695148"/>
    <w:rsid w:val="006977E5"/>
    <w:rsid w:val="006A318E"/>
    <w:rsid w:val="006A6B0A"/>
    <w:rsid w:val="006A7820"/>
    <w:rsid w:val="006B3316"/>
    <w:rsid w:val="006B70B4"/>
    <w:rsid w:val="006C1BFE"/>
    <w:rsid w:val="006C5F53"/>
    <w:rsid w:val="006D18EE"/>
    <w:rsid w:val="006D3D9A"/>
    <w:rsid w:val="006D67D7"/>
    <w:rsid w:val="006D67DF"/>
    <w:rsid w:val="006D6EF7"/>
    <w:rsid w:val="00710AED"/>
    <w:rsid w:val="0071485D"/>
    <w:rsid w:val="0071493D"/>
    <w:rsid w:val="00714C19"/>
    <w:rsid w:val="00716069"/>
    <w:rsid w:val="0072294C"/>
    <w:rsid w:val="00722AB0"/>
    <w:rsid w:val="007232BC"/>
    <w:rsid w:val="00746E84"/>
    <w:rsid w:val="00750F79"/>
    <w:rsid w:val="00756897"/>
    <w:rsid w:val="007631DB"/>
    <w:rsid w:val="00766FDD"/>
    <w:rsid w:val="00767278"/>
    <w:rsid w:val="00770370"/>
    <w:rsid w:val="0077274B"/>
    <w:rsid w:val="00777E54"/>
    <w:rsid w:val="00781591"/>
    <w:rsid w:val="00790A10"/>
    <w:rsid w:val="007975B7"/>
    <w:rsid w:val="007A55D6"/>
    <w:rsid w:val="007A72CA"/>
    <w:rsid w:val="007B5131"/>
    <w:rsid w:val="007D40A5"/>
    <w:rsid w:val="007D4496"/>
    <w:rsid w:val="007E018C"/>
    <w:rsid w:val="007E422C"/>
    <w:rsid w:val="007E5B9D"/>
    <w:rsid w:val="007E6F19"/>
    <w:rsid w:val="007E77C6"/>
    <w:rsid w:val="007F1543"/>
    <w:rsid w:val="007F3952"/>
    <w:rsid w:val="008058A8"/>
    <w:rsid w:val="0081780F"/>
    <w:rsid w:val="0082010E"/>
    <w:rsid w:val="00820AEC"/>
    <w:rsid w:val="0084701C"/>
    <w:rsid w:val="008470E7"/>
    <w:rsid w:val="00847882"/>
    <w:rsid w:val="00847B28"/>
    <w:rsid w:val="00852469"/>
    <w:rsid w:val="0086102C"/>
    <w:rsid w:val="00863446"/>
    <w:rsid w:val="00873628"/>
    <w:rsid w:val="00877A31"/>
    <w:rsid w:val="00880079"/>
    <w:rsid w:val="00883C15"/>
    <w:rsid w:val="008851E8"/>
    <w:rsid w:val="00887F4F"/>
    <w:rsid w:val="00891289"/>
    <w:rsid w:val="008926D4"/>
    <w:rsid w:val="008A2C5A"/>
    <w:rsid w:val="008A45DA"/>
    <w:rsid w:val="008A7AB0"/>
    <w:rsid w:val="008B17CF"/>
    <w:rsid w:val="008C0B21"/>
    <w:rsid w:val="008C2B0B"/>
    <w:rsid w:val="008C5795"/>
    <w:rsid w:val="008C5B3C"/>
    <w:rsid w:val="008C5D4A"/>
    <w:rsid w:val="008D1AE8"/>
    <w:rsid w:val="008D5958"/>
    <w:rsid w:val="008E5D09"/>
    <w:rsid w:val="008F2604"/>
    <w:rsid w:val="008F2D18"/>
    <w:rsid w:val="008F3DC3"/>
    <w:rsid w:val="00911226"/>
    <w:rsid w:val="009133AF"/>
    <w:rsid w:val="00914426"/>
    <w:rsid w:val="00917EE2"/>
    <w:rsid w:val="009259A0"/>
    <w:rsid w:val="00926154"/>
    <w:rsid w:val="009351FF"/>
    <w:rsid w:val="0094282B"/>
    <w:rsid w:val="00943476"/>
    <w:rsid w:val="00955D38"/>
    <w:rsid w:val="0096347C"/>
    <w:rsid w:val="00963935"/>
    <w:rsid w:val="0096394F"/>
    <w:rsid w:val="00965C0F"/>
    <w:rsid w:val="0097114C"/>
    <w:rsid w:val="00972526"/>
    <w:rsid w:val="00974D17"/>
    <w:rsid w:val="0097562B"/>
    <w:rsid w:val="009848A8"/>
    <w:rsid w:val="0098575A"/>
    <w:rsid w:val="00986658"/>
    <w:rsid w:val="009870DF"/>
    <w:rsid w:val="009904EC"/>
    <w:rsid w:val="00995683"/>
    <w:rsid w:val="0099568B"/>
    <w:rsid w:val="0099620C"/>
    <w:rsid w:val="009A1E00"/>
    <w:rsid w:val="009B20EB"/>
    <w:rsid w:val="009B68DA"/>
    <w:rsid w:val="009C0AD5"/>
    <w:rsid w:val="009C3184"/>
    <w:rsid w:val="009D028C"/>
    <w:rsid w:val="009D07BA"/>
    <w:rsid w:val="009D3C62"/>
    <w:rsid w:val="009E2198"/>
    <w:rsid w:val="00A01C2C"/>
    <w:rsid w:val="00A0611E"/>
    <w:rsid w:val="00A15541"/>
    <w:rsid w:val="00A23949"/>
    <w:rsid w:val="00A2395D"/>
    <w:rsid w:val="00A275CF"/>
    <w:rsid w:val="00A27665"/>
    <w:rsid w:val="00A3385F"/>
    <w:rsid w:val="00A379E3"/>
    <w:rsid w:val="00A400BB"/>
    <w:rsid w:val="00A40DA5"/>
    <w:rsid w:val="00A420F2"/>
    <w:rsid w:val="00A55CAF"/>
    <w:rsid w:val="00A62437"/>
    <w:rsid w:val="00A668EB"/>
    <w:rsid w:val="00A75805"/>
    <w:rsid w:val="00A85175"/>
    <w:rsid w:val="00A92A02"/>
    <w:rsid w:val="00A943E9"/>
    <w:rsid w:val="00A951BB"/>
    <w:rsid w:val="00A96C6B"/>
    <w:rsid w:val="00A976D2"/>
    <w:rsid w:val="00AA19B2"/>
    <w:rsid w:val="00AA2329"/>
    <w:rsid w:val="00AA437F"/>
    <w:rsid w:val="00AB6C51"/>
    <w:rsid w:val="00AC1E33"/>
    <w:rsid w:val="00AC55CA"/>
    <w:rsid w:val="00AC63E1"/>
    <w:rsid w:val="00AC6B56"/>
    <w:rsid w:val="00AD7B3F"/>
    <w:rsid w:val="00AE12A5"/>
    <w:rsid w:val="00AE19EB"/>
    <w:rsid w:val="00AE4F2C"/>
    <w:rsid w:val="00AE6A36"/>
    <w:rsid w:val="00AF1C6C"/>
    <w:rsid w:val="00B018AE"/>
    <w:rsid w:val="00B034C9"/>
    <w:rsid w:val="00B05B60"/>
    <w:rsid w:val="00B20BFE"/>
    <w:rsid w:val="00B32F01"/>
    <w:rsid w:val="00B44666"/>
    <w:rsid w:val="00B53FFE"/>
    <w:rsid w:val="00B55233"/>
    <w:rsid w:val="00B610AB"/>
    <w:rsid w:val="00B74521"/>
    <w:rsid w:val="00B95717"/>
    <w:rsid w:val="00BA497B"/>
    <w:rsid w:val="00BB70DD"/>
    <w:rsid w:val="00BD50F4"/>
    <w:rsid w:val="00BE143C"/>
    <w:rsid w:val="00BE3384"/>
    <w:rsid w:val="00BE4F93"/>
    <w:rsid w:val="00BF0520"/>
    <w:rsid w:val="00C17473"/>
    <w:rsid w:val="00C21513"/>
    <w:rsid w:val="00C30390"/>
    <w:rsid w:val="00C3225E"/>
    <w:rsid w:val="00C369E9"/>
    <w:rsid w:val="00C51954"/>
    <w:rsid w:val="00C70A7E"/>
    <w:rsid w:val="00C744B6"/>
    <w:rsid w:val="00C922D5"/>
    <w:rsid w:val="00C96E4A"/>
    <w:rsid w:val="00C97B30"/>
    <w:rsid w:val="00CA2266"/>
    <w:rsid w:val="00CA5046"/>
    <w:rsid w:val="00CA52CF"/>
    <w:rsid w:val="00CA728A"/>
    <w:rsid w:val="00CA7B07"/>
    <w:rsid w:val="00CB0712"/>
    <w:rsid w:val="00CD14B1"/>
    <w:rsid w:val="00CD14C0"/>
    <w:rsid w:val="00CD49AF"/>
    <w:rsid w:val="00CD5CD4"/>
    <w:rsid w:val="00CD708F"/>
    <w:rsid w:val="00CE48A5"/>
    <w:rsid w:val="00CE4CEF"/>
    <w:rsid w:val="00CE5825"/>
    <w:rsid w:val="00CF0D76"/>
    <w:rsid w:val="00D007AF"/>
    <w:rsid w:val="00D10A3C"/>
    <w:rsid w:val="00D11401"/>
    <w:rsid w:val="00D15CD9"/>
    <w:rsid w:val="00D16A06"/>
    <w:rsid w:val="00D16DB3"/>
    <w:rsid w:val="00D249FB"/>
    <w:rsid w:val="00D27512"/>
    <w:rsid w:val="00D30AC4"/>
    <w:rsid w:val="00D3291F"/>
    <w:rsid w:val="00D3356D"/>
    <w:rsid w:val="00D445AA"/>
    <w:rsid w:val="00D44BFB"/>
    <w:rsid w:val="00D465A0"/>
    <w:rsid w:val="00D5160A"/>
    <w:rsid w:val="00D53212"/>
    <w:rsid w:val="00D54E76"/>
    <w:rsid w:val="00D62067"/>
    <w:rsid w:val="00D64D3D"/>
    <w:rsid w:val="00D65C11"/>
    <w:rsid w:val="00D77BB0"/>
    <w:rsid w:val="00D82F1D"/>
    <w:rsid w:val="00D85781"/>
    <w:rsid w:val="00D86336"/>
    <w:rsid w:val="00D90B89"/>
    <w:rsid w:val="00D94711"/>
    <w:rsid w:val="00DA1E29"/>
    <w:rsid w:val="00DA2CC3"/>
    <w:rsid w:val="00DA71B5"/>
    <w:rsid w:val="00DB31A8"/>
    <w:rsid w:val="00DB7B75"/>
    <w:rsid w:val="00DC2833"/>
    <w:rsid w:val="00DC31A3"/>
    <w:rsid w:val="00DC3FCD"/>
    <w:rsid w:val="00DD1ABB"/>
    <w:rsid w:val="00DD1E3E"/>
    <w:rsid w:val="00DD2A56"/>
    <w:rsid w:val="00DD37F8"/>
    <w:rsid w:val="00DD59D7"/>
    <w:rsid w:val="00E022BE"/>
    <w:rsid w:val="00E053FE"/>
    <w:rsid w:val="00E232D3"/>
    <w:rsid w:val="00E25D03"/>
    <w:rsid w:val="00E27017"/>
    <w:rsid w:val="00E271FD"/>
    <w:rsid w:val="00E27C82"/>
    <w:rsid w:val="00E321DD"/>
    <w:rsid w:val="00E40B8B"/>
    <w:rsid w:val="00E4429D"/>
    <w:rsid w:val="00E44890"/>
    <w:rsid w:val="00E46538"/>
    <w:rsid w:val="00E502A4"/>
    <w:rsid w:val="00E54AF6"/>
    <w:rsid w:val="00E5601A"/>
    <w:rsid w:val="00E616AC"/>
    <w:rsid w:val="00E6431C"/>
    <w:rsid w:val="00E65AFD"/>
    <w:rsid w:val="00E83F6D"/>
    <w:rsid w:val="00E857FF"/>
    <w:rsid w:val="00EB3F10"/>
    <w:rsid w:val="00EC0A48"/>
    <w:rsid w:val="00EC0DC3"/>
    <w:rsid w:val="00EC1DA5"/>
    <w:rsid w:val="00EC34D5"/>
    <w:rsid w:val="00EC46B3"/>
    <w:rsid w:val="00EE06C2"/>
    <w:rsid w:val="00EE2F8F"/>
    <w:rsid w:val="00EF1572"/>
    <w:rsid w:val="00EF1659"/>
    <w:rsid w:val="00EF19AB"/>
    <w:rsid w:val="00EF6012"/>
    <w:rsid w:val="00F02406"/>
    <w:rsid w:val="00F02551"/>
    <w:rsid w:val="00F04240"/>
    <w:rsid w:val="00F0611A"/>
    <w:rsid w:val="00F0777A"/>
    <w:rsid w:val="00F12494"/>
    <w:rsid w:val="00F27F33"/>
    <w:rsid w:val="00F46D5D"/>
    <w:rsid w:val="00F54312"/>
    <w:rsid w:val="00F62971"/>
    <w:rsid w:val="00F6598E"/>
    <w:rsid w:val="00F73820"/>
    <w:rsid w:val="00F762A1"/>
    <w:rsid w:val="00F80851"/>
    <w:rsid w:val="00F81476"/>
    <w:rsid w:val="00F82796"/>
    <w:rsid w:val="00F8762E"/>
    <w:rsid w:val="00F909F4"/>
    <w:rsid w:val="00F965F0"/>
    <w:rsid w:val="00FA4A5A"/>
    <w:rsid w:val="00FA6161"/>
    <w:rsid w:val="00FB3E4C"/>
    <w:rsid w:val="00FC6183"/>
    <w:rsid w:val="00FD4D13"/>
    <w:rsid w:val="00FF5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BB8C58-2D7D-44EE-B1EC-0D98D66E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C5B3C"/>
    <w:pPr>
      <w:spacing w:after="0" w:line="240" w:lineRule="auto"/>
      <w:ind w:firstLine="709"/>
      <w:contextualSpacing/>
      <w:jc w:val="both"/>
    </w:pPr>
    <w:rPr>
      <w:rFonts w:ascii="Times New Roman" w:eastAsia="Calibri" w:hAnsi="Times New Roman" w:cs="Times New Roman"/>
      <w:sz w:val="28"/>
    </w:rPr>
  </w:style>
  <w:style w:type="paragraph" w:styleId="1">
    <w:name w:val="heading 1"/>
    <w:basedOn w:val="a0"/>
    <w:next w:val="a0"/>
    <w:link w:val="10"/>
    <w:qFormat/>
    <w:rsid w:val="008C5B3C"/>
    <w:pPr>
      <w:keepNext/>
      <w:keepLines/>
      <w:ind w:firstLine="0"/>
      <w:jc w:val="center"/>
      <w:outlineLvl w:val="0"/>
    </w:pPr>
    <w:rPr>
      <w:rFonts w:eastAsia="Times New Roman"/>
      <w:b/>
      <w:bCs/>
      <w:szCs w:val="28"/>
    </w:rPr>
  </w:style>
  <w:style w:type="paragraph" w:styleId="2">
    <w:name w:val="heading 2"/>
    <w:basedOn w:val="a0"/>
    <w:next w:val="a0"/>
    <w:link w:val="20"/>
    <w:autoRedefine/>
    <w:uiPriority w:val="9"/>
    <w:unhideWhenUsed/>
    <w:qFormat/>
    <w:rsid w:val="008C5B3C"/>
    <w:pPr>
      <w:keepNext/>
      <w:keepLines/>
      <w:numPr>
        <w:ilvl w:val="1"/>
        <w:numId w:val="12"/>
      </w:numPr>
      <w:ind w:hanging="3425"/>
      <w:jc w:val="left"/>
      <w:outlineLvl w:val="1"/>
    </w:pPr>
    <w:rPr>
      <w:rFonts w:eastAsia="Times New Roman"/>
      <w:b/>
      <w:bCs/>
      <w:szCs w:val="28"/>
    </w:rPr>
  </w:style>
  <w:style w:type="paragraph" w:styleId="3">
    <w:name w:val="heading 3"/>
    <w:basedOn w:val="a0"/>
    <w:next w:val="a0"/>
    <w:link w:val="30"/>
    <w:uiPriority w:val="9"/>
    <w:unhideWhenUsed/>
    <w:qFormat/>
    <w:rsid w:val="008C5B3C"/>
    <w:pPr>
      <w:keepNext/>
      <w:keepLines/>
      <w:jc w:val="left"/>
      <w:outlineLvl w:val="2"/>
    </w:pPr>
    <w:rPr>
      <w:rFonts w:eastAsia="Times New Roman"/>
      <w:b/>
      <w:bCs/>
    </w:rPr>
  </w:style>
  <w:style w:type="paragraph" w:styleId="4">
    <w:name w:val="heading 4"/>
    <w:basedOn w:val="a0"/>
    <w:next w:val="a0"/>
    <w:link w:val="40"/>
    <w:qFormat/>
    <w:rsid w:val="008C5B3C"/>
    <w:pPr>
      <w:keepNext/>
      <w:spacing w:before="240" w:after="60"/>
      <w:ind w:firstLine="0"/>
      <w:contextualSpacing w:val="0"/>
      <w:jc w:val="left"/>
      <w:outlineLvl w:val="3"/>
    </w:pPr>
    <w:rPr>
      <w:rFonts w:eastAsia="Times New Roman"/>
      <w:b/>
      <w:bCs/>
      <w:szCs w:val="28"/>
      <w:lang w:eastAsia="ru-RU"/>
    </w:rPr>
  </w:style>
  <w:style w:type="paragraph" w:styleId="5">
    <w:name w:val="heading 5"/>
    <w:basedOn w:val="a0"/>
    <w:next w:val="a0"/>
    <w:link w:val="50"/>
    <w:qFormat/>
    <w:rsid w:val="008C5B3C"/>
    <w:pPr>
      <w:ind w:firstLine="0"/>
      <w:contextualSpacing w:val="0"/>
      <w:jc w:val="right"/>
      <w:outlineLvl w:val="4"/>
    </w:pPr>
    <w:rPr>
      <w:rFonts w:eastAsia="Times New Roman"/>
      <w:bCs/>
      <w:iCs/>
      <w:szCs w:val="26"/>
      <w:lang w:eastAsia="ru-RU"/>
    </w:rPr>
  </w:style>
  <w:style w:type="paragraph" w:styleId="6">
    <w:name w:val="heading 6"/>
    <w:basedOn w:val="a0"/>
    <w:next w:val="a0"/>
    <w:link w:val="60"/>
    <w:qFormat/>
    <w:rsid w:val="008C5B3C"/>
    <w:pPr>
      <w:spacing w:before="240" w:after="60"/>
      <w:ind w:firstLine="0"/>
      <w:contextualSpacing w:val="0"/>
      <w:jc w:val="left"/>
      <w:outlineLvl w:val="5"/>
    </w:pPr>
    <w:rPr>
      <w:rFonts w:eastAsia="Times New Roman"/>
      <w:b/>
      <w:bCs/>
      <w:sz w:val="22"/>
      <w:lang w:eastAsia="ru-RU"/>
    </w:rPr>
  </w:style>
  <w:style w:type="paragraph" w:styleId="7">
    <w:name w:val="heading 7"/>
    <w:basedOn w:val="a0"/>
    <w:next w:val="a0"/>
    <w:link w:val="70"/>
    <w:qFormat/>
    <w:rsid w:val="008C5B3C"/>
    <w:pPr>
      <w:spacing w:before="240" w:after="60"/>
      <w:ind w:firstLine="0"/>
      <w:contextualSpacing w:val="0"/>
      <w:jc w:val="left"/>
      <w:outlineLvl w:val="6"/>
    </w:pPr>
    <w:rPr>
      <w:rFonts w:eastAsia="Times New Roman"/>
      <w:sz w:val="24"/>
      <w:szCs w:val="24"/>
      <w:lang w:eastAsia="ru-RU"/>
    </w:rPr>
  </w:style>
  <w:style w:type="paragraph" w:styleId="8">
    <w:name w:val="heading 8"/>
    <w:basedOn w:val="a0"/>
    <w:next w:val="a0"/>
    <w:link w:val="80"/>
    <w:qFormat/>
    <w:rsid w:val="008C5B3C"/>
    <w:pPr>
      <w:spacing w:before="240" w:after="60"/>
      <w:ind w:firstLine="0"/>
      <w:contextualSpacing w:val="0"/>
      <w:jc w:val="left"/>
      <w:outlineLvl w:val="7"/>
    </w:pPr>
    <w:rPr>
      <w:rFonts w:eastAsia="Times New Roman"/>
      <w:i/>
      <w:iCs/>
      <w:sz w:val="24"/>
      <w:szCs w:val="24"/>
      <w:lang w:eastAsia="ru-RU"/>
    </w:rPr>
  </w:style>
  <w:style w:type="paragraph" w:styleId="9">
    <w:name w:val="heading 9"/>
    <w:basedOn w:val="a0"/>
    <w:next w:val="a0"/>
    <w:link w:val="90"/>
    <w:unhideWhenUsed/>
    <w:qFormat/>
    <w:rsid w:val="008C5B3C"/>
    <w:pPr>
      <w:spacing w:before="240" w:after="60"/>
      <w:ind w:firstLine="0"/>
      <w:contextualSpacing w:val="0"/>
      <w:jc w:val="left"/>
      <w:outlineLvl w:val="8"/>
    </w:pPr>
    <w:rPr>
      <w:rFonts w:ascii="Cambria" w:eastAsia="Times New Roman" w:hAnsi="Cambria"/>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C5B3C"/>
    <w:rPr>
      <w:rFonts w:ascii="Times New Roman" w:eastAsia="Times New Roman" w:hAnsi="Times New Roman" w:cs="Times New Roman"/>
      <w:b/>
      <w:bCs/>
      <w:sz w:val="28"/>
      <w:szCs w:val="28"/>
    </w:rPr>
  </w:style>
  <w:style w:type="character" w:customStyle="1" w:styleId="20">
    <w:name w:val="Заголовок 2 Знак"/>
    <w:basedOn w:val="a1"/>
    <w:link w:val="2"/>
    <w:uiPriority w:val="9"/>
    <w:rsid w:val="008C5B3C"/>
    <w:rPr>
      <w:rFonts w:ascii="Times New Roman" w:eastAsia="Times New Roman" w:hAnsi="Times New Roman" w:cs="Times New Roman"/>
      <w:b/>
      <w:bCs/>
      <w:sz w:val="28"/>
      <w:szCs w:val="28"/>
    </w:rPr>
  </w:style>
  <w:style w:type="character" w:customStyle="1" w:styleId="30">
    <w:name w:val="Заголовок 3 Знак"/>
    <w:basedOn w:val="a1"/>
    <w:link w:val="3"/>
    <w:uiPriority w:val="9"/>
    <w:rsid w:val="008C5B3C"/>
    <w:rPr>
      <w:rFonts w:ascii="Times New Roman" w:eastAsia="Times New Roman" w:hAnsi="Times New Roman" w:cs="Times New Roman"/>
      <w:b/>
      <w:bCs/>
      <w:sz w:val="28"/>
    </w:rPr>
  </w:style>
  <w:style w:type="character" w:customStyle="1" w:styleId="40">
    <w:name w:val="Заголовок 4 Знак"/>
    <w:basedOn w:val="a1"/>
    <w:link w:val="4"/>
    <w:rsid w:val="008C5B3C"/>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8C5B3C"/>
    <w:rPr>
      <w:rFonts w:ascii="Times New Roman" w:eastAsia="Times New Roman" w:hAnsi="Times New Roman" w:cs="Times New Roman"/>
      <w:bCs/>
      <w:iCs/>
      <w:sz w:val="28"/>
      <w:szCs w:val="26"/>
      <w:lang w:eastAsia="ru-RU"/>
    </w:rPr>
  </w:style>
  <w:style w:type="character" w:customStyle="1" w:styleId="60">
    <w:name w:val="Заголовок 6 Знак"/>
    <w:basedOn w:val="a1"/>
    <w:link w:val="6"/>
    <w:rsid w:val="008C5B3C"/>
    <w:rPr>
      <w:rFonts w:ascii="Times New Roman" w:eastAsia="Times New Roman" w:hAnsi="Times New Roman" w:cs="Times New Roman"/>
      <w:b/>
      <w:bCs/>
      <w:lang w:eastAsia="ru-RU"/>
    </w:rPr>
  </w:style>
  <w:style w:type="character" w:customStyle="1" w:styleId="70">
    <w:name w:val="Заголовок 7 Знак"/>
    <w:basedOn w:val="a1"/>
    <w:link w:val="7"/>
    <w:rsid w:val="008C5B3C"/>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8C5B3C"/>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8C5B3C"/>
    <w:rPr>
      <w:rFonts w:ascii="Cambria" w:eastAsia="Times New Roman" w:hAnsi="Cambria" w:cs="Times New Roman"/>
      <w:lang w:eastAsia="ru-RU"/>
    </w:rPr>
  </w:style>
  <w:style w:type="paragraph" w:styleId="a4">
    <w:name w:val="Balloon Text"/>
    <w:basedOn w:val="a0"/>
    <w:link w:val="a5"/>
    <w:semiHidden/>
    <w:unhideWhenUsed/>
    <w:rsid w:val="008C5B3C"/>
    <w:rPr>
      <w:rFonts w:ascii="Tahoma" w:hAnsi="Tahoma" w:cs="Tahoma"/>
      <w:sz w:val="16"/>
      <w:szCs w:val="16"/>
    </w:rPr>
  </w:style>
  <w:style w:type="character" w:customStyle="1" w:styleId="a5">
    <w:name w:val="Текст выноски Знак"/>
    <w:basedOn w:val="a1"/>
    <w:link w:val="a4"/>
    <w:semiHidden/>
    <w:rsid w:val="008C5B3C"/>
    <w:rPr>
      <w:rFonts w:ascii="Tahoma" w:eastAsia="Calibri" w:hAnsi="Tahoma" w:cs="Tahoma"/>
      <w:sz w:val="16"/>
      <w:szCs w:val="16"/>
    </w:rPr>
  </w:style>
  <w:style w:type="paragraph" w:styleId="a6">
    <w:name w:val="No Spacing"/>
    <w:uiPriority w:val="1"/>
    <w:rsid w:val="008C5B3C"/>
    <w:pPr>
      <w:spacing w:after="0" w:line="240" w:lineRule="auto"/>
      <w:ind w:firstLine="709"/>
      <w:contextualSpacing/>
      <w:jc w:val="both"/>
    </w:pPr>
    <w:rPr>
      <w:rFonts w:ascii="Times New Roman" w:eastAsia="Calibri" w:hAnsi="Times New Roman" w:cs="Times New Roman"/>
      <w:sz w:val="28"/>
    </w:rPr>
  </w:style>
  <w:style w:type="character" w:styleId="a7">
    <w:name w:val="Subtle Reference"/>
    <w:uiPriority w:val="31"/>
    <w:rsid w:val="008C5B3C"/>
    <w:rPr>
      <w:smallCaps/>
      <w:color w:val="C0504D"/>
      <w:u w:val="single"/>
    </w:rPr>
  </w:style>
  <w:style w:type="paragraph" w:styleId="a8">
    <w:name w:val="Title"/>
    <w:aliases w:val="заголовок 1"/>
    <w:basedOn w:val="a0"/>
    <w:next w:val="a0"/>
    <w:link w:val="a9"/>
    <w:qFormat/>
    <w:rsid w:val="008C5B3C"/>
    <w:pPr>
      <w:ind w:firstLine="0"/>
      <w:jc w:val="center"/>
    </w:pPr>
    <w:rPr>
      <w:rFonts w:eastAsia="Times New Roman"/>
      <w:b/>
      <w:caps/>
      <w:spacing w:val="8"/>
      <w:kern w:val="28"/>
      <w:szCs w:val="52"/>
    </w:rPr>
  </w:style>
  <w:style w:type="character" w:customStyle="1" w:styleId="a9">
    <w:name w:val="Заголовок Знак"/>
    <w:aliases w:val="заголовок 1 Знак"/>
    <w:basedOn w:val="a1"/>
    <w:link w:val="a8"/>
    <w:rsid w:val="008C5B3C"/>
    <w:rPr>
      <w:rFonts w:ascii="Times New Roman" w:eastAsia="Times New Roman" w:hAnsi="Times New Roman" w:cs="Times New Roman"/>
      <w:b/>
      <w:caps/>
      <w:spacing w:val="8"/>
      <w:kern w:val="28"/>
      <w:sz w:val="28"/>
      <w:szCs w:val="52"/>
    </w:rPr>
  </w:style>
  <w:style w:type="paragraph" w:styleId="aa">
    <w:name w:val="header"/>
    <w:basedOn w:val="a0"/>
    <w:link w:val="ab"/>
    <w:uiPriority w:val="99"/>
    <w:unhideWhenUsed/>
    <w:rsid w:val="008C5B3C"/>
    <w:pPr>
      <w:tabs>
        <w:tab w:val="center" w:pos="4677"/>
        <w:tab w:val="right" w:pos="9355"/>
      </w:tabs>
    </w:pPr>
  </w:style>
  <w:style w:type="character" w:customStyle="1" w:styleId="ab">
    <w:name w:val="Верхний колонтитул Знак"/>
    <w:basedOn w:val="a1"/>
    <w:link w:val="aa"/>
    <w:uiPriority w:val="99"/>
    <w:rsid w:val="008C5B3C"/>
    <w:rPr>
      <w:rFonts w:ascii="Times New Roman" w:eastAsia="Calibri" w:hAnsi="Times New Roman" w:cs="Times New Roman"/>
      <w:sz w:val="28"/>
    </w:rPr>
  </w:style>
  <w:style w:type="paragraph" w:styleId="ac">
    <w:name w:val="footer"/>
    <w:basedOn w:val="a0"/>
    <w:link w:val="ad"/>
    <w:unhideWhenUsed/>
    <w:rsid w:val="008C5B3C"/>
    <w:pPr>
      <w:tabs>
        <w:tab w:val="center" w:pos="4677"/>
        <w:tab w:val="right" w:pos="9355"/>
      </w:tabs>
    </w:pPr>
  </w:style>
  <w:style w:type="character" w:customStyle="1" w:styleId="ad">
    <w:name w:val="Нижний колонтитул Знак"/>
    <w:basedOn w:val="a1"/>
    <w:link w:val="ac"/>
    <w:rsid w:val="008C5B3C"/>
    <w:rPr>
      <w:rFonts w:ascii="Times New Roman" w:eastAsia="Calibri" w:hAnsi="Times New Roman" w:cs="Times New Roman"/>
      <w:sz w:val="28"/>
    </w:rPr>
  </w:style>
  <w:style w:type="character" w:styleId="ae">
    <w:name w:val="page number"/>
    <w:basedOn w:val="a1"/>
    <w:rsid w:val="008C5B3C"/>
  </w:style>
  <w:style w:type="table" w:styleId="af">
    <w:name w:val="Table Grid"/>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0"/>
    <w:uiPriority w:val="34"/>
    <w:qFormat/>
    <w:rsid w:val="008C5B3C"/>
    <w:pPr>
      <w:ind w:left="720"/>
    </w:pPr>
  </w:style>
  <w:style w:type="paragraph" w:styleId="11">
    <w:name w:val="toc 1"/>
    <w:basedOn w:val="a0"/>
    <w:next w:val="a0"/>
    <w:autoRedefine/>
    <w:uiPriority w:val="39"/>
    <w:unhideWhenUsed/>
    <w:qFormat/>
    <w:rsid w:val="008C5B3C"/>
    <w:pPr>
      <w:tabs>
        <w:tab w:val="left" w:pos="0"/>
        <w:tab w:val="right" w:leader="dot" w:pos="9498"/>
      </w:tabs>
      <w:spacing w:after="100"/>
      <w:ind w:firstLine="0"/>
      <w:jc w:val="left"/>
    </w:pPr>
    <w:rPr>
      <w:bCs/>
      <w:noProof/>
      <w:szCs w:val="28"/>
    </w:rPr>
  </w:style>
  <w:style w:type="paragraph" w:styleId="21">
    <w:name w:val="toc 2"/>
    <w:basedOn w:val="a0"/>
    <w:next w:val="a0"/>
    <w:autoRedefine/>
    <w:uiPriority w:val="39"/>
    <w:unhideWhenUsed/>
    <w:qFormat/>
    <w:rsid w:val="008C5B3C"/>
    <w:pPr>
      <w:tabs>
        <w:tab w:val="left" w:pos="0"/>
        <w:tab w:val="left" w:pos="284"/>
        <w:tab w:val="left" w:pos="567"/>
        <w:tab w:val="left" w:pos="1080"/>
        <w:tab w:val="right" w:leader="dot" w:pos="9344"/>
      </w:tabs>
      <w:spacing w:after="100"/>
      <w:ind w:firstLine="0"/>
    </w:pPr>
    <w:rPr>
      <w:noProof/>
      <w:szCs w:val="28"/>
    </w:rPr>
  </w:style>
  <w:style w:type="character" w:styleId="af1">
    <w:name w:val="Hyperlink"/>
    <w:uiPriority w:val="99"/>
    <w:unhideWhenUsed/>
    <w:rsid w:val="008C5B3C"/>
    <w:rPr>
      <w:color w:val="0000FF"/>
      <w:u w:val="single"/>
    </w:rPr>
  </w:style>
  <w:style w:type="paragraph" w:styleId="af2">
    <w:name w:val="TOC Heading"/>
    <w:basedOn w:val="1"/>
    <w:next w:val="a0"/>
    <w:uiPriority w:val="39"/>
    <w:unhideWhenUsed/>
    <w:qFormat/>
    <w:rsid w:val="008C5B3C"/>
    <w:pPr>
      <w:spacing w:before="480" w:line="276" w:lineRule="auto"/>
      <w:contextualSpacing w:val="0"/>
      <w:jc w:val="left"/>
      <w:outlineLvl w:val="9"/>
    </w:pPr>
    <w:rPr>
      <w:rFonts w:ascii="Cambria" w:hAnsi="Cambria"/>
      <w:color w:val="365F91"/>
      <w:lang w:eastAsia="ru-RU"/>
    </w:rPr>
  </w:style>
  <w:style w:type="character" w:styleId="af3">
    <w:name w:val="annotation reference"/>
    <w:unhideWhenUsed/>
    <w:rsid w:val="008C5B3C"/>
    <w:rPr>
      <w:sz w:val="16"/>
      <w:szCs w:val="16"/>
    </w:rPr>
  </w:style>
  <w:style w:type="paragraph" w:styleId="af4">
    <w:name w:val="annotation text"/>
    <w:basedOn w:val="a0"/>
    <w:link w:val="af5"/>
    <w:unhideWhenUsed/>
    <w:rsid w:val="008C5B3C"/>
    <w:rPr>
      <w:sz w:val="20"/>
      <w:szCs w:val="20"/>
    </w:rPr>
  </w:style>
  <w:style w:type="character" w:customStyle="1" w:styleId="af5">
    <w:name w:val="Текст примечания Знак"/>
    <w:basedOn w:val="a1"/>
    <w:link w:val="af4"/>
    <w:rsid w:val="008C5B3C"/>
    <w:rPr>
      <w:rFonts w:ascii="Times New Roman" w:eastAsia="Calibri" w:hAnsi="Times New Roman" w:cs="Times New Roman"/>
      <w:sz w:val="20"/>
      <w:szCs w:val="20"/>
    </w:rPr>
  </w:style>
  <w:style w:type="paragraph" w:styleId="af6">
    <w:name w:val="annotation subject"/>
    <w:basedOn w:val="af4"/>
    <w:next w:val="af4"/>
    <w:link w:val="af7"/>
    <w:unhideWhenUsed/>
    <w:rsid w:val="008C5B3C"/>
    <w:rPr>
      <w:b/>
      <w:bCs/>
    </w:rPr>
  </w:style>
  <w:style w:type="character" w:customStyle="1" w:styleId="af7">
    <w:name w:val="Тема примечания Знак"/>
    <w:basedOn w:val="af5"/>
    <w:link w:val="af6"/>
    <w:rsid w:val="008C5B3C"/>
    <w:rPr>
      <w:rFonts w:ascii="Times New Roman" w:eastAsia="Calibri" w:hAnsi="Times New Roman" w:cs="Times New Roman"/>
      <w:b/>
      <w:bCs/>
      <w:sz w:val="20"/>
      <w:szCs w:val="20"/>
    </w:rPr>
  </w:style>
  <w:style w:type="paragraph" w:styleId="af8">
    <w:name w:val="Revision"/>
    <w:hidden/>
    <w:uiPriority w:val="99"/>
    <w:semiHidden/>
    <w:rsid w:val="008C5B3C"/>
    <w:pPr>
      <w:spacing w:after="0" w:line="240" w:lineRule="auto"/>
    </w:pPr>
    <w:rPr>
      <w:rFonts w:ascii="Times New Roman" w:eastAsia="Calibri" w:hAnsi="Times New Roman" w:cs="Times New Roman"/>
      <w:sz w:val="28"/>
    </w:rPr>
  </w:style>
  <w:style w:type="paragraph" w:customStyle="1" w:styleId="12">
    <w:name w:val="Обычный1"/>
    <w:uiPriority w:val="99"/>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31">
    <w:name w:val="toc 3"/>
    <w:basedOn w:val="a0"/>
    <w:next w:val="a0"/>
    <w:autoRedefine/>
    <w:unhideWhenUsed/>
    <w:qFormat/>
    <w:rsid w:val="008C5B3C"/>
    <w:pPr>
      <w:tabs>
        <w:tab w:val="right" w:leader="dot" w:pos="9346"/>
      </w:tabs>
      <w:spacing w:after="100"/>
      <w:ind w:left="709" w:hanging="709"/>
    </w:pPr>
    <w:rPr>
      <w:noProof/>
      <w:szCs w:val="28"/>
    </w:rPr>
  </w:style>
  <w:style w:type="paragraph" w:styleId="af9">
    <w:name w:val="Subtitle"/>
    <w:aliases w:val="Заголовок3"/>
    <w:basedOn w:val="a0"/>
    <w:next w:val="a0"/>
    <w:link w:val="afa"/>
    <w:uiPriority w:val="11"/>
    <w:qFormat/>
    <w:rsid w:val="008C5B3C"/>
    <w:pPr>
      <w:numPr>
        <w:ilvl w:val="1"/>
      </w:numPr>
      <w:ind w:firstLine="709"/>
      <w:jc w:val="right"/>
    </w:pPr>
    <w:rPr>
      <w:rFonts w:eastAsia="Times New Roman"/>
      <w:iCs/>
      <w:szCs w:val="24"/>
    </w:rPr>
  </w:style>
  <w:style w:type="character" w:customStyle="1" w:styleId="afa">
    <w:name w:val="Подзаголовок Знак"/>
    <w:aliases w:val="Заголовок3 Знак"/>
    <w:basedOn w:val="a1"/>
    <w:link w:val="af9"/>
    <w:uiPriority w:val="11"/>
    <w:rsid w:val="008C5B3C"/>
    <w:rPr>
      <w:rFonts w:ascii="Times New Roman" w:eastAsia="Times New Roman" w:hAnsi="Times New Roman" w:cs="Times New Roman"/>
      <w:iCs/>
      <w:sz w:val="28"/>
      <w:szCs w:val="24"/>
    </w:rPr>
  </w:style>
  <w:style w:type="table" w:customStyle="1" w:styleId="13">
    <w:name w:val="Сетка таблицы1"/>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Body Text"/>
    <w:basedOn w:val="a0"/>
    <w:link w:val="afc"/>
    <w:rsid w:val="008C5B3C"/>
    <w:pPr>
      <w:tabs>
        <w:tab w:val="left" w:pos="3240"/>
      </w:tabs>
      <w:ind w:right="-261" w:firstLine="0"/>
      <w:contextualSpacing w:val="0"/>
      <w:jc w:val="center"/>
    </w:pPr>
    <w:rPr>
      <w:rFonts w:eastAsia="Times New Roman"/>
      <w:b/>
      <w:szCs w:val="28"/>
      <w:lang w:eastAsia="ru-RU"/>
    </w:rPr>
  </w:style>
  <w:style w:type="character" w:customStyle="1" w:styleId="afc">
    <w:name w:val="Основной текст Знак"/>
    <w:basedOn w:val="a1"/>
    <w:link w:val="afb"/>
    <w:rsid w:val="008C5B3C"/>
    <w:rPr>
      <w:rFonts w:ascii="Times New Roman" w:eastAsia="Times New Roman" w:hAnsi="Times New Roman" w:cs="Times New Roman"/>
      <w:b/>
      <w:sz w:val="28"/>
      <w:szCs w:val="28"/>
      <w:lang w:eastAsia="ru-RU"/>
    </w:rPr>
  </w:style>
  <w:style w:type="table" w:customStyle="1" w:styleId="41">
    <w:name w:val="Сетка таблицы4"/>
    <w:basedOn w:val="a2"/>
    <w:next w:val="af"/>
    <w:uiPriority w:val="59"/>
    <w:locked/>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0"/>
    <w:link w:val="24"/>
    <w:unhideWhenUsed/>
    <w:rsid w:val="008C5B3C"/>
    <w:pPr>
      <w:spacing w:after="120" w:line="480" w:lineRule="auto"/>
    </w:pPr>
  </w:style>
  <w:style w:type="character" w:customStyle="1" w:styleId="24">
    <w:name w:val="Основной текст 2 Знак"/>
    <w:basedOn w:val="a1"/>
    <w:link w:val="23"/>
    <w:rsid w:val="008C5B3C"/>
    <w:rPr>
      <w:rFonts w:ascii="Times New Roman" w:eastAsia="Calibri" w:hAnsi="Times New Roman" w:cs="Times New Roman"/>
      <w:sz w:val="28"/>
    </w:rPr>
  </w:style>
  <w:style w:type="paragraph" w:styleId="33">
    <w:name w:val="Body Text Indent 3"/>
    <w:basedOn w:val="a0"/>
    <w:link w:val="34"/>
    <w:unhideWhenUsed/>
    <w:rsid w:val="008C5B3C"/>
    <w:pPr>
      <w:spacing w:after="120"/>
      <w:ind w:left="283"/>
    </w:pPr>
    <w:rPr>
      <w:sz w:val="16"/>
      <w:szCs w:val="16"/>
    </w:rPr>
  </w:style>
  <w:style w:type="character" w:customStyle="1" w:styleId="34">
    <w:name w:val="Основной текст с отступом 3 Знак"/>
    <w:basedOn w:val="a1"/>
    <w:link w:val="33"/>
    <w:rsid w:val="008C5B3C"/>
    <w:rPr>
      <w:rFonts w:ascii="Times New Roman" w:eastAsia="Calibri" w:hAnsi="Times New Roman" w:cs="Times New Roman"/>
      <w:sz w:val="16"/>
      <w:szCs w:val="16"/>
    </w:rPr>
  </w:style>
  <w:style w:type="paragraph" w:styleId="25">
    <w:name w:val="Body Text Indent 2"/>
    <w:basedOn w:val="a0"/>
    <w:link w:val="26"/>
    <w:unhideWhenUsed/>
    <w:rsid w:val="008C5B3C"/>
    <w:pPr>
      <w:spacing w:after="120" w:line="480" w:lineRule="auto"/>
      <w:ind w:left="283"/>
    </w:pPr>
  </w:style>
  <w:style w:type="character" w:customStyle="1" w:styleId="26">
    <w:name w:val="Основной текст с отступом 2 Знак"/>
    <w:basedOn w:val="a1"/>
    <w:link w:val="25"/>
    <w:rsid w:val="008C5B3C"/>
    <w:rPr>
      <w:rFonts w:ascii="Times New Roman" w:eastAsia="Calibri" w:hAnsi="Times New Roman" w:cs="Times New Roman"/>
      <w:sz w:val="28"/>
    </w:rPr>
  </w:style>
  <w:style w:type="paragraph" w:styleId="35">
    <w:name w:val="Body Text 3"/>
    <w:basedOn w:val="a0"/>
    <w:link w:val="36"/>
    <w:unhideWhenUsed/>
    <w:rsid w:val="008C5B3C"/>
    <w:pPr>
      <w:spacing w:after="120"/>
    </w:pPr>
    <w:rPr>
      <w:sz w:val="16"/>
      <w:szCs w:val="16"/>
    </w:rPr>
  </w:style>
  <w:style w:type="character" w:customStyle="1" w:styleId="36">
    <w:name w:val="Основной текст 3 Знак"/>
    <w:basedOn w:val="a1"/>
    <w:link w:val="35"/>
    <w:rsid w:val="008C5B3C"/>
    <w:rPr>
      <w:rFonts w:ascii="Times New Roman" w:eastAsia="Calibri" w:hAnsi="Times New Roman" w:cs="Times New Roman"/>
      <w:sz w:val="16"/>
      <w:szCs w:val="16"/>
    </w:rPr>
  </w:style>
  <w:style w:type="paragraph" w:styleId="afd">
    <w:name w:val="Body Text Indent"/>
    <w:basedOn w:val="a0"/>
    <w:link w:val="afe"/>
    <w:rsid w:val="008C5B3C"/>
    <w:pPr>
      <w:ind w:firstLine="540"/>
      <w:contextualSpacing w:val="0"/>
    </w:pPr>
    <w:rPr>
      <w:rFonts w:eastAsia="Times New Roman"/>
      <w:sz w:val="24"/>
      <w:szCs w:val="24"/>
      <w:lang w:eastAsia="ru-RU"/>
    </w:rPr>
  </w:style>
  <w:style w:type="character" w:customStyle="1" w:styleId="afe">
    <w:name w:val="Основной текст с отступом Знак"/>
    <w:basedOn w:val="a1"/>
    <w:link w:val="afd"/>
    <w:rsid w:val="008C5B3C"/>
    <w:rPr>
      <w:rFonts w:ascii="Times New Roman" w:eastAsia="Times New Roman" w:hAnsi="Times New Roman" w:cs="Times New Roman"/>
      <w:sz w:val="24"/>
      <w:szCs w:val="24"/>
      <w:lang w:eastAsia="ru-RU"/>
    </w:rPr>
  </w:style>
  <w:style w:type="character" w:styleId="aff">
    <w:name w:val="line number"/>
    <w:basedOn w:val="a1"/>
    <w:rsid w:val="008C5B3C"/>
  </w:style>
  <w:style w:type="paragraph" w:styleId="aff0">
    <w:name w:val="Plain Text"/>
    <w:basedOn w:val="a0"/>
    <w:link w:val="aff1"/>
    <w:rsid w:val="008C5B3C"/>
    <w:pPr>
      <w:ind w:firstLine="0"/>
      <w:contextualSpacing w:val="0"/>
      <w:jc w:val="left"/>
    </w:pPr>
    <w:rPr>
      <w:rFonts w:ascii="Courier New" w:eastAsia="Times New Roman" w:hAnsi="Courier New"/>
      <w:sz w:val="20"/>
      <w:szCs w:val="20"/>
      <w:lang w:eastAsia="ru-RU"/>
    </w:rPr>
  </w:style>
  <w:style w:type="character" w:customStyle="1" w:styleId="aff1">
    <w:name w:val="Текст Знак"/>
    <w:basedOn w:val="a1"/>
    <w:link w:val="aff0"/>
    <w:rsid w:val="008C5B3C"/>
    <w:rPr>
      <w:rFonts w:ascii="Courier New" w:eastAsia="Times New Roman" w:hAnsi="Courier New" w:cs="Times New Roman"/>
      <w:sz w:val="20"/>
      <w:szCs w:val="20"/>
      <w:lang w:eastAsia="ru-RU"/>
    </w:rPr>
  </w:style>
  <w:style w:type="paragraph" w:customStyle="1" w:styleId="27">
    <w:name w:val="Обычный2"/>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customStyle="1" w:styleId="37">
    <w:name w:val="Обычный3"/>
    <w:rsid w:val="008C5B3C"/>
    <w:pPr>
      <w:widowControl w:val="0"/>
      <w:spacing w:after="0" w:line="240" w:lineRule="auto"/>
      <w:ind w:left="240" w:firstLine="560"/>
    </w:pPr>
    <w:rPr>
      <w:rFonts w:ascii="Times New Roman" w:eastAsia="Times New Roman" w:hAnsi="Times New Roman" w:cs="Times New Roman"/>
      <w:snapToGrid w:val="0"/>
      <w:sz w:val="24"/>
      <w:szCs w:val="20"/>
      <w:lang w:eastAsia="ru-RU"/>
    </w:rPr>
  </w:style>
  <w:style w:type="paragraph" w:styleId="aff2">
    <w:name w:val="Document Map"/>
    <w:basedOn w:val="a0"/>
    <w:link w:val="aff3"/>
    <w:rsid w:val="008C5B3C"/>
    <w:pPr>
      <w:shd w:val="clear" w:color="auto" w:fill="000080"/>
      <w:ind w:firstLine="0"/>
      <w:contextualSpacing w:val="0"/>
      <w:jc w:val="left"/>
    </w:pPr>
    <w:rPr>
      <w:rFonts w:ascii="Tahoma" w:eastAsia="Times New Roman" w:hAnsi="Tahoma"/>
      <w:sz w:val="24"/>
      <w:szCs w:val="24"/>
      <w:lang w:eastAsia="ru-RU"/>
    </w:rPr>
  </w:style>
  <w:style w:type="character" w:customStyle="1" w:styleId="aff3">
    <w:name w:val="Схема документа Знак"/>
    <w:basedOn w:val="a1"/>
    <w:link w:val="aff2"/>
    <w:rsid w:val="008C5B3C"/>
    <w:rPr>
      <w:rFonts w:ascii="Tahoma" w:eastAsia="Times New Roman" w:hAnsi="Tahoma" w:cs="Times New Roman"/>
      <w:sz w:val="24"/>
      <w:szCs w:val="24"/>
      <w:shd w:val="clear" w:color="auto" w:fill="000080"/>
      <w:lang w:eastAsia="ru-RU"/>
    </w:rPr>
  </w:style>
  <w:style w:type="numbering" w:customStyle="1" w:styleId="14">
    <w:name w:val="Нет списка1"/>
    <w:next w:val="a3"/>
    <w:uiPriority w:val="99"/>
    <w:semiHidden/>
    <w:unhideWhenUsed/>
    <w:rsid w:val="008C5B3C"/>
  </w:style>
  <w:style w:type="paragraph" w:styleId="aff4">
    <w:name w:val="Normal (Web)"/>
    <w:basedOn w:val="a0"/>
    <w:rsid w:val="008C5B3C"/>
    <w:pPr>
      <w:spacing w:before="100" w:beforeAutospacing="1" w:after="100" w:afterAutospacing="1"/>
      <w:ind w:firstLine="0"/>
      <w:contextualSpacing w:val="0"/>
      <w:jc w:val="left"/>
    </w:pPr>
    <w:rPr>
      <w:color w:val="000000"/>
      <w:szCs w:val="28"/>
    </w:rPr>
  </w:style>
  <w:style w:type="character" w:styleId="aff5">
    <w:name w:val="footnote reference"/>
    <w:rsid w:val="008C5B3C"/>
    <w:rPr>
      <w:vertAlign w:val="superscript"/>
    </w:rPr>
  </w:style>
  <w:style w:type="paragraph" w:styleId="aff6">
    <w:name w:val="footnote text"/>
    <w:basedOn w:val="a0"/>
    <w:link w:val="aff7"/>
    <w:rsid w:val="008C5B3C"/>
    <w:pPr>
      <w:ind w:firstLine="0"/>
      <w:contextualSpacing w:val="0"/>
      <w:jc w:val="left"/>
    </w:pPr>
    <w:rPr>
      <w:color w:val="000000"/>
      <w:sz w:val="20"/>
      <w:szCs w:val="20"/>
    </w:rPr>
  </w:style>
  <w:style w:type="character" w:customStyle="1" w:styleId="aff7">
    <w:name w:val="Текст сноски Знак"/>
    <w:basedOn w:val="a1"/>
    <w:link w:val="aff6"/>
    <w:rsid w:val="008C5B3C"/>
    <w:rPr>
      <w:rFonts w:ascii="Times New Roman" w:eastAsia="Calibri" w:hAnsi="Times New Roman" w:cs="Times New Roman"/>
      <w:color w:val="000000"/>
      <w:sz w:val="20"/>
      <w:szCs w:val="20"/>
    </w:rPr>
  </w:style>
  <w:style w:type="paragraph" w:customStyle="1" w:styleId="p2">
    <w:name w:val="p2"/>
    <w:basedOn w:val="a0"/>
    <w:rsid w:val="008C5B3C"/>
    <w:pPr>
      <w:ind w:firstLine="600"/>
      <w:contextualSpacing w:val="0"/>
    </w:pPr>
    <w:rPr>
      <w:rFonts w:eastAsia="SimSun"/>
      <w:color w:val="000000"/>
      <w:szCs w:val="28"/>
      <w:lang w:eastAsia="zh-CN"/>
    </w:rPr>
  </w:style>
  <w:style w:type="paragraph" w:customStyle="1" w:styleId="p3">
    <w:name w:val="p3"/>
    <w:basedOn w:val="a0"/>
    <w:rsid w:val="008C5B3C"/>
    <w:pPr>
      <w:spacing w:before="120" w:after="120"/>
      <w:ind w:left="120" w:right="120" w:firstLine="600"/>
      <w:contextualSpacing w:val="0"/>
    </w:pPr>
    <w:rPr>
      <w:rFonts w:eastAsia="SimSun"/>
      <w:b/>
      <w:bCs/>
      <w:color w:val="004761"/>
      <w:szCs w:val="28"/>
      <w:lang w:eastAsia="zh-CN"/>
    </w:rPr>
  </w:style>
  <w:style w:type="paragraph" w:customStyle="1" w:styleId="p1">
    <w:name w:val="p1"/>
    <w:basedOn w:val="a0"/>
    <w:rsid w:val="008C5B3C"/>
    <w:pPr>
      <w:ind w:firstLine="0"/>
      <w:contextualSpacing w:val="0"/>
      <w:jc w:val="center"/>
    </w:pPr>
    <w:rPr>
      <w:rFonts w:eastAsia="SimSun"/>
      <w:b/>
      <w:bCs/>
      <w:color w:val="004761"/>
      <w:szCs w:val="28"/>
      <w:lang w:eastAsia="zh-CN"/>
    </w:rPr>
  </w:style>
  <w:style w:type="character" w:styleId="aff8">
    <w:name w:val="Strong"/>
    <w:uiPriority w:val="22"/>
    <w:qFormat/>
    <w:rsid w:val="008C5B3C"/>
    <w:rPr>
      <w:b/>
      <w:bCs/>
    </w:rPr>
  </w:style>
  <w:style w:type="paragraph" w:customStyle="1" w:styleId="ConsNormal">
    <w:name w:val="ConsNormal"/>
    <w:rsid w:val="008C5B3C"/>
    <w:pPr>
      <w:widowControl w:val="0"/>
      <w:autoSpaceDE w:val="0"/>
      <w:autoSpaceDN w:val="0"/>
      <w:adjustRightInd w:val="0"/>
      <w:spacing w:after="0" w:line="240" w:lineRule="auto"/>
      <w:ind w:firstLine="720"/>
    </w:pPr>
    <w:rPr>
      <w:rFonts w:ascii="Arial" w:eastAsia="Times New Roman" w:hAnsi="Arial" w:cs="Arial"/>
      <w:color w:val="000000"/>
      <w:sz w:val="16"/>
      <w:szCs w:val="16"/>
      <w:lang w:eastAsia="ru-RU"/>
    </w:rPr>
  </w:style>
  <w:style w:type="paragraph" w:customStyle="1" w:styleId="15">
    <w:name w:val="Обычный (веб)1"/>
    <w:basedOn w:val="a0"/>
    <w:rsid w:val="008C5B3C"/>
    <w:pPr>
      <w:spacing w:before="81"/>
      <w:ind w:left="101" w:right="101" w:firstLine="0"/>
      <w:contextualSpacing w:val="0"/>
      <w:jc w:val="left"/>
    </w:pPr>
    <w:rPr>
      <w:rFonts w:ascii="Verdana" w:eastAsia="SimSun" w:hAnsi="Verdana"/>
      <w:color w:val="003366"/>
      <w:sz w:val="18"/>
      <w:szCs w:val="18"/>
      <w:lang w:eastAsia="zh-CN"/>
    </w:rPr>
  </w:style>
  <w:style w:type="paragraph" w:styleId="HTML">
    <w:name w:val="HTML Preformatted"/>
    <w:basedOn w:val="a0"/>
    <w:link w:val="HTML0"/>
    <w:rsid w:val="008C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hAnsi="Courier New"/>
      <w:color w:val="000000"/>
      <w:sz w:val="20"/>
      <w:szCs w:val="20"/>
      <w:lang w:val="x-none" w:eastAsia="x-none"/>
    </w:rPr>
  </w:style>
  <w:style w:type="character" w:customStyle="1" w:styleId="HTML0">
    <w:name w:val="Стандартный HTML Знак"/>
    <w:basedOn w:val="a1"/>
    <w:link w:val="HTML"/>
    <w:rsid w:val="008C5B3C"/>
    <w:rPr>
      <w:rFonts w:ascii="Courier New" w:eastAsia="Calibri" w:hAnsi="Courier New" w:cs="Times New Roman"/>
      <w:color w:val="000000"/>
      <w:sz w:val="20"/>
      <w:szCs w:val="20"/>
      <w:lang w:val="x-none" w:eastAsia="x-none"/>
    </w:rPr>
  </w:style>
  <w:style w:type="paragraph" w:customStyle="1" w:styleId="ConsPlusNormal">
    <w:name w:val="ConsPlusNormal"/>
    <w:rsid w:val="008C5B3C"/>
    <w:pPr>
      <w:autoSpaceDE w:val="0"/>
      <w:autoSpaceDN w:val="0"/>
      <w:adjustRightInd w:val="0"/>
      <w:spacing w:after="0" w:line="240" w:lineRule="auto"/>
      <w:ind w:firstLine="720"/>
    </w:pPr>
    <w:rPr>
      <w:rFonts w:ascii="Arial" w:eastAsia="Times New Roman" w:hAnsi="Arial" w:cs="Arial"/>
      <w:color w:val="000000"/>
      <w:sz w:val="20"/>
      <w:szCs w:val="20"/>
      <w:lang w:eastAsia="ru-RU"/>
    </w:rPr>
  </w:style>
  <w:style w:type="character" w:customStyle="1" w:styleId="aff9">
    <w:name w:val="Цветовое выделение"/>
    <w:uiPriority w:val="99"/>
    <w:rsid w:val="008C5B3C"/>
    <w:rPr>
      <w:b/>
      <w:color w:val="26282F"/>
    </w:rPr>
  </w:style>
  <w:style w:type="table" w:customStyle="1" w:styleId="51">
    <w:name w:val="Сетка таблицы5"/>
    <w:basedOn w:val="a2"/>
    <w:next w:val="af"/>
    <w:uiPriority w:val="59"/>
    <w:rsid w:val="008C5B3C"/>
    <w:pPr>
      <w:spacing w:after="0" w:line="240" w:lineRule="auto"/>
    </w:pPr>
    <w:rPr>
      <w:rFonts w:ascii="Times New Roman" w:eastAsia="Calibri" w:hAnsi="Times New Roman"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3"/>
    <w:uiPriority w:val="99"/>
    <w:semiHidden/>
    <w:unhideWhenUsed/>
    <w:rsid w:val="008C5B3C"/>
  </w:style>
  <w:style w:type="table" w:customStyle="1" w:styleId="111">
    <w:name w:val="Сетка таблицы11"/>
    <w:basedOn w:val="a2"/>
    <w:next w:val="af"/>
    <w:uiPriority w:val="59"/>
    <w:rsid w:val="008C5B3C"/>
    <w:pPr>
      <w:spacing w:after="0" w:line="240" w:lineRule="auto"/>
    </w:pPr>
    <w:rPr>
      <w:rFonts w:ascii="Times New Roman" w:eastAsia="Times New Roman" w:hAnsi="Times New Roman" w:cs="Times New Roman"/>
      <w:color w:val="00000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f"/>
    <w:uiPriority w:val="59"/>
    <w:rsid w:val="008C5B3C"/>
    <w:pPr>
      <w:spacing w:after="0" w:line="240" w:lineRule="auto"/>
    </w:pPr>
    <w:rPr>
      <w:rFonts w:ascii="Calibri" w:eastAsia="Calibri" w:hAnsi="Calibri" w:cs="Times New Roman"/>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2">
    <w:name w:val="toc 4"/>
    <w:basedOn w:val="a0"/>
    <w:next w:val="a0"/>
    <w:autoRedefine/>
    <w:unhideWhenUsed/>
    <w:rsid w:val="008C5B3C"/>
    <w:pPr>
      <w:ind w:firstLine="0"/>
      <w:contextualSpacing w:val="0"/>
      <w:jc w:val="left"/>
    </w:pPr>
    <w:rPr>
      <w:rFonts w:ascii="Calibri" w:hAnsi="Calibri"/>
      <w:color w:val="000000"/>
      <w:sz w:val="22"/>
    </w:rPr>
  </w:style>
  <w:style w:type="paragraph" w:styleId="52">
    <w:name w:val="toc 5"/>
    <w:basedOn w:val="a0"/>
    <w:next w:val="a0"/>
    <w:autoRedefine/>
    <w:unhideWhenUsed/>
    <w:rsid w:val="008C5B3C"/>
    <w:pPr>
      <w:ind w:firstLine="0"/>
      <w:contextualSpacing w:val="0"/>
      <w:jc w:val="left"/>
    </w:pPr>
    <w:rPr>
      <w:rFonts w:ascii="Calibri" w:hAnsi="Calibri"/>
      <w:color w:val="000000"/>
      <w:sz w:val="22"/>
    </w:rPr>
  </w:style>
  <w:style w:type="paragraph" w:styleId="61">
    <w:name w:val="toc 6"/>
    <w:basedOn w:val="a0"/>
    <w:next w:val="a0"/>
    <w:autoRedefine/>
    <w:uiPriority w:val="39"/>
    <w:unhideWhenUsed/>
    <w:rsid w:val="008C5B3C"/>
    <w:pPr>
      <w:ind w:firstLine="0"/>
      <w:contextualSpacing w:val="0"/>
      <w:jc w:val="left"/>
    </w:pPr>
    <w:rPr>
      <w:rFonts w:ascii="Calibri" w:hAnsi="Calibri"/>
      <w:color w:val="000000"/>
      <w:sz w:val="22"/>
    </w:rPr>
  </w:style>
  <w:style w:type="paragraph" w:styleId="71">
    <w:name w:val="toc 7"/>
    <w:basedOn w:val="a0"/>
    <w:next w:val="a0"/>
    <w:autoRedefine/>
    <w:uiPriority w:val="39"/>
    <w:unhideWhenUsed/>
    <w:rsid w:val="008C5B3C"/>
    <w:pPr>
      <w:ind w:firstLine="0"/>
      <w:contextualSpacing w:val="0"/>
      <w:jc w:val="left"/>
    </w:pPr>
    <w:rPr>
      <w:rFonts w:ascii="Calibri" w:hAnsi="Calibri"/>
      <w:color w:val="000000"/>
      <w:sz w:val="22"/>
    </w:rPr>
  </w:style>
  <w:style w:type="paragraph" w:styleId="81">
    <w:name w:val="toc 8"/>
    <w:basedOn w:val="a0"/>
    <w:next w:val="a0"/>
    <w:autoRedefine/>
    <w:uiPriority w:val="39"/>
    <w:unhideWhenUsed/>
    <w:rsid w:val="008C5B3C"/>
    <w:pPr>
      <w:ind w:firstLine="0"/>
      <w:contextualSpacing w:val="0"/>
      <w:jc w:val="left"/>
    </w:pPr>
    <w:rPr>
      <w:rFonts w:ascii="Calibri" w:hAnsi="Calibri"/>
      <w:color w:val="000000"/>
      <w:sz w:val="22"/>
    </w:rPr>
  </w:style>
  <w:style w:type="paragraph" w:styleId="91">
    <w:name w:val="toc 9"/>
    <w:basedOn w:val="a0"/>
    <w:next w:val="a0"/>
    <w:autoRedefine/>
    <w:uiPriority w:val="39"/>
    <w:unhideWhenUsed/>
    <w:rsid w:val="008C5B3C"/>
    <w:pPr>
      <w:ind w:firstLine="0"/>
      <w:contextualSpacing w:val="0"/>
      <w:jc w:val="left"/>
    </w:pPr>
    <w:rPr>
      <w:rFonts w:ascii="Calibri" w:hAnsi="Calibri"/>
      <w:color w:val="000000"/>
      <w:sz w:val="22"/>
    </w:rPr>
  </w:style>
  <w:style w:type="table" w:customStyle="1" w:styleId="112">
    <w:name w:val="Сетка таблицы11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f"/>
    <w:uiPriority w:val="59"/>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3"/>
    <w:semiHidden/>
    <w:unhideWhenUsed/>
    <w:rsid w:val="008C5B3C"/>
  </w:style>
  <w:style w:type="paragraph" w:customStyle="1" w:styleId="affa">
    <w:name w:val="примечание"/>
    <w:basedOn w:val="a0"/>
    <w:next w:val="a0"/>
    <w:rsid w:val="008C5B3C"/>
    <w:pPr>
      <w:widowControl w:val="0"/>
      <w:suppressAutoHyphens/>
      <w:adjustRightInd w:val="0"/>
      <w:spacing w:before="120" w:after="120"/>
      <w:ind w:firstLine="284"/>
    </w:pPr>
    <w:rPr>
      <w:rFonts w:eastAsia="Times New Roman"/>
      <w:iCs/>
      <w:sz w:val="20"/>
      <w:szCs w:val="24"/>
      <w:lang w:eastAsia="ru-RU"/>
    </w:rPr>
  </w:style>
  <w:style w:type="table" w:customStyle="1" w:styleId="72">
    <w:name w:val="Сетка таблицы7"/>
    <w:basedOn w:val="a2"/>
    <w:next w:val="af"/>
    <w:rsid w:val="008C5B3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3">
    <w:name w:val="Обычный4"/>
    <w:rsid w:val="008C5B3C"/>
    <w:pPr>
      <w:widowControl w:val="0"/>
      <w:spacing w:after="0" w:line="240" w:lineRule="auto"/>
    </w:pPr>
    <w:rPr>
      <w:rFonts w:ascii="Times New Roman" w:eastAsia="Times New Roman" w:hAnsi="Times New Roman" w:cs="Times New Roman"/>
      <w:snapToGrid w:val="0"/>
      <w:sz w:val="20"/>
      <w:szCs w:val="20"/>
      <w:lang w:val="en-US" w:eastAsia="ru-RU"/>
    </w:rPr>
  </w:style>
  <w:style w:type="table" w:customStyle="1" w:styleId="113">
    <w:name w:val="Сетка таблицы11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2"/>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f"/>
    <w:uiPriority w:val="59"/>
    <w:rsid w:val="008C5B3C"/>
    <w:pPr>
      <w:spacing w:after="0" w:afterAutospacing="1" w:line="240" w:lineRule="auto"/>
      <w:ind w:firstLine="709"/>
      <w:jc w:val="both"/>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f"/>
    <w:uiPriority w:val="59"/>
    <w:rsid w:val="008C5B3C"/>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next w:val="af"/>
    <w:uiPriority w:val="59"/>
    <w:rsid w:val="008C5B3C"/>
    <w:pPr>
      <w:spacing w:after="0" w:line="240" w:lineRule="auto"/>
    </w:pPr>
    <w:rPr>
      <w:rFonts w:ascii="Times New Roman" w:eastAsia="Calibri" w:hAnsi="Times New Roman" w:cs="Times New Roman"/>
      <w:bCs/>
      <w:color w:val="000000"/>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2"/>
    <w:next w:val="af"/>
    <w:uiPriority w:val="59"/>
    <w:rsid w:val="008C5B3C"/>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Знак"/>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Style1">
    <w:name w:val="Style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2">
    <w:name w:val="Style2"/>
    <w:basedOn w:val="a0"/>
    <w:rsid w:val="008C5B3C"/>
    <w:pPr>
      <w:widowControl w:val="0"/>
      <w:autoSpaceDE w:val="0"/>
      <w:autoSpaceDN w:val="0"/>
      <w:adjustRightInd w:val="0"/>
      <w:spacing w:line="217" w:lineRule="exact"/>
      <w:ind w:firstLine="0"/>
      <w:contextualSpacing w:val="0"/>
      <w:jc w:val="left"/>
    </w:pPr>
    <w:rPr>
      <w:rFonts w:eastAsia="Times New Roman"/>
      <w:sz w:val="24"/>
      <w:szCs w:val="24"/>
      <w:lang w:eastAsia="ru-RU"/>
    </w:rPr>
  </w:style>
  <w:style w:type="paragraph" w:customStyle="1" w:styleId="Style3">
    <w:name w:val="Style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4">
    <w:name w:val="Style4"/>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5">
    <w:name w:val="Style5"/>
    <w:basedOn w:val="a0"/>
    <w:rsid w:val="008C5B3C"/>
    <w:pPr>
      <w:widowControl w:val="0"/>
      <w:autoSpaceDE w:val="0"/>
      <w:autoSpaceDN w:val="0"/>
      <w:adjustRightInd w:val="0"/>
      <w:spacing w:line="222" w:lineRule="exact"/>
      <w:ind w:firstLine="426"/>
      <w:contextualSpacing w:val="0"/>
      <w:jc w:val="left"/>
    </w:pPr>
    <w:rPr>
      <w:rFonts w:eastAsia="Times New Roman"/>
      <w:sz w:val="24"/>
      <w:szCs w:val="24"/>
      <w:lang w:eastAsia="ru-RU"/>
    </w:rPr>
  </w:style>
  <w:style w:type="paragraph" w:customStyle="1" w:styleId="Style6">
    <w:name w:val="Style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7">
    <w:name w:val="Style7"/>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8">
    <w:name w:val="Style8"/>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9">
    <w:name w:val="Style9"/>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0">
    <w:name w:val="Style10"/>
    <w:basedOn w:val="a0"/>
    <w:rsid w:val="008C5B3C"/>
    <w:pPr>
      <w:widowControl w:val="0"/>
      <w:autoSpaceDE w:val="0"/>
      <w:autoSpaceDN w:val="0"/>
      <w:adjustRightInd w:val="0"/>
      <w:spacing w:line="219" w:lineRule="exact"/>
      <w:ind w:firstLine="829"/>
      <w:contextualSpacing w:val="0"/>
      <w:jc w:val="left"/>
    </w:pPr>
    <w:rPr>
      <w:rFonts w:eastAsia="Times New Roman"/>
      <w:sz w:val="24"/>
      <w:szCs w:val="24"/>
      <w:lang w:eastAsia="ru-RU"/>
    </w:rPr>
  </w:style>
  <w:style w:type="paragraph" w:customStyle="1" w:styleId="Style11">
    <w:name w:val="Style11"/>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2">
    <w:name w:val="Style12"/>
    <w:basedOn w:val="a0"/>
    <w:rsid w:val="008C5B3C"/>
    <w:pPr>
      <w:widowControl w:val="0"/>
      <w:autoSpaceDE w:val="0"/>
      <w:autoSpaceDN w:val="0"/>
      <w:adjustRightInd w:val="0"/>
      <w:spacing w:line="225" w:lineRule="exact"/>
      <w:ind w:firstLine="0"/>
      <w:contextualSpacing w:val="0"/>
    </w:pPr>
    <w:rPr>
      <w:rFonts w:eastAsia="Times New Roman"/>
      <w:sz w:val="24"/>
      <w:szCs w:val="24"/>
      <w:lang w:eastAsia="ru-RU"/>
    </w:rPr>
  </w:style>
  <w:style w:type="paragraph" w:customStyle="1" w:styleId="Style13">
    <w:name w:val="Style13"/>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paragraph" w:customStyle="1" w:styleId="Style14">
    <w:name w:val="Style14"/>
    <w:basedOn w:val="a0"/>
    <w:rsid w:val="008C5B3C"/>
    <w:pPr>
      <w:widowControl w:val="0"/>
      <w:autoSpaceDE w:val="0"/>
      <w:autoSpaceDN w:val="0"/>
      <w:adjustRightInd w:val="0"/>
      <w:spacing w:line="219" w:lineRule="exact"/>
      <w:ind w:firstLine="426"/>
      <w:contextualSpacing w:val="0"/>
      <w:jc w:val="left"/>
    </w:pPr>
    <w:rPr>
      <w:rFonts w:eastAsia="Times New Roman"/>
      <w:sz w:val="24"/>
      <w:szCs w:val="24"/>
      <w:lang w:eastAsia="ru-RU"/>
    </w:rPr>
  </w:style>
  <w:style w:type="paragraph" w:customStyle="1" w:styleId="Style15">
    <w:name w:val="Style15"/>
    <w:basedOn w:val="a0"/>
    <w:rsid w:val="008C5B3C"/>
    <w:pPr>
      <w:widowControl w:val="0"/>
      <w:autoSpaceDE w:val="0"/>
      <w:autoSpaceDN w:val="0"/>
      <w:adjustRightInd w:val="0"/>
      <w:spacing w:line="219" w:lineRule="exact"/>
      <w:ind w:firstLine="0"/>
      <w:contextualSpacing w:val="0"/>
    </w:pPr>
    <w:rPr>
      <w:rFonts w:eastAsia="Times New Roman"/>
      <w:sz w:val="24"/>
      <w:szCs w:val="24"/>
      <w:lang w:eastAsia="ru-RU"/>
    </w:rPr>
  </w:style>
  <w:style w:type="paragraph" w:customStyle="1" w:styleId="Style16">
    <w:name w:val="Style16"/>
    <w:basedOn w:val="a0"/>
    <w:rsid w:val="008C5B3C"/>
    <w:pPr>
      <w:widowControl w:val="0"/>
      <w:autoSpaceDE w:val="0"/>
      <w:autoSpaceDN w:val="0"/>
      <w:adjustRightInd w:val="0"/>
      <w:ind w:firstLine="0"/>
      <w:contextualSpacing w:val="0"/>
      <w:jc w:val="left"/>
    </w:pPr>
    <w:rPr>
      <w:rFonts w:eastAsia="Times New Roman"/>
      <w:sz w:val="24"/>
      <w:szCs w:val="24"/>
      <w:lang w:eastAsia="ru-RU"/>
    </w:rPr>
  </w:style>
  <w:style w:type="character" w:customStyle="1" w:styleId="FontStyle18">
    <w:name w:val="Font Style18"/>
    <w:rsid w:val="008C5B3C"/>
    <w:rPr>
      <w:rFonts w:ascii="Times New Roman" w:hAnsi="Times New Roman" w:cs="Times New Roman"/>
      <w:b/>
      <w:bCs/>
      <w:sz w:val="12"/>
      <w:szCs w:val="12"/>
    </w:rPr>
  </w:style>
  <w:style w:type="character" w:customStyle="1" w:styleId="FontStyle19">
    <w:name w:val="Font Style19"/>
    <w:rsid w:val="008C5B3C"/>
    <w:rPr>
      <w:rFonts w:ascii="Lucida Sans Unicode" w:hAnsi="Lucida Sans Unicode" w:cs="Lucida Sans Unicode"/>
      <w:b/>
      <w:bCs/>
      <w:spacing w:val="-10"/>
      <w:sz w:val="12"/>
      <w:szCs w:val="12"/>
    </w:rPr>
  </w:style>
  <w:style w:type="character" w:customStyle="1" w:styleId="FontStyle20">
    <w:name w:val="Font Style20"/>
    <w:rsid w:val="008C5B3C"/>
    <w:rPr>
      <w:rFonts w:ascii="Times New Roman" w:hAnsi="Times New Roman" w:cs="Times New Roman"/>
      <w:b/>
      <w:bCs/>
      <w:i/>
      <w:iCs/>
      <w:smallCaps/>
      <w:spacing w:val="-10"/>
      <w:sz w:val="28"/>
      <w:szCs w:val="28"/>
    </w:rPr>
  </w:style>
  <w:style w:type="character" w:customStyle="1" w:styleId="FontStyle21">
    <w:name w:val="Font Style21"/>
    <w:rsid w:val="008C5B3C"/>
    <w:rPr>
      <w:rFonts w:ascii="Times New Roman" w:hAnsi="Times New Roman" w:cs="Times New Roman"/>
      <w:b/>
      <w:bCs/>
      <w:sz w:val="22"/>
      <w:szCs w:val="22"/>
    </w:rPr>
  </w:style>
  <w:style w:type="character" w:customStyle="1" w:styleId="FontStyle22">
    <w:name w:val="Font Style22"/>
    <w:rsid w:val="008C5B3C"/>
    <w:rPr>
      <w:rFonts w:ascii="Times New Roman" w:hAnsi="Times New Roman" w:cs="Times New Roman"/>
      <w:b/>
      <w:bCs/>
      <w:sz w:val="18"/>
      <w:szCs w:val="18"/>
    </w:rPr>
  </w:style>
  <w:style w:type="character" w:customStyle="1" w:styleId="FontStyle23">
    <w:name w:val="Font Style23"/>
    <w:rsid w:val="008C5B3C"/>
    <w:rPr>
      <w:rFonts w:ascii="Times New Roman" w:hAnsi="Times New Roman" w:cs="Times New Roman"/>
      <w:b/>
      <w:bCs/>
      <w:smallCaps/>
      <w:spacing w:val="-10"/>
      <w:sz w:val="18"/>
      <w:szCs w:val="18"/>
    </w:rPr>
  </w:style>
  <w:style w:type="character" w:customStyle="1" w:styleId="FontStyle24">
    <w:name w:val="Font Style24"/>
    <w:rsid w:val="008C5B3C"/>
    <w:rPr>
      <w:rFonts w:ascii="Times New Roman" w:hAnsi="Times New Roman" w:cs="Times New Roman"/>
      <w:sz w:val="18"/>
      <w:szCs w:val="18"/>
    </w:rPr>
  </w:style>
  <w:style w:type="paragraph" w:customStyle="1" w:styleId="Style17">
    <w:name w:val="Style17"/>
    <w:basedOn w:val="a0"/>
    <w:rsid w:val="008C5B3C"/>
    <w:pPr>
      <w:widowControl w:val="0"/>
      <w:autoSpaceDE w:val="0"/>
      <w:autoSpaceDN w:val="0"/>
      <w:adjustRightInd w:val="0"/>
      <w:spacing w:line="222" w:lineRule="exact"/>
      <w:ind w:firstLine="450"/>
      <w:contextualSpacing w:val="0"/>
    </w:pPr>
    <w:rPr>
      <w:rFonts w:eastAsia="Times New Roman"/>
      <w:sz w:val="24"/>
      <w:szCs w:val="24"/>
      <w:lang w:eastAsia="ru-RU"/>
    </w:rPr>
  </w:style>
  <w:style w:type="character" w:customStyle="1" w:styleId="FontStyle25">
    <w:name w:val="Font Style25"/>
    <w:rsid w:val="008C5B3C"/>
    <w:rPr>
      <w:rFonts w:ascii="Times New Roman" w:hAnsi="Times New Roman" w:cs="Times New Roman"/>
      <w:sz w:val="18"/>
      <w:szCs w:val="18"/>
    </w:rPr>
  </w:style>
  <w:style w:type="character" w:customStyle="1" w:styleId="FontStyle26">
    <w:name w:val="Font Style26"/>
    <w:rsid w:val="008C5B3C"/>
    <w:rPr>
      <w:rFonts w:ascii="Times New Roman" w:hAnsi="Times New Roman" w:cs="Times New Roman"/>
      <w:sz w:val="22"/>
      <w:szCs w:val="22"/>
    </w:rPr>
  </w:style>
  <w:style w:type="character" w:customStyle="1" w:styleId="FontStyle27">
    <w:name w:val="Font Style27"/>
    <w:rsid w:val="008C5B3C"/>
    <w:rPr>
      <w:rFonts w:ascii="Times New Roman" w:hAnsi="Times New Roman" w:cs="Times New Roman"/>
      <w:sz w:val="20"/>
      <w:szCs w:val="20"/>
    </w:rPr>
  </w:style>
  <w:style w:type="character" w:customStyle="1" w:styleId="FontStyle28">
    <w:name w:val="Font Style28"/>
    <w:rsid w:val="008C5B3C"/>
    <w:rPr>
      <w:rFonts w:ascii="Times New Roman" w:hAnsi="Times New Roman" w:cs="Times New Roman"/>
      <w:b/>
      <w:bCs/>
      <w:spacing w:val="20"/>
      <w:sz w:val="18"/>
      <w:szCs w:val="18"/>
    </w:rPr>
  </w:style>
  <w:style w:type="character" w:customStyle="1" w:styleId="FontStyle29">
    <w:name w:val="Font Style29"/>
    <w:rsid w:val="008C5B3C"/>
    <w:rPr>
      <w:rFonts w:ascii="Times New Roman" w:hAnsi="Times New Roman" w:cs="Times New Roman"/>
      <w:i/>
      <w:iCs/>
      <w:sz w:val="18"/>
      <w:szCs w:val="18"/>
    </w:rPr>
  </w:style>
  <w:style w:type="character" w:customStyle="1" w:styleId="FontStyle31">
    <w:name w:val="Font Style31"/>
    <w:rsid w:val="008C5B3C"/>
    <w:rPr>
      <w:rFonts w:ascii="Times New Roman" w:hAnsi="Times New Roman" w:cs="Times New Roman"/>
      <w:smallCaps/>
      <w:sz w:val="18"/>
      <w:szCs w:val="18"/>
    </w:rPr>
  </w:style>
  <w:style w:type="character" w:customStyle="1" w:styleId="FontStyle30">
    <w:name w:val="Font Style30"/>
    <w:rsid w:val="008C5B3C"/>
    <w:rPr>
      <w:rFonts w:ascii="Times New Roman" w:hAnsi="Times New Roman" w:cs="Times New Roman"/>
      <w:b/>
      <w:bCs/>
      <w:w w:val="60"/>
      <w:sz w:val="24"/>
      <w:szCs w:val="24"/>
    </w:rPr>
  </w:style>
  <w:style w:type="paragraph" w:customStyle="1" w:styleId="Style18">
    <w:name w:val="Style18"/>
    <w:basedOn w:val="a0"/>
    <w:rsid w:val="008C5B3C"/>
    <w:pPr>
      <w:widowControl w:val="0"/>
      <w:autoSpaceDE w:val="0"/>
      <w:autoSpaceDN w:val="0"/>
      <w:adjustRightInd w:val="0"/>
      <w:spacing w:line="229" w:lineRule="exact"/>
      <w:ind w:firstLine="0"/>
      <w:contextualSpacing w:val="0"/>
      <w:jc w:val="left"/>
    </w:pPr>
    <w:rPr>
      <w:rFonts w:eastAsia="Times New Roman"/>
      <w:sz w:val="24"/>
      <w:szCs w:val="24"/>
      <w:lang w:eastAsia="ru-RU"/>
    </w:rPr>
  </w:style>
  <w:style w:type="paragraph" w:customStyle="1" w:styleId="Style20">
    <w:name w:val="Style20"/>
    <w:basedOn w:val="a0"/>
    <w:rsid w:val="008C5B3C"/>
    <w:pPr>
      <w:widowControl w:val="0"/>
      <w:autoSpaceDE w:val="0"/>
      <w:autoSpaceDN w:val="0"/>
      <w:adjustRightInd w:val="0"/>
      <w:spacing w:line="223" w:lineRule="exact"/>
      <w:ind w:firstLine="484"/>
      <w:contextualSpacing w:val="0"/>
      <w:jc w:val="left"/>
    </w:pPr>
    <w:rPr>
      <w:rFonts w:eastAsia="Times New Roman"/>
      <w:sz w:val="24"/>
      <w:szCs w:val="24"/>
      <w:lang w:eastAsia="ru-RU"/>
    </w:rPr>
  </w:style>
  <w:style w:type="character" w:customStyle="1" w:styleId="FontStyle32">
    <w:name w:val="Font Style32"/>
    <w:rsid w:val="008C5B3C"/>
    <w:rPr>
      <w:rFonts w:ascii="Impact" w:hAnsi="Impact" w:cs="Impact"/>
      <w:i/>
      <w:iCs/>
      <w:spacing w:val="-10"/>
      <w:sz w:val="22"/>
      <w:szCs w:val="22"/>
    </w:rPr>
  </w:style>
  <w:style w:type="character" w:customStyle="1" w:styleId="FontStyle33">
    <w:name w:val="Font Style33"/>
    <w:rsid w:val="008C5B3C"/>
    <w:rPr>
      <w:rFonts w:ascii="Times New Roman" w:hAnsi="Times New Roman" w:cs="Times New Roman"/>
      <w:b/>
      <w:bCs/>
      <w:sz w:val="20"/>
      <w:szCs w:val="20"/>
    </w:rPr>
  </w:style>
  <w:style w:type="paragraph" w:customStyle="1" w:styleId="16">
    <w:name w:val="1 Знак"/>
    <w:basedOn w:val="a0"/>
    <w:rsid w:val="008C5B3C"/>
    <w:pPr>
      <w:tabs>
        <w:tab w:val="num" w:pos="1069"/>
      </w:tabs>
      <w:spacing w:after="160" w:line="240" w:lineRule="exact"/>
      <w:ind w:left="1069" w:hanging="360"/>
      <w:contextualSpacing w:val="0"/>
    </w:pPr>
    <w:rPr>
      <w:rFonts w:ascii="Verdana" w:eastAsia="Times New Roman" w:hAnsi="Verdana" w:cs="Arial"/>
      <w:sz w:val="20"/>
      <w:szCs w:val="20"/>
      <w:lang w:val="en-US"/>
    </w:rPr>
  </w:style>
  <w:style w:type="paragraph" w:customStyle="1" w:styleId="17">
    <w:name w:val="Знак1"/>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Iniiaiieoaenoioaoa">
    <w:name w:val="Iniiaiie oaeno io?aoa"/>
    <w:rsid w:val="008C5B3C"/>
    <w:pPr>
      <w:widowControl w:val="0"/>
      <w:spacing w:after="0" w:line="240" w:lineRule="atLeast"/>
      <w:ind w:firstLine="720"/>
      <w:jc w:val="both"/>
    </w:pPr>
    <w:rPr>
      <w:rFonts w:ascii="Times New Roman" w:eastAsia="Times New Roman" w:hAnsi="Times New Roman" w:cs="Times New Roman"/>
      <w:sz w:val="24"/>
      <w:szCs w:val="20"/>
      <w:lang w:val="en-US" w:eastAsia="ru-RU"/>
    </w:rPr>
  </w:style>
  <w:style w:type="paragraph" w:customStyle="1" w:styleId="Normal1">
    <w:name w:val="Normal1"/>
    <w:rsid w:val="008C5B3C"/>
    <w:pPr>
      <w:widowControl w:val="0"/>
      <w:spacing w:after="0" w:line="240" w:lineRule="auto"/>
    </w:pPr>
    <w:rPr>
      <w:rFonts w:ascii="Times New Roman" w:eastAsia="Times New Roman" w:hAnsi="Times New Roman" w:cs="Times New Roman"/>
      <w:sz w:val="20"/>
      <w:szCs w:val="20"/>
      <w:lang w:val="en-US" w:eastAsia="ru-RU"/>
    </w:rPr>
  </w:style>
  <w:style w:type="character" w:styleId="affc">
    <w:name w:val="Emphasis"/>
    <w:qFormat/>
    <w:rsid w:val="008C5B3C"/>
    <w:rPr>
      <w:rFonts w:cs="Times New Roman"/>
      <w:i/>
      <w:iCs/>
    </w:rPr>
  </w:style>
  <w:style w:type="paragraph" w:customStyle="1" w:styleId="Normal11">
    <w:name w:val="Normal11"/>
    <w:rsid w:val="008C5B3C"/>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Heading">
    <w:name w:val="Heading"/>
    <w:rsid w:val="008C5B3C"/>
    <w:pPr>
      <w:autoSpaceDE w:val="0"/>
      <w:autoSpaceDN w:val="0"/>
      <w:adjustRightInd w:val="0"/>
      <w:spacing w:after="0" w:line="240" w:lineRule="auto"/>
    </w:pPr>
    <w:rPr>
      <w:rFonts w:ascii="Arial" w:eastAsia="Times New Roman" w:hAnsi="Arial" w:cs="Arial"/>
      <w:b/>
      <w:bCs/>
      <w:lang w:eastAsia="ru-RU"/>
    </w:rPr>
  </w:style>
  <w:style w:type="character" w:customStyle="1" w:styleId="id">
    <w:name w:val="id"/>
    <w:rsid w:val="008C5B3C"/>
    <w:rPr>
      <w:rFonts w:cs="Times New Roman"/>
    </w:rPr>
  </w:style>
  <w:style w:type="character" w:customStyle="1" w:styleId="webofficeattributevalue1">
    <w:name w:val="webofficeattributevalue1"/>
    <w:rsid w:val="008C5B3C"/>
    <w:rPr>
      <w:rFonts w:ascii="Verdana" w:hAnsi="Verdana" w:hint="default"/>
      <w:strike w:val="0"/>
      <w:dstrike w:val="0"/>
      <w:color w:val="000000"/>
      <w:sz w:val="18"/>
      <w:szCs w:val="18"/>
      <w:u w:val="none"/>
      <w:effect w:val="none"/>
    </w:rPr>
  </w:style>
  <w:style w:type="paragraph" w:customStyle="1" w:styleId="29">
    <w:name w:val="Знак2"/>
    <w:basedOn w:val="a0"/>
    <w:rsid w:val="008C5B3C"/>
    <w:pPr>
      <w:spacing w:after="160" w:line="240" w:lineRule="exact"/>
      <w:ind w:firstLine="0"/>
      <w:contextualSpacing w:val="0"/>
      <w:jc w:val="left"/>
    </w:pPr>
    <w:rPr>
      <w:rFonts w:ascii="Verdana" w:eastAsia="Times New Roman" w:hAnsi="Verdana" w:cs="Verdana"/>
      <w:sz w:val="20"/>
      <w:szCs w:val="20"/>
      <w:lang w:val="en-US"/>
    </w:rPr>
  </w:style>
  <w:style w:type="paragraph" w:customStyle="1" w:styleId="ConsPlusTitle">
    <w:name w:val="ConsPlusTitle"/>
    <w:uiPriority w:val="99"/>
    <w:rsid w:val="008C5B3C"/>
    <w:pPr>
      <w:widowControl w:val="0"/>
      <w:autoSpaceDE w:val="0"/>
      <w:autoSpaceDN w:val="0"/>
      <w:adjustRightInd w:val="0"/>
      <w:spacing w:after="0" w:line="240" w:lineRule="auto"/>
    </w:pPr>
    <w:rPr>
      <w:rFonts w:ascii="Calibri" w:eastAsia="Times New Roman" w:hAnsi="Calibri" w:cs="Calibri"/>
      <w:b/>
      <w:bCs/>
      <w:lang w:eastAsia="ru-RU"/>
    </w:rPr>
  </w:style>
  <w:style w:type="character" w:styleId="affd">
    <w:name w:val="FollowedHyperlink"/>
    <w:uiPriority w:val="99"/>
    <w:semiHidden/>
    <w:unhideWhenUsed/>
    <w:rsid w:val="008C5B3C"/>
    <w:rPr>
      <w:color w:val="800080"/>
      <w:u w:val="single"/>
    </w:rPr>
  </w:style>
  <w:style w:type="paragraph" w:customStyle="1" w:styleId="18">
    <w:name w:val="Абзац списка1"/>
    <w:basedOn w:val="a0"/>
    <w:rsid w:val="008C5B3C"/>
    <w:pPr>
      <w:spacing w:after="200" w:line="276" w:lineRule="auto"/>
      <w:ind w:left="720" w:firstLine="0"/>
      <w:jc w:val="left"/>
    </w:pPr>
    <w:rPr>
      <w:rFonts w:ascii="Calibri" w:eastAsia="Times New Roman" w:hAnsi="Calibri"/>
      <w:sz w:val="22"/>
    </w:rPr>
  </w:style>
  <w:style w:type="character" w:customStyle="1" w:styleId="FontStyle131">
    <w:name w:val="Font Style131"/>
    <w:uiPriority w:val="99"/>
    <w:rsid w:val="008C5B3C"/>
    <w:rPr>
      <w:rFonts w:ascii="Times New Roman" w:hAnsi="Times New Roman" w:cs="Times New Roman"/>
      <w:sz w:val="22"/>
      <w:szCs w:val="22"/>
    </w:rPr>
  </w:style>
  <w:style w:type="paragraph" w:customStyle="1" w:styleId="2a">
    <w:name w:val="Абзац списка2"/>
    <w:basedOn w:val="a0"/>
    <w:rsid w:val="008C5B3C"/>
    <w:pPr>
      <w:spacing w:after="200" w:line="276" w:lineRule="auto"/>
      <w:ind w:left="720" w:firstLine="0"/>
      <w:jc w:val="left"/>
    </w:pPr>
    <w:rPr>
      <w:rFonts w:ascii="Calibri" w:eastAsia="Times New Roman" w:hAnsi="Calibri"/>
      <w:sz w:val="22"/>
    </w:rPr>
  </w:style>
  <w:style w:type="paragraph" w:customStyle="1" w:styleId="font5">
    <w:name w:val="font5"/>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font6">
    <w:name w:val="font6"/>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font7">
    <w:name w:val="font7"/>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font8">
    <w:name w:val="font8"/>
    <w:basedOn w:val="a0"/>
    <w:rsid w:val="008C5B3C"/>
    <w:pPr>
      <w:spacing w:before="100" w:beforeAutospacing="1" w:after="100" w:afterAutospacing="1"/>
      <w:ind w:firstLine="0"/>
      <w:contextualSpacing w:val="0"/>
      <w:jc w:val="left"/>
    </w:pPr>
    <w:rPr>
      <w:rFonts w:eastAsia="Times New Roman"/>
      <w:color w:val="FF0000"/>
      <w:szCs w:val="28"/>
      <w:lang w:eastAsia="ru-RU"/>
    </w:rPr>
  </w:style>
  <w:style w:type="paragraph" w:customStyle="1" w:styleId="font9">
    <w:name w:val="font9"/>
    <w:basedOn w:val="a0"/>
    <w:rsid w:val="008C5B3C"/>
    <w:pPr>
      <w:spacing w:before="100" w:beforeAutospacing="1" w:after="100" w:afterAutospacing="1"/>
      <w:ind w:firstLine="0"/>
      <w:contextualSpacing w:val="0"/>
      <w:jc w:val="left"/>
    </w:pPr>
    <w:rPr>
      <w:rFonts w:eastAsia="Times New Roman"/>
      <w:b/>
      <w:bCs/>
      <w:color w:val="FF0000"/>
      <w:szCs w:val="28"/>
      <w:lang w:eastAsia="ru-RU"/>
    </w:rPr>
  </w:style>
  <w:style w:type="paragraph" w:customStyle="1" w:styleId="xl125">
    <w:name w:val="xl125"/>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26">
    <w:name w:val="xl126"/>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7">
    <w:name w:val="xl127"/>
    <w:basedOn w:val="a0"/>
    <w:rsid w:val="008C5B3C"/>
    <w:pPr>
      <w:spacing w:before="100" w:beforeAutospacing="1" w:after="100" w:afterAutospacing="1"/>
      <w:ind w:firstLine="0"/>
      <w:contextualSpacing w:val="0"/>
      <w:jc w:val="left"/>
      <w:textAlignment w:val="center"/>
    </w:pPr>
    <w:rPr>
      <w:rFonts w:eastAsia="Times New Roman"/>
      <w:sz w:val="24"/>
      <w:szCs w:val="24"/>
      <w:lang w:eastAsia="ru-RU"/>
    </w:rPr>
  </w:style>
  <w:style w:type="paragraph" w:customStyle="1" w:styleId="xl128">
    <w:name w:val="xl128"/>
    <w:basedOn w:val="a0"/>
    <w:rsid w:val="008C5B3C"/>
    <w:pPr>
      <w:spacing w:before="100" w:beforeAutospacing="1" w:after="100" w:afterAutospacing="1"/>
      <w:ind w:firstLine="0"/>
      <w:contextualSpacing w:val="0"/>
      <w:jc w:val="left"/>
    </w:pPr>
    <w:rPr>
      <w:rFonts w:eastAsia="Times New Roman"/>
      <w:b/>
      <w:bCs/>
      <w:sz w:val="24"/>
      <w:szCs w:val="24"/>
      <w:lang w:eastAsia="ru-RU"/>
    </w:rPr>
  </w:style>
  <w:style w:type="paragraph" w:customStyle="1" w:styleId="xl129">
    <w:name w:val="xl129"/>
    <w:basedOn w:val="a0"/>
    <w:rsid w:val="008C5B3C"/>
    <w:pPr>
      <w:spacing w:before="100" w:beforeAutospacing="1" w:after="100" w:afterAutospacing="1"/>
      <w:ind w:firstLine="0"/>
      <w:contextualSpacing w:val="0"/>
      <w:jc w:val="left"/>
    </w:pPr>
    <w:rPr>
      <w:rFonts w:eastAsia="Times New Roman"/>
      <w:sz w:val="24"/>
      <w:szCs w:val="24"/>
      <w:lang w:eastAsia="ru-RU"/>
    </w:rPr>
  </w:style>
  <w:style w:type="paragraph" w:customStyle="1" w:styleId="xl130">
    <w:name w:val="xl130"/>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1">
    <w:name w:val="xl131"/>
    <w:basedOn w:val="a0"/>
    <w:rsid w:val="008C5B3C"/>
    <w:pPr>
      <w:spacing w:before="100" w:beforeAutospacing="1" w:after="100" w:afterAutospacing="1"/>
      <w:ind w:firstLine="0"/>
      <w:contextualSpacing w:val="0"/>
      <w:jc w:val="left"/>
    </w:pPr>
    <w:rPr>
      <w:rFonts w:eastAsia="Times New Roman"/>
      <w:b/>
      <w:bCs/>
      <w:szCs w:val="28"/>
      <w:lang w:eastAsia="ru-RU"/>
    </w:rPr>
  </w:style>
  <w:style w:type="paragraph" w:customStyle="1" w:styleId="xl132">
    <w:name w:val="xl132"/>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3">
    <w:name w:val="xl133"/>
    <w:basedOn w:val="a0"/>
    <w:rsid w:val="008C5B3C"/>
    <w:pPr>
      <w:spacing w:before="100" w:beforeAutospacing="1" w:after="100" w:afterAutospacing="1"/>
      <w:ind w:firstLine="0"/>
      <w:contextualSpacing w:val="0"/>
      <w:jc w:val="left"/>
    </w:pPr>
    <w:rPr>
      <w:rFonts w:eastAsia="Times New Roman"/>
      <w:szCs w:val="28"/>
      <w:lang w:eastAsia="ru-RU"/>
    </w:rPr>
  </w:style>
  <w:style w:type="paragraph" w:customStyle="1" w:styleId="xl134">
    <w:name w:val="xl134"/>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135">
    <w:name w:val="xl135"/>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6">
    <w:name w:val="xl136"/>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7">
    <w:name w:val="xl137"/>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8">
    <w:name w:val="xl138"/>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39">
    <w:name w:val="xl139"/>
    <w:basedOn w:val="a0"/>
    <w:rsid w:val="008C5B3C"/>
    <w:pPr>
      <w:spacing w:before="100" w:beforeAutospacing="1" w:after="100" w:afterAutospacing="1"/>
      <w:ind w:firstLine="0"/>
      <w:contextualSpacing w:val="0"/>
      <w:jc w:val="center"/>
    </w:pPr>
    <w:rPr>
      <w:rFonts w:eastAsia="Times New Roman"/>
      <w:b/>
      <w:bCs/>
      <w:szCs w:val="28"/>
      <w:lang w:eastAsia="ru-RU"/>
    </w:rPr>
  </w:style>
  <w:style w:type="paragraph" w:customStyle="1" w:styleId="xl140">
    <w:name w:val="xl1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1">
    <w:name w:val="xl141"/>
    <w:basedOn w:val="a0"/>
    <w:rsid w:val="008C5B3C"/>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2">
    <w:name w:val="xl142"/>
    <w:basedOn w:val="a0"/>
    <w:rsid w:val="008C5B3C"/>
    <w:pPr>
      <w:pBdr>
        <w:top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3">
    <w:name w:val="xl143"/>
    <w:basedOn w:val="a0"/>
    <w:rsid w:val="008C5B3C"/>
    <w:pPr>
      <w:pBdr>
        <w:top w:val="single" w:sz="8"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4">
    <w:name w:val="xl144"/>
    <w:basedOn w:val="a0"/>
    <w:rsid w:val="008C5B3C"/>
    <w:pPr>
      <w:pBdr>
        <w:top w:val="single" w:sz="8"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45">
    <w:name w:val="xl14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6">
    <w:name w:val="xl146"/>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7">
    <w:name w:val="xl147"/>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8">
    <w:name w:val="xl148"/>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49">
    <w:name w:val="xl149"/>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0">
    <w:name w:val="xl150"/>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1">
    <w:name w:val="xl151"/>
    <w:basedOn w:val="a0"/>
    <w:rsid w:val="008C5B3C"/>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2">
    <w:name w:val="xl152"/>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3">
    <w:name w:val="xl153"/>
    <w:basedOn w:val="a0"/>
    <w:rsid w:val="008C5B3C"/>
    <w:pPr>
      <w:pBdr>
        <w:top w:val="single" w:sz="4" w:space="0" w:color="auto"/>
        <w:left w:val="single" w:sz="4" w:space="0" w:color="auto"/>
        <w:bottom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4">
    <w:name w:val="xl154"/>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55">
    <w:name w:val="xl155"/>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56">
    <w:name w:val="xl156"/>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7">
    <w:name w:val="xl157"/>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8">
    <w:name w:val="xl158"/>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59">
    <w:name w:val="xl159"/>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0">
    <w:name w:val="xl160"/>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1">
    <w:name w:val="xl161"/>
    <w:basedOn w:val="a0"/>
    <w:rsid w:val="008C5B3C"/>
    <w:pPr>
      <w:pBdr>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2">
    <w:name w:val="xl162"/>
    <w:basedOn w:val="a0"/>
    <w:rsid w:val="008C5B3C"/>
    <w:pPr>
      <w:pBdr>
        <w:top w:val="single" w:sz="4" w:space="0" w:color="auto"/>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3">
    <w:name w:val="xl163"/>
    <w:basedOn w:val="a0"/>
    <w:rsid w:val="008C5B3C"/>
    <w:pPr>
      <w:pBdr>
        <w:top w:val="single" w:sz="4" w:space="0" w:color="auto"/>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4">
    <w:name w:val="xl164"/>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5">
    <w:name w:val="xl165"/>
    <w:basedOn w:val="a0"/>
    <w:rsid w:val="008C5B3C"/>
    <w:pPr>
      <w:pBdr>
        <w:top w:val="single" w:sz="4" w:space="0" w:color="auto"/>
        <w:left w:val="single" w:sz="4" w:space="0" w:color="auto"/>
        <w:bottom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6">
    <w:name w:val="xl166"/>
    <w:basedOn w:val="a0"/>
    <w:rsid w:val="008C5B3C"/>
    <w:pPr>
      <w:pBdr>
        <w:top w:val="single" w:sz="4" w:space="0" w:color="auto"/>
        <w:left w:val="single" w:sz="8"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7">
    <w:name w:val="xl167"/>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68">
    <w:name w:val="xl168"/>
    <w:basedOn w:val="a0"/>
    <w:rsid w:val="008C5B3C"/>
    <w:pPr>
      <w:pBdr>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69">
    <w:name w:val="xl169"/>
    <w:basedOn w:val="a0"/>
    <w:rsid w:val="008C5B3C"/>
    <w:pPr>
      <w:pBdr>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0">
    <w:name w:val="xl170"/>
    <w:basedOn w:val="a0"/>
    <w:rsid w:val="008C5B3C"/>
    <w:pPr>
      <w:pBdr>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1">
    <w:name w:val="xl171"/>
    <w:basedOn w:val="a0"/>
    <w:rsid w:val="008C5B3C"/>
    <w:pPr>
      <w:pBdr>
        <w:lef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2">
    <w:name w:val="xl172"/>
    <w:basedOn w:val="a0"/>
    <w:rsid w:val="008C5B3C"/>
    <w:pPr>
      <w:pBdr>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3">
    <w:name w:val="xl173"/>
    <w:basedOn w:val="a0"/>
    <w:rsid w:val="008C5B3C"/>
    <w:pPr>
      <w:pBdr>
        <w:top w:val="single" w:sz="4" w:space="0" w:color="auto"/>
        <w:left w:val="single" w:sz="8"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74">
    <w:name w:val="xl174"/>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5">
    <w:name w:val="xl175"/>
    <w:basedOn w:val="a0"/>
    <w:rsid w:val="008C5B3C"/>
    <w:pPr>
      <w:pBdr>
        <w:top w:val="single" w:sz="8" w:space="0" w:color="auto"/>
        <w:left w:val="single" w:sz="4"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6">
    <w:name w:val="xl17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7">
    <w:name w:val="xl177"/>
    <w:basedOn w:val="a0"/>
    <w:rsid w:val="008C5B3C"/>
    <w:pPr>
      <w:pBdr>
        <w:top w:val="single" w:sz="8" w:space="0" w:color="auto"/>
        <w:left w:val="single" w:sz="4"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8">
    <w:name w:val="xl178"/>
    <w:basedOn w:val="a0"/>
    <w:rsid w:val="008C5B3C"/>
    <w:pPr>
      <w:pBdr>
        <w:top w:val="single" w:sz="8"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179">
    <w:name w:val="xl179"/>
    <w:basedOn w:val="a0"/>
    <w:rsid w:val="008C5B3C"/>
    <w:pPr>
      <w:pBdr>
        <w:top w:val="single" w:sz="4" w:space="0" w:color="auto"/>
        <w:left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0">
    <w:name w:val="xl180"/>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1">
    <w:name w:val="xl181"/>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2">
    <w:name w:val="xl182"/>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183">
    <w:name w:val="xl183"/>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4">
    <w:name w:val="xl184"/>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5">
    <w:name w:val="xl185"/>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86">
    <w:name w:val="xl18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7">
    <w:name w:val="xl18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8">
    <w:name w:val="xl18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89">
    <w:name w:val="xl189"/>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0">
    <w:name w:val="xl190"/>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1">
    <w:name w:val="xl191"/>
    <w:basedOn w:val="a0"/>
    <w:rsid w:val="008C5B3C"/>
    <w:pPr>
      <w:pBdr>
        <w:top w:val="single" w:sz="4" w:space="0" w:color="auto"/>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2">
    <w:name w:val="xl192"/>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3">
    <w:name w:val="xl193"/>
    <w:basedOn w:val="a0"/>
    <w:rsid w:val="008C5B3C"/>
    <w:pPr>
      <w:pBdr>
        <w:top w:val="single" w:sz="4" w:space="0" w:color="auto"/>
        <w:left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4">
    <w:name w:val="xl194"/>
    <w:basedOn w:val="a0"/>
    <w:rsid w:val="008C5B3C"/>
    <w:pPr>
      <w:pBdr>
        <w:top w:val="single" w:sz="4" w:space="0" w:color="auto"/>
        <w:bottom w:val="single" w:sz="8"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5">
    <w:name w:val="xl195"/>
    <w:basedOn w:val="a0"/>
    <w:rsid w:val="008C5B3C"/>
    <w:pPr>
      <w:pBdr>
        <w:top w:val="single" w:sz="4" w:space="0" w:color="auto"/>
        <w:left w:val="single" w:sz="4" w:space="0" w:color="auto"/>
        <w:bottom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196">
    <w:name w:val="xl196"/>
    <w:basedOn w:val="a0"/>
    <w:rsid w:val="008C5B3C"/>
    <w:pPr>
      <w:pBdr>
        <w:top w:val="single" w:sz="4" w:space="0" w:color="auto"/>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197">
    <w:name w:val="xl197"/>
    <w:basedOn w:val="a0"/>
    <w:rsid w:val="008C5B3C"/>
    <w:pPr>
      <w:pBdr>
        <w:top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8">
    <w:name w:val="xl198"/>
    <w:basedOn w:val="a0"/>
    <w:rsid w:val="008C5B3C"/>
    <w:pPr>
      <w:pBdr>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199">
    <w:name w:val="xl199"/>
    <w:basedOn w:val="a0"/>
    <w:rsid w:val="008C5B3C"/>
    <w:pPr>
      <w:pBdr>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0">
    <w:name w:val="xl200"/>
    <w:basedOn w:val="a0"/>
    <w:rsid w:val="008C5B3C"/>
    <w:pPr>
      <w:pBdr>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1">
    <w:name w:val="xl201"/>
    <w:basedOn w:val="a0"/>
    <w:rsid w:val="008C5B3C"/>
    <w:pPr>
      <w:pBdr>
        <w:top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02">
    <w:name w:val="xl202"/>
    <w:basedOn w:val="a0"/>
    <w:rsid w:val="008C5B3C"/>
    <w:pPr>
      <w:pBdr>
        <w:top w:val="single" w:sz="4" w:space="0" w:color="auto"/>
        <w:left w:val="single" w:sz="8"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3">
    <w:name w:val="xl203"/>
    <w:basedOn w:val="a0"/>
    <w:rsid w:val="008C5B3C"/>
    <w:pPr>
      <w:pBdr>
        <w:left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04">
    <w:name w:val="xl204"/>
    <w:basedOn w:val="a0"/>
    <w:rsid w:val="008C5B3C"/>
    <w:pPr>
      <w:pBdr>
        <w:top w:val="single" w:sz="4" w:space="0" w:color="auto"/>
        <w:bottom w:val="single" w:sz="4" w:space="0" w:color="auto"/>
        <w:right w:val="single" w:sz="4"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05">
    <w:name w:val="xl205"/>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6">
    <w:name w:val="xl206"/>
    <w:basedOn w:val="a0"/>
    <w:rsid w:val="008C5B3C"/>
    <w:pPr>
      <w:pBdr>
        <w:left w:val="single" w:sz="8"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7">
    <w:name w:val="xl207"/>
    <w:basedOn w:val="a0"/>
    <w:rsid w:val="008C5B3C"/>
    <w:pPr>
      <w:pBdr>
        <w:left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8">
    <w:name w:val="xl208"/>
    <w:basedOn w:val="a0"/>
    <w:rsid w:val="008C5B3C"/>
    <w:pPr>
      <w:pBdr>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09">
    <w:name w:val="xl209"/>
    <w:basedOn w:val="a0"/>
    <w:rsid w:val="008C5B3C"/>
    <w:pPr>
      <w:pBdr>
        <w:left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0">
    <w:name w:val="xl210"/>
    <w:basedOn w:val="a0"/>
    <w:rsid w:val="008C5B3C"/>
    <w:pPr>
      <w:pBdr>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1">
    <w:name w:val="xl211"/>
    <w:basedOn w:val="a0"/>
    <w:rsid w:val="008C5B3C"/>
    <w:pPr>
      <w:pBdr>
        <w:top w:val="single" w:sz="4" w:space="0" w:color="auto"/>
        <w:left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2">
    <w:name w:val="xl212"/>
    <w:basedOn w:val="a0"/>
    <w:rsid w:val="008C5B3C"/>
    <w:pPr>
      <w:pBdr>
        <w:top w:val="single" w:sz="4" w:space="0" w:color="auto"/>
        <w:left w:val="single" w:sz="4"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3">
    <w:name w:val="xl213"/>
    <w:basedOn w:val="a0"/>
    <w:rsid w:val="008C5B3C"/>
    <w:pPr>
      <w:pBdr>
        <w:top w:val="single" w:sz="4" w:space="0" w:color="auto"/>
        <w:left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4">
    <w:name w:val="xl214"/>
    <w:basedOn w:val="a0"/>
    <w:rsid w:val="008C5B3C"/>
    <w:pPr>
      <w:pBdr>
        <w:top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5">
    <w:name w:val="xl215"/>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6">
    <w:name w:val="xl216"/>
    <w:basedOn w:val="a0"/>
    <w:rsid w:val="008C5B3C"/>
    <w:pPr>
      <w:pBdr>
        <w:top w:val="single" w:sz="4" w:space="0" w:color="auto"/>
        <w:bottom w:val="single" w:sz="4"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17">
    <w:name w:val="xl217"/>
    <w:basedOn w:val="a0"/>
    <w:rsid w:val="008C5B3C"/>
    <w:pPr>
      <w:pBdr>
        <w:top w:val="single" w:sz="4" w:space="0" w:color="auto"/>
        <w:left w:val="single" w:sz="8"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8">
    <w:name w:val="xl218"/>
    <w:basedOn w:val="a0"/>
    <w:rsid w:val="008C5B3C"/>
    <w:pPr>
      <w:pBdr>
        <w:top w:val="single" w:sz="4" w:space="0" w:color="auto"/>
        <w:left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19">
    <w:name w:val="xl219"/>
    <w:basedOn w:val="a0"/>
    <w:rsid w:val="008C5B3C"/>
    <w:pPr>
      <w:pBdr>
        <w:top w:val="single" w:sz="4" w:space="0" w:color="auto"/>
        <w:bottom w:val="single" w:sz="8" w:space="0" w:color="auto"/>
        <w:right w:val="single" w:sz="4"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0">
    <w:name w:val="xl220"/>
    <w:basedOn w:val="a0"/>
    <w:rsid w:val="008C5B3C"/>
    <w:pPr>
      <w:pBdr>
        <w:top w:val="single" w:sz="4" w:space="0" w:color="auto"/>
        <w:left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szCs w:val="28"/>
      <w:lang w:eastAsia="ru-RU"/>
    </w:rPr>
  </w:style>
  <w:style w:type="paragraph" w:customStyle="1" w:styleId="xl221">
    <w:name w:val="xl221"/>
    <w:basedOn w:val="a0"/>
    <w:rsid w:val="008C5B3C"/>
    <w:pPr>
      <w:pBdr>
        <w:top w:val="single" w:sz="4" w:space="0" w:color="auto"/>
        <w:bottom w:val="single" w:sz="8" w:space="0" w:color="auto"/>
        <w:right w:val="single" w:sz="8"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2">
    <w:name w:val="xl222"/>
    <w:basedOn w:val="a0"/>
    <w:rsid w:val="008C5B3C"/>
    <w:pPr>
      <w:pBdr>
        <w:top w:val="single" w:sz="4" w:space="0" w:color="auto"/>
        <w:bottom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3">
    <w:name w:val="xl223"/>
    <w:basedOn w:val="a0"/>
    <w:rsid w:val="008C5B3C"/>
    <w:pPr>
      <w:pBdr>
        <w:top w:val="single" w:sz="4" w:space="0" w:color="auto"/>
        <w:right w:val="single" w:sz="4" w:space="0" w:color="auto"/>
      </w:pBdr>
      <w:spacing w:before="100" w:beforeAutospacing="1" w:after="100" w:afterAutospacing="1"/>
      <w:ind w:firstLine="0"/>
      <w:contextualSpacing w:val="0"/>
      <w:jc w:val="right"/>
      <w:textAlignment w:val="center"/>
    </w:pPr>
    <w:rPr>
      <w:rFonts w:eastAsia="Times New Roman"/>
      <w:b/>
      <w:bCs/>
      <w:szCs w:val="28"/>
      <w:lang w:eastAsia="ru-RU"/>
    </w:rPr>
  </w:style>
  <w:style w:type="paragraph" w:customStyle="1" w:styleId="xl224">
    <w:name w:val="xl224"/>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5">
    <w:name w:val="xl225"/>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6">
    <w:name w:val="xl226"/>
    <w:basedOn w:val="a0"/>
    <w:rsid w:val="008C5B3C"/>
    <w:pPr>
      <w:pBdr>
        <w:top w:val="single" w:sz="4" w:space="0" w:color="auto"/>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27">
    <w:name w:val="xl227"/>
    <w:basedOn w:val="a0"/>
    <w:rsid w:val="008C5B3C"/>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8">
    <w:name w:val="xl228"/>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29">
    <w:name w:val="xl229"/>
    <w:basedOn w:val="a0"/>
    <w:rsid w:val="008C5B3C"/>
    <w:pPr>
      <w:pBdr>
        <w:top w:val="single" w:sz="4" w:space="0" w:color="auto"/>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0">
    <w:name w:val="xl230"/>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31">
    <w:name w:val="xl231"/>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32">
    <w:name w:val="xl232"/>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3">
    <w:name w:val="xl233"/>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4">
    <w:name w:val="xl234"/>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5">
    <w:name w:val="xl235"/>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6">
    <w:name w:val="xl236"/>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7">
    <w:name w:val="xl237"/>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38">
    <w:name w:val="xl238"/>
    <w:basedOn w:val="a0"/>
    <w:rsid w:val="008C5B3C"/>
    <w:pPr>
      <w:pBdr>
        <w:left w:val="single" w:sz="8" w:space="0" w:color="auto"/>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39">
    <w:name w:val="xl23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i/>
      <w:iCs/>
      <w:sz w:val="24"/>
      <w:szCs w:val="24"/>
      <w:lang w:eastAsia="ru-RU"/>
    </w:rPr>
  </w:style>
  <w:style w:type="paragraph" w:customStyle="1" w:styleId="xl240">
    <w:name w:val="xl240"/>
    <w:basedOn w:val="a0"/>
    <w:rsid w:val="008C5B3C"/>
    <w:pPr>
      <w:pBdr>
        <w:top w:val="single" w:sz="8"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1">
    <w:name w:val="xl241"/>
    <w:basedOn w:val="a0"/>
    <w:rsid w:val="008C5B3C"/>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2">
    <w:name w:val="xl242"/>
    <w:basedOn w:val="a0"/>
    <w:rsid w:val="008C5B3C"/>
    <w:pPr>
      <w:pBdr>
        <w:top w:val="single" w:sz="4" w:space="0" w:color="auto"/>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3">
    <w:name w:val="xl243"/>
    <w:basedOn w:val="a0"/>
    <w:rsid w:val="008C5B3C"/>
    <w:pPr>
      <w:pBdr>
        <w:top w:val="single" w:sz="4"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4">
    <w:name w:val="xl244"/>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45">
    <w:name w:val="xl245"/>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46">
    <w:name w:val="xl246"/>
    <w:basedOn w:val="a0"/>
    <w:rsid w:val="008C5B3C"/>
    <w:pPr>
      <w:pBdr>
        <w:top w:val="single" w:sz="4"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7">
    <w:name w:val="xl247"/>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8">
    <w:name w:val="xl248"/>
    <w:basedOn w:val="a0"/>
    <w:rsid w:val="008C5B3C"/>
    <w:pPr>
      <w:pBdr>
        <w:left w:val="single" w:sz="4" w:space="0" w:color="auto"/>
        <w:bottom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49">
    <w:name w:val="xl249"/>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ascii="Arial" w:eastAsia="Times New Roman" w:hAnsi="Arial" w:cs="Arial"/>
      <w:sz w:val="24"/>
      <w:szCs w:val="24"/>
      <w:lang w:eastAsia="ru-RU"/>
    </w:rPr>
  </w:style>
  <w:style w:type="paragraph" w:customStyle="1" w:styleId="xl250">
    <w:name w:val="xl250"/>
    <w:basedOn w:val="a0"/>
    <w:rsid w:val="008C5B3C"/>
    <w:pPr>
      <w:pBdr>
        <w:top w:val="single" w:sz="8" w:space="0" w:color="auto"/>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1">
    <w:name w:val="xl251"/>
    <w:basedOn w:val="a0"/>
    <w:rsid w:val="008C5B3C"/>
    <w:pPr>
      <w:pBdr>
        <w:left w:val="single" w:sz="4"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2">
    <w:name w:val="xl252"/>
    <w:basedOn w:val="a0"/>
    <w:rsid w:val="008C5B3C"/>
    <w:pPr>
      <w:pBdr>
        <w:top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3">
    <w:name w:val="xl253"/>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4">
    <w:name w:val="xl254"/>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5">
    <w:name w:val="xl255"/>
    <w:basedOn w:val="a0"/>
    <w:rsid w:val="008C5B3C"/>
    <w:pPr>
      <w:pBdr>
        <w:top w:val="single" w:sz="8" w:space="0" w:color="auto"/>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6">
    <w:name w:val="xl256"/>
    <w:basedOn w:val="a0"/>
    <w:rsid w:val="008C5B3C"/>
    <w:pPr>
      <w:pBdr>
        <w:left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7">
    <w:name w:val="xl257"/>
    <w:basedOn w:val="a0"/>
    <w:rsid w:val="008C5B3C"/>
    <w:pPr>
      <w:pBdr>
        <w:left w:val="single" w:sz="8" w:space="0" w:color="auto"/>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58">
    <w:name w:val="xl258"/>
    <w:basedOn w:val="a0"/>
    <w:rsid w:val="008C5B3C"/>
    <w:pPr>
      <w:pBdr>
        <w:bottom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59">
    <w:name w:val="xl259"/>
    <w:basedOn w:val="a0"/>
    <w:rsid w:val="008C5B3C"/>
    <w:pPr>
      <w:pBdr>
        <w:left w:val="single" w:sz="4" w:space="0" w:color="auto"/>
        <w:bottom w:val="single" w:sz="8" w:space="0" w:color="auto"/>
        <w:right w:val="single" w:sz="8"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60">
    <w:name w:val="xl260"/>
    <w:basedOn w:val="a0"/>
    <w:rsid w:val="008C5B3C"/>
    <w:pPr>
      <w:pBdr>
        <w:top w:val="single" w:sz="8" w:space="0" w:color="auto"/>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1">
    <w:name w:val="xl261"/>
    <w:basedOn w:val="a0"/>
    <w:rsid w:val="008C5B3C"/>
    <w:pPr>
      <w:pBdr>
        <w:left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2">
    <w:name w:val="xl262"/>
    <w:basedOn w:val="a0"/>
    <w:rsid w:val="008C5B3C"/>
    <w:pPr>
      <w:pBdr>
        <w:lef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3">
    <w:name w:val="xl263"/>
    <w:basedOn w:val="a0"/>
    <w:rsid w:val="008C5B3C"/>
    <w:pPr>
      <w:pBdr>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4">
    <w:name w:val="xl264"/>
    <w:basedOn w:val="a0"/>
    <w:rsid w:val="008C5B3C"/>
    <w:pPr>
      <w:pBdr>
        <w:top w:val="single" w:sz="8" w:space="0" w:color="auto"/>
        <w:left w:val="single" w:sz="8" w:space="0" w:color="auto"/>
        <w:bottom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5">
    <w:name w:val="xl265"/>
    <w:basedOn w:val="a0"/>
    <w:rsid w:val="008C5B3C"/>
    <w:pPr>
      <w:pBdr>
        <w:top w:val="single" w:sz="8" w:space="0" w:color="auto"/>
        <w:bottom w:val="single" w:sz="8" w:space="0" w:color="auto"/>
        <w:right w:val="single" w:sz="8" w:space="0" w:color="auto"/>
      </w:pBdr>
      <w:shd w:val="clear" w:color="000000" w:fill="CCFFCC"/>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66">
    <w:name w:val="xl266"/>
    <w:basedOn w:val="a0"/>
    <w:rsid w:val="008C5B3C"/>
    <w:pPr>
      <w:pBdr>
        <w:top w:val="single" w:sz="8"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7">
    <w:name w:val="xl267"/>
    <w:basedOn w:val="a0"/>
    <w:rsid w:val="008C5B3C"/>
    <w:pPr>
      <w:pBdr>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8">
    <w:name w:val="xl268"/>
    <w:basedOn w:val="a0"/>
    <w:rsid w:val="008C5B3C"/>
    <w:pPr>
      <w:pBdr>
        <w:bottom w:val="single" w:sz="4" w:space="0" w:color="auto"/>
        <w:right w:val="single" w:sz="4" w:space="0" w:color="auto"/>
      </w:pBdr>
      <w:shd w:val="clear" w:color="000000" w:fill="CCFFCC"/>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69">
    <w:name w:val="xl269"/>
    <w:basedOn w:val="a0"/>
    <w:rsid w:val="008C5B3C"/>
    <w:pPr>
      <w:pBdr>
        <w:top w:val="single" w:sz="4" w:space="0" w:color="auto"/>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0">
    <w:name w:val="xl270"/>
    <w:basedOn w:val="a0"/>
    <w:rsid w:val="008C5B3C"/>
    <w:pPr>
      <w:pBdr>
        <w:left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1">
    <w:name w:val="xl271"/>
    <w:basedOn w:val="a0"/>
    <w:rsid w:val="008C5B3C"/>
    <w:pPr>
      <w:pBdr>
        <w:left w:val="single" w:sz="4" w:space="0" w:color="auto"/>
        <w:bottom w:val="single" w:sz="4" w:space="0" w:color="auto"/>
      </w:pBdr>
      <w:shd w:val="clear" w:color="000000" w:fill="CCFFCC"/>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72">
    <w:name w:val="xl272"/>
    <w:basedOn w:val="a0"/>
    <w:rsid w:val="008C5B3C"/>
    <w:pPr>
      <w:spacing w:before="100" w:beforeAutospacing="1" w:after="100" w:afterAutospacing="1"/>
      <w:ind w:firstLine="0"/>
      <w:contextualSpacing w:val="0"/>
      <w:jc w:val="center"/>
      <w:textAlignment w:val="center"/>
    </w:pPr>
    <w:rPr>
      <w:rFonts w:eastAsia="Times New Roman"/>
      <w:b/>
      <w:bCs/>
      <w:sz w:val="24"/>
      <w:szCs w:val="24"/>
      <w:lang w:eastAsia="ru-RU"/>
    </w:rPr>
  </w:style>
  <w:style w:type="paragraph" w:customStyle="1" w:styleId="xl273">
    <w:name w:val="xl273"/>
    <w:basedOn w:val="a0"/>
    <w:rsid w:val="008C5B3C"/>
    <w:pPr>
      <w:pBdr>
        <w:left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b/>
      <w:bCs/>
      <w:szCs w:val="28"/>
      <w:lang w:eastAsia="ru-RU"/>
    </w:rPr>
  </w:style>
  <w:style w:type="paragraph" w:customStyle="1" w:styleId="xl274">
    <w:name w:val="xl274"/>
    <w:basedOn w:val="a0"/>
    <w:rsid w:val="008C5B3C"/>
    <w:pPr>
      <w:pBdr>
        <w:top w:val="single" w:sz="8" w:space="0" w:color="auto"/>
        <w:left w:val="single" w:sz="8" w:space="0" w:color="auto"/>
        <w:bottom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5">
    <w:name w:val="xl275"/>
    <w:basedOn w:val="a0"/>
    <w:rsid w:val="008C5B3C"/>
    <w:pPr>
      <w:pBdr>
        <w:top w:val="single" w:sz="8" w:space="0" w:color="auto"/>
        <w:bottom w:val="single" w:sz="8" w:space="0" w:color="auto"/>
        <w:right w:val="single" w:sz="8" w:space="0" w:color="auto"/>
      </w:pBdr>
      <w:shd w:val="clear" w:color="000000" w:fill="CCFFFF"/>
      <w:spacing w:before="100" w:beforeAutospacing="1" w:after="100" w:afterAutospacing="1"/>
      <w:ind w:firstLine="0"/>
      <w:contextualSpacing w:val="0"/>
      <w:jc w:val="center"/>
      <w:textAlignment w:val="center"/>
    </w:pPr>
    <w:rPr>
      <w:rFonts w:eastAsia="Times New Roman"/>
      <w:szCs w:val="28"/>
      <w:lang w:eastAsia="ru-RU"/>
    </w:rPr>
  </w:style>
  <w:style w:type="paragraph" w:customStyle="1" w:styleId="xl276">
    <w:name w:val="xl276"/>
    <w:basedOn w:val="a0"/>
    <w:rsid w:val="008C5B3C"/>
    <w:pPr>
      <w:pBdr>
        <w:top w:val="single" w:sz="8"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7">
    <w:name w:val="xl277"/>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8">
    <w:name w:val="xl278"/>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79">
    <w:name w:val="xl279"/>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0">
    <w:name w:val="xl280"/>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1">
    <w:name w:val="xl281"/>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2">
    <w:name w:val="xl282"/>
    <w:basedOn w:val="a0"/>
    <w:rsid w:val="008C5B3C"/>
    <w:pPr>
      <w:pBdr>
        <w:top w:val="single" w:sz="4" w:space="0" w:color="auto"/>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3">
    <w:name w:val="xl283"/>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4">
    <w:name w:val="xl284"/>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5">
    <w:name w:val="xl285"/>
    <w:basedOn w:val="a0"/>
    <w:rsid w:val="008C5B3C"/>
    <w:pPr>
      <w:pBdr>
        <w:top w:val="single" w:sz="4" w:space="0" w:color="auto"/>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86">
    <w:name w:val="xl286"/>
    <w:basedOn w:val="a0"/>
    <w:rsid w:val="008C5B3C"/>
    <w:pPr>
      <w:pBdr>
        <w:top w:val="single" w:sz="4"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7">
    <w:name w:val="xl287"/>
    <w:basedOn w:val="a0"/>
    <w:rsid w:val="008C5B3C"/>
    <w:pPr>
      <w:pBdr>
        <w:left w:val="single" w:sz="4" w:space="0" w:color="auto"/>
        <w:bottom w:val="single" w:sz="8" w:space="0" w:color="auto"/>
      </w:pBdr>
      <w:shd w:val="clear" w:color="000000" w:fill="CCFFFF"/>
      <w:spacing w:before="100" w:beforeAutospacing="1" w:after="100" w:afterAutospacing="1"/>
      <w:ind w:firstLine="0"/>
      <w:contextualSpacing w:val="0"/>
      <w:jc w:val="left"/>
      <w:textAlignment w:val="center"/>
    </w:pPr>
    <w:rPr>
      <w:rFonts w:eastAsia="Times New Roman"/>
      <w:i/>
      <w:iCs/>
      <w:szCs w:val="28"/>
      <w:lang w:eastAsia="ru-RU"/>
    </w:rPr>
  </w:style>
  <w:style w:type="paragraph" w:customStyle="1" w:styleId="xl288">
    <w:name w:val="xl288"/>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89">
    <w:name w:val="xl289"/>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0">
    <w:name w:val="xl290"/>
    <w:basedOn w:val="a0"/>
    <w:rsid w:val="008C5B3C"/>
    <w:pPr>
      <w:pBdr>
        <w:left w:val="single" w:sz="8" w:space="0" w:color="auto"/>
        <w:bottom w:val="single" w:sz="4"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1">
    <w:name w:val="xl291"/>
    <w:basedOn w:val="a0"/>
    <w:rsid w:val="008C5B3C"/>
    <w:pPr>
      <w:pBdr>
        <w:top w:val="single" w:sz="8" w:space="0" w:color="auto"/>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2">
    <w:name w:val="xl292"/>
    <w:basedOn w:val="a0"/>
    <w:rsid w:val="008C5B3C"/>
    <w:pPr>
      <w:pBdr>
        <w:left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3">
    <w:name w:val="xl293"/>
    <w:basedOn w:val="a0"/>
    <w:rsid w:val="008C5B3C"/>
    <w:pPr>
      <w:pBdr>
        <w:left w:val="single" w:sz="4" w:space="0" w:color="auto"/>
        <w:bottom w:val="single" w:sz="4" w:space="0" w:color="auto"/>
      </w:pBdr>
      <w:shd w:val="clear" w:color="000000" w:fill="CCFFFF"/>
      <w:spacing w:before="100" w:beforeAutospacing="1" w:after="100" w:afterAutospacing="1"/>
      <w:ind w:firstLine="0"/>
      <w:contextualSpacing w:val="0"/>
      <w:jc w:val="left"/>
      <w:textAlignment w:val="center"/>
    </w:pPr>
    <w:rPr>
      <w:rFonts w:eastAsia="Times New Roman"/>
      <w:b/>
      <w:bCs/>
      <w:szCs w:val="28"/>
      <w:lang w:eastAsia="ru-RU"/>
    </w:rPr>
  </w:style>
  <w:style w:type="paragraph" w:customStyle="1" w:styleId="xl294">
    <w:name w:val="xl294"/>
    <w:basedOn w:val="a0"/>
    <w:rsid w:val="008C5B3C"/>
    <w:pPr>
      <w:pBdr>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5">
    <w:name w:val="xl295"/>
    <w:basedOn w:val="a0"/>
    <w:rsid w:val="008C5B3C"/>
    <w:pPr>
      <w:pBdr>
        <w:top w:val="single" w:sz="4"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6">
    <w:name w:val="xl296"/>
    <w:basedOn w:val="a0"/>
    <w:rsid w:val="008C5B3C"/>
    <w:pPr>
      <w:pBdr>
        <w:top w:val="single" w:sz="8" w:space="0" w:color="auto"/>
        <w:left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297">
    <w:name w:val="xl297"/>
    <w:basedOn w:val="a0"/>
    <w:rsid w:val="008C5B3C"/>
    <w:pPr>
      <w:pBdr>
        <w:top w:val="single" w:sz="8" w:space="0" w:color="auto"/>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8">
    <w:name w:val="xl298"/>
    <w:basedOn w:val="a0"/>
    <w:rsid w:val="008C5B3C"/>
    <w:pPr>
      <w:pBdr>
        <w:left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299">
    <w:name w:val="xl299"/>
    <w:basedOn w:val="a0"/>
    <w:rsid w:val="008C5B3C"/>
    <w:pPr>
      <w:pBdr>
        <w:left w:val="single" w:sz="4" w:space="0" w:color="auto"/>
        <w:bottom w:val="single" w:sz="4"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xl300">
    <w:name w:val="xl300"/>
    <w:basedOn w:val="a0"/>
    <w:rsid w:val="008C5B3C"/>
    <w:pPr>
      <w:pBdr>
        <w:left w:val="single" w:sz="8" w:space="0" w:color="auto"/>
        <w:bottom w:val="single" w:sz="8" w:space="0" w:color="auto"/>
        <w:right w:val="single" w:sz="4" w:space="0" w:color="auto"/>
      </w:pBdr>
      <w:shd w:val="clear" w:color="000000" w:fill="CCFFFF"/>
      <w:spacing w:before="100" w:beforeAutospacing="1" w:after="100" w:afterAutospacing="1"/>
      <w:ind w:firstLine="0"/>
      <w:contextualSpacing w:val="0"/>
      <w:jc w:val="left"/>
      <w:textAlignment w:val="center"/>
    </w:pPr>
    <w:rPr>
      <w:rFonts w:eastAsia="Times New Roman"/>
      <w:szCs w:val="28"/>
      <w:lang w:eastAsia="ru-RU"/>
    </w:rPr>
  </w:style>
  <w:style w:type="paragraph" w:customStyle="1" w:styleId="xl301">
    <w:name w:val="xl301"/>
    <w:basedOn w:val="a0"/>
    <w:rsid w:val="008C5B3C"/>
    <w:pPr>
      <w:pBdr>
        <w:left w:val="single" w:sz="4" w:space="0" w:color="auto"/>
        <w:bottom w:val="single" w:sz="8" w:space="0" w:color="auto"/>
        <w:right w:val="single" w:sz="8" w:space="0" w:color="auto"/>
      </w:pBdr>
      <w:shd w:val="clear" w:color="000000" w:fill="CCFFFF"/>
      <w:spacing w:before="100" w:beforeAutospacing="1" w:after="100" w:afterAutospacing="1"/>
      <w:ind w:firstLine="0"/>
      <w:contextualSpacing w:val="0"/>
      <w:jc w:val="left"/>
      <w:textAlignment w:val="center"/>
    </w:pPr>
    <w:rPr>
      <w:rFonts w:eastAsia="Times New Roman"/>
      <w:color w:val="FF0000"/>
      <w:szCs w:val="28"/>
      <w:lang w:eastAsia="ru-RU"/>
    </w:rPr>
  </w:style>
  <w:style w:type="paragraph" w:customStyle="1" w:styleId="affe">
    <w:name w:val="#Основной"/>
    <w:link w:val="afff"/>
    <w:uiPriority w:val="1"/>
    <w:qFormat/>
    <w:rsid w:val="008C5B3C"/>
    <w:pPr>
      <w:keepNext/>
      <w:spacing w:after="0" w:line="240" w:lineRule="auto"/>
      <w:ind w:firstLine="709"/>
      <w:jc w:val="both"/>
    </w:pPr>
    <w:rPr>
      <w:rFonts w:ascii="Times New Roman" w:eastAsia="Times New Roman" w:hAnsi="Times New Roman" w:cs="Times New Roman"/>
      <w:sz w:val="26"/>
      <w:lang w:eastAsia="ru-RU"/>
    </w:rPr>
  </w:style>
  <w:style w:type="character" w:customStyle="1" w:styleId="afff">
    <w:name w:val="#Основной Знак"/>
    <w:link w:val="affe"/>
    <w:uiPriority w:val="1"/>
    <w:rsid w:val="008C5B3C"/>
    <w:rPr>
      <w:rFonts w:ascii="Times New Roman" w:eastAsia="Times New Roman" w:hAnsi="Times New Roman" w:cs="Times New Roman"/>
      <w:sz w:val="26"/>
      <w:lang w:eastAsia="ru-RU"/>
    </w:rPr>
  </w:style>
  <w:style w:type="paragraph" w:styleId="a">
    <w:name w:val="List Bullet"/>
    <w:aliases w:val="#МаркСписок1"/>
    <w:basedOn w:val="a0"/>
    <w:uiPriority w:val="99"/>
    <w:rsid w:val="008C5B3C"/>
    <w:pPr>
      <w:numPr>
        <w:numId w:val="10"/>
      </w:numPr>
      <w:tabs>
        <w:tab w:val="left" w:pos="851"/>
      </w:tabs>
      <w:ind w:left="2204"/>
      <w:contextualSpacing w:val="0"/>
    </w:pPr>
    <w:rPr>
      <w:rFonts w:ascii="Calibri" w:hAnsi="Calibri"/>
      <w:sz w:val="22"/>
    </w:rPr>
  </w:style>
  <w:style w:type="paragraph" w:customStyle="1" w:styleId="afff0">
    <w:name w:val="Маркер_тире"/>
    <w:basedOn w:val="a"/>
    <w:link w:val="afff1"/>
    <w:qFormat/>
    <w:rsid w:val="008C5B3C"/>
    <w:pPr>
      <w:keepNext/>
    </w:pPr>
    <w:rPr>
      <w:rFonts w:ascii="Times New Roman" w:hAnsi="Times New Roman"/>
      <w:snapToGrid w:val="0"/>
      <w:sz w:val="26"/>
      <w:lang w:eastAsia="ru-RU"/>
    </w:rPr>
  </w:style>
  <w:style w:type="character" w:customStyle="1" w:styleId="afff1">
    <w:name w:val="Маркер_тире Знак"/>
    <w:link w:val="afff0"/>
    <w:rsid w:val="008C5B3C"/>
    <w:rPr>
      <w:rFonts w:ascii="Times New Roman" w:eastAsia="Calibri" w:hAnsi="Times New Roman" w:cs="Times New Roman"/>
      <w:snapToGrid w:val="0"/>
      <w:sz w:val="26"/>
      <w:lang w:eastAsia="ru-RU"/>
    </w:rPr>
  </w:style>
  <w:style w:type="paragraph" w:customStyle="1" w:styleId="38">
    <w:name w:val="Заголовок 3 уровен"/>
    <w:basedOn w:val="a0"/>
    <w:link w:val="39"/>
    <w:qFormat/>
    <w:rsid w:val="008C5B3C"/>
    <w:pPr>
      <w:ind w:firstLine="0"/>
      <w:contextualSpacing w:val="0"/>
      <w:jc w:val="center"/>
    </w:pPr>
    <w:rPr>
      <w:szCs w:val="28"/>
      <w:lang w:eastAsia="ru-RU"/>
    </w:rPr>
  </w:style>
  <w:style w:type="character" w:customStyle="1" w:styleId="39">
    <w:name w:val="Заголовок 3 уровен Знак"/>
    <w:link w:val="38"/>
    <w:rsid w:val="008C5B3C"/>
    <w:rPr>
      <w:rFonts w:ascii="Times New Roman" w:eastAsia="Calibri" w:hAnsi="Times New Roman" w:cs="Times New Roman"/>
      <w:sz w:val="28"/>
      <w:szCs w:val="28"/>
      <w:lang w:eastAsia="ru-RU"/>
    </w:rPr>
  </w:style>
  <w:style w:type="table" w:customStyle="1" w:styleId="160">
    <w:name w:val="Сетка таблицы16"/>
    <w:basedOn w:val="a2"/>
    <w:next w:val="af"/>
    <w:uiPriority w:val="59"/>
    <w:rsid w:val="008C5B3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135891">
      <w:bodyDiv w:val="1"/>
      <w:marLeft w:val="0"/>
      <w:marRight w:val="0"/>
      <w:marTop w:val="0"/>
      <w:marBottom w:val="0"/>
      <w:divBdr>
        <w:top w:val="none" w:sz="0" w:space="0" w:color="auto"/>
        <w:left w:val="none" w:sz="0" w:space="0" w:color="auto"/>
        <w:bottom w:val="none" w:sz="0" w:space="0" w:color="auto"/>
        <w:right w:val="none" w:sz="0" w:space="0" w:color="auto"/>
      </w:divBdr>
      <w:divsChild>
        <w:div w:id="1076709819">
          <w:marLeft w:val="0"/>
          <w:marRight w:val="0"/>
          <w:marTop w:val="15"/>
          <w:marBottom w:val="0"/>
          <w:divBdr>
            <w:top w:val="none" w:sz="0" w:space="0" w:color="auto"/>
            <w:left w:val="none" w:sz="0" w:space="0" w:color="auto"/>
            <w:bottom w:val="none" w:sz="0" w:space="0" w:color="auto"/>
            <w:right w:val="none" w:sz="0" w:space="0" w:color="auto"/>
          </w:divBdr>
          <w:divsChild>
            <w:div w:id="2063213065">
              <w:marLeft w:val="0"/>
              <w:marRight w:val="0"/>
              <w:marTop w:val="0"/>
              <w:marBottom w:val="0"/>
              <w:divBdr>
                <w:top w:val="none" w:sz="0" w:space="0" w:color="auto"/>
                <w:left w:val="none" w:sz="0" w:space="0" w:color="auto"/>
                <w:bottom w:val="none" w:sz="0" w:space="0" w:color="auto"/>
                <w:right w:val="none" w:sz="0" w:space="0" w:color="auto"/>
              </w:divBdr>
            </w:div>
          </w:divsChild>
        </w:div>
        <w:div w:id="2094929282">
          <w:marLeft w:val="0"/>
          <w:marRight w:val="0"/>
          <w:marTop w:val="15"/>
          <w:marBottom w:val="0"/>
          <w:divBdr>
            <w:top w:val="none" w:sz="0" w:space="0" w:color="auto"/>
            <w:left w:val="none" w:sz="0" w:space="0" w:color="auto"/>
            <w:bottom w:val="none" w:sz="0" w:space="0" w:color="auto"/>
            <w:right w:val="none" w:sz="0" w:space="0" w:color="auto"/>
          </w:divBdr>
          <w:divsChild>
            <w:div w:id="8093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10" Type="http://schemas.openxmlformats.org/officeDocument/2006/relationships/hyperlink" Target="https://rosreestr.ru/wps/portal/online_request" TargetMode="External"/><Relationship Id="rId19" Type="http://schemas.openxmlformats.org/officeDocument/2006/relationships/image" Target="media/image6.wmf"/><Relationship Id="rId31" Type="http://schemas.openxmlformats.org/officeDocument/2006/relationships/hyperlink" Target="http://www.vestnik-gosreg.ru/" TargetMode="External"/><Relationship Id="rId4" Type="http://schemas.openxmlformats.org/officeDocument/2006/relationships/settings" Target="settings.xml"/><Relationship Id="rId9" Type="http://schemas.openxmlformats.org/officeDocument/2006/relationships/hyperlink" Target="https://pkk5.rosreestr.ru"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8BA8-7FBF-4641-92DB-D2746075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9945</TotalTime>
  <Pages>46</Pages>
  <Words>16784</Words>
  <Characters>95669</Characters>
  <Application>Microsoft Office Word</Application>
  <DocSecurity>0</DocSecurity>
  <Lines>797</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Гавриков Сергей Александрович</dc:creator>
  <cp:lastModifiedBy>User</cp:lastModifiedBy>
  <cp:revision>214</cp:revision>
  <cp:lastPrinted>2022-08-19T13:04:00Z</cp:lastPrinted>
  <dcterms:created xsi:type="dcterms:W3CDTF">2022-05-30T07:22:00Z</dcterms:created>
  <dcterms:modified xsi:type="dcterms:W3CDTF">2025-08-29T10:18:00Z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ObjectId">
    <vt:lpwstr>09000834884ba455</vt:lpwstr>
  </property>
  <property fmtid="{D5CDD505-2E9C-101B-9397-08002B2CF9AE}" pid="3" name="CustomServerURL">
    <vt:lpwstr>http://10.168.16.133:7779/kuban_energo/doc-upload</vt:lpwstr>
  </property>
  <property fmtid="{D5CDD505-2E9C-101B-9397-08002B2CF9AE}" pid="4" name="CustomUserId">
    <vt:lpwstr>IvashchenkoTN</vt:lpwstr>
  </property>
  <property fmtid="{D5CDD505-2E9C-101B-9397-08002B2CF9AE}" pid="5" name="CustomObjectState">
    <vt:lpwstr>3058751213</vt:lpwstr>
  </property>
  <property fmtid="{D5CDD505-2E9C-101B-9397-08002B2CF9AE}" pid="6" name="localFileProperties">
    <vt:lpwstr/>
  </property>
</Properties>
</file>