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/>
      </w:pPr>
      <w:r>
        <w:rPr/>
        <w:t>Q.</w:t>
      </w:r>
      <w:r>
        <w:rPr>
          <w:spacing w:val="-8"/>
        </w:rPr>
        <w:t> </w:t>
      </w:r>
      <w:r>
        <w:rPr/>
        <w:t>Mini</w:t>
      </w:r>
      <w:r>
        <w:rPr>
          <w:spacing w:val="-9"/>
        </w:rPr>
        <w:t> </w:t>
      </w:r>
      <w:r>
        <w:rPr/>
        <w:t>Project:</w:t>
      </w:r>
      <w:r>
        <w:rPr>
          <w:spacing w:val="-9"/>
        </w:rPr>
        <w:t> </w:t>
      </w:r>
      <w:r>
        <w:rPr/>
        <w:t>TechLaunch</w:t>
      </w:r>
      <w:r>
        <w:rPr>
          <w:spacing w:val="-10"/>
        </w:rPr>
        <w:t> </w:t>
      </w:r>
      <w:r>
        <w:rPr/>
        <w:t>Startup</w:t>
      </w:r>
      <w:r>
        <w:rPr>
          <w:spacing w:val="-8"/>
        </w:rPr>
        <w:t> </w:t>
      </w:r>
      <w:r>
        <w:rPr/>
        <w:t>Network</w:t>
      </w:r>
      <w:r>
        <w:rPr>
          <w:spacing w:val="-9"/>
        </w:rPr>
        <w:t> </w:t>
      </w:r>
      <w:r>
        <w:rPr/>
        <w:t>Build</w:t>
      </w:r>
      <w:r>
        <w:rPr>
          <w:spacing w:val="-10"/>
        </w:rPr>
        <w:t> </w:t>
      </w:r>
      <w:r>
        <w:rPr/>
        <w:t>&amp;</w:t>
      </w:r>
      <w:r>
        <w:rPr>
          <w:spacing w:val="-6"/>
        </w:rPr>
        <w:t> </w:t>
      </w:r>
      <w:r>
        <w:rPr/>
        <w:t>Fault</w:t>
      </w:r>
      <w:r>
        <w:rPr>
          <w:spacing w:val="-9"/>
        </w:rPr>
        <w:t> </w:t>
      </w:r>
      <w:r>
        <w:rPr/>
        <w:t>Diagnosis</w:t>
      </w:r>
      <w:r>
        <w:rPr>
          <w:spacing w:val="-9"/>
        </w:rPr>
        <w:t> </w:t>
      </w:r>
      <w:r>
        <w:rPr/>
        <w:t>Objective:</w:t>
      </w:r>
      <w:r>
        <w:rPr>
          <w:spacing w:val="-9"/>
        </w:rPr>
        <w:t> </w:t>
      </w:r>
      <w:r>
        <w:rPr/>
        <w:t>Build a complete two-VLAN network for a startup, then diagnose and</w:t>
      </w:r>
      <w:r>
        <w:rPr>
          <w:spacing w:val="-1"/>
        </w:rPr>
        <w:t> </w:t>
      </w:r>
      <w:r>
        <w:rPr/>
        <w:t>resolve a Router-on-a-Stick failure following a power outage — combining VLAN segmentation, trunking, inter-VLAN routing, and structured fault-finding into one exercise.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180339</wp:posOffset>
            </wp:positionH>
            <wp:positionV relativeFrom="paragraph">
              <wp:posOffset>179208</wp:posOffset>
            </wp:positionV>
            <wp:extent cx="3931920" cy="34747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6"/>
      </w:pPr>
      <w:r>
        <w:rPr/>
        <w:t>IP</w:t>
      </w:r>
      <w:r>
        <w:rPr>
          <w:spacing w:val="-4"/>
        </w:rPr>
        <w:t> plan</w:t>
      </w:r>
    </w:p>
    <w:p>
      <w:pPr>
        <w:pStyle w:val="BodyText"/>
        <w:spacing w:before="11"/>
        <w:rPr>
          <w:b/>
          <w:sz w:val="18"/>
        </w:rPr>
      </w:pPr>
    </w:p>
    <w:tbl>
      <w:tblPr>
        <w:tblW w:w="0" w:type="auto"/>
        <w:jc w:val="left"/>
        <w:tblInd w:w="18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719"/>
        <w:gridCol w:w="2104"/>
        <w:gridCol w:w="1569"/>
      </w:tblGrid>
      <w:tr>
        <w:trPr>
          <w:trHeight w:val="393" w:hRule="atLeast"/>
        </w:trPr>
        <w:tc>
          <w:tcPr>
            <w:tcW w:w="1924" w:type="dxa"/>
          </w:tcPr>
          <w:p>
            <w:pPr>
              <w:pStyle w:val="TableParagraph"/>
              <w:spacing w:before="24"/>
              <w:ind w:left="5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Device</w:t>
            </w:r>
          </w:p>
        </w:tc>
        <w:tc>
          <w:tcPr>
            <w:tcW w:w="719" w:type="dxa"/>
          </w:tcPr>
          <w:p>
            <w:pPr>
              <w:pStyle w:val="TableParagraph"/>
              <w:spacing w:before="24"/>
              <w:ind w:right="15"/>
              <w:jc w:val="righ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VLAN</w:t>
            </w:r>
          </w:p>
        </w:tc>
        <w:tc>
          <w:tcPr>
            <w:tcW w:w="2104" w:type="dxa"/>
          </w:tcPr>
          <w:p>
            <w:pPr>
              <w:pStyle w:val="TableParagraph"/>
              <w:spacing w:before="24"/>
              <w:ind w:left="430"/>
              <w:rPr>
                <w:b/>
                <w:sz w:val="28"/>
              </w:rPr>
            </w:pPr>
            <w:r>
              <w:rPr>
                <w:b/>
                <w:sz w:val="28"/>
              </w:rPr>
              <w:t>IP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Address</w:t>
            </w:r>
          </w:p>
        </w:tc>
        <w:tc>
          <w:tcPr>
            <w:tcW w:w="1569" w:type="dxa"/>
          </w:tcPr>
          <w:p>
            <w:pPr>
              <w:pStyle w:val="TableParagraph"/>
              <w:spacing w:before="24"/>
              <w:ind w:left="25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Gateway</w:t>
            </w:r>
          </w:p>
        </w:tc>
      </w:tr>
      <w:tr>
        <w:trPr>
          <w:trHeight w:val="390" w:hRule="atLeast"/>
        </w:trPr>
        <w:tc>
          <w:tcPr>
            <w:tcW w:w="1924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PC0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Marketing</w:t>
            </w:r>
          </w:p>
        </w:tc>
        <w:tc>
          <w:tcPr>
            <w:tcW w:w="719" w:type="dxa"/>
          </w:tcPr>
          <w:p>
            <w:pPr>
              <w:pStyle w:val="TableParagraph"/>
              <w:ind w:right="1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104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192.168.10.10/24</w:t>
            </w:r>
          </w:p>
        </w:tc>
        <w:tc>
          <w:tcPr>
            <w:tcW w:w="1569" w:type="dxa"/>
          </w:tcPr>
          <w:p>
            <w:pPr>
              <w:pStyle w:val="TableParagraph"/>
              <w:ind w:left="30"/>
              <w:rPr>
                <w:sz w:val="28"/>
              </w:rPr>
            </w:pPr>
            <w:r>
              <w:rPr>
                <w:spacing w:val="-2"/>
                <w:sz w:val="28"/>
              </w:rPr>
              <w:t>192.168.10.1</w:t>
            </w:r>
          </w:p>
        </w:tc>
      </w:tr>
      <w:tr>
        <w:trPr>
          <w:trHeight w:val="392" w:hRule="atLeast"/>
        </w:trPr>
        <w:tc>
          <w:tcPr>
            <w:tcW w:w="1924" w:type="dxa"/>
          </w:tcPr>
          <w:p>
            <w:pPr>
              <w:pStyle w:val="TableParagraph"/>
              <w:spacing w:before="25"/>
              <w:ind w:left="27"/>
              <w:rPr>
                <w:sz w:val="28"/>
              </w:rPr>
            </w:pPr>
            <w:r>
              <w:rPr>
                <w:sz w:val="28"/>
              </w:rPr>
              <w:t>PC1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Marketing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right="1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104" w:type="dxa"/>
          </w:tcPr>
          <w:p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192.168.10.11/24</w:t>
            </w:r>
          </w:p>
        </w:tc>
        <w:tc>
          <w:tcPr>
            <w:tcW w:w="1569" w:type="dxa"/>
          </w:tcPr>
          <w:p>
            <w:pPr>
              <w:pStyle w:val="TableParagraph"/>
              <w:spacing w:before="25"/>
              <w:ind w:left="30"/>
              <w:rPr>
                <w:sz w:val="28"/>
              </w:rPr>
            </w:pPr>
            <w:r>
              <w:rPr>
                <w:spacing w:val="-2"/>
                <w:sz w:val="28"/>
              </w:rPr>
              <w:t>192.168.10.1</w:t>
            </w:r>
          </w:p>
        </w:tc>
      </w:tr>
      <w:tr>
        <w:trPr>
          <w:trHeight w:val="392" w:hRule="atLeast"/>
        </w:trPr>
        <w:tc>
          <w:tcPr>
            <w:tcW w:w="1924" w:type="dxa"/>
          </w:tcPr>
          <w:p>
            <w:pPr>
              <w:pStyle w:val="TableParagraph"/>
              <w:spacing w:before="25"/>
              <w:ind w:left="27"/>
              <w:rPr>
                <w:sz w:val="28"/>
              </w:rPr>
            </w:pPr>
            <w:r>
              <w:rPr>
                <w:sz w:val="28"/>
              </w:rPr>
              <w:t>PC2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Engineering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right="1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104" w:type="dxa"/>
          </w:tcPr>
          <w:p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192.168.20.10/24</w:t>
            </w:r>
          </w:p>
        </w:tc>
        <w:tc>
          <w:tcPr>
            <w:tcW w:w="1569" w:type="dxa"/>
          </w:tcPr>
          <w:p>
            <w:pPr>
              <w:pStyle w:val="TableParagraph"/>
              <w:spacing w:before="25"/>
              <w:ind w:left="30"/>
              <w:rPr>
                <w:sz w:val="28"/>
              </w:rPr>
            </w:pPr>
            <w:r>
              <w:rPr>
                <w:spacing w:val="-2"/>
                <w:sz w:val="28"/>
              </w:rPr>
              <w:t>192.168.20.1</w:t>
            </w:r>
          </w:p>
        </w:tc>
      </w:tr>
      <w:tr>
        <w:trPr>
          <w:trHeight w:val="392" w:hRule="atLeast"/>
        </w:trPr>
        <w:tc>
          <w:tcPr>
            <w:tcW w:w="1924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2"/>
                <w:sz w:val="28"/>
              </w:rPr>
              <w:t> Server</w:t>
            </w:r>
          </w:p>
        </w:tc>
        <w:tc>
          <w:tcPr>
            <w:tcW w:w="719" w:type="dxa"/>
          </w:tcPr>
          <w:p>
            <w:pPr>
              <w:pStyle w:val="TableParagraph"/>
              <w:ind w:right="1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104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192.168.20.20/24</w:t>
            </w:r>
          </w:p>
        </w:tc>
        <w:tc>
          <w:tcPr>
            <w:tcW w:w="1569" w:type="dxa"/>
          </w:tcPr>
          <w:p>
            <w:pPr>
              <w:pStyle w:val="TableParagraph"/>
              <w:ind w:left="30"/>
              <w:rPr>
                <w:sz w:val="28"/>
              </w:rPr>
            </w:pPr>
            <w:r>
              <w:rPr>
                <w:spacing w:val="-2"/>
                <w:sz w:val="28"/>
              </w:rPr>
              <w:t>192.168.20.1</w:t>
            </w:r>
          </w:p>
        </w:tc>
      </w:tr>
      <w:tr>
        <w:trPr>
          <w:trHeight w:val="390" w:hRule="atLeast"/>
        </w:trPr>
        <w:tc>
          <w:tcPr>
            <w:tcW w:w="1924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R1</w:t>
            </w:r>
            <w:r>
              <w:rPr>
                <w:spacing w:val="-2"/>
                <w:sz w:val="28"/>
              </w:rPr>
              <w:t> G0/0.10</w:t>
            </w:r>
          </w:p>
        </w:tc>
        <w:tc>
          <w:tcPr>
            <w:tcW w:w="719" w:type="dxa"/>
          </w:tcPr>
          <w:p>
            <w:pPr>
              <w:pStyle w:val="TableParagraph"/>
              <w:ind w:right="1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104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192.168.10.1/24</w:t>
            </w:r>
          </w:p>
        </w:tc>
        <w:tc>
          <w:tcPr>
            <w:tcW w:w="1569" w:type="dxa"/>
          </w:tcPr>
          <w:p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91" w:hRule="atLeast"/>
        </w:trPr>
        <w:tc>
          <w:tcPr>
            <w:tcW w:w="1924" w:type="dxa"/>
          </w:tcPr>
          <w:p>
            <w:pPr>
              <w:pStyle w:val="TableParagraph"/>
              <w:spacing w:before="25"/>
              <w:ind w:left="27"/>
              <w:rPr>
                <w:sz w:val="28"/>
              </w:rPr>
            </w:pPr>
            <w:r>
              <w:rPr>
                <w:sz w:val="28"/>
              </w:rPr>
              <w:t>R1</w:t>
            </w:r>
            <w:r>
              <w:rPr>
                <w:spacing w:val="-2"/>
                <w:sz w:val="28"/>
              </w:rPr>
              <w:t> G0/0.20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right="1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104" w:type="dxa"/>
          </w:tcPr>
          <w:p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192.168.20.1/24</w:t>
            </w:r>
          </w:p>
        </w:tc>
        <w:tc>
          <w:tcPr>
            <w:tcW w:w="1569" w:type="dxa"/>
          </w:tcPr>
          <w:p>
            <w:pPr>
              <w:pStyle w:val="TableParagraph"/>
              <w:spacing w:before="25"/>
              <w:ind w:left="3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</w:tbl>
    <w:p>
      <w:pPr>
        <w:pStyle w:val="BodyText"/>
        <w:spacing w:before="219"/>
        <w:rPr>
          <w:b/>
        </w:rPr>
      </w:pPr>
    </w:p>
    <w:p>
      <w:pPr>
        <w:pStyle w:val="Heading2"/>
        <w:spacing w:before="1"/>
      </w:pPr>
      <w:r>
        <w:rPr/>
        <w:t>Configure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switch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180339</wp:posOffset>
            </wp:positionH>
            <wp:positionV relativeFrom="paragraph">
              <wp:posOffset>133735</wp:posOffset>
            </wp:positionV>
            <wp:extent cx="3703685" cy="101584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685" cy="1015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1910" w:h="16840"/>
          <w:pgMar w:top="260" w:bottom="280" w:left="141" w:right="141"/>
        </w:sectPr>
      </w:pPr>
    </w:p>
    <w:p>
      <w:pPr>
        <w:pStyle w:val="Heading2"/>
        <w:spacing w:before="27"/>
      </w:pPr>
      <w:r>
        <w:rPr/>
        <w:t>Assign</w:t>
      </w:r>
      <w:r>
        <w:rPr>
          <w:spacing w:val="-3"/>
        </w:rPr>
        <w:t> </w:t>
      </w:r>
      <w:r>
        <w:rPr>
          <w:spacing w:val="-2"/>
        </w:rPr>
        <w:t>ports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180339</wp:posOffset>
            </wp:positionH>
            <wp:positionV relativeFrom="paragraph">
              <wp:posOffset>135180</wp:posOffset>
            </wp:positionV>
            <wp:extent cx="3025308" cy="9144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30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Heading2"/>
      </w:pPr>
      <w:r>
        <w:rPr>
          <w:spacing w:val="-2"/>
        </w:rPr>
        <w:t>Configure</w:t>
      </w:r>
      <w:r>
        <w:rPr>
          <w:spacing w:val="1"/>
        </w:rPr>
        <w:t> </w:t>
      </w:r>
      <w:r>
        <w:rPr>
          <w:spacing w:val="-2"/>
        </w:rPr>
        <w:t>trunk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226059</wp:posOffset>
            </wp:positionH>
            <wp:positionV relativeFrom="paragraph">
              <wp:posOffset>134194</wp:posOffset>
            </wp:positionV>
            <wp:extent cx="3276599" cy="9296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99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3"/>
      </w:pPr>
      <w:r>
        <w:rPr>
          <w:spacing w:val="-2"/>
        </w:rPr>
        <w:t>Configure</w:t>
      </w:r>
      <w:r>
        <w:rPr>
          <w:spacing w:val="1"/>
        </w:rPr>
        <w:t> </w:t>
      </w:r>
      <w:r>
        <w:rPr>
          <w:spacing w:val="-2"/>
        </w:rPr>
        <w:t>Router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180339</wp:posOffset>
            </wp:positionH>
            <wp:positionV relativeFrom="paragraph">
              <wp:posOffset>134494</wp:posOffset>
            </wp:positionV>
            <wp:extent cx="5463376" cy="504158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376" cy="504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240" w:bottom="280" w:left="141" w:right="141"/>
        </w:sectPr>
      </w:pPr>
    </w:p>
    <w:p>
      <w:pPr>
        <w:pStyle w:val="Heading2"/>
        <w:spacing w:before="27"/>
      </w:pPr>
      <w:r>
        <w:rPr/>
        <w:t>Test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working</w:t>
      </w:r>
      <w:r>
        <w:rPr>
          <w:spacing w:val="-15"/>
        </w:rPr>
        <w:t> </w:t>
      </w:r>
      <w:r>
        <w:rPr>
          <w:spacing w:val="-2"/>
        </w:rPr>
        <w:t>network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180339</wp:posOffset>
            </wp:positionH>
            <wp:positionV relativeFrom="paragraph">
              <wp:posOffset>135129</wp:posOffset>
            </wp:positionV>
            <wp:extent cx="3664308" cy="14740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4308" cy="147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34"/>
      </w:pPr>
      <w:r>
        <w:rPr>
          <w:spacing w:val="-2"/>
        </w:rPr>
        <w:t>Engineering</w:t>
      </w:r>
      <w:r>
        <w:rPr/>
        <w:t> </w:t>
      </w:r>
      <w:r>
        <w:rPr>
          <w:spacing w:val="-2"/>
        </w:rPr>
        <w:t>gateway</w:t>
      </w:r>
      <w:r>
        <w:rPr>
          <w:spacing w:val="-1"/>
        </w:rPr>
        <w:t> </w:t>
      </w:r>
      <w:r>
        <w:rPr>
          <w:spacing w:val="-2"/>
        </w:rPr>
        <w:t>troubleshooting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180339</wp:posOffset>
            </wp:positionH>
            <wp:positionV relativeFrom="paragraph">
              <wp:posOffset>135383</wp:posOffset>
            </wp:positionV>
            <wp:extent cx="3787701" cy="17145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70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16"/>
      </w:pPr>
      <w:r>
        <w:rPr/>
        <w:t>Switch</w:t>
      </w:r>
      <w:r>
        <w:rPr>
          <w:spacing w:val="-15"/>
        </w:rPr>
        <w:t> </w:t>
      </w:r>
      <w:r>
        <w:rPr/>
        <w:t>verification</w:t>
      </w:r>
      <w:r>
        <w:rPr>
          <w:spacing w:val="-14"/>
        </w:rPr>
        <w:t> </w:t>
      </w:r>
      <w:r>
        <w:rPr>
          <w:spacing w:val="-2"/>
        </w:rPr>
        <w:t>commands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195579</wp:posOffset>
            </wp:positionH>
            <wp:positionV relativeFrom="paragraph">
              <wp:posOffset>135002</wp:posOffset>
            </wp:positionV>
            <wp:extent cx="4497114" cy="16306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114" cy="163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210820</wp:posOffset>
            </wp:positionH>
            <wp:positionV relativeFrom="paragraph">
              <wp:posOffset>2008049</wp:posOffset>
            </wp:positionV>
            <wp:extent cx="3345435" cy="33299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43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  <w:rPr>
          <w:b/>
          <w:sz w:val="20"/>
        </w:rPr>
      </w:pPr>
    </w:p>
    <w:p>
      <w:pPr>
        <w:pStyle w:val="Heading2"/>
        <w:spacing w:before="225"/>
      </w:pPr>
      <w:r>
        <w:rPr/>
        <w:t>Router</w:t>
      </w:r>
      <w:r>
        <w:rPr>
          <w:spacing w:val="-13"/>
        </w:rPr>
        <w:t> </w:t>
      </w:r>
      <w:r>
        <w:rPr>
          <w:spacing w:val="-2"/>
        </w:rPr>
        <w:t>verification</w:t>
      </w:r>
    </w:p>
    <w:p>
      <w:pPr>
        <w:pStyle w:val="Heading2"/>
        <w:spacing w:after="0"/>
        <w:sectPr>
          <w:pgSz w:w="11910" w:h="16840"/>
          <w:pgMar w:top="240" w:bottom="280" w:left="141" w:right="141"/>
        </w:sectPr>
      </w:pPr>
    </w:p>
    <w:p>
      <w:pPr>
        <w:spacing w:line="240" w:lineRule="auto"/>
        <w:ind w:left="1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62199" cy="371094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199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219"/>
        <w:rPr>
          <w:b/>
        </w:rPr>
      </w:pPr>
    </w:p>
    <w:p>
      <w:pPr>
        <w:pStyle w:val="Heading2"/>
      </w:pPr>
      <w:r>
        <w:rPr/>
        <w:t>Root</w:t>
      </w:r>
      <w:r>
        <w:rPr>
          <w:spacing w:val="-3"/>
        </w:rPr>
        <w:t> </w:t>
      </w:r>
      <w:r>
        <w:rPr/>
        <w:t>cause</w:t>
      </w:r>
      <w:r>
        <w:rPr>
          <w:spacing w:val="-2"/>
        </w:rPr>
        <w:t> identified.</w:t>
      </w:r>
    </w:p>
    <w:p>
      <w:pPr>
        <w:pStyle w:val="BodyText"/>
        <w:spacing w:before="280"/>
        <w:ind w:left="142"/>
      </w:pPr>
      <w:r>
        <w:rPr/>
        <w:t>The</w:t>
      </w:r>
      <w:r>
        <w:rPr>
          <w:spacing w:val="-9"/>
        </w:rPr>
        <w:t> </w:t>
      </w:r>
      <w:r>
        <w:rPr/>
        <w:t>VLAN</w:t>
      </w:r>
      <w:r>
        <w:rPr>
          <w:spacing w:val="-4"/>
        </w:rPr>
        <w:t> </w:t>
      </w:r>
      <w:r>
        <w:rPr/>
        <w:t>20</w:t>
      </w:r>
      <w:r>
        <w:rPr>
          <w:spacing w:val="-7"/>
        </w:rPr>
        <w:t> </w:t>
      </w:r>
      <w:r>
        <w:rPr/>
        <w:t>Router-on-a-Stick</w:t>
      </w:r>
      <w:r>
        <w:rPr>
          <w:spacing w:val="-6"/>
        </w:rPr>
        <w:t> </w:t>
      </w:r>
      <w:r>
        <w:rPr/>
        <w:t>sub-interface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missing</w:t>
      </w:r>
      <w:r>
        <w:rPr>
          <w:spacing w:val="-6"/>
        </w:rPr>
        <w:t> </w:t>
      </w:r>
      <w:r>
        <w:rPr/>
        <w:t>its</w:t>
      </w:r>
      <w:r>
        <w:rPr>
          <w:spacing w:val="-4"/>
        </w:rPr>
        <w:t> </w:t>
      </w:r>
      <w:r>
        <w:rPr/>
        <w:t>802.1Q</w:t>
      </w:r>
      <w:r>
        <w:rPr>
          <w:spacing w:val="-4"/>
        </w:rPr>
        <w:t> </w:t>
      </w:r>
      <w:r>
        <w:rPr>
          <w:spacing w:val="-2"/>
        </w:rPr>
        <w:t>encapsulation.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2"/>
      </w:pPr>
      <w:r>
        <w:rPr/>
        <w:t>Fix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fault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187960</wp:posOffset>
            </wp:positionH>
            <wp:positionV relativeFrom="paragraph">
              <wp:posOffset>262090</wp:posOffset>
            </wp:positionV>
            <wp:extent cx="5532120" cy="138683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pStyle w:val="Heading2"/>
        <w:spacing w:before="1"/>
      </w:pPr>
      <w:r>
        <w:rPr/>
        <w:t>Now</w:t>
      </w:r>
      <w:r>
        <w:rPr>
          <w:spacing w:val="-9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4"/>
        </w:rPr>
        <w:t>again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195579</wp:posOffset>
            </wp:positionH>
            <wp:positionV relativeFrom="paragraph">
              <wp:posOffset>133762</wp:posOffset>
            </wp:positionV>
            <wp:extent cx="4027469" cy="175326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469" cy="175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260" w:bottom="0" w:left="141" w:right="141"/>
        </w:sectPr>
      </w:pPr>
    </w:p>
    <w:p>
      <w:pPr>
        <w:pStyle w:val="BodyText"/>
        <w:spacing w:before="27"/>
        <w:ind w:left="142"/>
      </w:pPr>
      <w:r>
        <w:rPr>
          <w:spacing w:val="-2"/>
        </w:rPr>
        <w:t>Inter-VLAN</w:t>
      </w:r>
      <w:r>
        <w:rPr>
          <w:spacing w:val="-3"/>
        </w:rPr>
        <w:t> </w:t>
      </w:r>
      <w:r>
        <w:rPr>
          <w:spacing w:val="-2"/>
        </w:rPr>
        <w:t>routing</w:t>
      </w:r>
      <w:r>
        <w:rPr>
          <w:spacing w:val="-4"/>
        </w:rPr>
        <w:t> </w:t>
      </w:r>
      <w:r>
        <w:rPr>
          <w:spacing w:val="-2"/>
        </w:rPr>
        <w:t>restored.</w:t>
      </w:r>
    </w:p>
    <w:p>
      <w:pPr>
        <w:pStyle w:val="Heading2"/>
        <w:spacing w:before="212"/>
      </w:pPr>
      <w:r>
        <w:rPr>
          <w:spacing w:val="-2"/>
        </w:rPr>
        <w:t>Configuration:</w:t>
      </w:r>
    </w:p>
    <w:p>
      <w:pPr>
        <w:pStyle w:val="BodyText"/>
        <w:spacing w:line="278" w:lineRule="auto" w:before="55"/>
        <w:ind w:left="142" w:right="135"/>
        <w:jc w:val="both"/>
      </w:pPr>
      <w:r>
        <w:rPr/>
        <w:t>VLAN</w:t>
      </w:r>
      <w:r>
        <w:rPr>
          <w:spacing w:val="-6"/>
        </w:rPr>
        <w:t> </w:t>
      </w:r>
      <w:r>
        <w:rPr/>
        <w:t>10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VLAN</w:t>
      </w:r>
      <w:r>
        <w:rPr>
          <w:spacing w:val="-6"/>
        </w:rPr>
        <w:t> </w:t>
      </w:r>
      <w:r>
        <w:rPr/>
        <w:t>20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created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switch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access</w:t>
      </w:r>
      <w:r>
        <w:rPr>
          <w:spacing w:val="-7"/>
        </w:rPr>
        <w:t> </w:t>
      </w:r>
      <w:r>
        <w:rPr/>
        <w:t>ports</w:t>
      </w:r>
      <w:r>
        <w:rPr>
          <w:spacing w:val="-10"/>
        </w:rPr>
        <w:t> </w:t>
      </w:r>
      <w:r>
        <w:rPr/>
        <w:t>were</w:t>
      </w:r>
      <w:r>
        <w:rPr>
          <w:spacing w:val="-8"/>
        </w:rPr>
        <w:t> </w:t>
      </w:r>
      <w:r>
        <w:rPr/>
        <w:t>assigned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respective departments. The switch-router connection was configured as an 802.1Q trunk. Router sub-interfaces G0/0.10 and G0/0.20 were configured as the default gateways for the two VLANs.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</w:pPr>
      <w:r>
        <w:rPr>
          <w:spacing w:val="-2"/>
        </w:rPr>
        <w:t>Fault:</w:t>
      </w:r>
    </w:p>
    <w:p>
      <w:pPr>
        <w:pStyle w:val="BodyText"/>
        <w:spacing w:line="280" w:lineRule="auto" w:before="54"/>
        <w:ind w:left="142"/>
      </w:pPr>
      <w:r>
        <w:rPr/>
        <w:t>After</w:t>
      </w:r>
      <w:r>
        <w:rPr>
          <w:spacing w:val="35"/>
        </w:rPr>
        <w:t> </w:t>
      </w:r>
      <w:r>
        <w:rPr/>
        <w:t>simulating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router</w:t>
      </w:r>
      <w:r>
        <w:rPr>
          <w:spacing w:val="35"/>
        </w:rPr>
        <w:t> </w:t>
      </w:r>
      <w:r>
        <w:rPr/>
        <w:t>post-power-outage</w:t>
      </w:r>
      <w:r>
        <w:rPr>
          <w:spacing w:val="35"/>
        </w:rPr>
        <w:t> </w:t>
      </w:r>
      <w:r>
        <w:rPr/>
        <w:t>failure,</w:t>
      </w:r>
      <w:r>
        <w:rPr>
          <w:spacing w:val="34"/>
        </w:rPr>
        <w:t> </w:t>
      </w:r>
      <w:r>
        <w:rPr/>
        <w:t>Marketing</w:t>
      </w:r>
      <w:r>
        <w:rPr>
          <w:spacing w:val="35"/>
        </w:rPr>
        <w:t> </w:t>
      </w:r>
      <w:r>
        <w:rPr/>
        <w:t>devices</w:t>
      </w:r>
      <w:r>
        <w:rPr>
          <w:spacing w:val="35"/>
        </w:rPr>
        <w:t> </w:t>
      </w:r>
      <w:r>
        <w:rPr/>
        <w:t>could</w:t>
      </w:r>
      <w:r>
        <w:rPr>
          <w:spacing w:val="34"/>
        </w:rPr>
        <w:t> </w:t>
      </w:r>
      <w:r>
        <w:rPr/>
        <w:t>communicate</w:t>
      </w:r>
      <w:r>
        <w:rPr>
          <w:spacing w:val="35"/>
        </w:rPr>
        <w:t> </w:t>
      </w:r>
      <w:r>
        <w:rPr/>
        <w:t>with devices in their own VLAN but could not reach the Engineering file server.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2"/>
        <w:spacing w:before="1"/>
      </w:pPr>
      <w:r>
        <w:rPr/>
        <w:t>Root</w:t>
      </w:r>
      <w:r>
        <w:rPr>
          <w:spacing w:val="-6"/>
        </w:rPr>
        <w:t> </w:t>
      </w:r>
      <w:r>
        <w:rPr>
          <w:spacing w:val="-2"/>
        </w:rPr>
        <w:t>Cause:</w:t>
      </w:r>
    </w:p>
    <w:p>
      <w:pPr>
        <w:pStyle w:val="BodyText"/>
        <w:spacing w:before="54"/>
        <w:ind w:left="142"/>
      </w:pPr>
      <w:r>
        <w:rPr/>
        <w:t>The</w:t>
      </w:r>
      <w:r>
        <w:rPr>
          <w:spacing w:val="-12"/>
        </w:rPr>
        <w:t> </w:t>
      </w:r>
      <w:r>
        <w:rPr/>
        <w:t>encapsulation</w:t>
      </w:r>
      <w:r>
        <w:rPr>
          <w:spacing w:val="-12"/>
        </w:rPr>
        <w:t> </w:t>
      </w:r>
      <w:r>
        <w:rPr/>
        <w:t>dot1Q</w:t>
      </w:r>
      <w:r>
        <w:rPr>
          <w:spacing w:val="-11"/>
        </w:rPr>
        <w:t> </w:t>
      </w:r>
      <w:r>
        <w:rPr/>
        <w:t>20</w:t>
      </w:r>
      <w:r>
        <w:rPr>
          <w:spacing w:val="-11"/>
        </w:rPr>
        <w:t> </w:t>
      </w:r>
      <w:r>
        <w:rPr/>
        <w:t>configuration</w:t>
      </w:r>
      <w:r>
        <w:rPr>
          <w:spacing w:val="-12"/>
        </w:rPr>
        <w:t> </w:t>
      </w:r>
      <w:r>
        <w:rPr/>
        <w:t>was</w:t>
      </w:r>
      <w:r>
        <w:rPr>
          <w:spacing w:val="-10"/>
        </w:rPr>
        <w:t> </w:t>
      </w:r>
      <w:r>
        <w:rPr/>
        <w:t>missing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router</w:t>
      </w:r>
      <w:r>
        <w:rPr>
          <w:spacing w:val="-11"/>
        </w:rPr>
        <w:t> </w:t>
      </w:r>
      <w:r>
        <w:rPr/>
        <w:t>sub-interface</w:t>
      </w:r>
      <w:r>
        <w:rPr>
          <w:spacing w:val="-12"/>
        </w:rPr>
        <w:t> </w:t>
      </w:r>
      <w:r>
        <w:rPr>
          <w:spacing w:val="-2"/>
        </w:rPr>
        <w:t>G0/0.20.</w:t>
      </w:r>
    </w:p>
    <w:p>
      <w:pPr>
        <w:pStyle w:val="BodyText"/>
        <w:spacing w:before="56"/>
        <w:ind w:left="142"/>
      </w:pPr>
      <w:r>
        <w:rPr/>
        <w:t>Therefore,</w:t>
      </w:r>
      <w:r>
        <w:rPr>
          <w:spacing w:val="-11"/>
        </w:rPr>
        <w:t> </w:t>
      </w:r>
      <w:r>
        <w:rPr/>
        <w:t>VLAN</w:t>
      </w:r>
      <w:r>
        <w:rPr>
          <w:spacing w:val="-9"/>
        </w:rPr>
        <w:t> </w:t>
      </w:r>
      <w:r>
        <w:rPr/>
        <w:t>20</w:t>
      </w:r>
      <w:r>
        <w:rPr>
          <w:spacing w:val="-11"/>
        </w:rPr>
        <w:t> </w:t>
      </w:r>
      <w:r>
        <w:rPr/>
        <w:t>traffic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correctly</w:t>
      </w:r>
      <w:r>
        <w:rPr>
          <w:spacing w:val="-11"/>
        </w:rPr>
        <w:t> </w:t>
      </w:r>
      <w:r>
        <w:rPr/>
        <w:t>processed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Router-on-a-Stick</w:t>
      </w:r>
      <w:r>
        <w:rPr>
          <w:spacing w:val="-11"/>
        </w:rPr>
        <w:t> </w:t>
      </w:r>
      <w:r>
        <w:rPr>
          <w:spacing w:val="-2"/>
        </w:rPr>
        <w:t>configuration.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80" w:lineRule="auto"/>
        <w:ind w:left="142"/>
      </w:pPr>
      <w:r>
        <w:rPr/>
        <w:t>After</w:t>
      </w:r>
      <w:r>
        <w:rPr>
          <w:spacing w:val="-6"/>
        </w:rPr>
        <w:t> </w:t>
      </w:r>
      <w:r>
        <w:rPr/>
        <w:t>applying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configuration,</w:t>
      </w:r>
      <w:r>
        <w:rPr>
          <w:spacing w:val="-6"/>
        </w:rPr>
        <w:t> </w:t>
      </w:r>
      <w:r>
        <w:rPr/>
        <w:t>Marketing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ping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gateway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file server, confirming that inter-VLAN routing had been restored.</w:t>
      </w:r>
    </w:p>
    <w:sectPr>
      <w:pgSz w:w="11910" w:h="16840"/>
      <w:pgMar w:top="24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142" w:right="205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Rathod</dc:creator>
  <dcterms:created xsi:type="dcterms:W3CDTF">2026-10-07T06:18:25Z</dcterms:created>
  <dcterms:modified xsi:type="dcterms:W3CDTF">2026-10-07T06:18:25Z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LTSC</vt:lpwstr>
  </property>
</Properties>
</file>