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31534" w14:textId="25CBB7D8" w:rsidR="00D440C0" w:rsidRDefault="00D440C0" w:rsidP="00D440C0">
      <w:pPr>
        <w:rPr>
          <w:rStyle w:val="Strong"/>
          <w:sz w:val="28"/>
          <w:szCs w:val="28"/>
        </w:rPr>
      </w:pPr>
      <w:r w:rsidRPr="00D440C0">
        <w:rPr>
          <w:rStyle w:val="Strong"/>
          <w:sz w:val="28"/>
          <w:szCs w:val="28"/>
        </w:rPr>
        <w:t>1.Create a comparison table listing at least 4 key features of RADIUS and TACACS+ side by side, highlighting which protocol supports each feature.</w:t>
      </w:r>
    </w:p>
    <w:tbl>
      <w:tblPr>
        <w:tblW w:w="9362" w:type="dxa"/>
        <w:tblInd w:w="113" w:type="dxa"/>
        <w:tblLook w:val="04A0" w:firstRow="1" w:lastRow="0" w:firstColumn="1" w:lastColumn="0" w:noHBand="0" w:noVBand="1"/>
      </w:tblPr>
      <w:tblGrid>
        <w:gridCol w:w="2573"/>
        <w:gridCol w:w="3286"/>
        <w:gridCol w:w="3503"/>
      </w:tblGrid>
      <w:tr w:rsidR="00D440C0" w:rsidRPr="00D440C0" w14:paraId="478848F2" w14:textId="77777777" w:rsidTr="00D440C0">
        <w:trPr>
          <w:trHeight w:val="288"/>
        </w:trPr>
        <w:tc>
          <w:tcPr>
            <w:tcW w:w="25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E1FBF3" w14:textId="77777777" w:rsidR="00D440C0" w:rsidRPr="00D440C0" w:rsidRDefault="00D440C0" w:rsidP="00D44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Feature</w:t>
            </w:r>
          </w:p>
        </w:tc>
        <w:tc>
          <w:tcPr>
            <w:tcW w:w="32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B9C7A" w14:textId="77777777" w:rsidR="00D440C0" w:rsidRPr="00D440C0" w:rsidRDefault="00D440C0" w:rsidP="00D44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RADIUS</w:t>
            </w:r>
          </w:p>
        </w:tc>
        <w:tc>
          <w:tcPr>
            <w:tcW w:w="35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FED042" w14:textId="77777777" w:rsidR="00D440C0" w:rsidRPr="00D440C0" w:rsidRDefault="00D440C0" w:rsidP="00D440C0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TACACS+</w:t>
            </w:r>
          </w:p>
        </w:tc>
      </w:tr>
      <w:tr w:rsidR="00D440C0" w:rsidRPr="00D440C0" w14:paraId="69B43E57" w14:textId="77777777" w:rsidTr="00D440C0">
        <w:trPr>
          <w:trHeight w:val="735"/>
        </w:trPr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4501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Authentication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B1014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Supports authentication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4AB80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Supports authentication</w:t>
            </w:r>
          </w:p>
        </w:tc>
      </w:tr>
      <w:tr w:rsidR="00D440C0" w:rsidRPr="00D440C0" w14:paraId="197EB402" w14:textId="77777777" w:rsidTr="00D440C0">
        <w:trPr>
          <w:trHeight w:val="765"/>
        </w:trPr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87E93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Authorization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A79E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Limited authorization support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7268D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Full authorization support</w:t>
            </w:r>
          </w:p>
        </w:tc>
      </w:tr>
      <w:tr w:rsidR="00D440C0" w:rsidRPr="00D440C0" w14:paraId="572F7E12" w14:textId="77777777" w:rsidTr="00D440C0">
        <w:trPr>
          <w:trHeight w:val="556"/>
        </w:trPr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CC80D4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Accounting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76FF29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Supports accounting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279FF0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Supports accounting</w:t>
            </w:r>
          </w:p>
        </w:tc>
      </w:tr>
      <w:tr w:rsidR="00D440C0" w:rsidRPr="00D440C0" w14:paraId="09047A4D" w14:textId="77777777" w:rsidTr="00D440C0">
        <w:trPr>
          <w:trHeight w:val="576"/>
        </w:trPr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04681B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Transport Protocol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ABF68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Uses UDP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DCC54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Uses TCP</w:t>
            </w:r>
          </w:p>
        </w:tc>
      </w:tr>
      <w:tr w:rsidR="00D440C0" w:rsidRPr="00D440C0" w14:paraId="54F8C223" w14:textId="77777777" w:rsidTr="00D440C0">
        <w:trPr>
          <w:trHeight w:val="656"/>
        </w:trPr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D48FE7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Encryption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13FAC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Encrypts the user password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49082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Encrypts the entire packet body</w:t>
            </w:r>
          </w:p>
        </w:tc>
      </w:tr>
      <w:tr w:rsidR="00D440C0" w:rsidRPr="00D440C0" w14:paraId="582353BF" w14:textId="77777777" w:rsidTr="00D440C0">
        <w:trPr>
          <w:trHeight w:val="1431"/>
        </w:trPr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C9CAB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AAA Separation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331CD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Authentication and authorization are combined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A4B9C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Authentication, authorization and accounting are separated</w:t>
            </w:r>
          </w:p>
        </w:tc>
      </w:tr>
      <w:tr w:rsidR="00D440C0" w:rsidRPr="00D440C0" w14:paraId="086635AD" w14:textId="77777777" w:rsidTr="00D440C0">
        <w:trPr>
          <w:trHeight w:val="1193"/>
        </w:trPr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0A971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Port Number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132D5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UDP 1812 for authentication and UDP 1813 for accounting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880CF8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TCP 49</w:t>
            </w:r>
          </w:p>
        </w:tc>
      </w:tr>
      <w:tr w:rsidR="00D440C0" w:rsidRPr="00D440C0" w14:paraId="6F874DB4" w14:textId="77777777" w:rsidTr="00D440C0">
        <w:trPr>
          <w:trHeight w:val="1093"/>
        </w:trPr>
        <w:tc>
          <w:tcPr>
            <w:tcW w:w="257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25EE6F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Common Usage</w:t>
            </w:r>
          </w:p>
        </w:tc>
        <w:tc>
          <w:tcPr>
            <w:tcW w:w="32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390831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Used for network access, Wi-Fi and VPN authentication</w:t>
            </w:r>
          </w:p>
        </w:tc>
        <w:tc>
          <w:tcPr>
            <w:tcW w:w="35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FC20E8" w14:textId="77777777" w:rsidR="00D440C0" w:rsidRPr="00D440C0" w:rsidRDefault="00D440C0" w:rsidP="00D440C0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D440C0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Mainly used for network device administration</w:t>
            </w:r>
          </w:p>
        </w:tc>
      </w:tr>
    </w:tbl>
    <w:p w14:paraId="3C82638C" w14:textId="77777777" w:rsidR="00D440C0" w:rsidRDefault="00D440C0" w:rsidP="00D440C0">
      <w:pPr>
        <w:rPr>
          <w:rStyle w:val="Strong"/>
          <w:sz w:val="28"/>
          <w:szCs w:val="28"/>
        </w:rPr>
      </w:pPr>
    </w:p>
    <w:p w14:paraId="6091F60E" w14:textId="6444BFE3" w:rsidR="00D440C0" w:rsidRDefault="00D440C0" w:rsidP="00D440C0">
      <w:pPr>
        <w:rPr>
          <w:rStyle w:val="Strong"/>
          <w:sz w:val="28"/>
          <w:szCs w:val="28"/>
        </w:rPr>
      </w:pPr>
      <w:r w:rsidRPr="00D440C0">
        <w:rPr>
          <w:rStyle w:val="Strong"/>
          <w:sz w:val="28"/>
          <w:szCs w:val="28"/>
        </w:rPr>
        <w:t>2.Draw a step-by-step flow diagram showing the RADIUS authentication process for a user logging in to a public WiFi hotspot, labeling each communication step between the client, network device, and RADIUS server.</w:t>
      </w:r>
    </w:p>
    <w:p w14:paraId="08CA776B" w14:textId="29FF1572" w:rsidR="005C7367" w:rsidRPr="00D440C0" w:rsidRDefault="005C7367" w:rsidP="00D440C0">
      <w:pPr>
        <w:rPr>
          <w:rStyle w:val="Strong"/>
          <w:sz w:val="28"/>
          <w:szCs w:val="28"/>
        </w:rPr>
      </w:pPr>
      <w:r>
        <w:rPr>
          <w:rStyle w:val="Strong"/>
          <w:noProof/>
          <w:sz w:val="28"/>
          <w:szCs w:val="28"/>
        </w:rPr>
        <w:lastRenderedPageBreak/>
        <w:drawing>
          <wp:inline distT="0" distB="0" distL="0" distR="0" wp14:anchorId="630154A3" wp14:editId="51DD186E">
            <wp:extent cx="5723255" cy="3508375"/>
            <wp:effectExtent l="0" t="0" r="0" b="0"/>
            <wp:docPr id="1525238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255" cy="350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E1B2A" w14:textId="497CB68E" w:rsidR="00D440C0" w:rsidRDefault="00D440C0" w:rsidP="00D440C0">
      <w:pPr>
        <w:rPr>
          <w:rStyle w:val="Strong"/>
          <w:sz w:val="28"/>
          <w:szCs w:val="28"/>
        </w:rPr>
      </w:pPr>
      <w:r w:rsidRPr="00D440C0">
        <w:rPr>
          <w:rStyle w:val="Strong"/>
          <w:sz w:val="28"/>
          <w:szCs w:val="28"/>
        </w:rPr>
        <w:t>3.List 3 real-world use cases where TACACS+ is preferred over RADIUS, and briefly explain why TACACS+ is better suited for each scenario.</w:t>
      </w:r>
    </w:p>
    <w:tbl>
      <w:tblPr>
        <w:tblW w:w="9961" w:type="dxa"/>
        <w:tblInd w:w="113" w:type="dxa"/>
        <w:tblLook w:val="04A0" w:firstRow="1" w:lastRow="0" w:firstColumn="1" w:lastColumn="0" w:noHBand="0" w:noVBand="1"/>
      </w:tblPr>
      <w:tblGrid>
        <w:gridCol w:w="2603"/>
        <w:gridCol w:w="2943"/>
        <w:gridCol w:w="4415"/>
      </w:tblGrid>
      <w:tr w:rsidR="005C7367" w:rsidRPr="005C7367" w14:paraId="6416257D" w14:textId="77777777" w:rsidTr="005C7367">
        <w:trPr>
          <w:trHeight w:val="801"/>
        </w:trPr>
        <w:tc>
          <w:tcPr>
            <w:tcW w:w="2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CF664F" w14:textId="77777777" w:rsidR="005C7367" w:rsidRPr="005C7367" w:rsidRDefault="005C7367" w:rsidP="005C73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No.</w:t>
            </w:r>
          </w:p>
        </w:tc>
        <w:tc>
          <w:tcPr>
            <w:tcW w:w="29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4E1E8" w14:textId="77777777" w:rsidR="005C7367" w:rsidRPr="005C7367" w:rsidRDefault="005C7367" w:rsidP="005C73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Use Case</w:t>
            </w:r>
          </w:p>
        </w:tc>
        <w:tc>
          <w:tcPr>
            <w:tcW w:w="44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AB48D7" w14:textId="77777777" w:rsidR="005C7367" w:rsidRPr="005C7367" w:rsidRDefault="005C7367" w:rsidP="005C73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Why TACACS+ is Better Suited</w:t>
            </w:r>
          </w:p>
        </w:tc>
      </w:tr>
      <w:tr w:rsidR="005C7367" w:rsidRPr="005C7367" w14:paraId="1D844F89" w14:textId="77777777" w:rsidTr="005C7367">
        <w:trPr>
          <w:trHeight w:val="1991"/>
        </w:trPr>
        <w:tc>
          <w:tcPr>
            <w:tcW w:w="2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90DE4" w14:textId="77777777" w:rsidR="005C7367" w:rsidRPr="005C7367" w:rsidRDefault="005C7367" w:rsidP="005C73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86C9BB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Network Device Administration</w:t>
            </w:r>
          </w:p>
        </w:tc>
        <w:tc>
          <w:tcPr>
            <w:tcW w:w="4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5E5F9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TACACS+ provides separate authentication and authorization, allowing administrators to have different levels of access to routers, switches and firewalls.</w:t>
            </w:r>
          </w:p>
        </w:tc>
      </w:tr>
      <w:tr w:rsidR="005C7367" w:rsidRPr="005C7367" w14:paraId="18FA56D1" w14:textId="77777777" w:rsidTr="005C7367">
        <w:trPr>
          <w:trHeight w:val="1966"/>
        </w:trPr>
        <w:tc>
          <w:tcPr>
            <w:tcW w:w="2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BF895" w14:textId="77777777" w:rsidR="005C7367" w:rsidRPr="005C7367" w:rsidRDefault="005C7367" w:rsidP="005C73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C66B6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Large Enterprise Networks</w:t>
            </w:r>
          </w:p>
        </w:tc>
        <w:tc>
          <w:tcPr>
            <w:tcW w:w="4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D3441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TACACS+ provides detailed control over administrator permissions and can record the commands executed by users on network devices.</w:t>
            </w:r>
          </w:p>
        </w:tc>
      </w:tr>
      <w:tr w:rsidR="005C7367" w:rsidRPr="005C7367" w14:paraId="2BC360F7" w14:textId="77777777" w:rsidTr="005C7367">
        <w:trPr>
          <w:trHeight w:val="2363"/>
        </w:trPr>
        <w:tc>
          <w:tcPr>
            <w:tcW w:w="260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E1420D" w14:textId="77777777" w:rsidR="005C7367" w:rsidRPr="005C7367" w:rsidRDefault="005C7367" w:rsidP="005C7367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2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FDA6C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Network Operations and Security Teams</w:t>
            </w:r>
          </w:p>
        </w:tc>
        <w:tc>
          <w:tcPr>
            <w:tcW w:w="44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B11B6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TACACS+ allows organizations to control which commands each administrator can execute. This helps prevent unauthorized configuration changes and improves accountability.</w:t>
            </w:r>
          </w:p>
        </w:tc>
      </w:tr>
    </w:tbl>
    <w:p w14:paraId="402DA8DB" w14:textId="50745408" w:rsidR="00D440C0" w:rsidRDefault="00D440C0" w:rsidP="00D440C0">
      <w:pPr>
        <w:rPr>
          <w:rStyle w:val="Strong"/>
          <w:sz w:val="28"/>
          <w:szCs w:val="28"/>
        </w:rPr>
      </w:pPr>
      <w:r w:rsidRPr="00D440C0">
        <w:rPr>
          <w:rStyle w:val="Strong"/>
          <w:sz w:val="28"/>
          <w:szCs w:val="28"/>
        </w:rPr>
        <w:lastRenderedPageBreak/>
        <w:t>4.Given a scenario where a user tries to log into a network device but fails authentication, describe how RADIUS and TACACS+ would handle the logging and response differently.&lt;br&gt;&lt;br&gt;&lt;em&gt;&lt;strong&gt;Hint:&lt;/strong&gt; Focus on how each protocol manages accounting and command authorization.&lt;/em&gt;</w:t>
      </w:r>
    </w:p>
    <w:tbl>
      <w:tblPr>
        <w:tblW w:w="9529" w:type="dxa"/>
        <w:tblInd w:w="113" w:type="dxa"/>
        <w:tblLook w:val="04A0" w:firstRow="1" w:lastRow="0" w:firstColumn="1" w:lastColumn="0" w:noHBand="0" w:noVBand="1"/>
      </w:tblPr>
      <w:tblGrid>
        <w:gridCol w:w="2619"/>
        <w:gridCol w:w="2989"/>
        <w:gridCol w:w="3921"/>
      </w:tblGrid>
      <w:tr w:rsidR="005C7367" w:rsidRPr="005C7367" w14:paraId="42DEC59C" w14:textId="77777777" w:rsidTr="005C7367">
        <w:trPr>
          <w:trHeight w:val="246"/>
        </w:trPr>
        <w:tc>
          <w:tcPr>
            <w:tcW w:w="2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85986" w14:textId="77777777" w:rsidR="005C7367" w:rsidRPr="005C7367" w:rsidRDefault="005C7367" w:rsidP="005C73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Point</w:t>
            </w:r>
          </w:p>
        </w:tc>
        <w:tc>
          <w:tcPr>
            <w:tcW w:w="29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4F2DDB" w14:textId="77777777" w:rsidR="005C7367" w:rsidRPr="005C7367" w:rsidRDefault="005C7367" w:rsidP="005C73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RADIUS</w:t>
            </w:r>
          </w:p>
        </w:tc>
        <w:tc>
          <w:tcPr>
            <w:tcW w:w="39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9F0063" w14:textId="77777777" w:rsidR="005C7367" w:rsidRPr="005C7367" w:rsidRDefault="005C7367" w:rsidP="005C7367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TACACS+</w:t>
            </w:r>
          </w:p>
        </w:tc>
      </w:tr>
      <w:tr w:rsidR="005C7367" w:rsidRPr="005C7367" w14:paraId="0A728842" w14:textId="77777777" w:rsidTr="005C7367">
        <w:trPr>
          <w:trHeight w:val="1496"/>
        </w:trPr>
        <w:tc>
          <w:tcPr>
            <w:tcW w:w="2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FBDDF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Authentication Failure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409CC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RADIUS server rejects the login request and sends an Access-Reject response.</w:t>
            </w:r>
          </w:p>
        </w:tc>
        <w:tc>
          <w:tcPr>
            <w:tcW w:w="3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68C5A0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TACACS+ server rejects the authentication request and sends a failure response.</w:t>
            </w:r>
          </w:p>
        </w:tc>
      </w:tr>
      <w:tr w:rsidR="005C7367" w:rsidRPr="005C7367" w14:paraId="293CFC8E" w14:textId="77777777" w:rsidTr="005C7367">
        <w:trPr>
          <w:trHeight w:val="1572"/>
        </w:trPr>
        <w:tc>
          <w:tcPr>
            <w:tcW w:w="2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0CA3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Logging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BC00E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RADIUS can record authentication and accounting information, such as login sessions.</w:t>
            </w:r>
          </w:p>
        </w:tc>
        <w:tc>
          <w:tcPr>
            <w:tcW w:w="3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38FB6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TACACS+ provides detailed logging of administrator authentication and activities.</w:t>
            </w:r>
          </w:p>
        </w:tc>
      </w:tr>
      <w:tr w:rsidR="005C7367" w:rsidRPr="005C7367" w14:paraId="7115D076" w14:textId="77777777" w:rsidTr="005C7367">
        <w:trPr>
          <w:trHeight w:val="1411"/>
        </w:trPr>
        <w:tc>
          <w:tcPr>
            <w:tcW w:w="2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19959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Accounting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54A2ED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RADIUS mainly records session information such as start, stop and duration.</w:t>
            </w:r>
          </w:p>
        </w:tc>
        <w:tc>
          <w:tcPr>
            <w:tcW w:w="3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B55C3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TACACS+ can provide detailed accounting of administrator activities and commands.</w:t>
            </w:r>
          </w:p>
        </w:tc>
      </w:tr>
      <w:tr w:rsidR="005C7367" w:rsidRPr="005C7367" w14:paraId="39C2BA32" w14:textId="77777777" w:rsidTr="005C7367">
        <w:trPr>
          <w:trHeight w:val="1317"/>
        </w:trPr>
        <w:tc>
          <w:tcPr>
            <w:tcW w:w="2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B28AA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Command Authorization</w:t>
            </w:r>
          </w:p>
        </w:tc>
        <w:tc>
          <w:tcPr>
            <w:tcW w:w="29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EDE2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RADIUS has limited support for controlling individual commands.</w:t>
            </w:r>
          </w:p>
        </w:tc>
        <w:tc>
          <w:tcPr>
            <w:tcW w:w="39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9AEC6" w14:textId="77777777" w:rsidR="005C7367" w:rsidRPr="005C7367" w:rsidRDefault="005C7367" w:rsidP="005C7367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5C7367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TACACS+ can authorize individual commands, allowing or denying specific commands.</w:t>
            </w:r>
          </w:p>
        </w:tc>
      </w:tr>
    </w:tbl>
    <w:p w14:paraId="445EAC08" w14:textId="77777777" w:rsidR="005C7367" w:rsidRPr="00D440C0" w:rsidRDefault="005C7367" w:rsidP="00D440C0">
      <w:pPr>
        <w:rPr>
          <w:rStyle w:val="Strong"/>
          <w:sz w:val="28"/>
          <w:szCs w:val="28"/>
        </w:rPr>
      </w:pPr>
    </w:p>
    <w:p w14:paraId="33971A7C" w14:textId="19C886B5" w:rsidR="00D440C0" w:rsidRDefault="00D440C0" w:rsidP="00D440C0">
      <w:pPr>
        <w:rPr>
          <w:rStyle w:val="Strong"/>
          <w:sz w:val="28"/>
          <w:szCs w:val="28"/>
        </w:rPr>
      </w:pPr>
      <w:r w:rsidRPr="00D440C0">
        <w:rPr>
          <w:rStyle w:val="Strong"/>
          <w:sz w:val="28"/>
          <w:szCs w:val="28"/>
        </w:rPr>
        <w:t>5.Use ChatGPT or another AI tool to generate a sample RADIUS configuration snippet for a Cisco router, then review the output and list any changes you would make to adapt it for a college campus WiFi setup.</w:t>
      </w:r>
    </w:p>
    <w:p w14:paraId="641C68D9" w14:textId="683DCA59" w:rsidR="005C0B5F" w:rsidRPr="00D440C0" w:rsidRDefault="005C0B5F" w:rsidP="00D440C0">
      <w:pPr>
        <w:rPr>
          <w:rStyle w:val="Strong"/>
          <w:sz w:val="28"/>
          <w:szCs w:val="28"/>
        </w:rPr>
      </w:pPr>
      <w:r w:rsidRPr="005C0B5F">
        <w:rPr>
          <w:rStyle w:val="Strong"/>
          <w:noProof/>
          <w:sz w:val="28"/>
          <w:szCs w:val="28"/>
        </w:rPr>
        <w:lastRenderedPageBreak/>
        <w:drawing>
          <wp:inline distT="0" distB="0" distL="0" distR="0" wp14:anchorId="013BF1DF" wp14:editId="6DC0156A">
            <wp:extent cx="2853902" cy="1605280"/>
            <wp:effectExtent l="0" t="0" r="3810" b="0"/>
            <wp:docPr id="94453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532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03018" cy="1632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B5F">
        <w:rPr>
          <w:rStyle w:val="Strong"/>
          <w:noProof/>
          <w:sz w:val="28"/>
          <w:szCs w:val="28"/>
        </w:rPr>
        <w:drawing>
          <wp:inline distT="0" distB="0" distL="0" distR="0" wp14:anchorId="20B300B9" wp14:editId="7B1A20D9">
            <wp:extent cx="2702560" cy="1520153"/>
            <wp:effectExtent l="0" t="0" r="2540" b="4445"/>
            <wp:docPr id="2140284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2844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1364" cy="15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B5F">
        <w:rPr>
          <w:rStyle w:val="Strong"/>
          <w:noProof/>
          <w:sz w:val="28"/>
          <w:szCs w:val="28"/>
        </w:rPr>
        <w:drawing>
          <wp:inline distT="0" distB="0" distL="0" distR="0" wp14:anchorId="2588B11E" wp14:editId="32A41F17">
            <wp:extent cx="2883435" cy="1621892"/>
            <wp:effectExtent l="0" t="0" r="0" b="0"/>
            <wp:docPr id="1692953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9533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99813" cy="1631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0B5F">
        <w:rPr>
          <w:rStyle w:val="Strong"/>
          <w:noProof/>
          <w:sz w:val="28"/>
          <w:szCs w:val="28"/>
        </w:rPr>
        <w:drawing>
          <wp:inline distT="0" distB="0" distL="0" distR="0" wp14:anchorId="29C7FB75" wp14:editId="350003B1">
            <wp:extent cx="2797387" cy="1573491"/>
            <wp:effectExtent l="0" t="0" r="3175" b="8255"/>
            <wp:docPr id="169325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252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5364" cy="1600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9289E" w14:textId="77777777" w:rsidR="00541386" w:rsidRPr="00D440C0" w:rsidRDefault="00541386">
      <w:pPr>
        <w:rPr>
          <w:rStyle w:val="Strong"/>
          <w:sz w:val="28"/>
          <w:szCs w:val="28"/>
        </w:rPr>
      </w:pPr>
    </w:p>
    <w:sectPr w:rsidR="00541386" w:rsidRPr="00D440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0C0"/>
    <w:rsid w:val="001424AA"/>
    <w:rsid w:val="00541386"/>
    <w:rsid w:val="005C0B5F"/>
    <w:rsid w:val="005C7367"/>
    <w:rsid w:val="00D440C0"/>
    <w:rsid w:val="00E26D6F"/>
    <w:rsid w:val="00EE1F5F"/>
    <w:rsid w:val="00EE7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1AF24"/>
  <w15:chartTrackingRefBased/>
  <w15:docId w15:val="{FA18EEAF-B77F-4AEF-B8BF-9245B0302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40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0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0C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0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0C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0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0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0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0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0C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0C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0C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0C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0C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0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0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0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0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0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0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0C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0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0C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0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0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0C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0C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0C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0C0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D440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441</Words>
  <Characters>2514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2</cp:revision>
  <dcterms:created xsi:type="dcterms:W3CDTF">2026-09-20T10:04:00Z</dcterms:created>
  <dcterms:modified xsi:type="dcterms:W3CDTF">2026-09-20T10:04:00Z</dcterms:modified>
</cp:coreProperties>
</file>