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70A3" w14:textId="7E7C48C7" w:rsidR="00BD0FFD" w:rsidRDefault="00BD0FFD" w:rsidP="00BD0FFD">
      <w:pPr>
        <w:rPr>
          <w:rStyle w:val="Strong"/>
          <w:sz w:val="28"/>
          <w:szCs w:val="28"/>
        </w:rPr>
      </w:pPr>
      <w:r w:rsidRPr="00BD0FFD">
        <w:rPr>
          <w:rStyle w:val="Strong"/>
          <w:sz w:val="28"/>
          <w:szCs w:val="28"/>
        </w:rPr>
        <w:t>1.Create a table comparing Authentication, Authorization, and Accounting (AAA) by listing at least two real-world examples of each function from popular apps like Instagram, Zomato, or Paytm.</w:t>
      </w:r>
    </w:p>
    <w:p w14:paraId="20D46313" w14:textId="77777777" w:rsidR="00BD0FFD" w:rsidRPr="00BD0FFD" w:rsidRDefault="00BD0FFD" w:rsidP="00BD0FFD">
      <w:pPr>
        <w:rPr>
          <w:b/>
          <w:bCs/>
          <w:sz w:val="28"/>
          <w:szCs w:val="28"/>
        </w:rPr>
      </w:pPr>
    </w:p>
    <w:tbl>
      <w:tblPr>
        <w:tblW w:w="9476" w:type="dxa"/>
        <w:tblInd w:w="4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369"/>
        <w:gridCol w:w="2369"/>
        <w:gridCol w:w="2369"/>
        <w:gridCol w:w="2369"/>
      </w:tblGrid>
      <w:tr w:rsidR="00BD0FFD" w:rsidRPr="00BD0FFD" w14:paraId="01170E0B" w14:textId="77777777" w:rsidTr="00BD0FFD">
        <w:trPr>
          <w:trHeight w:val="122"/>
        </w:trPr>
        <w:tc>
          <w:tcPr>
            <w:tcW w:w="2369" w:type="dxa"/>
            <w:tcBorders>
              <w:top w:val="none" w:sz="6" w:space="0" w:color="auto"/>
              <w:bottom w:val="none" w:sz="6" w:space="0" w:color="auto"/>
              <w:right w:val="none" w:sz="6" w:space="0" w:color="auto"/>
            </w:tcBorders>
          </w:tcPr>
          <w:p w14:paraId="0EE9894D" w14:textId="77777777" w:rsidR="00BD0FFD" w:rsidRPr="00BD0FFD" w:rsidRDefault="00BD0FFD" w:rsidP="00BD0FFD">
            <w:pPr>
              <w:rPr>
                <w:b/>
                <w:bCs/>
                <w:sz w:val="28"/>
                <w:szCs w:val="28"/>
              </w:rPr>
            </w:pPr>
            <w:r w:rsidRPr="00BD0FFD">
              <w:rPr>
                <w:b/>
                <w:bCs/>
                <w:sz w:val="28"/>
                <w:szCs w:val="28"/>
              </w:rPr>
              <w:t xml:space="preserve"> AAA Function </w:t>
            </w:r>
          </w:p>
        </w:tc>
        <w:tc>
          <w:tcPr>
            <w:tcW w:w="2369" w:type="dxa"/>
            <w:tcBorders>
              <w:top w:val="none" w:sz="6" w:space="0" w:color="auto"/>
              <w:left w:val="none" w:sz="6" w:space="0" w:color="auto"/>
              <w:bottom w:val="none" w:sz="6" w:space="0" w:color="auto"/>
              <w:right w:val="none" w:sz="6" w:space="0" w:color="auto"/>
            </w:tcBorders>
          </w:tcPr>
          <w:p w14:paraId="304507B2" w14:textId="77777777" w:rsidR="00BD0FFD" w:rsidRPr="00BD0FFD" w:rsidRDefault="00BD0FFD" w:rsidP="00BD0FFD">
            <w:pPr>
              <w:rPr>
                <w:b/>
                <w:bCs/>
                <w:sz w:val="28"/>
                <w:szCs w:val="28"/>
              </w:rPr>
            </w:pPr>
            <w:r w:rsidRPr="00BD0FFD">
              <w:rPr>
                <w:b/>
                <w:bCs/>
                <w:sz w:val="28"/>
                <w:szCs w:val="28"/>
              </w:rPr>
              <w:t xml:space="preserve">Meaning </w:t>
            </w:r>
          </w:p>
        </w:tc>
        <w:tc>
          <w:tcPr>
            <w:tcW w:w="2369" w:type="dxa"/>
            <w:tcBorders>
              <w:top w:val="none" w:sz="6" w:space="0" w:color="auto"/>
              <w:left w:val="none" w:sz="6" w:space="0" w:color="auto"/>
              <w:bottom w:val="none" w:sz="6" w:space="0" w:color="auto"/>
              <w:right w:val="none" w:sz="6" w:space="0" w:color="auto"/>
            </w:tcBorders>
          </w:tcPr>
          <w:p w14:paraId="6344FE65" w14:textId="77777777" w:rsidR="00BD0FFD" w:rsidRPr="00BD0FFD" w:rsidRDefault="00BD0FFD" w:rsidP="00BD0FFD">
            <w:pPr>
              <w:rPr>
                <w:b/>
                <w:bCs/>
                <w:sz w:val="28"/>
                <w:szCs w:val="28"/>
              </w:rPr>
            </w:pPr>
            <w:r w:rsidRPr="00BD0FFD">
              <w:rPr>
                <w:b/>
                <w:bCs/>
                <w:sz w:val="28"/>
                <w:szCs w:val="28"/>
              </w:rPr>
              <w:t xml:space="preserve">Real-world Example 1 </w:t>
            </w:r>
          </w:p>
        </w:tc>
        <w:tc>
          <w:tcPr>
            <w:tcW w:w="2369" w:type="dxa"/>
            <w:tcBorders>
              <w:top w:val="none" w:sz="6" w:space="0" w:color="auto"/>
              <w:left w:val="none" w:sz="6" w:space="0" w:color="auto"/>
              <w:bottom w:val="none" w:sz="6" w:space="0" w:color="auto"/>
            </w:tcBorders>
          </w:tcPr>
          <w:p w14:paraId="68E05483" w14:textId="77777777" w:rsidR="00BD0FFD" w:rsidRPr="00BD0FFD" w:rsidRDefault="00BD0FFD" w:rsidP="00BD0FFD">
            <w:pPr>
              <w:rPr>
                <w:b/>
                <w:bCs/>
                <w:sz w:val="28"/>
                <w:szCs w:val="28"/>
              </w:rPr>
            </w:pPr>
            <w:r w:rsidRPr="00BD0FFD">
              <w:rPr>
                <w:b/>
                <w:bCs/>
                <w:sz w:val="28"/>
                <w:szCs w:val="28"/>
              </w:rPr>
              <w:t xml:space="preserve">Real-world Example 2 </w:t>
            </w:r>
          </w:p>
        </w:tc>
      </w:tr>
      <w:tr w:rsidR="00BD0FFD" w:rsidRPr="00BD0FFD" w14:paraId="4A3FDFC2" w14:textId="77777777" w:rsidTr="00BD0FFD">
        <w:trPr>
          <w:trHeight w:val="569"/>
        </w:trPr>
        <w:tc>
          <w:tcPr>
            <w:tcW w:w="2369" w:type="dxa"/>
            <w:tcBorders>
              <w:top w:val="none" w:sz="6" w:space="0" w:color="auto"/>
              <w:bottom w:val="none" w:sz="6" w:space="0" w:color="auto"/>
              <w:right w:val="none" w:sz="6" w:space="0" w:color="auto"/>
            </w:tcBorders>
          </w:tcPr>
          <w:p w14:paraId="6C827769" w14:textId="77777777" w:rsidR="00BD0FFD" w:rsidRPr="00BD0FFD" w:rsidRDefault="00BD0FFD" w:rsidP="00BD0FFD">
            <w:pPr>
              <w:rPr>
                <w:b/>
                <w:bCs/>
                <w:sz w:val="28"/>
                <w:szCs w:val="28"/>
              </w:rPr>
            </w:pPr>
            <w:r w:rsidRPr="00BD0FFD">
              <w:rPr>
                <w:b/>
                <w:bCs/>
                <w:sz w:val="28"/>
                <w:szCs w:val="28"/>
              </w:rPr>
              <w:t xml:space="preserve">Authentication </w:t>
            </w:r>
          </w:p>
        </w:tc>
        <w:tc>
          <w:tcPr>
            <w:tcW w:w="2369" w:type="dxa"/>
            <w:tcBorders>
              <w:top w:val="none" w:sz="6" w:space="0" w:color="auto"/>
              <w:left w:val="none" w:sz="6" w:space="0" w:color="auto"/>
              <w:bottom w:val="none" w:sz="6" w:space="0" w:color="auto"/>
              <w:right w:val="none" w:sz="6" w:space="0" w:color="auto"/>
            </w:tcBorders>
          </w:tcPr>
          <w:p w14:paraId="642BF8EB" w14:textId="77777777" w:rsidR="00BD0FFD" w:rsidRPr="00BD0FFD" w:rsidRDefault="00BD0FFD" w:rsidP="00BD0FFD">
            <w:pPr>
              <w:rPr>
                <w:b/>
                <w:bCs/>
                <w:sz w:val="28"/>
                <w:szCs w:val="28"/>
              </w:rPr>
            </w:pPr>
            <w:r w:rsidRPr="00BD0FFD">
              <w:rPr>
                <w:b/>
                <w:bCs/>
                <w:sz w:val="28"/>
                <w:szCs w:val="28"/>
              </w:rPr>
              <w:t xml:space="preserve">Verifies who you are. </w:t>
            </w:r>
          </w:p>
        </w:tc>
        <w:tc>
          <w:tcPr>
            <w:tcW w:w="2369" w:type="dxa"/>
            <w:tcBorders>
              <w:top w:val="none" w:sz="6" w:space="0" w:color="auto"/>
              <w:left w:val="none" w:sz="6" w:space="0" w:color="auto"/>
              <w:bottom w:val="none" w:sz="6" w:space="0" w:color="auto"/>
              <w:right w:val="none" w:sz="6" w:space="0" w:color="auto"/>
            </w:tcBorders>
          </w:tcPr>
          <w:p w14:paraId="05F94BD5" w14:textId="77777777" w:rsidR="00BD0FFD" w:rsidRPr="00BD0FFD" w:rsidRDefault="00BD0FFD" w:rsidP="00BD0FFD">
            <w:pPr>
              <w:rPr>
                <w:b/>
                <w:bCs/>
                <w:sz w:val="28"/>
                <w:szCs w:val="28"/>
              </w:rPr>
            </w:pPr>
            <w:r w:rsidRPr="00BD0FFD">
              <w:rPr>
                <w:b/>
                <w:bCs/>
                <w:sz w:val="28"/>
                <w:szCs w:val="28"/>
              </w:rPr>
              <w:t xml:space="preserve">Instagram: You enter your username/password or OTP to log in. </w:t>
            </w:r>
          </w:p>
        </w:tc>
        <w:tc>
          <w:tcPr>
            <w:tcW w:w="2369" w:type="dxa"/>
            <w:tcBorders>
              <w:top w:val="none" w:sz="6" w:space="0" w:color="auto"/>
              <w:left w:val="none" w:sz="6" w:space="0" w:color="auto"/>
              <w:bottom w:val="none" w:sz="6" w:space="0" w:color="auto"/>
            </w:tcBorders>
          </w:tcPr>
          <w:p w14:paraId="47DED28A" w14:textId="77777777" w:rsidR="00BD0FFD" w:rsidRPr="00BD0FFD" w:rsidRDefault="00BD0FFD" w:rsidP="00BD0FFD">
            <w:pPr>
              <w:rPr>
                <w:b/>
                <w:bCs/>
                <w:sz w:val="28"/>
                <w:szCs w:val="28"/>
              </w:rPr>
            </w:pPr>
            <w:r w:rsidRPr="00BD0FFD">
              <w:rPr>
                <w:b/>
                <w:bCs/>
                <w:sz w:val="28"/>
                <w:szCs w:val="28"/>
              </w:rPr>
              <w:t xml:space="preserve">Paytm: You verify your mobile number using an OTP to access your account. </w:t>
            </w:r>
          </w:p>
        </w:tc>
      </w:tr>
      <w:tr w:rsidR="00BD0FFD" w:rsidRPr="00BD0FFD" w14:paraId="72624B4E" w14:textId="77777777" w:rsidTr="00BD0FFD">
        <w:trPr>
          <w:trHeight w:val="718"/>
        </w:trPr>
        <w:tc>
          <w:tcPr>
            <w:tcW w:w="2369" w:type="dxa"/>
            <w:tcBorders>
              <w:top w:val="none" w:sz="6" w:space="0" w:color="auto"/>
              <w:bottom w:val="none" w:sz="6" w:space="0" w:color="auto"/>
              <w:right w:val="none" w:sz="6" w:space="0" w:color="auto"/>
            </w:tcBorders>
          </w:tcPr>
          <w:p w14:paraId="0F77F756" w14:textId="77777777" w:rsidR="00BD0FFD" w:rsidRPr="00BD0FFD" w:rsidRDefault="00BD0FFD" w:rsidP="00BD0FFD">
            <w:pPr>
              <w:rPr>
                <w:b/>
                <w:bCs/>
                <w:sz w:val="28"/>
                <w:szCs w:val="28"/>
              </w:rPr>
            </w:pPr>
            <w:r w:rsidRPr="00BD0FFD">
              <w:rPr>
                <w:b/>
                <w:bCs/>
                <w:sz w:val="28"/>
                <w:szCs w:val="28"/>
              </w:rPr>
              <w:t xml:space="preserve">Authorization </w:t>
            </w:r>
          </w:p>
        </w:tc>
        <w:tc>
          <w:tcPr>
            <w:tcW w:w="2369" w:type="dxa"/>
            <w:tcBorders>
              <w:top w:val="none" w:sz="6" w:space="0" w:color="auto"/>
              <w:left w:val="none" w:sz="6" w:space="0" w:color="auto"/>
              <w:bottom w:val="none" w:sz="6" w:space="0" w:color="auto"/>
              <w:right w:val="none" w:sz="6" w:space="0" w:color="auto"/>
            </w:tcBorders>
          </w:tcPr>
          <w:p w14:paraId="08585A43" w14:textId="77777777" w:rsidR="00BD0FFD" w:rsidRPr="00BD0FFD" w:rsidRDefault="00BD0FFD" w:rsidP="00BD0FFD">
            <w:pPr>
              <w:rPr>
                <w:b/>
                <w:bCs/>
                <w:sz w:val="28"/>
                <w:szCs w:val="28"/>
              </w:rPr>
            </w:pPr>
            <w:r w:rsidRPr="00BD0FFD">
              <w:rPr>
                <w:b/>
                <w:bCs/>
                <w:sz w:val="28"/>
                <w:szCs w:val="28"/>
              </w:rPr>
              <w:t xml:space="preserve">Determines what you are allowed to do after logging in. </w:t>
            </w:r>
          </w:p>
        </w:tc>
        <w:tc>
          <w:tcPr>
            <w:tcW w:w="2369" w:type="dxa"/>
            <w:tcBorders>
              <w:top w:val="none" w:sz="6" w:space="0" w:color="auto"/>
              <w:left w:val="none" w:sz="6" w:space="0" w:color="auto"/>
              <w:bottom w:val="none" w:sz="6" w:space="0" w:color="auto"/>
              <w:right w:val="none" w:sz="6" w:space="0" w:color="auto"/>
            </w:tcBorders>
          </w:tcPr>
          <w:p w14:paraId="408B82C6" w14:textId="77777777" w:rsidR="00BD0FFD" w:rsidRPr="00BD0FFD" w:rsidRDefault="00BD0FFD" w:rsidP="00BD0FFD">
            <w:pPr>
              <w:rPr>
                <w:b/>
                <w:bCs/>
                <w:sz w:val="28"/>
                <w:szCs w:val="28"/>
              </w:rPr>
            </w:pPr>
            <w:r w:rsidRPr="00BD0FFD">
              <w:rPr>
                <w:b/>
                <w:bCs/>
                <w:sz w:val="28"/>
                <w:szCs w:val="28"/>
              </w:rPr>
              <w:t xml:space="preserve">Instagram: A normal user can create posts, but only authorized account owners can change account settings. </w:t>
            </w:r>
          </w:p>
        </w:tc>
        <w:tc>
          <w:tcPr>
            <w:tcW w:w="2369" w:type="dxa"/>
            <w:tcBorders>
              <w:top w:val="none" w:sz="6" w:space="0" w:color="auto"/>
              <w:left w:val="none" w:sz="6" w:space="0" w:color="auto"/>
              <w:bottom w:val="none" w:sz="6" w:space="0" w:color="auto"/>
            </w:tcBorders>
          </w:tcPr>
          <w:p w14:paraId="4324B5E1" w14:textId="77777777" w:rsidR="00BD0FFD" w:rsidRPr="00BD0FFD" w:rsidRDefault="00BD0FFD" w:rsidP="00BD0FFD">
            <w:pPr>
              <w:rPr>
                <w:b/>
                <w:bCs/>
                <w:sz w:val="28"/>
                <w:szCs w:val="28"/>
              </w:rPr>
            </w:pPr>
            <w:r w:rsidRPr="00BD0FFD">
              <w:rPr>
                <w:b/>
                <w:bCs/>
                <w:sz w:val="28"/>
                <w:szCs w:val="28"/>
              </w:rPr>
              <w:t xml:space="preserve">Zomato: A customer can place an order, while a restaurant partner can manage its menu and incoming orders. </w:t>
            </w:r>
          </w:p>
        </w:tc>
      </w:tr>
      <w:tr w:rsidR="00BD0FFD" w:rsidRPr="00BD0FFD" w14:paraId="402C0E4C" w14:textId="77777777" w:rsidTr="00BD0FFD">
        <w:trPr>
          <w:trHeight w:val="1607"/>
        </w:trPr>
        <w:tc>
          <w:tcPr>
            <w:tcW w:w="2369" w:type="dxa"/>
            <w:tcBorders>
              <w:top w:val="none" w:sz="6" w:space="0" w:color="auto"/>
              <w:bottom w:val="none" w:sz="6" w:space="0" w:color="auto"/>
              <w:right w:val="none" w:sz="6" w:space="0" w:color="auto"/>
            </w:tcBorders>
          </w:tcPr>
          <w:p w14:paraId="3FEFF5FB" w14:textId="77777777" w:rsidR="00BD0FFD" w:rsidRPr="00BD0FFD" w:rsidRDefault="00BD0FFD" w:rsidP="00BD0FFD">
            <w:pPr>
              <w:rPr>
                <w:b/>
                <w:bCs/>
                <w:sz w:val="28"/>
                <w:szCs w:val="28"/>
              </w:rPr>
            </w:pPr>
            <w:r w:rsidRPr="00BD0FFD">
              <w:rPr>
                <w:b/>
                <w:bCs/>
                <w:sz w:val="28"/>
                <w:szCs w:val="28"/>
              </w:rPr>
              <w:t xml:space="preserve">Accounting </w:t>
            </w:r>
          </w:p>
        </w:tc>
        <w:tc>
          <w:tcPr>
            <w:tcW w:w="2369" w:type="dxa"/>
            <w:tcBorders>
              <w:top w:val="none" w:sz="6" w:space="0" w:color="auto"/>
              <w:left w:val="none" w:sz="6" w:space="0" w:color="auto"/>
              <w:bottom w:val="none" w:sz="6" w:space="0" w:color="auto"/>
              <w:right w:val="none" w:sz="6" w:space="0" w:color="auto"/>
            </w:tcBorders>
          </w:tcPr>
          <w:p w14:paraId="73BC87C1" w14:textId="77777777" w:rsidR="00BD0FFD" w:rsidRPr="00BD0FFD" w:rsidRDefault="00BD0FFD" w:rsidP="00BD0FFD">
            <w:pPr>
              <w:rPr>
                <w:b/>
                <w:bCs/>
                <w:sz w:val="28"/>
                <w:szCs w:val="28"/>
              </w:rPr>
            </w:pPr>
            <w:r w:rsidRPr="00BD0FFD">
              <w:rPr>
                <w:b/>
                <w:bCs/>
                <w:sz w:val="28"/>
                <w:szCs w:val="28"/>
              </w:rPr>
              <w:t xml:space="preserve">Records what you did, such as activity, transactions, or usage. </w:t>
            </w:r>
          </w:p>
        </w:tc>
        <w:tc>
          <w:tcPr>
            <w:tcW w:w="2369" w:type="dxa"/>
            <w:tcBorders>
              <w:top w:val="none" w:sz="6" w:space="0" w:color="auto"/>
              <w:left w:val="none" w:sz="6" w:space="0" w:color="auto"/>
              <w:bottom w:val="none" w:sz="6" w:space="0" w:color="auto"/>
              <w:right w:val="none" w:sz="6" w:space="0" w:color="auto"/>
            </w:tcBorders>
          </w:tcPr>
          <w:p w14:paraId="22B0F4B2" w14:textId="77777777" w:rsidR="00BD0FFD" w:rsidRPr="00BD0FFD" w:rsidRDefault="00BD0FFD" w:rsidP="00BD0FFD">
            <w:pPr>
              <w:rPr>
                <w:b/>
                <w:bCs/>
                <w:sz w:val="28"/>
                <w:szCs w:val="28"/>
              </w:rPr>
            </w:pPr>
            <w:r w:rsidRPr="00BD0FFD">
              <w:rPr>
                <w:b/>
                <w:bCs/>
                <w:sz w:val="28"/>
                <w:szCs w:val="28"/>
              </w:rPr>
              <w:t xml:space="preserve">Paytm: Records details of payments and transactions made from your account. </w:t>
            </w:r>
          </w:p>
        </w:tc>
        <w:tc>
          <w:tcPr>
            <w:tcW w:w="2369" w:type="dxa"/>
            <w:tcBorders>
              <w:top w:val="none" w:sz="6" w:space="0" w:color="auto"/>
              <w:left w:val="none" w:sz="6" w:space="0" w:color="auto"/>
              <w:bottom w:val="none" w:sz="6" w:space="0" w:color="auto"/>
            </w:tcBorders>
          </w:tcPr>
          <w:p w14:paraId="79A8149F" w14:textId="77777777" w:rsidR="00BD0FFD" w:rsidRPr="00BD0FFD" w:rsidRDefault="00BD0FFD" w:rsidP="00BD0FFD">
            <w:pPr>
              <w:rPr>
                <w:b/>
                <w:bCs/>
                <w:sz w:val="28"/>
                <w:szCs w:val="28"/>
              </w:rPr>
            </w:pPr>
            <w:r w:rsidRPr="00BD0FFD">
              <w:rPr>
                <w:b/>
                <w:bCs/>
                <w:sz w:val="28"/>
                <w:szCs w:val="28"/>
              </w:rPr>
              <w:t xml:space="preserve">Zomato: Records your orders, payment history, and order activity </w:t>
            </w:r>
          </w:p>
        </w:tc>
      </w:tr>
    </w:tbl>
    <w:p w14:paraId="4A26372A" w14:textId="77777777" w:rsidR="00BD0FFD" w:rsidRPr="00BD0FFD" w:rsidRDefault="00BD0FFD" w:rsidP="00BD0FFD">
      <w:pPr>
        <w:rPr>
          <w:rStyle w:val="Strong"/>
          <w:sz w:val="28"/>
          <w:szCs w:val="28"/>
        </w:rPr>
      </w:pPr>
    </w:p>
    <w:p w14:paraId="3C669A71" w14:textId="77777777" w:rsidR="00BD0FFD" w:rsidRDefault="00BD0FFD" w:rsidP="00BD0FFD">
      <w:pPr>
        <w:rPr>
          <w:rStyle w:val="Strong"/>
          <w:sz w:val="28"/>
          <w:szCs w:val="28"/>
        </w:rPr>
      </w:pPr>
      <w:r w:rsidRPr="00BD0FFD">
        <w:rPr>
          <w:rStyle w:val="Strong"/>
          <w:sz w:val="28"/>
          <w:szCs w:val="28"/>
        </w:rPr>
        <w:t xml:space="preserve">2.Draw a simple network diagram showing how AAA is used to secure access to a </w:t>
      </w:r>
      <w:proofErr w:type="spellStart"/>
      <w:r w:rsidRPr="00BD0FFD">
        <w:rPr>
          <w:rStyle w:val="Strong"/>
          <w:sz w:val="28"/>
          <w:szCs w:val="28"/>
        </w:rPr>
        <w:t>WiFi</w:t>
      </w:r>
      <w:proofErr w:type="spellEnd"/>
      <w:r w:rsidRPr="00BD0FFD">
        <w:rPr>
          <w:rStyle w:val="Strong"/>
          <w:sz w:val="28"/>
          <w:szCs w:val="28"/>
        </w:rPr>
        <w:t xml:space="preserve"> network in a college campus, </w:t>
      </w:r>
      <w:proofErr w:type="spellStart"/>
      <w:r w:rsidRPr="00BD0FFD">
        <w:rPr>
          <w:rStyle w:val="Strong"/>
          <w:sz w:val="28"/>
          <w:szCs w:val="28"/>
        </w:rPr>
        <w:t>labeling</w:t>
      </w:r>
      <w:proofErr w:type="spellEnd"/>
      <w:r w:rsidRPr="00BD0FFD">
        <w:rPr>
          <w:rStyle w:val="Strong"/>
          <w:sz w:val="28"/>
          <w:szCs w:val="28"/>
        </w:rPr>
        <w:t xml:space="preserve"> where authentication, authorization, and accounting take </w:t>
      </w:r>
    </w:p>
    <w:p w14:paraId="3CE7F8B2" w14:textId="12D6256E" w:rsidR="00BD0FFD" w:rsidRDefault="00BD0FFD" w:rsidP="00BD0FFD">
      <w:pPr>
        <w:rPr>
          <w:rStyle w:val="Strong"/>
          <w:sz w:val="28"/>
          <w:szCs w:val="28"/>
        </w:rPr>
      </w:pPr>
      <w:proofErr w:type="gramStart"/>
      <w:r w:rsidRPr="00BD0FFD">
        <w:rPr>
          <w:rStyle w:val="Strong"/>
          <w:sz w:val="28"/>
          <w:szCs w:val="28"/>
        </w:rPr>
        <w:t>place.&lt;</w:t>
      </w:r>
      <w:proofErr w:type="spellStart"/>
      <w:proofErr w:type="gramEnd"/>
      <w:r w:rsidRPr="00BD0FFD">
        <w:rPr>
          <w:rStyle w:val="Strong"/>
          <w:sz w:val="28"/>
          <w:szCs w:val="28"/>
        </w:rPr>
        <w:t>br</w:t>
      </w:r>
      <w:proofErr w:type="spellEnd"/>
      <w:r w:rsidRPr="00BD0FFD">
        <w:rPr>
          <w:rStyle w:val="Strong"/>
          <w:sz w:val="28"/>
          <w:szCs w:val="28"/>
        </w:rPr>
        <w:t>&gt;&lt;</w:t>
      </w:r>
      <w:proofErr w:type="spellStart"/>
      <w:r w:rsidRPr="00BD0FFD">
        <w:rPr>
          <w:rStyle w:val="Strong"/>
          <w:sz w:val="28"/>
          <w:szCs w:val="28"/>
        </w:rPr>
        <w:t>br</w:t>
      </w:r>
      <w:proofErr w:type="spellEnd"/>
      <w:r w:rsidRPr="00BD0FFD">
        <w:rPr>
          <w:rStyle w:val="Strong"/>
          <w:sz w:val="28"/>
          <w:szCs w:val="28"/>
        </w:rPr>
        <w:t>&gt;&lt;</w:t>
      </w:r>
      <w:proofErr w:type="spellStart"/>
      <w:r w:rsidRPr="00BD0FFD">
        <w:rPr>
          <w:rStyle w:val="Strong"/>
          <w:sz w:val="28"/>
          <w:szCs w:val="28"/>
        </w:rPr>
        <w:t>em</w:t>
      </w:r>
      <w:proofErr w:type="spellEnd"/>
      <w:r w:rsidRPr="00BD0FFD">
        <w:rPr>
          <w:rStyle w:val="Strong"/>
          <w:sz w:val="28"/>
          <w:szCs w:val="28"/>
        </w:rPr>
        <w:t xml:space="preserve">&gt;&lt;strong&gt;Hint:&lt;/strong&gt; Include devices like user laptops, access points, AAA server, and the internet </w:t>
      </w:r>
      <w:proofErr w:type="gramStart"/>
      <w:r w:rsidRPr="00BD0FFD">
        <w:rPr>
          <w:rStyle w:val="Strong"/>
          <w:sz w:val="28"/>
          <w:szCs w:val="28"/>
        </w:rPr>
        <w:t>gateway.&lt;</w:t>
      </w:r>
      <w:proofErr w:type="gramEnd"/>
      <w:r w:rsidRPr="00BD0FFD">
        <w:rPr>
          <w:rStyle w:val="Strong"/>
          <w:sz w:val="28"/>
          <w:szCs w:val="28"/>
        </w:rPr>
        <w:t>/</w:t>
      </w:r>
      <w:proofErr w:type="spellStart"/>
      <w:r w:rsidRPr="00BD0FFD">
        <w:rPr>
          <w:rStyle w:val="Strong"/>
          <w:sz w:val="28"/>
          <w:szCs w:val="28"/>
        </w:rPr>
        <w:t>em</w:t>
      </w:r>
      <w:proofErr w:type="spellEnd"/>
      <w:r w:rsidRPr="00BD0FFD">
        <w:rPr>
          <w:rStyle w:val="Strong"/>
          <w:sz w:val="28"/>
          <w:szCs w:val="28"/>
        </w:rPr>
        <w:t>&gt;</w:t>
      </w:r>
    </w:p>
    <w:p w14:paraId="67783703" w14:textId="40E8FEF6" w:rsidR="00BD0FFD" w:rsidRPr="00BD0FFD" w:rsidRDefault="00BD0FFD" w:rsidP="00BD0FFD">
      <w:pPr>
        <w:rPr>
          <w:rStyle w:val="Strong"/>
          <w:sz w:val="28"/>
          <w:szCs w:val="28"/>
        </w:rPr>
      </w:pPr>
      <w:r w:rsidRPr="00BD0FFD">
        <w:rPr>
          <w:b/>
          <w:bCs/>
          <w:noProof/>
          <w:sz w:val="28"/>
          <w:szCs w:val="28"/>
        </w:rPr>
        <w:lastRenderedPageBreak/>
        <w:drawing>
          <wp:inline distT="0" distB="0" distL="0" distR="0" wp14:anchorId="7DAE7A52" wp14:editId="0E79C39C">
            <wp:extent cx="5731510" cy="3820795"/>
            <wp:effectExtent l="0" t="0" r="2540" b="8255"/>
            <wp:docPr id="545672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A8C4308" w14:textId="77777777" w:rsidR="00BD0FFD" w:rsidRPr="00BD0FFD" w:rsidRDefault="00BD0FFD" w:rsidP="00BD0FFD">
      <w:pPr>
        <w:rPr>
          <w:b/>
          <w:bCs/>
          <w:sz w:val="28"/>
          <w:szCs w:val="28"/>
        </w:rPr>
      </w:pPr>
      <w:r w:rsidRPr="00BD0FFD">
        <w:rPr>
          <w:rStyle w:val="Strong"/>
          <w:sz w:val="28"/>
          <w:szCs w:val="28"/>
        </w:rPr>
        <w:t>3.Explain the difference between centralized and distributed AAA deployment models by describing how each would work in a scenario where multiple Flipkart warehouses need secure network access.</w:t>
      </w:r>
      <w:r>
        <w:rPr>
          <w:rStyle w:val="Strong"/>
          <w:sz w:val="28"/>
          <w:szCs w:val="28"/>
        </w:rPr>
        <w:br/>
      </w:r>
    </w:p>
    <w:tbl>
      <w:tblPr>
        <w:tblW w:w="10026"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342"/>
        <w:gridCol w:w="3342"/>
        <w:gridCol w:w="3342"/>
      </w:tblGrid>
      <w:tr w:rsidR="00BD0FFD" w:rsidRPr="00BD0FFD" w14:paraId="698DD625" w14:textId="77777777" w:rsidTr="00BD0FFD">
        <w:trPr>
          <w:trHeight w:val="136"/>
        </w:trPr>
        <w:tc>
          <w:tcPr>
            <w:tcW w:w="3342" w:type="dxa"/>
            <w:tcBorders>
              <w:top w:val="none" w:sz="6" w:space="0" w:color="auto"/>
              <w:bottom w:val="none" w:sz="6" w:space="0" w:color="auto"/>
              <w:right w:val="none" w:sz="6" w:space="0" w:color="auto"/>
            </w:tcBorders>
          </w:tcPr>
          <w:p w14:paraId="31F46997" w14:textId="77777777" w:rsidR="00BD0FFD" w:rsidRPr="00BD0FFD" w:rsidRDefault="00BD0FFD" w:rsidP="00BD0FFD">
            <w:pPr>
              <w:rPr>
                <w:b/>
                <w:bCs/>
                <w:sz w:val="28"/>
                <w:szCs w:val="28"/>
              </w:rPr>
            </w:pPr>
            <w:r w:rsidRPr="00BD0FFD">
              <w:rPr>
                <w:b/>
                <w:bCs/>
                <w:sz w:val="28"/>
                <w:szCs w:val="28"/>
              </w:rPr>
              <w:t xml:space="preserve"> Point </w:t>
            </w:r>
          </w:p>
        </w:tc>
        <w:tc>
          <w:tcPr>
            <w:tcW w:w="3342" w:type="dxa"/>
            <w:tcBorders>
              <w:top w:val="none" w:sz="6" w:space="0" w:color="auto"/>
              <w:left w:val="none" w:sz="6" w:space="0" w:color="auto"/>
              <w:bottom w:val="none" w:sz="6" w:space="0" w:color="auto"/>
              <w:right w:val="none" w:sz="6" w:space="0" w:color="auto"/>
            </w:tcBorders>
          </w:tcPr>
          <w:p w14:paraId="08839DFA" w14:textId="77777777" w:rsidR="00BD0FFD" w:rsidRPr="00BD0FFD" w:rsidRDefault="00BD0FFD" w:rsidP="00BD0FFD">
            <w:pPr>
              <w:rPr>
                <w:b/>
                <w:bCs/>
                <w:sz w:val="28"/>
                <w:szCs w:val="28"/>
              </w:rPr>
            </w:pPr>
            <w:r w:rsidRPr="00BD0FFD">
              <w:rPr>
                <w:b/>
                <w:bCs/>
                <w:sz w:val="28"/>
                <w:szCs w:val="28"/>
              </w:rPr>
              <w:t xml:space="preserve">Centralized AAA </w:t>
            </w:r>
          </w:p>
        </w:tc>
        <w:tc>
          <w:tcPr>
            <w:tcW w:w="3342" w:type="dxa"/>
            <w:tcBorders>
              <w:top w:val="none" w:sz="6" w:space="0" w:color="auto"/>
              <w:left w:val="none" w:sz="6" w:space="0" w:color="auto"/>
              <w:bottom w:val="none" w:sz="6" w:space="0" w:color="auto"/>
            </w:tcBorders>
          </w:tcPr>
          <w:p w14:paraId="3C502450" w14:textId="77777777" w:rsidR="00BD0FFD" w:rsidRPr="00BD0FFD" w:rsidRDefault="00BD0FFD" w:rsidP="00BD0FFD">
            <w:pPr>
              <w:rPr>
                <w:b/>
                <w:bCs/>
                <w:sz w:val="28"/>
                <w:szCs w:val="28"/>
              </w:rPr>
            </w:pPr>
            <w:r w:rsidRPr="00BD0FFD">
              <w:rPr>
                <w:b/>
                <w:bCs/>
                <w:sz w:val="28"/>
                <w:szCs w:val="28"/>
              </w:rPr>
              <w:t xml:space="preserve">Distributed AAA </w:t>
            </w:r>
          </w:p>
        </w:tc>
      </w:tr>
      <w:tr w:rsidR="00BD0FFD" w:rsidRPr="00BD0FFD" w14:paraId="330B08B1" w14:textId="77777777" w:rsidTr="00BD0FFD">
        <w:trPr>
          <w:trHeight w:val="467"/>
        </w:trPr>
        <w:tc>
          <w:tcPr>
            <w:tcW w:w="3342" w:type="dxa"/>
            <w:tcBorders>
              <w:top w:val="none" w:sz="6" w:space="0" w:color="auto"/>
              <w:bottom w:val="none" w:sz="6" w:space="0" w:color="auto"/>
              <w:right w:val="none" w:sz="6" w:space="0" w:color="auto"/>
            </w:tcBorders>
          </w:tcPr>
          <w:p w14:paraId="015D356B" w14:textId="77777777" w:rsidR="00BD0FFD" w:rsidRPr="00BD0FFD" w:rsidRDefault="00BD0FFD" w:rsidP="00BD0FFD">
            <w:pPr>
              <w:rPr>
                <w:b/>
                <w:bCs/>
                <w:sz w:val="28"/>
                <w:szCs w:val="28"/>
              </w:rPr>
            </w:pPr>
            <w:r w:rsidRPr="00BD0FFD">
              <w:rPr>
                <w:b/>
                <w:bCs/>
                <w:sz w:val="28"/>
                <w:szCs w:val="28"/>
              </w:rPr>
              <w:t xml:space="preserve">AAA Server Location </w:t>
            </w:r>
          </w:p>
        </w:tc>
        <w:tc>
          <w:tcPr>
            <w:tcW w:w="3342" w:type="dxa"/>
            <w:tcBorders>
              <w:top w:val="none" w:sz="6" w:space="0" w:color="auto"/>
              <w:left w:val="none" w:sz="6" w:space="0" w:color="auto"/>
              <w:bottom w:val="none" w:sz="6" w:space="0" w:color="auto"/>
              <w:right w:val="none" w:sz="6" w:space="0" w:color="auto"/>
            </w:tcBorders>
          </w:tcPr>
          <w:p w14:paraId="6FD6F387" w14:textId="77777777" w:rsidR="00BD0FFD" w:rsidRPr="00BD0FFD" w:rsidRDefault="00BD0FFD" w:rsidP="00BD0FFD">
            <w:pPr>
              <w:rPr>
                <w:b/>
                <w:bCs/>
                <w:sz w:val="28"/>
                <w:szCs w:val="28"/>
              </w:rPr>
            </w:pPr>
            <w:r w:rsidRPr="00BD0FFD">
              <w:rPr>
                <w:b/>
                <w:bCs/>
                <w:sz w:val="28"/>
                <w:szCs w:val="28"/>
              </w:rPr>
              <w:t xml:space="preserve">One or a few AAA servers are located at a central data </w:t>
            </w:r>
            <w:proofErr w:type="spellStart"/>
            <w:r w:rsidRPr="00BD0FFD">
              <w:rPr>
                <w:b/>
                <w:bCs/>
                <w:sz w:val="28"/>
                <w:szCs w:val="28"/>
              </w:rPr>
              <w:t>center</w:t>
            </w:r>
            <w:proofErr w:type="spellEnd"/>
            <w:r w:rsidRPr="00BD0FFD">
              <w:rPr>
                <w:b/>
                <w:bCs/>
                <w:sz w:val="28"/>
                <w:szCs w:val="28"/>
              </w:rPr>
              <w:t xml:space="preserve">/cloud. </w:t>
            </w:r>
          </w:p>
        </w:tc>
        <w:tc>
          <w:tcPr>
            <w:tcW w:w="3342" w:type="dxa"/>
            <w:tcBorders>
              <w:top w:val="none" w:sz="6" w:space="0" w:color="auto"/>
              <w:left w:val="none" w:sz="6" w:space="0" w:color="auto"/>
              <w:bottom w:val="none" w:sz="6" w:space="0" w:color="auto"/>
            </w:tcBorders>
          </w:tcPr>
          <w:p w14:paraId="244981F3" w14:textId="77777777" w:rsidR="00BD0FFD" w:rsidRPr="00BD0FFD" w:rsidRDefault="00BD0FFD" w:rsidP="00BD0FFD">
            <w:pPr>
              <w:rPr>
                <w:b/>
                <w:bCs/>
                <w:sz w:val="28"/>
                <w:szCs w:val="28"/>
              </w:rPr>
            </w:pPr>
            <w:r w:rsidRPr="00BD0FFD">
              <w:rPr>
                <w:b/>
                <w:bCs/>
                <w:sz w:val="28"/>
                <w:szCs w:val="28"/>
              </w:rPr>
              <w:t xml:space="preserve">Each warehouse has its own local AAA server or authentication service. </w:t>
            </w:r>
          </w:p>
        </w:tc>
      </w:tr>
      <w:tr w:rsidR="00BD0FFD" w:rsidRPr="00BD0FFD" w14:paraId="58AB280C" w14:textId="77777777" w:rsidTr="00BD0FFD">
        <w:trPr>
          <w:trHeight w:val="468"/>
        </w:trPr>
        <w:tc>
          <w:tcPr>
            <w:tcW w:w="3342" w:type="dxa"/>
            <w:tcBorders>
              <w:top w:val="none" w:sz="6" w:space="0" w:color="auto"/>
              <w:bottom w:val="none" w:sz="6" w:space="0" w:color="auto"/>
              <w:right w:val="none" w:sz="6" w:space="0" w:color="auto"/>
            </w:tcBorders>
          </w:tcPr>
          <w:p w14:paraId="495937BB" w14:textId="77777777" w:rsidR="00BD0FFD" w:rsidRPr="00BD0FFD" w:rsidRDefault="00BD0FFD" w:rsidP="00BD0FFD">
            <w:pPr>
              <w:rPr>
                <w:b/>
                <w:bCs/>
                <w:sz w:val="28"/>
                <w:szCs w:val="28"/>
              </w:rPr>
            </w:pPr>
            <w:r w:rsidRPr="00BD0FFD">
              <w:rPr>
                <w:b/>
                <w:bCs/>
                <w:sz w:val="28"/>
                <w:szCs w:val="28"/>
              </w:rPr>
              <w:t xml:space="preserve">Authentication </w:t>
            </w:r>
          </w:p>
        </w:tc>
        <w:tc>
          <w:tcPr>
            <w:tcW w:w="3342" w:type="dxa"/>
            <w:tcBorders>
              <w:top w:val="none" w:sz="6" w:space="0" w:color="auto"/>
              <w:left w:val="none" w:sz="6" w:space="0" w:color="auto"/>
              <w:bottom w:val="none" w:sz="6" w:space="0" w:color="auto"/>
              <w:right w:val="none" w:sz="6" w:space="0" w:color="auto"/>
            </w:tcBorders>
          </w:tcPr>
          <w:p w14:paraId="7EBBDB12" w14:textId="77777777" w:rsidR="00BD0FFD" w:rsidRPr="00BD0FFD" w:rsidRDefault="00BD0FFD" w:rsidP="00BD0FFD">
            <w:pPr>
              <w:rPr>
                <w:b/>
                <w:bCs/>
                <w:sz w:val="28"/>
                <w:szCs w:val="28"/>
              </w:rPr>
            </w:pPr>
            <w:r w:rsidRPr="00BD0FFD">
              <w:rPr>
                <w:b/>
                <w:bCs/>
                <w:sz w:val="28"/>
                <w:szCs w:val="28"/>
              </w:rPr>
              <w:t xml:space="preserve">Ahmedabad, Mumbai, and Bangalore warehouses send authentication requests to the central AAA server. </w:t>
            </w:r>
          </w:p>
        </w:tc>
        <w:tc>
          <w:tcPr>
            <w:tcW w:w="3342" w:type="dxa"/>
            <w:tcBorders>
              <w:top w:val="none" w:sz="6" w:space="0" w:color="auto"/>
              <w:left w:val="none" w:sz="6" w:space="0" w:color="auto"/>
              <w:bottom w:val="none" w:sz="6" w:space="0" w:color="auto"/>
            </w:tcBorders>
          </w:tcPr>
          <w:p w14:paraId="07D02F17" w14:textId="77777777" w:rsidR="00BD0FFD" w:rsidRPr="00BD0FFD" w:rsidRDefault="00BD0FFD" w:rsidP="00BD0FFD">
            <w:pPr>
              <w:rPr>
                <w:b/>
                <w:bCs/>
                <w:sz w:val="28"/>
                <w:szCs w:val="28"/>
              </w:rPr>
            </w:pPr>
            <w:r w:rsidRPr="00BD0FFD">
              <w:rPr>
                <w:b/>
                <w:bCs/>
                <w:sz w:val="28"/>
                <w:szCs w:val="28"/>
              </w:rPr>
              <w:t xml:space="preserve">Each warehouse can authenticate its users locally. </w:t>
            </w:r>
          </w:p>
        </w:tc>
      </w:tr>
      <w:tr w:rsidR="00BD0FFD" w:rsidRPr="00BD0FFD" w14:paraId="185EF4F1" w14:textId="77777777" w:rsidTr="00BD0FFD">
        <w:trPr>
          <w:trHeight w:val="301"/>
        </w:trPr>
        <w:tc>
          <w:tcPr>
            <w:tcW w:w="3342" w:type="dxa"/>
            <w:tcBorders>
              <w:top w:val="none" w:sz="6" w:space="0" w:color="auto"/>
              <w:bottom w:val="none" w:sz="6" w:space="0" w:color="auto"/>
              <w:right w:val="none" w:sz="6" w:space="0" w:color="auto"/>
            </w:tcBorders>
          </w:tcPr>
          <w:p w14:paraId="392C3205" w14:textId="77777777" w:rsidR="00BD0FFD" w:rsidRPr="00BD0FFD" w:rsidRDefault="00BD0FFD" w:rsidP="00BD0FFD">
            <w:pPr>
              <w:rPr>
                <w:b/>
                <w:bCs/>
                <w:sz w:val="28"/>
                <w:szCs w:val="28"/>
              </w:rPr>
            </w:pPr>
            <w:r w:rsidRPr="00BD0FFD">
              <w:rPr>
                <w:b/>
                <w:bCs/>
                <w:sz w:val="28"/>
                <w:szCs w:val="28"/>
              </w:rPr>
              <w:t xml:space="preserve">Management </w:t>
            </w:r>
          </w:p>
        </w:tc>
        <w:tc>
          <w:tcPr>
            <w:tcW w:w="3342" w:type="dxa"/>
            <w:tcBorders>
              <w:top w:val="none" w:sz="6" w:space="0" w:color="auto"/>
              <w:left w:val="none" w:sz="6" w:space="0" w:color="auto"/>
              <w:bottom w:val="none" w:sz="6" w:space="0" w:color="auto"/>
              <w:right w:val="none" w:sz="6" w:space="0" w:color="auto"/>
            </w:tcBorders>
          </w:tcPr>
          <w:p w14:paraId="6F87C59A" w14:textId="77777777" w:rsidR="00BD0FFD" w:rsidRPr="00BD0FFD" w:rsidRDefault="00BD0FFD" w:rsidP="00BD0FFD">
            <w:pPr>
              <w:rPr>
                <w:b/>
                <w:bCs/>
                <w:sz w:val="28"/>
                <w:szCs w:val="28"/>
              </w:rPr>
            </w:pPr>
            <w:r w:rsidRPr="00BD0FFD">
              <w:rPr>
                <w:b/>
                <w:bCs/>
                <w:sz w:val="28"/>
                <w:szCs w:val="28"/>
              </w:rPr>
              <w:t xml:space="preserve">User accounts and security policies can be managed from one central location. </w:t>
            </w:r>
          </w:p>
        </w:tc>
        <w:tc>
          <w:tcPr>
            <w:tcW w:w="3342" w:type="dxa"/>
            <w:tcBorders>
              <w:top w:val="none" w:sz="6" w:space="0" w:color="auto"/>
              <w:left w:val="none" w:sz="6" w:space="0" w:color="auto"/>
              <w:bottom w:val="none" w:sz="6" w:space="0" w:color="auto"/>
            </w:tcBorders>
          </w:tcPr>
          <w:p w14:paraId="46B49257" w14:textId="77777777" w:rsidR="00BD0FFD" w:rsidRPr="00BD0FFD" w:rsidRDefault="00BD0FFD" w:rsidP="00BD0FFD">
            <w:pPr>
              <w:rPr>
                <w:b/>
                <w:bCs/>
                <w:sz w:val="28"/>
                <w:szCs w:val="28"/>
              </w:rPr>
            </w:pPr>
            <w:r w:rsidRPr="00BD0FFD">
              <w:rPr>
                <w:b/>
                <w:bCs/>
                <w:sz w:val="28"/>
                <w:szCs w:val="28"/>
              </w:rPr>
              <w:t xml:space="preserve">Each warehouse may manage its own local users and policies. </w:t>
            </w:r>
          </w:p>
        </w:tc>
      </w:tr>
      <w:tr w:rsidR="00BD0FFD" w:rsidRPr="00BD0FFD" w14:paraId="657127AB" w14:textId="77777777" w:rsidTr="00BD0FFD">
        <w:trPr>
          <w:trHeight w:val="468"/>
        </w:trPr>
        <w:tc>
          <w:tcPr>
            <w:tcW w:w="3342" w:type="dxa"/>
            <w:tcBorders>
              <w:top w:val="none" w:sz="6" w:space="0" w:color="auto"/>
              <w:bottom w:val="none" w:sz="6" w:space="0" w:color="auto"/>
              <w:right w:val="none" w:sz="6" w:space="0" w:color="auto"/>
            </w:tcBorders>
          </w:tcPr>
          <w:p w14:paraId="0DE77328" w14:textId="77777777" w:rsidR="00BD0FFD" w:rsidRPr="00BD0FFD" w:rsidRDefault="00BD0FFD" w:rsidP="00BD0FFD">
            <w:pPr>
              <w:rPr>
                <w:b/>
                <w:bCs/>
                <w:sz w:val="28"/>
                <w:szCs w:val="28"/>
              </w:rPr>
            </w:pPr>
            <w:r w:rsidRPr="00BD0FFD">
              <w:rPr>
                <w:b/>
                <w:bCs/>
                <w:sz w:val="28"/>
                <w:szCs w:val="28"/>
              </w:rPr>
              <w:t xml:space="preserve">Internet/WAN Dependency </w:t>
            </w:r>
          </w:p>
        </w:tc>
        <w:tc>
          <w:tcPr>
            <w:tcW w:w="3342" w:type="dxa"/>
            <w:tcBorders>
              <w:top w:val="none" w:sz="6" w:space="0" w:color="auto"/>
              <w:left w:val="none" w:sz="6" w:space="0" w:color="auto"/>
              <w:bottom w:val="none" w:sz="6" w:space="0" w:color="auto"/>
              <w:right w:val="none" w:sz="6" w:space="0" w:color="auto"/>
            </w:tcBorders>
          </w:tcPr>
          <w:p w14:paraId="03398274" w14:textId="77777777" w:rsidR="00BD0FFD" w:rsidRPr="00BD0FFD" w:rsidRDefault="00BD0FFD" w:rsidP="00BD0FFD">
            <w:pPr>
              <w:rPr>
                <w:b/>
                <w:bCs/>
                <w:sz w:val="28"/>
                <w:szCs w:val="28"/>
              </w:rPr>
            </w:pPr>
            <w:r w:rsidRPr="00BD0FFD">
              <w:rPr>
                <w:b/>
                <w:bCs/>
                <w:sz w:val="28"/>
                <w:szCs w:val="28"/>
              </w:rPr>
              <w:t xml:space="preserve">A WAN connection to the central AAA server is </w:t>
            </w:r>
            <w:r w:rsidRPr="00BD0FFD">
              <w:rPr>
                <w:b/>
                <w:bCs/>
                <w:sz w:val="28"/>
                <w:szCs w:val="28"/>
              </w:rPr>
              <w:lastRenderedPageBreak/>
              <w:t xml:space="preserve">normally required for authentication. </w:t>
            </w:r>
          </w:p>
        </w:tc>
        <w:tc>
          <w:tcPr>
            <w:tcW w:w="3342" w:type="dxa"/>
            <w:tcBorders>
              <w:top w:val="none" w:sz="6" w:space="0" w:color="auto"/>
              <w:left w:val="none" w:sz="6" w:space="0" w:color="auto"/>
              <w:bottom w:val="none" w:sz="6" w:space="0" w:color="auto"/>
            </w:tcBorders>
          </w:tcPr>
          <w:p w14:paraId="504E431A" w14:textId="77777777" w:rsidR="00BD0FFD" w:rsidRPr="00BD0FFD" w:rsidRDefault="00BD0FFD" w:rsidP="00BD0FFD">
            <w:pPr>
              <w:rPr>
                <w:b/>
                <w:bCs/>
                <w:sz w:val="28"/>
                <w:szCs w:val="28"/>
              </w:rPr>
            </w:pPr>
            <w:r w:rsidRPr="00BD0FFD">
              <w:rPr>
                <w:b/>
                <w:bCs/>
                <w:sz w:val="28"/>
                <w:szCs w:val="28"/>
              </w:rPr>
              <w:lastRenderedPageBreak/>
              <w:t xml:space="preserve">Local authentication can continue even if the WAN </w:t>
            </w:r>
            <w:r w:rsidRPr="00BD0FFD">
              <w:rPr>
                <w:b/>
                <w:bCs/>
                <w:sz w:val="28"/>
                <w:szCs w:val="28"/>
              </w:rPr>
              <w:lastRenderedPageBreak/>
              <w:t xml:space="preserve">connection to another location is unavailable. </w:t>
            </w:r>
          </w:p>
        </w:tc>
      </w:tr>
      <w:tr w:rsidR="00BD0FFD" w:rsidRPr="00BD0FFD" w14:paraId="2D863B3A" w14:textId="77777777" w:rsidTr="00BD0FFD">
        <w:trPr>
          <w:trHeight w:val="2371"/>
        </w:trPr>
        <w:tc>
          <w:tcPr>
            <w:tcW w:w="3342" w:type="dxa"/>
            <w:tcBorders>
              <w:top w:val="none" w:sz="6" w:space="0" w:color="auto"/>
              <w:bottom w:val="none" w:sz="6" w:space="0" w:color="auto"/>
              <w:right w:val="none" w:sz="6" w:space="0" w:color="auto"/>
            </w:tcBorders>
          </w:tcPr>
          <w:p w14:paraId="410BB931" w14:textId="77777777" w:rsidR="00BD0FFD" w:rsidRPr="00BD0FFD" w:rsidRDefault="00BD0FFD" w:rsidP="00BD0FFD">
            <w:pPr>
              <w:rPr>
                <w:b/>
                <w:bCs/>
                <w:sz w:val="28"/>
                <w:szCs w:val="28"/>
              </w:rPr>
            </w:pPr>
            <w:r w:rsidRPr="00BD0FFD">
              <w:rPr>
                <w:b/>
                <w:bCs/>
                <w:sz w:val="28"/>
                <w:szCs w:val="28"/>
              </w:rPr>
              <w:lastRenderedPageBreak/>
              <w:t xml:space="preserve">Example </w:t>
            </w:r>
          </w:p>
        </w:tc>
        <w:tc>
          <w:tcPr>
            <w:tcW w:w="3342" w:type="dxa"/>
            <w:tcBorders>
              <w:top w:val="none" w:sz="6" w:space="0" w:color="auto"/>
              <w:left w:val="none" w:sz="6" w:space="0" w:color="auto"/>
              <w:bottom w:val="none" w:sz="6" w:space="0" w:color="auto"/>
              <w:right w:val="none" w:sz="6" w:space="0" w:color="auto"/>
            </w:tcBorders>
          </w:tcPr>
          <w:p w14:paraId="79CC601E" w14:textId="77777777" w:rsidR="00BD0FFD" w:rsidRPr="00BD0FFD" w:rsidRDefault="00BD0FFD" w:rsidP="00BD0FFD">
            <w:pPr>
              <w:rPr>
                <w:b/>
                <w:bCs/>
                <w:sz w:val="28"/>
                <w:szCs w:val="28"/>
              </w:rPr>
            </w:pPr>
            <w:r w:rsidRPr="00BD0FFD">
              <w:rPr>
                <w:b/>
                <w:bCs/>
                <w:sz w:val="28"/>
                <w:szCs w:val="28"/>
              </w:rPr>
              <w:t xml:space="preserve">An employee in the Ahmedabad warehouse logs in → request travels to the central AAA server → credentials are verified → access is granted. </w:t>
            </w:r>
          </w:p>
        </w:tc>
        <w:tc>
          <w:tcPr>
            <w:tcW w:w="3342" w:type="dxa"/>
            <w:tcBorders>
              <w:top w:val="none" w:sz="6" w:space="0" w:color="auto"/>
              <w:left w:val="none" w:sz="6" w:space="0" w:color="auto"/>
              <w:bottom w:val="none" w:sz="6" w:space="0" w:color="auto"/>
            </w:tcBorders>
          </w:tcPr>
          <w:p w14:paraId="30905E81" w14:textId="77777777" w:rsidR="00BD0FFD" w:rsidRPr="00BD0FFD" w:rsidRDefault="00BD0FFD" w:rsidP="00BD0FFD">
            <w:pPr>
              <w:rPr>
                <w:b/>
                <w:bCs/>
                <w:sz w:val="28"/>
                <w:szCs w:val="28"/>
              </w:rPr>
            </w:pPr>
            <w:r w:rsidRPr="00BD0FFD">
              <w:rPr>
                <w:b/>
                <w:bCs/>
                <w:sz w:val="28"/>
                <w:szCs w:val="28"/>
              </w:rPr>
              <w:t xml:space="preserve">An employee in Ahmedabad logs in → the local AAA server verifies the credentials → access is granted locally. </w:t>
            </w:r>
          </w:p>
        </w:tc>
      </w:tr>
    </w:tbl>
    <w:p w14:paraId="7365A35A" w14:textId="119AFB09" w:rsidR="00BD0FFD" w:rsidRDefault="00BD0FFD" w:rsidP="00BD0FFD">
      <w:pPr>
        <w:rPr>
          <w:rStyle w:val="Strong"/>
          <w:sz w:val="28"/>
          <w:szCs w:val="28"/>
        </w:rPr>
      </w:pPr>
    </w:p>
    <w:p w14:paraId="035A73D2" w14:textId="77777777" w:rsidR="00BD0FFD" w:rsidRPr="00BD0FFD" w:rsidRDefault="00BD0FFD" w:rsidP="00BD0FFD">
      <w:pPr>
        <w:rPr>
          <w:b/>
          <w:bCs/>
          <w:sz w:val="28"/>
          <w:szCs w:val="28"/>
        </w:rPr>
      </w:pPr>
    </w:p>
    <w:p w14:paraId="4019EF05" w14:textId="77777777" w:rsidR="00BD0FFD" w:rsidRPr="00BD0FFD" w:rsidRDefault="00BD0FFD" w:rsidP="00BD0FFD">
      <w:pPr>
        <w:rPr>
          <w:b/>
          <w:bCs/>
          <w:sz w:val="28"/>
          <w:szCs w:val="28"/>
        </w:rPr>
      </w:pPr>
      <w:r w:rsidRPr="00BD0FFD">
        <w:rPr>
          <w:b/>
          <w:bCs/>
          <w:sz w:val="28"/>
          <w:szCs w:val="28"/>
        </w:rPr>
        <w:t xml:space="preserve"> 1. Centralized AAA </w:t>
      </w:r>
    </w:p>
    <w:p w14:paraId="3DF36157" w14:textId="77777777" w:rsidR="00BD0FFD" w:rsidRPr="00BD0FFD" w:rsidRDefault="00BD0FFD" w:rsidP="00BD0FFD">
      <w:pPr>
        <w:rPr>
          <w:b/>
          <w:bCs/>
          <w:sz w:val="28"/>
          <w:szCs w:val="28"/>
        </w:rPr>
      </w:pPr>
      <w:r w:rsidRPr="00BD0FFD">
        <w:rPr>
          <w:b/>
          <w:bCs/>
          <w:sz w:val="28"/>
          <w:szCs w:val="28"/>
        </w:rPr>
        <w:t xml:space="preserve">Flow: </w:t>
      </w:r>
    </w:p>
    <w:p w14:paraId="3CEA2E3B" w14:textId="77777777" w:rsidR="00BD0FFD" w:rsidRPr="00BD0FFD" w:rsidRDefault="00BD0FFD" w:rsidP="00BD0FFD">
      <w:r w:rsidRPr="00BD0FFD">
        <w:t>Ahmedabad Warehouse ─┐ Mumbai Warehouse ────</w:t>
      </w:r>
      <w:r w:rsidRPr="00BD0FFD">
        <w:rPr>
          <w:rFonts w:ascii="MS Gothic" w:eastAsia="MS Gothic" w:hAnsi="MS Gothic" w:cs="MS Gothic" w:hint="eastAsia"/>
        </w:rPr>
        <w:t>┼</w:t>
      </w:r>
      <w:r w:rsidRPr="00BD0FFD">
        <w:rPr>
          <w:rFonts w:ascii="Calibri" w:hAnsi="Calibri" w:cs="Calibri"/>
        </w:rPr>
        <w:t>──→</w:t>
      </w:r>
      <w:r w:rsidRPr="00BD0FFD">
        <w:t xml:space="preserve"> Central AAA Server Bangalore Warehouse </w:t>
      </w:r>
      <w:r w:rsidRPr="00BD0FFD">
        <w:rPr>
          <w:rFonts w:ascii="Calibri" w:hAnsi="Calibri" w:cs="Calibri"/>
        </w:rPr>
        <w:t>─┘</w:t>
      </w:r>
      <w:r w:rsidRPr="00BD0FFD">
        <w:t xml:space="preserve"> </w:t>
      </w:r>
    </w:p>
    <w:p w14:paraId="7EFC6F49" w14:textId="77777777" w:rsidR="00BD0FFD" w:rsidRPr="00BD0FFD" w:rsidRDefault="00BD0FFD" w:rsidP="00BD0FFD">
      <w:pPr>
        <w:rPr>
          <w:sz w:val="24"/>
          <w:szCs w:val="24"/>
        </w:rPr>
      </w:pPr>
      <w:r w:rsidRPr="00BD0FFD">
        <w:rPr>
          <w:sz w:val="24"/>
          <w:szCs w:val="24"/>
        </w:rPr>
        <w:t xml:space="preserve">For example, when a Flipkart employee in Mumbai connects to the warehouse Wi-Fi, the access point/network device sends the authentication request to the central AAA server. The central server verifies the employee and returns the appropriate access permissions. </w:t>
      </w:r>
    </w:p>
    <w:p w14:paraId="35464C44" w14:textId="77777777" w:rsidR="00BD0FFD" w:rsidRPr="00BD0FFD" w:rsidRDefault="00BD0FFD" w:rsidP="00BD0FFD">
      <w:pPr>
        <w:rPr>
          <w:sz w:val="24"/>
          <w:szCs w:val="24"/>
        </w:rPr>
      </w:pPr>
      <w:r w:rsidRPr="00BD0FFD">
        <w:rPr>
          <w:sz w:val="24"/>
          <w:szCs w:val="24"/>
        </w:rPr>
        <w:t xml:space="preserve">Main idea: One central system controls authentication, authorization, and accounting for all warehouses. </w:t>
      </w:r>
    </w:p>
    <w:p w14:paraId="64E89335" w14:textId="77777777" w:rsidR="00BD0FFD" w:rsidRPr="00BD0FFD" w:rsidRDefault="00BD0FFD" w:rsidP="00BD0FFD">
      <w:pPr>
        <w:rPr>
          <w:b/>
          <w:bCs/>
          <w:sz w:val="28"/>
          <w:szCs w:val="28"/>
        </w:rPr>
      </w:pPr>
      <w:r w:rsidRPr="00BD0FFD">
        <w:rPr>
          <w:b/>
          <w:bCs/>
          <w:sz w:val="28"/>
          <w:szCs w:val="28"/>
        </w:rPr>
        <w:t xml:space="preserve">2. Distributed AAA </w:t>
      </w:r>
    </w:p>
    <w:p w14:paraId="49645589" w14:textId="77777777" w:rsidR="00BD0FFD" w:rsidRPr="00BD0FFD" w:rsidRDefault="00BD0FFD" w:rsidP="00BD0FFD">
      <w:pPr>
        <w:rPr>
          <w:b/>
          <w:bCs/>
          <w:sz w:val="28"/>
          <w:szCs w:val="28"/>
        </w:rPr>
      </w:pPr>
      <w:r w:rsidRPr="00BD0FFD">
        <w:rPr>
          <w:b/>
          <w:bCs/>
          <w:sz w:val="28"/>
          <w:szCs w:val="28"/>
        </w:rPr>
        <w:t xml:space="preserve">Flow: </w:t>
      </w:r>
    </w:p>
    <w:p w14:paraId="29323739" w14:textId="77777777" w:rsidR="00BD0FFD" w:rsidRPr="00BD0FFD" w:rsidRDefault="00BD0FFD" w:rsidP="00BD0FFD">
      <w:r w:rsidRPr="00BD0FFD">
        <w:t xml:space="preserve">Ahmedabad → Local AAA Server Mumbai → Local AAA Server Bangalore → Local AAA Server </w:t>
      </w:r>
    </w:p>
    <w:p w14:paraId="067D4001" w14:textId="77777777" w:rsidR="00BD0FFD" w:rsidRPr="00BD0FFD" w:rsidRDefault="00BD0FFD" w:rsidP="00BD0FFD">
      <w:pPr>
        <w:rPr>
          <w:sz w:val="24"/>
          <w:szCs w:val="24"/>
        </w:rPr>
      </w:pPr>
      <w:r w:rsidRPr="00BD0FFD">
        <w:rPr>
          <w:sz w:val="24"/>
          <w:szCs w:val="24"/>
        </w:rPr>
        <w:t xml:space="preserve">For example, an employee in the Bangalore warehouse connects to Wi-Fi. The request is handled by the Bangalore local AAA server, without needing to contact a central AAA server for every authentication. </w:t>
      </w:r>
    </w:p>
    <w:p w14:paraId="5D6F5A01" w14:textId="0E0D25FB" w:rsidR="00BD0FFD" w:rsidRPr="00BD0FFD" w:rsidRDefault="00BD0FFD" w:rsidP="00BD0FFD">
      <w:pPr>
        <w:rPr>
          <w:rStyle w:val="Strong"/>
          <w:sz w:val="24"/>
          <w:szCs w:val="24"/>
        </w:rPr>
      </w:pPr>
      <w:r w:rsidRPr="00BD0FFD">
        <w:rPr>
          <w:sz w:val="24"/>
          <w:szCs w:val="24"/>
        </w:rPr>
        <w:t>Main idea: AAA services are placed closer to each warehouse and can operate more independently.</w:t>
      </w:r>
    </w:p>
    <w:p w14:paraId="1FAE5A85" w14:textId="6F252982" w:rsidR="00BD0FFD" w:rsidRDefault="00BD0FFD" w:rsidP="00BD0FFD">
      <w:pPr>
        <w:rPr>
          <w:rStyle w:val="Strong"/>
          <w:sz w:val="28"/>
          <w:szCs w:val="28"/>
        </w:rPr>
      </w:pPr>
      <w:r w:rsidRPr="00BD0FFD">
        <w:rPr>
          <w:rStyle w:val="Strong"/>
          <w:sz w:val="28"/>
          <w:szCs w:val="28"/>
        </w:rPr>
        <w:t xml:space="preserve">4.Pick any one AAA deployment model and list three advantages and two disadvantages of using it for a large-scale app like </w:t>
      </w:r>
      <w:proofErr w:type="spellStart"/>
      <w:r w:rsidRPr="00BD0FFD">
        <w:rPr>
          <w:rStyle w:val="Strong"/>
          <w:sz w:val="28"/>
          <w:szCs w:val="28"/>
        </w:rPr>
        <w:t>BookMyShow</w:t>
      </w:r>
      <w:proofErr w:type="spellEnd"/>
      <w:r w:rsidRPr="00BD0FFD">
        <w:rPr>
          <w:rStyle w:val="Strong"/>
          <w:sz w:val="28"/>
          <w:szCs w:val="28"/>
        </w:rPr>
        <w:t>.</w:t>
      </w:r>
    </w:p>
    <w:p w14:paraId="06C06E90" w14:textId="427F0640" w:rsidR="00BD0FFD" w:rsidRPr="00BD0FFD" w:rsidRDefault="00BD0FFD" w:rsidP="00BD0FFD">
      <w:pPr>
        <w:rPr>
          <w:b/>
          <w:bCs/>
          <w:sz w:val="28"/>
          <w:szCs w:val="28"/>
        </w:rPr>
      </w:pPr>
      <w:r w:rsidRPr="00BD0FFD">
        <w:rPr>
          <w:b/>
          <w:bCs/>
          <w:sz w:val="28"/>
          <w:szCs w:val="28"/>
        </w:rPr>
        <w:t>Advantage:</w:t>
      </w:r>
    </w:p>
    <w:tbl>
      <w:tblPr>
        <w:tblW w:w="10089"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363"/>
        <w:gridCol w:w="3363"/>
        <w:gridCol w:w="3363"/>
      </w:tblGrid>
      <w:tr w:rsidR="00BD0FFD" w:rsidRPr="00BD0FFD" w14:paraId="2ECDB3AF" w14:textId="77777777" w:rsidTr="00BD0FFD">
        <w:trPr>
          <w:trHeight w:val="131"/>
        </w:trPr>
        <w:tc>
          <w:tcPr>
            <w:tcW w:w="3363" w:type="dxa"/>
            <w:tcBorders>
              <w:top w:val="none" w:sz="6" w:space="0" w:color="auto"/>
              <w:bottom w:val="none" w:sz="6" w:space="0" w:color="auto"/>
              <w:right w:val="none" w:sz="6" w:space="0" w:color="auto"/>
            </w:tcBorders>
          </w:tcPr>
          <w:p w14:paraId="1F5E44D5" w14:textId="3F307ED8" w:rsidR="00BD0FFD" w:rsidRPr="00BD0FFD" w:rsidRDefault="00BD0FFD" w:rsidP="00BD0FFD">
            <w:pPr>
              <w:rPr>
                <w:b/>
                <w:bCs/>
                <w:sz w:val="28"/>
                <w:szCs w:val="28"/>
              </w:rPr>
            </w:pPr>
            <w:r w:rsidRPr="00BD0FFD">
              <w:rPr>
                <w:b/>
                <w:bCs/>
                <w:sz w:val="28"/>
                <w:szCs w:val="28"/>
              </w:rPr>
              <w:t xml:space="preserve"> Advantage </w:t>
            </w:r>
          </w:p>
        </w:tc>
        <w:tc>
          <w:tcPr>
            <w:tcW w:w="3363" w:type="dxa"/>
            <w:tcBorders>
              <w:top w:val="none" w:sz="6" w:space="0" w:color="auto"/>
              <w:left w:val="none" w:sz="6" w:space="0" w:color="auto"/>
              <w:bottom w:val="none" w:sz="6" w:space="0" w:color="auto"/>
              <w:right w:val="none" w:sz="6" w:space="0" w:color="auto"/>
            </w:tcBorders>
          </w:tcPr>
          <w:p w14:paraId="7E8373E5" w14:textId="77777777" w:rsidR="00BD0FFD" w:rsidRPr="00BD0FFD" w:rsidRDefault="00BD0FFD" w:rsidP="00BD0FFD">
            <w:pPr>
              <w:rPr>
                <w:b/>
                <w:bCs/>
                <w:sz w:val="28"/>
                <w:szCs w:val="28"/>
              </w:rPr>
            </w:pPr>
            <w:r w:rsidRPr="00BD0FFD">
              <w:rPr>
                <w:b/>
                <w:bCs/>
                <w:sz w:val="28"/>
                <w:szCs w:val="28"/>
              </w:rPr>
              <w:t xml:space="preserve">Explanation </w:t>
            </w:r>
          </w:p>
        </w:tc>
        <w:tc>
          <w:tcPr>
            <w:tcW w:w="3363" w:type="dxa"/>
            <w:tcBorders>
              <w:top w:val="none" w:sz="6" w:space="0" w:color="auto"/>
              <w:left w:val="none" w:sz="6" w:space="0" w:color="auto"/>
              <w:bottom w:val="none" w:sz="6" w:space="0" w:color="auto"/>
            </w:tcBorders>
          </w:tcPr>
          <w:p w14:paraId="14021433" w14:textId="77777777" w:rsidR="00BD0FFD" w:rsidRPr="00BD0FFD" w:rsidRDefault="00BD0FFD" w:rsidP="00BD0FFD">
            <w:pPr>
              <w:rPr>
                <w:b/>
                <w:bCs/>
                <w:sz w:val="28"/>
                <w:szCs w:val="28"/>
              </w:rPr>
            </w:pPr>
            <w:proofErr w:type="spellStart"/>
            <w:r w:rsidRPr="00BD0FFD">
              <w:rPr>
                <w:b/>
                <w:bCs/>
                <w:sz w:val="28"/>
                <w:szCs w:val="28"/>
              </w:rPr>
              <w:t>BookMyShow</w:t>
            </w:r>
            <w:proofErr w:type="spellEnd"/>
            <w:r w:rsidRPr="00BD0FFD">
              <w:rPr>
                <w:b/>
                <w:bCs/>
                <w:sz w:val="28"/>
                <w:szCs w:val="28"/>
              </w:rPr>
              <w:t xml:space="preserve"> Example </w:t>
            </w:r>
          </w:p>
        </w:tc>
      </w:tr>
      <w:tr w:rsidR="00BD0FFD" w:rsidRPr="00BD0FFD" w14:paraId="571EEB1E" w14:textId="77777777" w:rsidTr="00BD0FFD">
        <w:trPr>
          <w:trHeight w:val="454"/>
        </w:trPr>
        <w:tc>
          <w:tcPr>
            <w:tcW w:w="3363" w:type="dxa"/>
            <w:tcBorders>
              <w:top w:val="none" w:sz="6" w:space="0" w:color="auto"/>
              <w:bottom w:val="none" w:sz="6" w:space="0" w:color="auto"/>
              <w:right w:val="none" w:sz="6" w:space="0" w:color="auto"/>
            </w:tcBorders>
          </w:tcPr>
          <w:p w14:paraId="2472FB2C" w14:textId="77777777" w:rsidR="00BD0FFD" w:rsidRPr="00BD0FFD" w:rsidRDefault="00BD0FFD" w:rsidP="00BD0FFD">
            <w:pPr>
              <w:rPr>
                <w:b/>
                <w:bCs/>
                <w:sz w:val="28"/>
                <w:szCs w:val="28"/>
              </w:rPr>
            </w:pPr>
            <w:r w:rsidRPr="00BD0FFD">
              <w:rPr>
                <w:b/>
                <w:bCs/>
                <w:sz w:val="28"/>
                <w:szCs w:val="28"/>
              </w:rPr>
              <w:t xml:space="preserve">1. Centralized Management </w:t>
            </w:r>
          </w:p>
        </w:tc>
        <w:tc>
          <w:tcPr>
            <w:tcW w:w="3363" w:type="dxa"/>
            <w:tcBorders>
              <w:top w:val="none" w:sz="6" w:space="0" w:color="auto"/>
              <w:left w:val="none" w:sz="6" w:space="0" w:color="auto"/>
              <w:bottom w:val="none" w:sz="6" w:space="0" w:color="auto"/>
              <w:right w:val="none" w:sz="6" w:space="0" w:color="auto"/>
            </w:tcBorders>
          </w:tcPr>
          <w:p w14:paraId="6A1A7C1B" w14:textId="77777777" w:rsidR="00BD0FFD" w:rsidRPr="00BD0FFD" w:rsidRDefault="00BD0FFD" w:rsidP="00BD0FFD">
            <w:pPr>
              <w:rPr>
                <w:b/>
                <w:bCs/>
                <w:sz w:val="28"/>
                <w:szCs w:val="28"/>
              </w:rPr>
            </w:pPr>
            <w:r w:rsidRPr="00BD0FFD">
              <w:rPr>
                <w:b/>
                <w:bCs/>
                <w:sz w:val="28"/>
                <w:szCs w:val="28"/>
              </w:rPr>
              <w:t xml:space="preserve">User authentication and access policies can be managed from one place. </w:t>
            </w:r>
          </w:p>
        </w:tc>
        <w:tc>
          <w:tcPr>
            <w:tcW w:w="3363" w:type="dxa"/>
            <w:tcBorders>
              <w:top w:val="none" w:sz="6" w:space="0" w:color="auto"/>
              <w:left w:val="none" w:sz="6" w:space="0" w:color="auto"/>
              <w:bottom w:val="none" w:sz="6" w:space="0" w:color="auto"/>
            </w:tcBorders>
          </w:tcPr>
          <w:p w14:paraId="15180FB2" w14:textId="77777777" w:rsidR="00BD0FFD" w:rsidRPr="00BD0FFD" w:rsidRDefault="00BD0FFD" w:rsidP="00BD0FFD">
            <w:pPr>
              <w:rPr>
                <w:b/>
                <w:bCs/>
                <w:sz w:val="28"/>
                <w:szCs w:val="28"/>
              </w:rPr>
            </w:pPr>
            <w:proofErr w:type="spellStart"/>
            <w:r w:rsidRPr="00BD0FFD">
              <w:rPr>
                <w:b/>
                <w:bCs/>
                <w:sz w:val="28"/>
                <w:szCs w:val="28"/>
              </w:rPr>
              <w:t>BookMyShow</w:t>
            </w:r>
            <w:proofErr w:type="spellEnd"/>
            <w:r w:rsidRPr="00BD0FFD">
              <w:rPr>
                <w:b/>
                <w:bCs/>
                <w:sz w:val="28"/>
                <w:szCs w:val="28"/>
              </w:rPr>
              <w:t xml:space="preserve"> can centrally manage millions of user </w:t>
            </w:r>
            <w:r w:rsidRPr="00BD0FFD">
              <w:rPr>
                <w:b/>
                <w:bCs/>
                <w:sz w:val="28"/>
                <w:szCs w:val="28"/>
              </w:rPr>
              <w:lastRenderedPageBreak/>
              <w:t xml:space="preserve">accounts and their access permissions. </w:t>
            </w:r>
          </w:p>
        </w:tc>
      </w:tr>
      <w:tr w:rsidR="00BD0FFD" w:rsidRPr="00BD0FFD" w14:paraId="46FF612B" w14:textId="77777777" w:rsidTr="00BD0FFD">
        <w:trPr>
          <w:trHeight w:val="454"/>
        </w:trPr>
        <w:tc>
          <w:tcPr>
            <w:tcW w:w="3363" w:type="dxa"/>
            <w:tcBorders>
              <w:top w:val="none" w:sz="6" w:space="0" w:color="auto"/>
              <w:bottom w:val="none" w:sz="6" w:space="0" w:color="auto"/>
              <w:right w:val="none" w:sz="6" w:space="0" w:color="auto"/>
            </w:tcBorders>
          </w:tcPr>
          <w:p w14:paraId="582EB45D" w14:textId="77777777" w:rsidR="00BD0FFD" w:rsidRPr="00BD0FFD" w:rsidRDefault="00BD0FFD" w:rsidP="00BD0FFD">
            <w:pPr>
              <w:rPr>
                <w:b/>
                <w:bCs/>
                <w:sz w:val="28"/>
                <w:szCs w:val="28"/>
              </w:rPr>
            </w:pPr>
            <w:r w:rsidRPr="00BD0FFD">
              <w:rPr>
                <w:b/>
                <w:bCs/>
                <w:sz w:val="28"/>
                <w:szCs w:val="28"/>
              </w:rPr>
              <w:lastRenderedPageBreak/>
              <w:t xml:space="preserve">2. Consistent Security </w:t>
            </w:r>
          </w:p>
        </w:tc>
        <w:tc>
          <w:tcPr>
            <w:tcW w:w="3363" w:type="dxa"/>
            <w:tcBorders>
              <w:top w:val="none" w:sz="6" w:space="0" w:color="auto"/>
              <w:left w:val="none" w:sz="6" w:space="0" w:color="auto"/>
              <w:bottom w:val="none" w:sz="6" w:space="0" w:color="auto"/>
              <w:right w:val="none" w:sz="6" w:space="0" w:color="auto"/>
            </w:tcBorders>
          </w:tcPr>
          <w:p w14:paraId="12CA4528" w14:textId="77777777" w:rsidR="00BD0FFD" w:rsidRPr="00BD0FFD" w:rsidRDefault="00BD0FFD" w:rsidP="00BD0FFD">
            <w:pPr>
              <w:rPr>
                <w:b/>
                <w:bCs/>
                <w:sz w:val="28"/>
                <w:szCs w:val="28"/>
              </w:rPr>
            </w:pPr>
            <w:r w:rsidRPr="00BD0FFD">
              <w:rPr>
                <w:b/>
                <w:bCs/>
                <w:sz w:val="28"/>
                <w:szCs w:val="28"/>
              </w:rPr>
              <w:t xml:space="preserve">The same security policies can be applied across different services and locations. </w:t>
            </w:r>
          </w:p>
        </w:tc>
        <w:tc>
          <w:tcPr>
            <w:tcW w:w="3363" w:type="dxa"/>
            <w:tcBorders>
              <w:top w:val="none" w:sz="6" w:space="0" w:color="auto"/>
              <w:left w:val="none" w:sz="6" w:space="0" w:color="auto"/>
              <w:bottom w:val="none" w:sz="6" w:space="0" w:color="auto"/>
            </w:tcBorders>
          </w:tcPr>
          <w:p w14:paraId="74CBBC30" w14:textId="77777777" w:rsidR="00BD0FFD" w:rsidRPr="00BD0FFD" w:rsidRDefault="00BD0FFD" w:rsidP="00BD0FFD">
            <w:pPr>
              <w:rPr>
                <w:b/>
                <w:bCs/>
                <w:sz w:val="28"/>
                <w:szCs w:val="28"/>
              </w:rPr>
            </w:pPr>
            <w:r w:rsidRPr="00BD0FFD">
              <w:rPr>
                <w:b/>
                <w:bCs/>
                <w:sz w:val="28"/>
                <w:szCs w:val="28"/>
              </w:rPr>
              <w:t xml:space="preserve">Login, administrator access, and API access can follow consistent authentication and authorization policies. </w:t>
            </w:r>
          </w:p>
        </w:tc>
      </w:tr>
      <w:tr w:rsidR="00BD0FFD" w:rsidRPr="00BD0FFD" w14:paraId="75837DA5" w14:textId="77777777" w:rsidTr="00BD0FFD">
        <w:trPr>
          <w:trHeight w:val="454"/>
        </w:trPr>
        <w:tc>
          <w:tcPr>
            <w:tcW w:w="3363" w:type="dxa"/>
            <w:tcBorders>
              <w:top w:val="none" w:sz="6" w:space="0" w:color="auto"/>
              <w:bottom w:val="none" w:sz="6" w:space="0" w:color="auto"/>
              <w:right w:val="none" w:sz="6" w:space="0" w:color="auto"/>
            </w:tcBorders>
          </w:tcPr>
          <w:p w14:paraId="4E3F7F78" w14:textId="77777777" w:rsidR="00BD0FFD" w:rsidRPr="00BD0FFD" w:rsidRDefault="00BD0FFD" w:rsidP="00BD0FFD">
            <w:pPr>
              <w:rPr>
                <w:b/>
                <w:bCs/>
                <w:sz w:val="28"/>
                <w:szCs w:val="28"/>
              </w:rPr>
            </w:pPr>
            <w:r w:rsidRPr="00BD0FFD">
              <w:rPr>
                <w:b/>
                <w:bCs/>
                <w:sz w:val="28"/>
                <w:szCs w:val="28"/>
              </w:rPr>
              <w:t xml:space="preserve">3. Easier Monitoring &amp; Accounting </w:t>
            </w:r>
          </w:p>
        </w:tc>
        <w:tc>
          <w:tcPr>
            <w:tcW w:w="3363" w:type="dxa"/>
            <w:tcBorders>
              <w:top w:val="none" w:sz="6" w:space="0" w:color="auto"/>
              <w:left w:val="none" w:sz="6" w:space="0" w:color="auto"/>
              <w:bottom w:val="none" w:sz="6" w:space="0" w:color="auto"/>
              <w:right w:val="none" w:sz="6" w:space="0" w:color="auto"/>
            </w:tcBorders>
          </w:tcPr>
          <w:p w14:paraId="7509F80E" w14:textId="77777777" w:rsidR="00BD0FFD" w:rsidRPr="00BD0FFD" w:rsidRDefault="00BD0FFD" w:rsidP="00BD0FFD">
            <w:pPr>
              <w:rPr>
                <w:b/>
                <w:bCs/>
                <w:sz w:val="28"/>
                <w:szCs w:val="28"/>
              </w:rPr>
            </w:pPr>
            <w:r w:rsidRPr="00BD0FFD">
              <w:rPr>
                <w:b/>
                <w:bCs/>
                <w:sz w:val="28"/>
                <w:szCs w:val="28"/>
              </w:rPr>
              <w:t xml:space="preserve">User activities and authentication events can be collected centrally. </w:t>
            </w:r>
          </w:p>
        </w:tc>
        <w:tc>
          <w:tcPr>
            <w:tcW w:w="3363" w:type="dxa"/>
            <w:tcBorders>
              <w:top w:val="none" w:sz="6" w:space="0" w:color="auto"/>
              <w:left w:val="none" w:sz="6" w:space="0" w:color="auto"/>
              <w:bottom w:val="none" w:sz="6" w:space="0" w:color="auto"/>
            </w:tcBorders>
          </w:tcPr>
          <w:p w14:paraId="1A7E2CA5" w14:textId="77777777" w:rsidR="00BD0FFD" w:rsidRPr="00BD0FFD" w:rsidRDefault="00BD0FFD" w:rsidP="00BD0FFD">
            <w:pPr>
              <w:rPr>
                <w:b/>
                <w:bCs/>
                <w:sz w:val="28"/>
                <w:szCs w:val="28"/>
              </w:rPr>
            </w:pPr>
            <w:proofErr w:type="spellStart"/>
            <w:r w:rsidRPr="00BD0FFD">
              <w:rPr>
                <w:b/>
                <w:bCs/>
                <w:sz w:val="28"/>
                <w:szCs w:val="28"/>
              </w:rPr>
              <w:t>BookMyShow</w:t>
            </w:r>
            <w:proofErr w:type="spellEnd"/>
            <w:r w:rsidRPr="00BD0FFD">
              <w:rPr>
                <w:b/>
                <w:bCs/>
                <w:sz w:val="28"/>
                <w:szCs w:val="28"/>
              </w:rPr>
              <w:t xml:space="preserve"> can track login attempts, session activity, and other security events to help detect suspicious activity. </w:t>
            </w:r>
          </w:p>
        </w:tc>
      </w:tr>
    </w:tbl>
    <w:p w14:paraId="7CA7D010" w14:textId="77777777" w:rsidR="00BD0FFD" w:rsidRDefault="00BD0FFD" w:rsidP="00BD0FFD">
      <w:pPr>
        <w:rPr>
          <w:rStyle w:val="Strong"/>
          <w:sz w:val="28"/>
          <w:szCs w:val="28"/>
        </w:rPr>
      </w:pPr>
    </w:p>
    <w:p w14:paraId="56608426" w14:textId="77777777" w:rsidR="00BD0FFD" w:rsidRDefault="00BD0FFD" w:rsidP="00BD0FFD">
      <w:pPr>
        <w:rPr>
          <w:b/>
          <w:bCs/>
          <w:sz w:val="28"/>
          <w:szCs w:val="28"/>
        </w:rPr>
      </w:pPr>
      <w:r w:rsidRPr="00BD0FFD">
        <w:rPr>
          <w:b/>
          <w:bCs/>
          <w:sz w:val="28"/>
          <w:szCs w:val="28"/>
        </w:rPr>
        <w:t>Disadvantage:</w:t>
      </w:r>
    </w:p>
    <w:p w14:paraId="42B6B7FB" w14:textId="77777777" w:rsidR="00604C6D" w:rsidRDefault="00604C6D" w:rsidP="00BD0FFD">
      <w:pPr>
        <w:rPr>
          <w:b/>
          <w:bCs/>
          <w:sz w:val="28"/>
          <w:szCs w:val="28"/>
        </w:rPr>
      </w:pPr>
    </w:p>
    <w:tbl>
      <w:tblPr>
        <w:tblW w:w="10092" w:type="dxa"/>
        <w:tblLook w:val="04A0" w:firstRow="1" w:lastRow="0" w:firstColumn="1" w:lastColumn="0" w:noHBand="0" w:noVBand="1"/>
      </w:tblPr>
      <w:tblGrid>
        <w:gridCol w:w="4285"/>
        <w:gridCol w:w="5807"/>
      </w:tblGrid>
      <w:tr w:rsidR="00604C6D" w:rsidRPr="00604C6D" w14:paraId="218E699F" w14:textId="77777777" w:rsidTr="00604C6D">
        <w:trPr>
          <w:trHeight w:val="618"/>
        </w:trPr>
        <w:tc>
          <w:tcPr>
            <w:tcW w:w="4285" w:type="dxa"/>
            <w:tcBorders>
              <w:top w:val="single" w:sz="4" w:space="0" w:color="auto"/>
              <w:left w:val="single" w:sz="4" w:space="0" w:color="auto"/>
              <w:bottom w:val="single" w:sz="4" w:space="0" w:color="auto"/>
              <w:right w:val="single" w:sz="4" w:space="0" w:color="auto"/>
            </w:tcBorders>
            <w:vAlign w:val="center"/>
            <w:hideMark/>
          </w:tcPr>
          <w:p w14:paraId="1ECDC258"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Disadvantage </w:t>
            </w:r>
          </w:p>
        </w:tc>
        <w:tc>
          <w:tcPr>
            <w:tcW w:w="5807" w:type="dxa"/>
            <w:tcBorders>
              <w:top w:val="single" w:sz="4" w:space="0" w:color="auto"/>
              <w:left w:val="nil"/>
              <w:bottom w:val="single" w:sz="4" w:space="0" w:color="auto"/>
              <w:right w:val="single" w:sz="4" w:space="0" w:color="auto"/>
            </w:tcBorders>
            <w:vAlign w:val="center"/>
            <w:hideMark/>
          </w:tcPr>
          <w:p w14:paraId="56A56131"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Explanation </w:t>
            </w:r>
          </w:p>
        </w:tc>
      </w:tr>
      <w:tr w:rsidR="00604C6D" w:rsidRPr="00604C6D" w14:paraId="4898875E" w14:textId="77777777" w:rsidTr="00604C6D">
        <w:trPr>
          <w:trHeight w:val="2922"/>
        </w:trPr>
        <w:tc>
          <w:tcPr>
            <w:tcW w:w="4285" w:type="dxa"/>
            <w:tcBorders>
              <w:top w:val="nil"/>
              <w:left w:val="single" w:sz="4" w:space="0" w:color="auto"/>
              <w:bottom w:val="single" w:sz="4" w:space="0" w:color="auto"/>
              <w:right w:val="single" w:sz="4" w:space="0" w:color="auto"/>
            </w:tcBorders>
            <w:vAlign w:val="center"/>
            <w:hideMark/>
          </w:tcPr>
          <w:p w14:paraId="6F76C3EA"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1. Dependency on Central Service </w:t>
            </w:r>
          </w:p>
        </w:tc>
        <w:tc>
          <w:tcPr>
            <w:tcW w:w="5807" w:type="dxa"/>
            <w:tcBorders>
              <w:top w:val="nil"/>
              <w:left w:val="nil"/>
              <w:bottom w:val="single" w:sz="4" w:space="0" w:color="auto"/>
              <w:right w:val="single" w:sz="4" w:space="0" w:color="auto"/>
            </w:tcBorders>
            <w:vAlign w:val="center"/>
            <w:hideMark/>
          </w:tcPr>
          <w:p w14:paraId="3A46C8F7"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If the central AAA service becomes unavailable and there is no redundancy/failover, authentication-related services could be affected. </w:t>
            </w:r>
          </w:p>
        </w:tc>
      </w:tr>
      <w:tr w:rsidR="00604C6D" w:rsidRPr="00604C6D" w14:paraId="27FF6C52" w14:textId="77777777" w:rsidTr="00604C6D">
        <w:trPr>
          <w:trHeight w:val="3373"/>
        </w:trPr>
        <w:tc>
          <w:tcPr>
            <w:tcW w:w="4285" w:type="dxa"/>
            <w:tcBorders>
              <w:top w:val="nil"/>
              <w:left w:val="single" w:sz="4" w:space="0" w:color="auto"/>
              <w:bottom w:val="single" w:sz="4" w:space="0" w:color="auto"/>
              <w:right w:val="single" w:sz="4" w:space="0" w:color="auto"/>
            </w:tcBorders>
            <w:vAlign w:val="center"/>
            <w:hideMark/>
          </w:tcPr>
          <w:p w14:paraId="1E8E009C"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2. Scalability &amp; Performance Challenges </w:t>
            </w:r>
          </w:p>
        </w:tc>
        <w:tc>
          <w:tcPr>
            <w:tcW w:w="5807" w:type="dxa"/>
            <w:tcBorders>
              <w:top w:val="nil"/>
              <w:left w:val="nil"/>
              <w:bottom w:val="single" w:sz="4" w:space="0" w:color="auto"/>
              <w:right w:val="single" w:sz="4" w:space="0" w:color="auto"/>
            </w:tcBorders>
            <w:vAlign w:val="center"/>
            <w:hideMark/>
          </w:tcPr>
          <w:p w14:paraId="48BA23E2"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A very large number of authentication requests, such as during a major movie-ticket release, can create heavy load and require careful scaling. </w:t>
            </w:r>
          </w:p>
        </w:tc>
      </w:tr>
    </w:tbl>
    <w:p w14:paraId="25944C18" w14:textId="43A2647A" w:rsidR="00604C6D" w:rsidRPr="00BD0FFD" w:rsidRDefault="00604C6D" w:rsidP="00BD0FFD">
      <w:pPr>
        <w:rPr>
          <w:b/>
          <w:bCs/>
          <w:sz w:val="28"/>
          <w:szCs w:val="28"/>
        </w:rPr>
        <w:sectPr w:rsidR="00604C6D" w:rsidRPr="00BD0FFD" w:rsidSect="00BD0FFD">
          <w:pgSz w:w="11906" w:h="17338"/>
          <w:pgMar w:top="689" w:right="900" w:bottom="1440" w:left="176" w:header="720" w:footer="720" w:gutter="0"/>
          <w:cols w:space="720"/>
          <w:noEndnote/>
        </w:sectPr>
      </w:pPr>
    </w:p>
    <w:p w14:paraId="0CEBFCCB" w14:textId="384B810B" w:rsidR="00BD0FFD" w:rsidRDefault="00BD0FFD" w:rsidP="00BD0FFD">
      <w:pPr>
        <w:rPr>
          <w:rStyle w:val="Strong"/>
          <w:sz w:val="28"/>
          <w:szCs w:val="28"/>
        </w:rPr>
      </w:pPr>
      <w:r w:rsidRPr="00BD0FFD">
        <w:rPr>
          <w:rStyle w:val="Strong"/>
          <w:sz w:val="28"/>
          <w:szCs w:val="28"/>
        </w:rPr>
        <w:lastRenderedPageBreak/>
        <w:t>5.Use ChatGPT or another AI tool to generate a sample AAA policy for a Zomato-like app, specifying what actions are authenticated, which roles are authorized for each action, and what accounting logs should be kept. Paste the generated policy and highlight one thing you would change to make it more secure.</w:t>
      </w:r>
    </w:p>
    <w:p w14:paraId="2482E8F1" w14:textId="77777777" w:rsidR="00BD0FFD" w:rsidRPr="00BD0FFD" w:rsidRDefault="00BD0FFD" w:rsidP="00BD0FFD">
      <w:pPr>
        <w:rPr>
          <w:b/>
          <w:bCs/>
          <w:sz w:val="28"/>
          <w:szCs w:val="28"/>
        </w:rPr>
      </w:pPr>
    </w:p>
    <w:p w14:paraId="4D2F39C5" w14:textId="77777777" w:rsidR="00BD0FFD" w:rsidRPr="00BD0FFD" w:rsidRDefault="00BD0FFD" w:rsidP="00BD0FFD">
      <w:pPr>
        <w:rPr>
          <w:b/>
          <w:bCs/>
          <w:sz w:val="28"/>
          <w:szCs w:val="28"/>
        </w:rPr>
      </w:pPr>
      <w:r w:rsidRPr="00BD0FFD">
        <w:rPr>
          <w:b/>
          <w:bCs/>
          <w:sz w:val="28"/>
          <w:szCs w:val="28"/>
        </w:rPr>
        <w:t xml:space="preserve"> Sample AAA Security Policy — Zomato-like Food Delivery App </w:t>
      </w:r>
    </w:p>
    <w:tbl>
      <w:tblPr>
        <w:tblpPr w:leftFromText="180" w:rightFromText="180" w:vertAnchor="text" w:horzAnchor="page" w:tblpX="1" w:tblpY="261"/>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45"/>
        <w:gridCol w:w="245"/>
      </w:tblGrid>
      <w:tr w:rsidR="00604C6D" w:rsidRPr="00BD0FFD" w14:paraId="10166206" w14:textId="77777777" w:rsidTr="00604C6D">
        <w:trPr>
          <w:trHeight w:val="27"/>
        </w:trPr>
        <w:tc>
          <w:tcPr>
            <w:tcW w:w="245" w:type="dxa"/>
            <w:tcBorders>
              <w:top w:val="none" w:sz="6" w:space="0" w:color="auto"/>
              <w:bottom w:val="none" w:sz="6" w:space="0" w:color="auto"/>
              <w:right w:val="none" w:sz="6" w:space="0" w:color="auto"/>
            </w:tcBorders>
          </w:tcPr>
          <w:p w14:paraId="544F304E"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7CFCFA2C" w14:textId="77777777" w:rsidR="00604C6D" w:rsidRPr="00BD0FFD" w:rsidRDefault="00604C6D" w:rsidP="00604C6D">
            <w:pPr>
              <w:rPr>
                <w:b/>
                <w:bCs/>
                <w:sz w:val="28"/>
                <w:szCs w:val="28"/>
              </w:rPr>
            </w:pPr>
          </w:p>
        </w:tc>
      </w:tr>
      <w:tr w:rsidR="00604C6D" w:rsidRPr="00BD0FFD" w14:paraId="64317C37" w14:textId="77777777" w:rsidTr="00604C6D">
        <w:trPr>
          <w:trHeight w:val="27"/>
        </w:trPr>
        <w:tc>
          <w:tcPr>
            <w:tcW w:w="245" w:type="dxa"/>
            <w:tcBorders>
              <w:top w:val="none" w:sz="6" w:space="0" w:color="auto"/>
              <w:bottom w:val="none" w:sz="6" w:space="0" w:color="auto"/>
              <w:right w:val="none" w:sz="6" w:space="0" w:color="auto"/>
            </w:tcBorders>
          </w:tcPr>
          <w:p w14:paraId="45BB335B"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39AE0639" w14:textId="77777777" w:rsidR="00604C6D" w:rsidRPr="00BD0FFD" w:rsidRDefault="00604C6D" w:rsidP="00604C6D">
            <w:pPr>
              <w:rPr>
                <w:b/>
                <w:bCs/>
                <w:sz w:val="28"/>
                <w:szCs w:val="28"/>
              </w:rPr>
            </w:pPr>
          </w:p>
        </w:tc>
      </w:tr>
      <w:tr w:rsidR="00604C6D" w:rsidRPr="00BD0FFD" w14:paraId="08311BEA" w14:textId="77777777" w:rsidTr="00604C6D">
        <w:trPr>
          <w:trHeight w:val="27"/>
        </w:trPr>
        <w:tc>
          <w:tcPr>
            <w:tcW w:w="245" w:type="dxa"/>
            <w:tcBorders>
              <w:top w:val="none" w:sz="6" w:space="0" w:color="auto"/>
              <w:bottom w:val="none" w:sz="6" w:space="0" w:color="auto"/>
              <w:right w:val="none" w:sz="6" w:space="0" w:color="auto"/>
            </w:tcBorders>
          </w:tcPr>
          <w:p w14:paraId="59773D12"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4E6EB561" w14:textId="77777777" w:rsidR="00604C6D" w:rsidRPr="00BD0FFD" w:rsidRDefault="00604C6D" w:rsidP="00604C6D">
            <w:pPr>
              <w:rPr>
                <w:b/>
                <w:bCs/>
                <w:sz w:val="28"/>
                <w:szCs w:val="28"/>
              </w:rPr>
            </w:pPr>
          </w:p>
        </w:tc>
      </w:tr>
      <w:tr w:rsidR="00604C6D" w:rsidRPr="00BD0FFD" w14:paraId="285069E4" w14:textId="77777777" w:rsidTr="00604C6D">
        <w:trPr>
          <w:trHeight w:val="27"/>
        </w:trPr>
        <w:tc>
          <w:tcPr>
            <w:tcW w:w="245" w:type="dxa"/>
            <w:tcBorders>
              <w:top w:val="none" w:sz="6" w:space="0" w:color="auto"/>
              <w:bottom w:val="none" w:sz="6" w:space="0" w:color="auto"/>
              <w:right w:val="none" w:sz="6" w:space="0" w:color="auto"/>
            </w:tcBorders>
          </w:tcPr>
          <w:p w14:paraId="5F089308"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66FD8E7E" w14:textId="77777777" w:rsidR="00604C6D" w:rsidRPr="00BD0FFD" w:rsidRDefault="00604C6D" w:rsidP="00604C6D">
            <w:pPr>
              <w:rPr>
                <w:b/>
                <w:bCs/>
                <w:sz w:val="28"/>
                <w:szCs w:val="28"/>
              </w:rPr>
            </w:pPr>
          </w:p>
        </w:tc>
      </w:tr>
      <w:tr w:rsidR="00604C6D" w:rsidRPr="00BD0FFD" w14:paraId="2C7DFD5D" w14:textId="77777777" w:rsidTr="00604C6D">
        <w:trPr>
          <w:trHeight w:val="27"/>
        </w:trPr>
        <w:tc>
          <w:tcPr>
            <w:tcW w:w="245" w:type="dxa"/>
            <w:tcBorders>
              <w:top w:val="none" w:sz="6" w:space="0" w:color="auto"/>
              <w:bottom w:val="none" w:sz="6" w:space="0" w:color="auto"/>
              <w:right w:val="none" w:sz="6" w:space="0" w:color="auto"/>
            </w:tcBorders>
          </w:tcPr>
          <w:p w14:paraId="2FFB1BCF"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4F668EB8" w14:textId="77777777" w:rsidR="00604C6D" w:rsidRPr="00BD0FFD" w:rsidRDefault="00604C6D" w:rsidP="00604C6D">
            <w:pPr>
              <w:rPr>
                <w:b/>
                <w:bCs/>
                <w:sz w:val="28"/>
                <w:szCs w:val="28"/>
              </w:rPr>
            </w:pPr>
          </w:p>
        </w:tc>
      </w:tr>
      <w:tr w:rsidR="00604C6D" w:rsidRPr="00BD0FFD" w14:paraId="26CEC2C6" w14:textId="77777777" w:rsidTr="00604C6D">
        <w:trPr>
          <w:trHeight w:val="27"/>
        </w:trPr>
        <w:tc>
          <w:tcPr>
            <w:tcW w:w="245" w:type="dxa"/>
            <w:tcBorders>
              <w:top w:val="none" w:sz="6" w:space="0" w:color="auto"/>
              <w:bottom w:val="none" w:sz="6" w:space="0" w:color="auto"/>
              <w:right w:val="none" w:sz="6" w:space="0" w:color="auto"/>
            </w:tcBorders>
          </w:tcPr>
          <w:p w14:paraId="786DAE6D"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22C97D0B" w14:textId="77777777" w:rsidR="00604C6D" w:rsidRPr="00BD0FFD" w:rsidRDefault="00604C6D" w:rsidP="00604C6D">
            <w:pPr>
              <w:rPr>
                <w:b/>
                <w:bCs/>
                <w:sz w:val="28"/>
                <w:szCs w:val="28"/>
              </w:rPr>
            </w:pPr>
          </w:p>
        </w:tc>
      </w:tr>
      <w:tr w:rsidR="00604C6D" w:rsidRPr="00BD0FFD" w14:paraId="2311D0C7" w14:textId="77777777" w:rsidTr="00604C6D">
        <w:trPr>
          <w:trHeight w:val="61"/>
        </w:trPr>
        <w:tc>
          <w:tcPr>
            <w:tcW w:w="245" w:type="dxa"/>
            <w:tcBorders>
              <w:top w:val="none" w:sz="6" w:space="0" w:color="auto"/>
              <w:bottom w:val="none" w:sz="6" w:space="0" w:color="auto"/>
              <w:right w:val="none" w:sz="6" w:space="0" w:color="auto"/>
            </w:tcBorders>
          </w:tcPr>
          <w:p w14:paraId="6512ED1C"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221F3A71" w14:textId="77777777" w:rsidR="00604C6D" w:rsidRPr="00BD0FFD" w:rsidRDefault="00604C6D" w:rsidP="00604C6D">
            <w:pPr>
              <w:rPr>
                <w:b/>
                <w:bCs/>
                <w:sz w:val="28"/>
                <w:szCs w:val="28"/>
              </w:rPr>
            </w:pPr>
          </w:p>
        </w:tc>
      </w:tr>
      <w:tr w:rsidR="00604C6D" w:rsidRPr="00BD0FFD" w14:paraId="553656D4" w14:textId="77777777" w:rsidTr="00604C6D">
        <w:trPr>
          <w:trHeight w:val="27"/>
        </w:trPr>
        <w:tc>
          <w:tcPr>
            <w:tcW w:w="245" w:type="dxa"/>
            <w:tcBorders>
              <w:top w:val="none" w:sz="6" w:space="0" w:color="auto"/>
              <w:bottom w:val="none" w:sz="6" w:space="0" w:color="auto"/>
              <w:right w:val="none" w:sz="6" w:space="0" w:color="auto"/>
            </w:tcBorders>
          </w:tcPr>
          <w:p w14:paraId="7D831FF5" w14:textId="77777777" w:rsidR="00604C6D" w:rsidRPr="00BD0FFD" w:rsidRDefault="00604C6D" w:rsidP="00604C6D">
            <w:pPr>
              <w:rPr>
                <w:b/>
                <w:bCs/>
                <w:sz w:val="28"/>
                <w:szCs w:val="28"/>
              </w:rPr>
            </w:pPr>
          </w:p>
        </w:tc>
        <w:tc>
          <w:tcPr>
            <w:tcW w:w="245" w:type="dxa"/>
            <w:tcBorders>
              <w:top w:val="none" w:sz="6" w:space="0" w:color="auto"/>
              <w:left w:val="none" w:sz="6" w:space="0" w:color="auto"/>
              <w:bottom w:val="none" w:sz="6" w:space="0" w:color="auto"/>
            </w:tcBorders>
          </w:tcPr>
          <w:p w14:paraId="2A6DE6A7" w14:textId="77777777" w:rsidR="00604C6D" w:rsidRPr="00BD0FFD" w:rsidRDefault="00604C6D" w:rsidP="00604C6D">
            <w:pPr>
              <w:rPr>
                <w:b/>
                <w:bCs/>
                <w:sz w:val="28"/>
                <w:szCs w:val="28"/>
              </w:rPr>
            </w:pPr>
          </w:p>
        </w:tc>
      </w:tr>
    </w:tbl>
    <w:tbl>
      <w:tblPr>
        <w:tblpPr w:leftFromText="180" w:rightFromText="180" w:vertAnchor="text" w:horzAnchor="margin" w:tblpY="782"/>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962"/>
        <w:gridCol w:w="3962"/>
      </w:tblGrid>
      <w:tr w:rsidR="00604C6D" w:rsidRPr="00BD0FFD" w14:paraId="2185F411" w14:textId="77777777" w:rsidTr="005B5E19">
        <w:trPr>
          <w:trHeight w:val="110"/>
        </w:trPr>
        <w:tc>
          <w:tcPr>
            <w:tcW w:w="3962" w:type="dxa"/>
            <w:tcBorders>
              <w:top w:val="none" w:sz="6" w:space="0" w:color="auto"/>
              <w:bottom w:val="none" w:sz="6" w:space="0" w:color="auto"/>
              <w:right w:val="none" w:sz="6" w:space="0" w:color="auto"/>
            </w:tcBorders>
          </w:tcPr>
          <w:p w14:paraId="7A0924EB" w14:textId="4BDA4222" w:rsidR="00604C6D" w:rsidRDefault="00604C6D" w:rsidP="00604C6D">
            <w:pPr>
              <w:pStyle w:val="ListParagraph"/>
              <w:numPr>
                <w:ilvl w:val="0"/>
                <w:numId w:val="3"/>
              </w:numPr>
              <w:rPr>
                <w:b/>
                <w:bCs/>
                <w:sz w:val="28"/>
                <w:szCs w:val="28"/>
              </w:rPr>
            </w:pPr>
            <w:r w:rsidRPr="00604C6D">
              <w:rPr>
                <w:b/>
                <w:bCs/>
                <w:sz w:val="28"/>
                <w:szCs w:val="28"/>
              </w:rPr>
              <w:t xml:space="preserve">Authentication — “Who are you?” Action </w:t>
            </w:r>
          </w:p>
          <w:tbl>
            <w:tblPr>
              <w:tblpPr w:leftFromText="180" w:rightFromText="180" w:vertAnchor="text" w:horzAnchor="page" w:tblpX="3121" w:tblpY="239"/>
              <w:tblOverlap w:val="never"/>
              <w:tblW w:w="3686" w:type="dxa"/>
              <w:tblLook w:val="04A0" w:firstRow="1" w:lastRow="0" w:firstColumn="1" w:lastColumn="0" w:noHBand="0" w:noVBand="1"/>
            </w:tblPr>
            <w:tblGrid>
              <w:gridCol w:w="1654"/>
              <w:gridCol w:w="2032"/>
            </w:tblGrid>
            <w:tr w:rsidR="00604C6D" w:rsidRPr="00604C6D" w14:paraId="4FDF86DC" w14:textId="77777777" w:rsidTr="00604C6D">
              <w:trPr>
                <w:trHeight w:val="898"/>
              </w:trPr>
              <w:tc>
                <w:tcPr>
                  <w:tcW w:w="1654" w:type="dxa"/>
                  <w:tcBorders>
                    <w:top w:val="single" w:sz="4" w:space="0" w:color="auto"/>
                    <w:left w:val="single" w:sz="4" w:space="0" w:color="auto"/>
                    <w:bottom w:val="single" w:sz="4" w:space="0" w:color="auto"/>
                    <w:right w:val="single" w:sz="4" w:space="0" w:color="auto"/>
                  </w:tcBorders>
                  <w:vAlign w:val="center"/>
                  <w:hideMark/>
                </w:tcPr>
                <w:p w14:paraId="09753421"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Customer login </w:t>
                  </w:r>
                </w:p>
              </w:tc>
              <w:tc>
                <w:tcPr>
                  <w:tcW w:w="2032" w:type="dxa"/>
                  <w:tcBorders>
                    <w:top w:val="single" w:sz="4" w:space="0" w:color="auto"/>
                    <w:left w:val="nil"/>
                    <w:bottom w:val="single" w:sz="4" w:space="0" w:color="auto"/>
                    <w:right w:val="single" w:sz="4" w:space="0" w:color="auto"/>
                  </w:tcBorders>
                  <w:vAlign w:val="center"/>
                  <w:hideMark/>
                </w:tcPr>
                <w:p w14:paraId="705D8C62"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Yes — password/OTP </w:t>
                  </w:r>
                </w:p>
              </w:tc>
            </w:tr>
            <w:tr w:rsidR="00604C6D" w:rsidRPr="00604C6D" w14:paraId="0227A323" w14:textId="77777777" w:rsidTr="00604C6D">
              <w:trPr>
                <w:trHeight w:val="850"/>
              </w:trPr>
              <w:tc>
                <w:tcPr>
                  <w:tcW w:w="1654" w:type="dxa"/>
                  <w:tcBorders>
                    <w:top w:val="nil"/>
                    <w:left w:val="single" w:sz="4" w:space="0" w:color="auto"/>
                    <w:bottom w:val="single" w:sz="4" w:space="0" w:color="auto"/>
                    <w:right w:val="single" w:sz="4" w:space="0" w:color="auto"/>
                  </w:tcBorders>
                  <w:vAlign w:val="center"/>
                  <w:hideMark/>
                </w:tcPr>
                <w:p w14:paraId="4D45781E"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Restaurant partner login </w:t>
                  </w:r>
                </w:p>
              </w:tc>
              <w:tc>
                <w:tcPr>
                  <w:tcW w:w="2032" w:type="dxa"/>
                  <w:tcBorders>
                    <w:top w:val="nil"/>
                    <w:left w:val="nil"/>
                    <w:bottom w:val="single" w:sz="4" w:space="0" w:color="auto"/>
                    <w:right w:val="single" w:sz="4" w:space="0" w:color="auto"/>
                  </w:tcBorders>
                  <w:vAlign w:val="center"/>
                  <w:hideMark/>
                </w:tcPr>
                <w:p w14:paraId="7D1DFAB3"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Yes — password + MFA </w:t>
                  </w:r>
                </w:p>
              </w:tc>
            </w:tr>
            <w:tr w:rsidR="00604C6D" w:rsidRPr="00604C6D" w14:paraId="5F9848F8" w14:textId="77777777" w:rsidTr="00604C6D">
              <w:trPr>
                <w:trHeight w:val="866"/>
              </w:trPr>
              <w:tc>
                <w:tcPr>
                  <w:tcW w:w="1654" w:type="dxa"/>
                  <w:tcBorders>
                    <w:top w:val="nil"/>
                    <w:left w:val="single" w:sz="4" w:space="0" w:color="auto"/>
                    <w:bottom w:val="single" w:sz="4" w:space="0" w:color="auto"/>
                    <w:right w:val="single" w:sz="4" w:space="0" w:color="auto"/>
                  </w:tcBorders>
                  <w:vAlign w:val="center"/>
                  <w:hideMark/>
                </w:tcPr>
                <w:p w14:paraId="45AA1DCD"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Delivery partner login </w:t>
                  </w:r>
                </w:p>
              </w:tc>
              <w:tc>
                <w:tcPr>
                  <w:tcW w:w="2032" w:type="dxa"/>
                  <w:tcBorders>
                    <w:top w:val="nil"/>
                    <w:left w:val="nil"/>
                    <w:bottom w:val="single" w:sz="4" w:space="0" w:color="auto"/>
                    <w:right w:val="single" w:sz="4" w:space="0" w:color="auto"/>
                  </w:tcBorders>
                  <w:vAlign w:val="center"/>
                  <w:hideMark/>
                </w:tcPr>
                <w:p w14:paraId="2A462222"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Yes — password/OTP </w:t>
                  </w:r>
                </w:p>
              </w:tc>
            </w:tr>
            <w:tr w:rsidR="00604C6D" w:rsidRPr="00604C6D" w14:paraId="3A3E87FD" w14:textId="77777777" w:rsidTr="00604C6D">
              <w:trPr>
                <w:trHeight w:val="882"/>
              </w:trPr>
              <w:tc>
                <w:tcPr>
                  <w:tcW w:w="1654" w:type="dxa"/>
                  <w:tcBorders>
                    <w:top w:val="nil"/>
                    <w:left w:val="single" w:sz="4" w:space="0" w:color="auto"/>
                    <w:bottom w:val="single" w:sz="4" w:space="0" w:color="auto"/>
                    <w:right w:val="single" w:sz="4" w:space="0" w:color="auto"/>
                  </w:tcBorders>
                  <w:vAlign w:val="center"/>
                  <w:hideMark/>
                </w:tcPr>
                <w:p w14:paraId="70342B08"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Place an order </w:t>
                  </w:r>
                </w:p>
              </w:tc>
              <w:tc>
                <w:tcPr>
                  <w:tcW w:w="2032" w:type="dxa"/>
                  <w:tcBorders>
                    <w:top w:val="nil"/>
                    <w:left w:val="nil"/>
                    <w:bottom w:val="single" w:sz="4" w:space="0" w:color="auto"/>
                    <w:right w:val="single" w:sz="4" w:space="0" w:color="auto"/>
                  </w:tcBorders>
                  <w:vAlign w:val="center"/>
                  <w:hideMark/>
                </w:tcPr>
                <w:p w14:paraId="1C63C30D"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Yes — authenticated customer </w:t>
                  </w:r>
                </w:p>
              </w:tc>
            </w:tr>
            <w:tr w:rsidR="00604C6D" w:rsidRPr="00604C6D" w14:paraId="3B2BA2CC" w14:textId="77777777" w:rsidTr="00604C6D">
              <w:trPr>
                <w:trHeight w:val="771"/>
              </w:trPr>
              <w:tc>
                <w:tcPr>
                  <w:tcW w:w="1654" w:type="dxa"/>
                  <w:tcBorders>
                    <w:top w:val="nil"/>
                    <w:left w:val="single" w:sz="4" w:space="0" w:color="auto"/>
                    <w:bottom w:val="single" w:sz="4" w:space="0" w:color="auto"/>
                    <w:right w:val="single" w:sz="4" w:space="0" w:color="auto"/>
                  </w:tcBorders>
                  <w:vAlign w:val="center"/>
                  <w:hideMark/>
                </w:tcPr>
                <w:p w14:paraId="0BF3CC94"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View order history </w:t>
                  </w:r>
                </w:p>
              </w:tc>
              <w:tc>
                <w:tcPr>
                  <w:tcW w:w="2032" w:type="dxa"/>
                  <w:tcBorders>
                    <w:top w:val="nil"/>
                    <w:left w:val="nil"/>
                    <w:bottom w:val="single" w:sz="4" w:space="0" w:color="auto"/>
                    <w:right w:val="single" w:sz="4" w:space="0" w:color="auto"/>
                  </w:tcBorders>
                  <w:vAlign w:val="center"/>
                  <w:hideMark/>
                </w:tcPr>
                <w:p w14:paraId="22FC112D"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Yes </w:t>
                  </w:r>
                </w:p>
              </w:tc>
            </w:tr>
            <w:tr w:rsidR="00604C6D" w:rsidRPr="00604C6D" w14:paraId="0CD1C879" w14:textId="77777777" w:rsidTr="00604C6D">
              <w:trPr>
                <w:trHeight w:val="1352"/>
              </w:trPr>
              <w:tc>
                <w:tcPr>
                  <w:tcW w:w="1654" w:type="dxa"/>
                  <w:tcBorders>
                    <w:top w:val="nil"/>
                    <w:left w:val="single" w:sz="4" w:space="0" w:color="auto"/>
                    <w:bottom w:val="single" w:sz="4" w:space="0" w:color="auto"/>
                    <w:right w:val="single" w:sz="4" w:space="0" w:color="auto"/>
                  </w:tcBorders>
                  <w:vAlign w:val="center"/>
                  <w:hideMark/>
                </w:tcPr>
                <w:p w14:paraId="14112F79"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Make a payment </w:t>
                  </w:r>
                </w:p>
              </w:tc>
              <w:tc>
                <w:tcPr>
                  <w:tcW w:w="2032" w:type="dxa"/>
                  <w:tcBorders>
                    <w:top w:val="nil"/>
                    <w:left w:val="nil"/>
                    <w:bottom w:val="single" w:sz="4" w:space="0" w:color="auto"/>
                    <w:right w:val="single" w:sz="4" w:space="0" w:color="auto"/>
                  </w:tcBorders>
                  <w:vAlign w:val="center"/>
                  <w:hideMark/>
                </w:tcPr>
                <w:p w14:paraId="7256F3BF"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Yes — additional payment verification when required </w:t>
                  </w:r>
                </w:p>
              </w:tc>
            </w:tr>
            <w:tr w:rsidR="00604C6D" w:rsidRPr="00604C6D" w14:paraId="75522CED" w14:textId="77777777" w:rsidTr="00604C6D">
              <w:trPr>
                <w:trHeight w:val="715"/>
              </w:trPr>
              <w:tc>
                <w:tcPr>
                  <w:tcW w:w="1654" w:type="dxa"/>
                  <w:tcBorders>
                    <w:top w:val="nil"/>
                    <w:left w:val="single" w:sz="4" w:space="0" w:color="auto"/>
                    <w:bottom w:val="single" w:sz="4" w:space="0" w:color="auto"/>
                    <w:right w:val="single" w:sz="4" w:space="0" w:color="auto"/>
                  </w:tcBorders>
                  <w:vAlign w:val="center"/>
                  <w:hideMark/>
                </w:tcPr>
                <w:p w14:paraId="67047497"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Access admin dashboard </w:t>
                  </w:r>
                </w:p>
              </w:tc>
              <w:tc>
                <w:tcPr>
                  <w:tcW w:w="2032" w:type="dxa"/>
                  <w:tcBorders>
                    <w:top w:val="nil"/>
                    <w:left w:val="nil"/>
                    <w:bottom w:val="single" w:sz="4" w:space="0" w:color="auto"/>
                    <w:right w:val="single" w:sz="4" w:space="0" w:color="auto"/>
                  </w:tcBorders>
                  <w:vAlign w:val="center"/>
                  <w:hideMark/>
                </w:tcPr>
                <w:p w14:paraId="30F9AC42" w14:textId="77777777" w:rsidR="00604C6D" w:rsidRPr="00604C6D" w:rsidRDefault="00604C6D" w:rsidP="00604C6D">
                  <w:pPr>
                    <w:spacing w:after="0" w:line="240" w:lineRule="auto"/>
                    <w:rPr>
                      <w:rFonts w:ascii="Calibri" w:eastAsia="Times New Roman" w:hAnsi="Calibri" w:cs="Calibri"/>
                      <w:b/>
                      <w:bCs/>
                      <w:color w:val="000000"/>
                      <w:kern w:val="0"/>
                      <w:sz w:val="28"/>
                      <w:szCs w:val="28"/>
                      <w:lang w:eastAsia="en-IN"/>
                      <w14:ligatures w14:val="none"/>
                    </w:rPr>
                  </w:pPr>
                  <w:r w:rsidRPr="00604C6D">
                    <w:rPr>
                      <w:rFonts w:ascii="Calibri" w:eastAsia="Times New Roman" w:hAnsi="Calibri" w:cs="Calibri"/>
                      <w:b/>
                      <w:bCs/>
                      <w:color w:val="000000"/>
                      <w:kern w:val="0"/>
                      <w:sz w:val="28"/>
                      <w:szCs w:val="28"/>
                      <w:lang w:eastAsia="en-IN"/>
                      <w14:ligatures w14:val="none"/>
                    </w:rPr>
                    <w:t xml:space="preserve">Yes — password + MFA </w:t>
                  </w:r>
                </w:p>
              </w:tc>
            </w:tr>
          </w:tbl>
          <w:p w14:paraId="72E7C0FE" w14:textId="77777777" w:rsidR="00604C6D" w:rsidRPr="00604C6D" w:rsidRDefault="00604C6D" w:rsidP="00604C6D">
            <w:pPr>
              <w:rPr>
                <w:b/>
                <w:bCs/>
                <w:sz w:val="28"/>
                <w:szCs w:val="28"/>
              </w:rPr>
            </w:pPr>
          </w:p>
          <w:p w14:paraId="20ADEBC5" w14:textId="77777777" w:rsidR="00604C6D" w:rsidRPr="00604C6D" w:rsidRDefault="00604C6D" w:rsidP="00604C6D">
            <w:pPr>
              <w:rPr>
                <w:b/>
                <w:bCs/>
                <w:sz w:val="28"/>
                <w:szCs w:val="28"/>
              </w:rPr>
            </w:pPr>
          </w:p>
        </w:tc>
        <w:tc>
          <w:tcPr>
            <w:tcW w:w="3962" w:type="dxa"/>
            <w:tcBorders>
              <w:top w:val="none" w:sz="6" w:space="0" w:color="auto"/>
              <w:left w:val="none" w:sz="6" w:space="0" w:color="auto"/>
              <w:bottom w:val="none" w:sz="6" w:space="0" w:color="auto"/>
            </w:tcBorders>
          </w:tcPr>
          <w:p w14:paraId="4B3A957F" w14:textId="77777777" w:rsidR="00604C6D" w:rsidRPr="00BD0FFD" w:rsidRDefault="00604C6D" w:rsidP="005B5E19">
            <w:pPr>
              <w:rPr>
                <w:b/>
                <w:bCs/>
                <w:sz w:val="28"/>
                <w:szCs w:val="28"/>
              </w:rPr>
            </w:pPr>
            <w:r w:rsidRPr="00BD0FFD">
              <w:rPr>
                <w:b/>
                <w:bCs/>
                <w:sz w:val="28"/>
                <w:szCs w:val="28"/>
              </w:rPr>
              <w:lastRenderedPageBreak/>
              <w:t xml:space="preserve">Authentication Required </w:t>
            </w:r>
          </w:p>
        </w:tc>
      </w:tr>
    </w:tbl>
    <w:p w14:paraId="22E006A5" w14:textId="77777777" w:rsidR="00BD0FFD" w:rsidRDefault="00BD0FFD" w:rsidP="00BD0FFD">
      <w:pPr>
        <w:rPr>
          <w:b/>
          <w:bCs/>
          <w:sz w:val="28"/>
          <w:szCs w:val="28"/>
        </w:rPr>
      </w:pPr>
    </w:p>
    <w:p w14:paraId="49CE0029" w14:textId="77777777" w:rsidR="00BD0FFD" w:rsidRDefault="00BD0FFD" w:rsidP="00BD0FFD">
      <w:pPr>
        <w:rPr>
          <w:b/>
          <w:bCs/>
          <w:sz w:val="28"/>
          <w:szCs w:val="28"/>
        </w:rPr>
      </w:pPr>
    </w:p>
    <w:p w14:paraId="49481D93" w14:textId="77777777" w:rsidR="00BD0FFD" w:rsidRDefault="00BD0FFD" w:rsidP="00BD0FFD">
      <w:pPr>
        <w:rPr>
          <w:b/>
          <w:bCs/>
          <w:sz w:val="28"/>
          <w:szCs w:val="28"/>
        </w:rPr>
      </w:pPr>
    </w:p>
    <w:p w14:paraId="0FAB0D21" w14:textId="77777777" w:rsidR="00BD0FFD" w:rsidRDefault="00BD0FFD" w:rsidP="00BD0FFD">
      <w:pPr>
        <w:rPr>
          <w:b/>
          <w:bCs/>
          <w:sz w:val="28"/>
          <w:szCs w:val="28"/>
        </w:rPr>
      </w:pPr>
    </w:p>
    <w:p w14:paraId="56D7D951" w14:textId="77777777" w:rsidR="00BD0FFD" w:rsidRDefault="00BD0FFD" w:rsidP="00BD0FFD">
      <w:pPr>
        <w:rPr>
          <w:b/>
          <w:bCs/>
          <w:sz w:val="28"/>
          <w:szCs w:val="28"/>
        </w:rPr>
      </w:pPr>
    </w:p>
    <w:p w14:paraId="1C21F876" w14:textId="77777777" w:rsidR="00BD0FFD" w:rsidRDefault="00BD0FFD" w:rsidP="00BD0FFD">
      <w:pPr>
        <w:rPr>
          <w:b/>
          <w:bCs/>
          <w:sz w:val="28"/>
          <w:szCs w:val="28"/>
        </w:rPr>
      </w:pPr>
    </w:p>
    <w:p w14:paraId="3F882764" w14:textId="77777777" w:rsidR="00384FE6" w:rsidRDefault="00384FE6" w:rsidP="00BD0FFD">
      <w:pPr>
        <w:rPr>
          <w:b/>
          <w:bCs/>
          <w:sz w:val="28"/>
          <w:szCs w:val="28"/>
        </w:rPr>
      </w:pPr>
    </w:p>
    <w:p w14:paraId="15F05CEF" w14:textId="77777777" w:rsidR="00384FE6" w:rsidRDefault="00384FE6" w:rsidP="00BD0FFD">
      <w:pPr>
        <w:rPr>
          <w:b/>
          <w:bCs/>
          <w:sz w:val="28"/>
          <w:szCs w:val="28"/>
        </w:rPr>
      </w:pPr>
    </w:p>
    <w:p w14:paraId="0213FEB7" w14:textId="77777777" w:rsidR="00384FE6" w:rsidRDefault="00384FE6" w:rsidP="00BD0FFD">
      <w:pPr>
        <w:rPr>
          <w:b/>
          <w:bCs/>
          <w:sz w:val="28"/>
          <w:szCs w:val="28"/>
        </w:rPr>
      </w:pPr>
    </w:p>
    <w:p w14:paraId="55016962" w14:textId="77777777" w:rsidR="00384FE6" w:rsidRDefault="00384FE6" w:rsidP="00BD0FFD">
      <w:pPr>
        <w:rPr>
          <w:b/>
          <w:bCs/>
          <w:sz w:val="28"/>
          <w:szCs w:val="28"/>
        </w:rPr>
      </w:pPr>
    </w:p>
    <w:p w14:paraId="385400AA" w14:textId="541F6F65" w:rsidR="00BD0FFD" w:rsidRPr="00BD0FFD" w:rsidRDefault="00BD0FFD" w:rsidP="00BD0FFD">
      <w:pPr>
        <w:rPr>
          <w:b/>
          <w:bCs/>
          <w:sz w:val="28"/>
          <w:szCs w:val="28"/>
        </w:rPr>
      </w:pPr>
      <w:r w:rsidRPr="00BD0FFD">
        <w:rPr>
          <w:b/>
          <w:bCs/>
          <w:sz w:val="28"/>
          <w:szCs w:val="28"/>
        </w:rPr>
        <w:t>2. Authorization — “What are you allowed to do?”</w:t>
      </w:r>
    </w:p>
    <w:p w14:paraId="11D40969" w14:textId="7DD9DC51" w:rsidR="00BD0FFD" w:rsidRDefault="00BD0FFD" w:rsidP="00BD0FFD">
      <w:pPr>
        <w:rPr>
          <w:rStyle w:val="Strong"/>
        </w:rPr>
      </w:pPr>
      <w:r w:rsidRPr="00BD0FFD">
        <w:rPr>
          <w:b/>
          <w:bCs/>
          <w:sz w:val="28"/>
          <w:szCs w:val="28"/>
        </w:rPr>
        <w:t xml:space="preserve">Principle of least privilege: </w:t>
      </w:r>
      <w:r w:rsidRPr="00BD0FFD">
        <w:rPr>
          <w:sz w:val="28"/>
          <w:szCs w:val="28"/>
        </w:rPr>
        <w:t>Each role should receive only the permissions required to perform its job.</w:t>
      </w:r>
    </w:p>
    <w:tbl>
      <w:tblPr>
        <w:tblW w:w="9615" w:type="dxa"/>
        <w:tblLook w:val="04A0" w:firstRow="1" w:lastRow="0" w:firstColumn="1" w:lastColumn="0" w:noHBand="0" w:noVBand="1"/>
      </w:tblPr>
      <w:tblGrid>
        <w:gridCol w:w="4186"/>
        <w:gridCol w:w="5429"/>
      </w:tblGrid>
      <w:tr w:rsidR="00384FE6" w:rsidRPr="00384FE6" w14:paraId="3861B9A3" w14:textId="77777777" w:rsidTr="00384FE6">
        <w:trPr>
          <w:trHeight w:val="772"/>
        </w:trPr>
        <w:tc>
          <w:tcPr>
            <w:tcW w:w="4186" w:type="dxa"/>
            <w:tcBorders>
              <w:top w:val="single" w:sz="4" w:space="0" w:color="auto"/>
              <w:left w:val="single" w:sz="4" w:space="0" w:color="auto"/>
              <w:bottom w:val="single" w:sz="4" w:space="0" w:color="auto"/>
              <w:right w:val="single" w:sz="4" w:space="0" w:color="auto"/>
            </w:tcBorders>
            <w:vAlign w:val="center"/>
            <w:hideMark/>
          </w:tcPr>
          <w:p w14:paraId="10A1A397"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Role </w:t>
            </w:r>
          </w:p>
        </w:tc>
        <w:tc>
          <w:tcPr>
            <w:tcW w:w="5429" w:type="dxa"/>
            <w:tcBorders>
              <w:top w:val="single" w:sz="4" w:space="0" w:color="auto"/>
              <w:left w:val="nil"/>
              <w:bottom w:val="single" w:sz="4" w:space="0" w:color="auto"/>
              <w:right w:val="single" w:sz="4" w:space="0" w:color="auto"/>
            </w:tcBorders>
            <w:vAlign w:val="center"/>
            <w:hideMark/>
          </w:tcPr>
          <w:p w14:paraId="240D96DF"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Authorized Actions </w:t>
            </w:r>
          </w:p>
        </w:tc>
      </w:tr>
      <w:tr w:rsidR="00384FE6" w:rsidRPr="00384FE6" w14:paraId="0C53D0EC" w14:textId="77777777" w:rsidTr="00384FE6">
        <w:trPr>
          <w:trHeight w:val="2189"/>
        </w:trPr>
        <w:tc>
          <w:tcPr>
            <w:tcW w:w="4186" w:type="dxa"/>
            <w:tcBorders>
              <w:top w:val="nil"/>
              <w:left w:val="single" w:sz="4" w:space="0" w:color="auto"/>
              <w:bottom w:val="single" w:sz="4" w:space="0" w:color="auto"/>
              <w:right w:val="single" w:sz="4" w:space="0" w:color="auto"/>
            </w:tcBorders>
            <w:vAlign w:val="center"/>
            <w:hideMark/>
          </w:tcPr>
          <w:p w14:paraId="181B66C7"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Customer </w:t>
            </w:r>
          </w:p>
        </w:tc>
        <w:tc>
          <w:tcPr>
            <w:tcW w:w="5429" w:type="dxa"/>
            <w:tcBorders>
              <w:top w:val="nil"/>
              <w:left w:val="nil"/>
              <w:bottom w:val="single" w:sz="4" w:space="0" w:color="auto"/>
              <w:right w:val="single" w:sz="4" w:space="0" w:color="auto"/>
            </w:tcBorders>
            <w:vAlign w:val="center"/>
            <w:hideMark/>
          </w:tcPr>
          <w:p w14:paraId="6E429B7C"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Browse restaurants, place orders, make payments, view/cancel eligible orders, view own order history </w:t>
            </w:r>
          </w:p>
        </w:tc>
      </w:tr>
      <w:tr w:rsidR="00384FE6" w:rsidRPr="00384FE6" w14:paraId="5A40466D" w14:textId="77777777" w:rsidTr="00384FE6">
        <w:trPr>
          <w:trHeight w:val="2266"/>
        </w:trPr>
        <w:tc>
          <w:tcPr>
            <w:tcW w:w="4186" w:type="dxa"/>
            <w:tcBorders>
              <w:top w:val="nil"/>
              <w:left w:val="single" w:sz="4" w:space="0" w:color="auto"/>
              <w:bottom w:val="single" w:sz="4" w:space="0" w:color="auto"/>
              <w:right w:val="single" w:sz="4" w:space="0" w:color="auto"/>
            </w:tcBorders>
            <w:vAlign w:val="center"/>
            <w:hideMark/>
          </w:tcPr>
          <w:p w14:paraId="06829E5E"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Restaurant Partner </w:t>
            </w:r>
          </w:p>
        </w:tc>
        <w:tc>
          <w:tcPr>
            <w:tcW w:w="5429" w:type="dxa"/>
            <w:tcBorders>
              <w:top w:val="nil"/>
              <w:left w:val="nil"/>
              <w:bottom w:val="single" w:sz="4" w:space="0" w:color="auto"/>
              <w:right w:val="single" w:sz="4" w:space="0" w:color="auto"/>
            </w:tcBorders>
            <w:vAlign w:val="center"/>
            <w:hideMark/>
          </w:tcPr>
          <w:p w14:paraId="5C022B34"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Manage own restaurant menu, accept/reject orders, update order status, view own restaurant orders </w:t>
            </w:r>
          </w:p>
        </w:tc>
      </w:tr>
      <w:tr w:rsidR="00384FE6" w:rsidRPr="00384FE6" w14:paraId="5C34EDA0" w14:textId="77777777" w:rsidTr="00384FE6">
        <w:trPr>
          <w:trHeight w:val="1742"/>
        </w:trPr>
        <w:tc>
          <w:tcPr>
            <w:tcW w:w="4186" w:type="dxa"/>
            <w:tcBorders>
              <w:top w:val="nil"/>
              <w:left w:val="single" w:sz="4" w:space="0" w:color="auto"/>
              <w:bottom w:val="single" w:sz="4" w:space="0" w:color="auto"/>
              <w:right w:val="single" w:sz="4" w:space="0" w:color="auto"/>
            </w:tcBorders>
            <w:vAlign w:val="center"/>
            <w:hideMark/>
          </w:tcPr>
          <w:p w14:paraId="6EDAA9F2"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lastRenderedPageBreak/>
              <w:t xml:space="preserve">Delivery Partner </w:t>
            </w:r>
          </w:p>
        </w:tc>
        <w:tc>
          <w:tcPr>
            <w:tcW w:w="5429" w:type="dxa"/>
            <w:tcBorders>
              <w:top w:val="nil"/>
              <w:left w:val="nil"/>
              <w:bottom w:val="single" w:sz="4" w:space="0" w:color="auto"/>
              <w:right w:val="single" w:sz="4" w:space="0" w:color="auto"/>
            </w:tcBorders>
            <w:vAlign w:val="center"/>
            <w:hideMark/>
          </w:tcPr>
          <w:p w14:paraId="55B6ADC3"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View assigned deliveries, update delivery status, view necessary delivery information </w:t>
            </w:r>
          </w:p>
        </w:tc>
      </w:tr>
      <w:tr w:rsidR="00384FE6" w:rsidRPr="00384FE6" w14:paraId="397FEB59" w14:textId="77777777" w:rsidTr="00384FE6">
        <w:trPr>
          <w:trHeight w:val="2283"/>
        </w:trPr>
        <w:tc>
          <w:tcPr>
            <w:tcW w:w="4186" w:type="dxa"/>
            <w:tcBorders>
              <w:top w:val="nil"/>
              <w:left w:val="single" w:sz="4" w:space="0" w:color="auto"/>
              <w:bottom w:val="single" w:sz="4" w:space="0" w:color="auto"/>
              <w:right w:val="single" w:sz="4" w:space="0" w:color="auto"/>
            </w:tcBorders>
            <w:vAlign w:val="center"/>
            <w:hideMark/>
          </w:tcPr>
          <w:p w14:paraId="758D0084"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Support Agent </w:t>
            </w:r>
          </w:p>
        </w:tc>
        <w:tc>
          <w:tcPr>
            <w:tcW w:w="5429" w:type="dxa"/>
            <w:tcBorders>
              <w:top w:val="nil"/>
              <w:left w:val="nil"/>
              <w:bottom w:val="single" w:sz="4" w:space="0" w:color="auto"/>
              <w:right w:val="single" w:sz="4" w:space="0" w:color="auto"/>
            </w:tcBorders>
            <w:vAlign w:val="center"/>
            <w:hideMark/>
          </w:tcPr>
          <w:p w14:paraId="3D59CFA6"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View customer/order information required for support and update permitted support fields </w:t>
            </w:r>
          </w:p>
        </w:tc>
      </w:tr>
      <w:tr w:rsidR="00384FE6" w:rsidRPr="00384FE6" w14:paraId="49494088" w14:textId="77777777" w:rsidTr="00384FE6">
        <w:trPr>
          <w:trHeight w:val="2034"/>
        </w:trPr>
        <w:tc>
          <w:tcPr>
            <w:tcW w:w="4186" w:type="dxa"/>
            <w:tcBorders>
              <w:top w:val="nil"/>
              <w:left w:val="single" w:sz="4" w:space="0" w:color="auto"/>
              <w:bottom w:val="single" w:sz="4" w:space="0" w:color="auto"/>
              <w:right w:val="single" w:sz="4" w:space="0" w:color="auto"/>
            </w:tcBorders>
            <w:vAlign w:val="center"/>
            <w:hideMark/>
          </w:tcPr>
          <w:p w14:paraId="7B747937"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Administrator </w:t>
            </w:r>
          </w:p>
        </w:tc>
        <w:tc>
          <w:tcPr>
            <w:tcW w:w="5429" w:type="dxa"/>
            <w:tcBorders>
              <w:top w:val="nil"/>
              <w:left w:val="nil"/>
              <w:bottom w:val="single" w:sz="4" w:space="0" w:color="auto"/>
              <w:right w:val="single" w:sz="4" w:space="0" w:color="auto"/>
            </w:tcBorders>
            <w:vAlign w:val="center"/>
            <w:hideMark/>
          </w:tcPr>
          <w:p w14:paraId="3E5B228D" w14:textId="77777777" w:rsidR="00384FE6" w:rsidRPr="00384FE6" w:rsidRDefault="00384FE6" w:rsidP="00384FE6">
            <w:pPr>
              <w:spacing w:after="0" w:line="240" w:lineRule="auto"/>
              <w:rPr>
                <w:rFonts w:ascii="Calibri" w:eastAsia="Times New Roman" w:hAnsi="Calibri" w:cs="Calibri"/>
                <w:b/>
                <w:bCs/>
                <w:color w:val="000000"/>
                <w:kern w:val="0"/>
                <w:sz w:val="28"/>
                <w:szCs w:val="28"/>
                <w:lang w:eastAsia="en-IN"/>
                <w14:ligatures w14:val="none"/>
              </w:rPr>
            </w:pPr>
            <w:r w:rsidRPr="00384FE6">
              <w:rPr>
                <w:rFonts w:ascii="Calibri" w:eastAsia="Times New Roman" w:hAnsi="Calibri" w:cs="Calibri"/>
                <w:b/>
                <w:bCs/>
                <w:color w:val="000000"/>
                <w:kern w:val="0"/>
                <w:sz w:val="28"/>
                <w:szCs w:val="28"/>
                <w:lang w:eastAsia="en-IN"/>
                <w14:ligatures w14:val="none"/>
              </w:rPr>
              <w:t xml:space="preserve">Manage users, restaurants, delivery partners, security policies, and system configuration </w:t>
            </w:r>
          </w:p>
        </w:tc>
      </w:tr>
    </w:tbl>
    <w:p w14:paraId="3E12007D" w14:textId="77777777" w:rsidR="00BA01C5" w:rsidRPr="00BA01C5" w:rsidRDefault="00BA01C5" w:rsidP="00BA01C5">
      <w:pPr>
        <w:rPr>
          <w:b/>
          <w:bCs/>
        </w:rPr>
      </w:pPr>
    </w:p>
    <w:p w14:paraId="53A9A043" w14:textId="77777777" w:rsidR="00BA01C5" w:rsidRPr="00BA01C5" w:rsidRDefault="00BA01C5" w:rsidP="00BA01C5">
      <w:pPr>
        <w:rPr>
          <w:rStyle w:val="Strong"/>
          <w:sz w:val="28"/>
          <w:szCs w:val="28"/>
        </w:rPr>
      </w:pPr>
      <w:r w:rsidRPr="00BA01C5">
        <w:rPr>
          <w:rStyle w:val="Strong"/>
        </w:rPr>
        <w:t xml:space="preserve"> </w:t>
      </w:r>
      <w:r w:rsidRPr="00BA01C5">
        <w:rPr>
          <w:rStyle w:val="Strong"/>
          <w:sz w:val="28"/>
          <w:szCs w:val="28"/>
        </w:rPr>
        <w:t xml:space="preserve">3. Accounting — “What did you do?” </w:t>
      </w:r>
    </w:p>
    <w:p w14:paraId="2D7616EA" w14:textId="77777777" w:rsidR="00BA01C5" w:rsidRPr="00BA01C5" w:rsidRDefault="00BA01C5" w:rsidP="00BA01C5">
      <w:pPr>
        <w:rPr>
          <w:sz w:val="28"/>
          <w:szCs w:val="28"/>
        </w:rPr>
      </w:pPr>
      <w:r w:rsidRPr="00BA01C5">
        <w:rPr>
          <w:sz w:val="28"/>
          <w:szCs w:val="28"/>
        </w:rPr>
        <w:t xml:space="preserve">• Successful and failed login attempts </w:t>
      </w:r>
    </w:p>
    <w:p w14:paraId="2659CA0E" w14:textId="77777777" w:rsidR="00BA01C5" w:rsidRPr="00BA01C5" w:rsidRDefault="00BA01C5" w:rsidP="00BA01C5">
      <w:pPr>
        <w:rPr>
          <w:sz w:val="28"/>
          <w:szCs w:val="28"/>
        </w:rPr>
      </w:pPr>
      <w:r w:rsidRPr="00BA01C5">
        <w:rPr>
          <w:sz w:val="28"/>
          <w:szCs w:val="28"/>
        </w:rPr>
        <w:t xml:space="preserve">• Logout and session events </w:t>
      </w:r>
    </w:p>
    <w:p w14:paraId="5DA933A8" w14:textId="77777777" w:rsidR="00BA01C5" w:rsidRPr="00BA01C5" w:rsidRDefault="00BA01C5" w:rsidP="00BA01C5">
      <w:pPr>
        <w:rPr>
          <w:sz w:val="28"/>
          <w:szCs w:val="28"/>
        </w:rPr>
      </w:pPr>
      <w:r w:rsidRPr="00BA01C5">
        <w:rPr>
          <w:sz w:val="28"/>
          <w:szCs w:val="28"/>
        </w:rPr>
        <w:t xml:space="preserve">• Password/OTP changes </w:t>
      </w:r>
    </w:p>
    <w:p w14:paraId="3F2F9331" w14:textId="77777777" w:rsidR="00BA01C5" w:rsidRPr="00BA01C5" w:rsidRDefault="00BA01C5" w:rsidP="00BA01C5">
      <w:pPr>
        <w:rPr>
          <w:sz w:val="28"/>
          <w:szCs w:val="28"/>
        </w:rPr>
      </w:pPr>
      <w:r w:rsidRPr="00BA01C5">
        <w:rPr>
          <w:sz w:val="28"/>
          <w:szCs w:val="28"/>
        </w:rPr>
        <w:t xml:space="preserve">• MFA events </w:t>
      </w:r>
    </w:p>
    <w:p w14:paraId="1F2E8C81" w14:textId="77777777" w:rsidR="00BA01C5" w:rsidRPr="00BA01C5" w:rsidRDefault="00BA01C5" w:rsidP="00BA01C5">
      <w:pPr>
        <w:rPr>
          <w:sz w:val="28"/>
          <w:szCs w:val="28"/>
        </w:rPr>
      </w:pPr>
      <w:r w:rsidRPr="00BA01C5">
        <w:rPr>
          <w:sz w:val="28"/>
          <w:szCs w:val="28"/>
        </w:rPr>
        <w:t xml:space="preserve">• Order creation, cancellation, and status changes </w:t>
      </w:r>
    </w:p>
    <w:p w14:paraId="57D0F233" w14:textId="77777777" w:rsidR="00BA01C5" w:rsidRPr="00BA01C5" w:rsidRDefault="00BA01C5" w:rsidP="00BA01C5">
      <w:pPr>
        <w:rPr>
          <w:sz w:val="28"/>
          <w:szCs w:val="28"/>
        </w:rPr>
      </w:pPr>
      <w:r w:rsidRPr="00BA01C5">
        <w:rPr>
          <w:sz w:val="28"/>
          <w:szCs w:val="28"/>
        </w:rPr>
        <w:t xml:space="preserve">• Payment attempts and transaction status </w:t>
      </w:r>
    </w:p>
    <w:p w14:paraId="423795F5" w14:textId="09C9E3B6" w:rsidR="00BA01C5" w:rsidRPr="00BA01C5" w:rsidRDefault="00BA01C5" w:rsidP="00BA01C5">
      <w:pPr>
        <w:rPr>
          <w:sz w:val="28"/>
          <w:szCs w:val="28"/>
        </w:rPr>
      </w:pPr>
      <w:r w:rsidRPr="00BA01C5">
        <w:rPr>
          <w:sz w:val="28"/>
          <w:szCs w:val="28"/>
        </w:rPr>
        <w:t xml:space="preserve">• Changes to restaurant menus </w:t>
      </w:r>
    </w:p>
    <w:p w14:paraId="06595DFE" w14:textId="77777777" w:rsidR="00BA01C5" w:rsidRPr="00BA01C5" w:rsidRDefault="00BA01C5" w:rsidP="00BA01C5">
      <w:pPr>
        <w:rPr>
          <w:sz w:val="28"/>
          <w:szCs w:val="28"/>
        </w:rPr>
      </w:pPr>
      <w:r w:rsidRPr="00BA01C5">
        <w:rPr>
          <w:sz w:val="28"/>
          <w:szCs w:val="28"/>
        </w:rPr>
        <w:t xml:space="preserve">• Delivery-status updates </w:t>
      </w:r>
    </w:p>
    <w:p w14:paraId="2D77973E" w14:textId="77777777" w:rsidR="00BA01C5" w:rsidRPr="00BA01C5" w:rsidRDefault="00BA01C5" w:rsidP="00BA01C5">
      <w:pPr>
        <w:rPr>
          <w:sz w:val="28"/>
          <w:szCs w:val="28"/>
        </w:rPr>
      </w:pPr>
      <w:r w:rsidRPr="00BA01C5">
        <w:rPr>
          <w:sz w:val="28"/>
          <w:szCs w:val="28"/>
        </w:rPr>
        <w:t xml:space="preserve">• Administrator actions </w:t>
      </w:r>
    </w:p>
    <w:p w14:paraId="5FF1E151" w14:textId="77777777" w:rsidR="00BA01C5" w:rsidRPr="00BA01C5" w:rsidRDefault="00BA01C5" w:rsidP="00BA01C5">
      <w:pPr>
        <w:rPr>
          <w:sz w:val="28"/>
          <w:szCs w:val="28"/>
        </w:rPr>
      </w:pPr>
      <w:r w:rsidRPr="00BA01C5">
        <w:rPr>
          <w:sz w:val="28"/>
          <w:szCs w:val="28"/>
        </w:rPr>
        <w:t xml:space="preserve">• Permission/role changes </w:t>
      </w:r>
    </w:p>
    <w:p w14:paraId="6F74D7BC" w14:textId="213174D4" w:rsidR="00BA01C5" w:rsidRPr="00BA01C5" w:rsidRDefault="00BA01C5" w:rsidP="00BA01C5">
      <w:r w:rsidRPr="00BA01C5">
        <w:rPr>
          <w:sz w:val="28"/>
          <w:szCs w:val="28"/>
        </w:rPr>
        <w:lastRenderedPageBreak/>
        <w:t>• Suspicious or unusual access attempts</w:t>
      </w:r>
      <w:r w:rsidRPr="00BA01C5">
        <w:t xml:space="preserve"> </w:t>
      </w:r>
    </w:p>
    <w:p w14:paraId="70853F1B" w14:textId="77777777" w:rsidR="00BA01C5" w:rsidRPr="00BA01C5" w:rsidRDefault="00BA01C5" w:rsidP="00BA01C5">
      <w:pPr>
        <w:rPr>
          <w:sz w:val="28"/>
          <w:szCs w:val="28"/>
        </w:rPr>
      </w:pPr>
      <w:r w:rsidRPr="00BA01C5">
        <w:rPr>
          <w:sz w:val="28"/>
          <w:szCs w:val="28"/>
        </w:rPr>
        <w:t xml:space="preserve">Each important log should include information such as timestamp, user/account identifier, action, result (success/failure), source/device information where appropriate, and relevant transaction/request ID. Logs should be protected against unauthorized modification and retained according to the organization's security and legal requirements. </w:t>
      </w:r>
    </w:p>
    <w:p w14:paraId="42D2D9BB" w14:textId="77777777" w:rsidR="00BA01C5" w:rsidRPr="00BA01C5" w:rsidRDefault="00BA01C5" w:rsidP="00BA01C5">
      <w:pPr>
        <w:rPr>
          <w:sz w:val="28"/>
          <w:szCs w:val="28"/>
        </w:rPr>
      </w:pPr>
      <w:r w:rsidRPr="00BA01C5">
        <w:rPr>
          <w:sz w:val="28"/>
          <w:szCs w:val="28"/>
        </w:rPr>
        <w:t xml:space="preserve">Security Improvement I Would Make </w:t>
      </w:r>
    </w:p>
    <w:p w14:paraId="2DF7BC91" w14:textId="77777777" w:rsidR="00BA01C5" w:rsidRPr="00BA01C5" w:rsidRDefault="00BA01C5" w:rsidP="00BA01C5">
      <w:pPr>
        <w:rPr>
          <w:sz w:val="28"/>
          <w:szCs w:val="28"/>
        </w:rPr>
      </w:pPr>
      <w:r w:rsidRPr="00BA01C5">
        <w:rPr>
          <w:sz w:val="28"/>
          <w:szCs w:val="28"/>
        </w:rPr>
        <w:t xml:space="preserve">Require step-up MFA for high-risk administrative actions. </w:t>
      </w:r>
    </w:p>
    <w:p w14:paraId="27C81AB4" w14:textId="1409D428" w:rsidR="00BD0FFD" w:rsidRPr="00BA01C5" w:rsidRDefault="00BA01C5" w:rsidP="00BA01C5">
      <w:pPr>
        <w:rPr>
          <w:rStyle w:val="Strong"/>
          <w:sz w:val="28"/>
          <w:szCs w:val="28"/>
        </w:rPr>
        <w:sectPr w:rsidR="00BD0FFD" w:rsidRPr="00BA01C5" w:rsidSect="00BD0FFD">
          <w:pgSz w:w="12240" w:h="16340"/>
          <w:pgMar w:top="1834" w:right="1484" w:bottom="1059" w:left="1331" w:header="720" w:footer="720" w:gutter="0"/>
          <w:cols w:space="720"/>
          <w:noEndnote/>
        </w:sectPr>
      </w:pPr>
      <w:r w:rsidRPr="00BA01C5">
        <w:rPr>
          <w:sz w:val="28"/>
          <w:szCs w:val="28"/>
        </w:rPr>
        <w:t>Even if an administrator is already logged in, changing user permissions, disabling security controls, or accessing highly sensitive information should require MFA/step-up verification again. This adds an extra security layer if an administrator's existing session or password is compromised.</w:t>
      </w:r>
      <w:r w:rsidR="00BD0FFD" w:rsidRPr="00BA01C5">
        <w:rPr>
          <w:rStyle w:val="Strong"/>
          <w:sz w:val="28"/>
          <w:szCs w:val="28"/>
        </w:rPr>
        <w:br/>
      </w:r>
    </w:p>
    <w:p w14:paraId="1D7E2643" w14:textId="77777777" w:rsidR="00BD0FFD" w:rsidRPr="00BD0FFD" w:rsidRDefault="00BD0FFD" w:rsidP="00BD0FFD">
      <w:pPr>
        <w:rPr>
          <w:rStyle w:val="Strong"/>
          <w:sz w:val="28"/>
          <w:szCs w:val="28"/>
        </w:rPr>
      </w:pPr>
    </w:p>
    <w:p w14:paraId="79664B0C" w14:textId="77777777" w:rsidR="00541386" w:rsidRPr="00BD0FFD" w:rsidRDefault="00541386">
      <w:pPr>
        <w:rPr>
          <w:rStyle w:val="Strong"/>
          <w:sz w:val="28"/>
          <w:szCs w:val="28"/>
        </w:rPr>
      </w:pPr>
    </w:p>
    <w:p w14:paraId="70C4F031" w14:textId="77777777" w:rsidR="00BD0FFD" w:rsidRPr="00BD0FFD" w:rsidRDefault="00BD0FFD">
      <w:pPr>
        <w:rPr>
          <w:rStyle w:val="Strong"/>
        </w:rPr>
      </w:pPr>
    </w:p>
    <w:sectPr w:rsidR="00BD0FFD" w:rsidRPr="00BD0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C7663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A82BC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B280D1A"/>
    <w:multiLevelType w:val="hybridMultilevel"/>
    <w:tmpl w:val="2A8C8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3576490">
    <w:abstractNumId w:val="1"/>
  </w:num>
  <w:num w:numId="2" w16cid:durableId="823860549">
    <w:abstractNumId w:val="0"/>
  </w:num>
  <w:num w:numId="3" w16cid:durableId="1867676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FD"/>
    <w:rsid w:val="00384FE6"/>
    <w:rsid w:val="00541386"/>
    <w:rsid w:val="00604C6D"/>
    <w:rsid w:val="00655DB1"/>
    <w:rsid w:val="00BA01C5"/>
    <w:rsid w:val="00BD0FFD"/>
    <w:rsid w:val="00DF6C58"/>
    <w:rsid w:val="00E2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5DA3"/>
  <w15:chartTrackingRefBased/>
  <w15:docId w15:val="{C6C7D5E6-2A08-4188-96D4-2EF3DA618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F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D0FF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D0FF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D0FF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D0FF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D0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FF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D0FF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D0FF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D0FF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D0FF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D0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FFD"/>
    <w:rPr>
      <w:rFonts w:eastAsiaTheme="majorEastAsia" w:cstheme="majorBidi"/>
      <w:color w:val="272727" w:themeColor="text1" w:themeTint="D8"/>
    </w:rPr>
  </w:style>
  <w:style w:type="paragraph" w:styleId="Title">
    <w:name w:val="Title"/>
    <w:basedOn w:val="Normal"/>
    <w:next w:val="Normal"/>
    <w:link w:val="TitleChar"/>
    <w:uiPriority w:val="10"/>
    <w:qFormat/>
    <w:rsid w:val="00BD0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F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F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FFD"/>
    <w:rPr>
      <w:i/>
      <w:iCs/>
      <w:color w:val="404040" w:themeColor="text1" w:themeTint="BF"/>
    </w:rPr>
  </w:style>
  <w:style w:type="paragraph" w:styleId="ListParagraph">
    <w:name w:val="List Paragraph"/>
    <w:basedOn w:val="Normal"/>
    <w:uiPriority w:val="34"/>
    <w:qFormat/>
    <w:rsid w:val="00BD0FFD"/>
    <w:pPr>
      <w:ind w:left="720"/>
      <w:contextualSpacing/>
    </w:pPr>
  </w:style>
  <w:style w:type="character" w:styleId="IntenseEmphasis">
    <w:name w:val="Intense Emphasis"/>
    <w:basedOn w:val="DefaultParagraphFont"/>
    <w:uiPriority w:val="21"/>
    <w:qFormat/>
    <w:rsid w:val="00BD0FFD"/>
    <w:rPr>
      <w:i/>
      <w:iCs/>
      <w:color w:val="365F91" w:themeColor="accent1" w:themeShade="BF"/>
    </w:rPr>
  </w:style>
  <w:style w:type="paragraph" w:styleId="IntenseQuote">
    <w:name w:val="Intense Quote"/>
    <w:basedOn w:val="Normal"/>
    <w:next w:val="Normal"/>
    <w:link w:val="IntenseQuoteChar"/>
    <w:uiPriority w:val="30"/>
    <w:qFormat/>
    <w:rsid w:val="00BD0F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D0FFD"/>
    <w:rPr>
      <w:i/>
      <w:iCs/>
      <w:color w:val="365F91" w:themeColor="accent1" w:themeShade="BF"/>
    </w:rPr>
  </w:style>
  <w:style w:type="character" w:styleId="IntenseReference">
    <w:name w:val="Intense Reference"/>
    <w:basedOn w:val="DefaultParagraphFont"/>
    <w:uiPriority w:val="32"/>
    <w:qFormat/>
    <w:rsid w:val="00BD0FFD"/>
    <w:rPr>
      <w:b/>
      <w:bCs/>
      <w:smallCaps/>
      <w:color w:val="365F91" w:themeColor="accent1" w:themeShade="BF"/>
      <w:spacing w:val="5"/>
    </w:rPr>
  </w:style>
  <w:style w:type="character" w:styleId="Strong">
    <w:name w:val="Strong"/>
    <w:basedOn w:val="DefaultParagraphFont"/>
    <w:uiPriority w:val="22"/>
    <w:qFormat/>
    <w:rsid w:val="00BD0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A5A5B-15C1-49F1-9A4A-7D3E94676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2</cp:revision>
  <dcterms:created xsi:type="dcterms:W3CDTF">2026-09-21T12:36:00Z</dcterms:created>
  <dcterms:modified xsi:type="dcterms:W3CDTF">2026-09-21T13:11:00Z</dcterms:modified>
</cp:coreProperties>
</file>