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E295" w14:textId="473F8387" w:rsidR="001F76DC" w:rsidRDefault="001F76DC" w:rsidP="001F76DC">
      <w:pPr>
        <w:rPr>
          <w:rStyle w:val="Strong"/>
        </w:rPr>
      </w:pPr>
      <w:r w:rsidRPr="001F76DC">
        <w:rPr>
          <w:rStyle w:val="Strong"/>
        </w:rPr>
        <w:t>1.Log in to Cisco Packet Tracer or any network simulation tool, add a switch, and create two VLANs named 'Sales' and 'Support' with VLAN IDs 10 and 20.</w:t>
      </w:r>
    </w:p>
    <w:p w14:paraId="5165A213" w14:textId="28BA6983" w:rsidR="00881886" w:rsidRDefault="00881886" w:rsidP="001F76DC">
      <w:pPr>
        <w:rPr>
          <w:rStyle w:val="Strong"/>
        </w:rPr>
      </w:pPr>
      <w:r w:rsidRPr="00881886">
        <w:rPr>
          <w:rStyle w:val="Strong"/>
          <w:noProof/>
        </w:rPr>
        <w:drawing>
          <wp:inline distT="0" distB="0" distL="0" distR="0" wp14:anchorId="126E7E6A" wp14:editId="3F009B51">
            <wp:extent cx="5731510" cy="3223895"/>
            <wp:effectExtent l="0" t="0" r="2540" b="0"/>
            <wp:docPr id="75647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0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23FF" w14:textId="6AA5A97B" w:rsidR="001F76DC" w:rsidRDefault="001F76DC" w:rsidP="001F76DC">
      <w:pPr>
        <w:rPr>
          <w:rStyle w:val="Strong"/>
        </w:rPr>
      </w:pPr>
      <w:r w:rsidRPr="001F76DC">
        <w:rPr>
          <w:rStyle w:val="Strong"/>
        </w:rPr>
        <w:t xml:space="preserve">2.Assign three different switch ports to VLAN 10 (Sales) and two ports to VLAN 20 (Support), then verify the VLAN membership using the show </w:t>
      </w:r>
      <w:proofErr w:type="spellStart"/>
      <w:r w:rsidRPr="001F76DC">
        <w:rPr>
          <w:rStyle w:val="Strong"/>
        </w:rPr>
        <w:t>vlan</w:t>
      </w:r>
      <w:proofErr w:type="spellEnd"/>
      <w:r w:rsidRPr="001F76DC">
        <w:rPr>
          <w:rStyle w:val="Strong"/>
        </w:rPr>
        <w:t xml:space="preserve"> </w:t>
      </w:r>
      <w:proofErr w:type="gramStart"/>
      <w:r w:rsidRPr="001F76DC">
        <w:rPr>
          <w:rStyle w:val="Strong"/>
        </w:rPr>
        <w:t>command.&lt;</w:t>
      </w:r>
      <w:proofErr w:type="spellStart"/>
      <w:proofErr w:type="gramEnd"/>
      <w:r w:rsidRPr="001F76DC">
        <w:rPr>
          <w:rStyle w:val="Strong"/>
        </w:rPr>
        <w:t>br</w:t>
      </w:r>
      <w:proofErr w:type="spellEnd"/>
      <w:r w:rsidRPr="001F76DC">
        <w:rPr>
          <w:rStyle w:val="Strong"/>
        </w:rPr>
        <w:t>&gt;&lt;</w:t>
      </w:r>
      <w:proofErr w:type="spellStart"/>
      <w:r w:rsidRPr="001F76DC">
        <w:rPr>
          <w:rStyle w:val="Strong"/>
        </w:rPr>
        <w:t>br</w:t>
      </w:r>
      <w:proofErr w:type="spellEnd"/>
      <w:r w:rsidRPr="001F76DC">
        <w:rPr>
          <w:rStyle w:val="Strong"/>
        </w:rPr>
        <w:t>&gt;&lt;</w:t>
      </w:r>
      <w:proofErr w:type="spellStart"/>
      <w:r w:rsidRPr="001F76DC">
        <w:rPr>
          <w:rStyle w:val="Strong"/>
        </w:rPr>
        <w:t>em</w:t>
      </w:r>
      <w:proofErr w:type="spellEnd"/>
      <w:r w:rsidRPr="001F76DC">
        <w:rPr>
          <w:rStyle w:val="Strong"/>
        </w:rPr>
        <w:t xml:space="preserve">&gt;&lt;strong&gt;Hint:&lt;/strong&gt; Use the interface range command to select multiple ports </w:t>
      </w:r>
      <w:proofErr w:type="gramStart"/>
      <w:r w:rsidRPr="001F76DC">
        <w:rPr>
          <w:rStyle w:val="Strong"/>
        </w:rPr>
        <w:t>efficiently.&lt;</w:t>
      </w:r>
      <w:proofErr w:type="gramEnd"/>
      <w:r w:rsidRPr="001F76DC">
        <w:rPr>
          <w:rStyle w:val="Strong"/>
        </w:rPr>
        <w:t>/</w:t>
      </w:r>
      <w:proofErr w:type="spellStart"/>
      <w:r w:rsidRPr="001F76DC">
        <w:rPr>
          <w:rStyle w:val="Strong"/>
        </w:rPr>
        <w:t>em</w:t>
      </w:r>
      <w:proofErr w:type="spellEnd"/>
      <w:r w:rsidRPr="001F76DC">
        <w:rPr>
          <w:rStyle w:val="Strong"/>
        </w:rPr>
        <w:t>&gt;</w:t>
      </w:r>
    </w:p>
    <w:p w14:paraId="52B1052D" w14:textId="237F3B42" w:rsidR="001E0144" w:rsidRPr="001F76DC" w:rsidRDefault="001E0144" w:rsidP="001F76DC">
      <w:pPr>
        <w:rPr>
          <w:rStyle w:val="Strong"/>
        </w:rPr>
      </w:pPr>
      <w:r w:rsidRPr="001E0144">
        <w:rPr>
          <w:rStyle w:val="Strong"/>
          <w:noProof/>
        </w:rPr>
        <w:drawing>
          <wp:inline distT="0" distB="0" distL="0" distR="0" wp14:anchorId="63112612" wp14:editId="444668EA">
            <wp:extent cx="5731510" cy="3223895"/>
            <wp:effectExtent l="0" t="0" r="2540" b="0"/>
            <wp:docPr id="91794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1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959E" w14:textId="7063D2E9" w:rsidR="001F76DC" w:rsidRDefault="001F76DC" w:rsidP="001F76DC">
      <w:pPr>
        <w:rPr>
          <w:rStyle w:val="Strong"/>
        </w:rPr>
      </w:pPr>
      <w:r w:rsidRPr="001F76DC">
        <w:rPr>
          <w:rStyle w:val="Strong"/>
        </w:rPr>
        <w:t>3.Connect two routers using a serial or Ethernet link in your simulation tool, assign IP addresses to their interfaces, and configure a static route on Router 1 to reach the LAN behind Router 2.</w:t>
      </w:r>
    </w:p>
    <w:p w14:paraId="698FBE37" w14:textId="77777777" w:rsidR="00EA6BCE" w:rsidRDefault="00EA6BCE" w:rsidP="001F76DC">
      <w:pPr>
        <w:rPr>
          <w:rStyle w:val="Strong"/>
        </w:rPr>
      </w:pPr>
    </w:p>
    <w:p w14:paraId="5B8C1778" w14:textId="03DC2D28" w:rsidR="00EA6BCE" w:rsidRDefault="00EA6BCE" w:rsidP="001F76DC">
      <w:pPr>
        <w:rPr>
          <w:rStyle w:val="Strong"/>
        </w:rPr>
      </w:pPr>
      <w:r w:rsidRPr="00EA6BCE">
        <w:rPr>
          <w:rStyle w:val="Strong"/>
        </w:rPr>
        <w:lastRenderedPageBreak/>
        <w:drawing>
          <wp:inline distT="0" distB="0" distL="0" distR="0" wp14:anchorId="30BD1114" wp14:editId="29AAFC9D">
            <wp:extent cx="5022850" cy="2825284"/>
            <wp:effectExtent l="0" t="0" r="6350" b="0"/>
            <wp:docPr id="17400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4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5435" cy="282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22C" w14:textId="1BF1B0D8" w:rsidR="00BA3460" w:rsidRPr="001F76DC" w:rsidRDefault="00BA3460" w:rsidP="001F76DC">
      <w:pPr>
        <w:rPr>
          <w:rStyle w:val="Strong"/>
        </w:rPr>
      </w:pPr>
      <w:r w:rsidRPr="00BA3460">
        <w:rPr>
          <w:rStyle w:val="Strong"/>
        </w:rPr>
        <w:drawing>
          <wp:inline distT="0" distB="0" distL="0" distR="0" wp14:anchorId="221A1714" wp14:editId="1442FFBF">
            <wp:extent cx="5029200" cy="2828855"/>
            <wp:effectExtent l="0" t="0" r="0" b="0"/>
            <wp:docPr id="10848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6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934" cy="28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A4BE" w14:textId="409F1ED1" w:rsidR="001F76DC" w:rsidRDefault="001F76DC" w:rsidP="001F76DC">
      <w:pPr>
        <w:rPr>
          <w:rStyle w:val="Strong"/>
        </w:rPr>
      </w:pPr>
      <w:r w:rsidRPr="001F76DC">
        <w:rPr>
          <w:rStyle w:val="Strong"/>
        </w:rPr>
        <w:t xml:space="preserve">4.Simulate a scenario where a device in the 'Sales' VLAN tries to ping a device in the 'Support' VLAN and explain why the ping fails, then suggest what configuration would allow inter-VLAN </w:t>
      </w:r>
      <w:proofErr w:type="gramStart"/>
      <w:r w:rsidRPr="001F76DC">
        <w:rPr>
          <w:rStyle w:val="Strong"/>
        </w:rPr>
        <w:t>communication.&lt;</w:t>
      </w:r>
      <w:proofErr w:type="spellStart"/>
      <w:proofErr w:type="gramEnd"/>
      <w:r w:rsidRPr="001F76DC">
        <w:rPr>
          <w:rStyle w:val="Strong"/>
        </w:rPr>
        <w:t>br</w:t>
      </w:r>
      <w:proofErr w:type="spellEnd"/>
      <w:r w:rsidRPr="001F76DC">
        <w:rPr>
          <w:rStyle w:val="Strong"/>
        </w:rPr>
        <w:t>&gt;&lt;</w:t>
      </w:r>
      <w:proofErr w:type="spellStart"/>
      <w:r w:rsidRPr="001F76DC">
        <w:rPr>
          <w:rStyle w:val="Strong"/>
        </w:rPr>
        <w:t>br</w:t>
      </w:r>
      <w:proofErr w:type="spellEnd"/>
      <w:r w:rsidRPr="001F76DC">
        <w:rPr>
          <w:rStyle w:val="Strong"/>
        </w:rPr>
        <w:t>&gt;&lt;</w:t>
      </w:r>
      <w:proofErr w:type="spellStart"/>
      <w:r w:rsidRPr="001F76DC">
        <w:rPr>
          <w:rStyle w:val="Strong"/>
        </w:rPr>
        <w:t>em</w:t>
      </w:r>
      <w:proofErr w:type="spellEnd"/>
      <w:r w:rsidRPr="001F76DC">
        <w:rPr>
          <w:rStyle w:val="Strong"/>
        </w:rPr>
        <w:t xml:space="preserve">&gt;&lt;strong&gt;Hint:&lt;/strong&gt; Think about router-on-a-stick or Layer 3 switch </w:t>
      </w:r>
      <w:proofErr w:type="gramStart"/>
      <w:r w:rsidRPr="001F76DC">
        <w:rPr>
          <w:rStyle w:val="Strong"/>
        </w:rPr>
        <w:t>concepts.&lt;</w:t>
      </w:r>
      <w:proofErr w:type="gramEnd"/>
      <w:r w:rsidRPr="001F76DC">
        <w:rPr>
          <w:rStyle w:val="Strong"/>
        </w:rPr>
        <w:t>/</w:t>
      </w:r>
      <w:proofErr w:type="spellStart"/>
      <w:r w:rsidRPr="001F76DC">
        <w:rPr>
          <w:rStyle w:val="Strong"/>
        </w:rPr>
        <w:t>em</w:t>
      </w:r>
      <w:proofErr w:type="spellEnd"/>
      <w:r w:rsidRPr="001F76DC">
        <w:rPr>
          <w:rStyle w:val="Strong"/>
        </w:rPr>
        <w:t>&gt;</w:t>
      </w:r>
    </w:p>
    <w:p w14:paraId="6D720987" w14:textId="4C04AD3F" w:rsidR="009829EB" w:rsidRDefault="009829EB" w:rsidP="001F76DC">
      <w:pPr>
        <w:rPr>
          <w:rStyle w:val="Strong"/>
        </w:rPr>
      </w:pPr>
      <w:r w:rsidRPr="009829EB">
        <w:rPr>
          <w:rStyle w:val="Strong"/>
        </w:rPr>
        <w:lastRenderedPageBreak/>
        <w:drawing>
          <wp:inline distT="0" distB="0" distL="0" distR="0" wp14:anchorId="6A77223A" wp14:editId="4BF9E0C6">
            <wp:extent cx="5067300" cy="2850286"/>
            <wp:effectExtent l="0" t="0" r="0" b="7620"/>
            <wp:docPr id="57454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472" cy="28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58B0" w14:textId="60450E55" w:rsidR="0050679E" w:rsidRPr="001F76DC" w:rsidRDefault="0050679E" w:rsidP="0050679E">
      <w:pPr>
        <w:rPr>
          <w:rStyle w:val="Strong"/>
        </w:rPr>
      </w:pPr>
      <w:r w:rsidRPr="0050679E">
        <w:t>The ping fails because the Sales and Support devices are in different VLANs. A Layer 2 switch forwards traffic only within the same VLAN and cannot route traffic between different VLANs. Therefore, devices in VLAN 10 cannot communicate with devices in VLAN 20 without a Layer 3 device.</w:t>
      </w:r>
    </w:p>
    <w:p w14:paraId="302BC86E" w14:textId="77777777" w:rsidR="00541386" w:rsidRPr="001F76DC" w:rsidRDefault="00541386">
      <w:pPr>
        <w:rPr>
          <w:rStyle w:val="Strong"/>
        </w:rPr>
      </w:pPr>
    </w:p>
    <w:sectPr w:rsidR="00541386" w:rsidRPr="001F7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F76DC"/>
    <w:rsid w:val="000331B5"/>
    <w:rsid w:val="000A26ED"/>
    <w:rsid w:val="001E0144"/>
    <w:rsid w:val="001F76DC"/>
    <w:rsid w:val="0050679E"/>
    <w:rsid w:val="00541386"/>
    <w:rsid w:val="005F5BC0"/>
    <w:rsid w:val="0081088E"/>
    <w:rsid w:val="00881886"/>
    <w:rsid w:val="009829EB"/>
    <w:rsid w:val="00BA3460"/>
    <w:rsid w:val="00DB66F7"/>
    <w:rsid w:val="00E26D6F"/>
    <w:rsid w:val="00EA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85CB"/>
  <w15:chartTrackingRefBased/>
  <w15:docId w15:val="{8495A6B1-1042-4175-B570-C86CB929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6D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D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D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6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6D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D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D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D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DC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76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8</cp:revision>
  <dcterms:created xsi:type="dcterms:W3CDTF">2026-07-29T15:24:00Z</dcterms:created>
  <dcterms:modified xsi:type="dcterms:W3CDTF">2026-07-31T05:18:00Z</dcterms:modified>
</cp:coreProperties>
</file>