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0D6F1" w14:textId="6E6C971B" w:rsidR="00DD4A8E" w:rsidRDefault="00DD4A8E" w:rsidP="00DD4A8E">
      <w:pPr>
        <w:rPr>
          <w:rStyle w:val="Strong"/>
        </w:rPr>
      </w:pPr>
      <w:r w:rsidRPr="00DD4A8E">
        <w:rPr>
          <w:rStyle w:val="Strong"/>
        </w:rPr>
        <w:t>1.Set up Windows Defender Firewall on your Windows laptop or PC and create a new inbound rule to block all incoming traffic on port 8080. Take a screenshot of the rule you created.</w:t>
      </w:r>
    </w:p>
    <w:p w14:paraId="6F500DB5" w14:textId="4191B791" w:rsidR="00DD4A8E" w:rsidRPr="00DD4A8E" w:rsidRDefault="00DD4A8E" w:rsidP="00DD4A8E">
      <w:pPr>
        <w:rPr>
          <w:rStyle w:val="Strong"/>
        </w:rPr>
      </w:pPr>
      <w:r w:rsidRPr="00DD4A8E">
        <w:rPr>
          <w:rStyle w:val="Strong"/>
        </w:rPr>
        <w:drawing>
          <wp:inline distT="0" distB="0" distL="0" distR="0" wp14:anchorId="0E3C0913" wp14:editId="63BE87FE">
            <wp:extent cx="5731510" cy="3223895"/>
            <wp:effectExtent l="0" t="0" r="2540" b="0"/>
            <wp:docPr id="114229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96766" name=""/>
                    <pic:cNvPicPr/>
                  </pic:nvPicPr>
                  <pic:blipFill>
                    <a:blip r:embed="rId5"/>
                    <a:stretch>
                      <a:fillRect/>
                    </a:stretch>
                  </pic:blipFill>
                  <pic:spPr>
                    <a:xfrm>
                      <a:off x="0" y="0"/>
                      <a:ext cx="5731510" cy="3223895"/>
                    </a:xfrm>
                    <a:prstGeom prst="rect">
                      <a:avLst/>
                    </a:prstGeom>
                  </pic:spPr>
                </pic:pic>
              </a:graphicData>
            </a:graphic>
          </wp:inline>
        </w:drawing>
      </w:r>
    </w:p>
    <w:p w14:paraId="4254B133" w14:textId="56EDC6CA" w:rsidR="00DD4A8E" w:rsidRDefault="00DD4A8E" w:rsidP="00DD4A8E">
      <w:pPr>
        <w:rPr>
          <w:rStyle w:val="Strong"/>
        </w:rPr>
      </w:pPr>
      <w:r w:rsidRPr="00DD4A8E">
        <w:rPr>
          <w:rStyle w:val="Strong"/>
        </w:rPr>
        <w:t>2.Simulate NAT (Network Address Translation) by drawing a simple diagram showing how your home WiFi router assigns private IP addresses to your phone, laptop, and smart TV, and how it translates them to a single public IP for internet access.&lt;br&gt;&lt;br&gt;&lt;em&gt;&lt;strong&gt;Hint:&lt;/strong&gt; Use any drawing tool or even hand-draw and click a photo.&lt;/em&gt;</w:t>
      </w:r>
    </w:p>
    <w:p w14:paraId="1A7FF3C0" w14:textId="31CF19D5" w:rsidR="00F722D2" w:rsidRPr="00DD4A8E" w:rsidRDefault="00F722D2" w:rsidP="00DD4A8E">
      <w:pPr>
        <w:rPr>
          <w:rStyle w:val="Strong"/>
        </w:rPr>
      </w:pPr>
      <w:r>
        <w:rPr>
          <w:rStyle w:val="Strong"/>
          <w:noProof/>
        </w:rPr>
        <w:drawing>
          <wp:inline distT="0" distB="0" distL="0" distR="0" wp14:anchorId="7339393C" wp14:editId="6F9492C2">
            <wp:extent cx="5727700" cy="2749550"/>
            <wp:effectExtent l="0" t="0" r="6350" b="0"/>
            <wp:docPr id="119465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749550"/>
                    </a:xfrm>
                    <a:prstGeom prst="rect">
                      <a:avLst/>
                    </a:prstGeom>
                    <a:noFill/>
                    <a:ln>
                      <a:noFill/>
                    </a:ln>
                  </pic:spPr>
                </pic:pic>
              </a:graphicData>
            </a:graphic>
          </wp:inline>
        </w:drawing>
      </w:r>
    </w:p>
    <w:p w14:paraId="255B931C" w14:textId="7AF02772" w:rsidR="00DD4A8E" w:rsidRDefault="00DD4A8E" w:rsidP="00DD4A8E">
      <w:pPr>
        <w:rPr>
          <w:rStyle w:val="Strong"/>
        </w:rPr>
      </w:pPr>
      <w:r w:rsidRPr="00DD4A8E">
        <w:rPr>
          <w:rStyle w:val="Strong"/>
        </w:rPr>
        <w:t>3.Configure port filtering using your WiFi router's admin panel (or use a router simulator online if you don't have access). Block outgoing traffic on port 25 (SMTP) and explain in 2 sentences how this could help prevent spam from your network.</w:t>
      </w:r>
    </w:p>
    <w:p w14:paraId="1FC54066" w14:textId="77777777" w:rsidR="00F722D2" w:rsidRPr="00F722D2" w:rsidRDefault="00F722D2" w:rsidP="00F722D2">
      <w:pPr>
        <w:rPr>
          <w:b/>
          <w:bCs/>
        </w:rPr>
      </w:pPr>
      <w:r w:rsidRPr="00F722D2">
        <w:rPr>
          <w:b/>
          <w:bCs/>
        </w:rPr>
        <w:t>Steps to Configure Port Filtering (Block Port 25 - SMTP)</w:t>
      </w:r>
    </w:p>
    <w:p w14:paraId="6D445A6D" w14:textId="77777777" w:rsidR="00F722D2" w:rsidRPr="00F722D2" w:rsidRDefault="00F722D2" w:rsidP="00F722D2">
      <w:pPr>
        <w:pStyle w:val="ListParagraph"/>
        <w:numPr>
          <w:ilvl w:val="0"/>
          <w:numId w:val="3"/>
        </w:numPr>
      </w:pPr>
      <w:r w:rsidRPr="00F722D2">
        <w:lastRenderedPageBreak/>
        <w:t xml:space="preserve">Open a web browser and enter the router's IP address (e.g., 192.168.1.1). </w:t>
      </w:r>
    </w:p>
    <w:p w14:paraId="724DEB79" w14:textId="77777777" w:rsidR="00F722D2" w:rsidRPr="00F722D2" w:rsidRDefault="00F722D2" w:rsidP="00F722D2">
      <w:pPr>
        <w:pStyle w:val="ListParagraph"/>
        <w:numPr>
          <w:ilvl w:val="0"/>
          <w:numId w:val="3"/>
        </w:numPr>
      </w:pPr>
      <w:r w:rsidRPr="00F722D2">
        <w:t xml:space="preserve">Log in to the router's admin panel using the administrator username and password. </w:t>
      </w:r>
    </w:p>
    <w:p w14:paraId="324F861B" w14:textId="77777777" w:rsidR="00F722D2" w:rsidRPr="00F722D2" w:rsidRDefault="00F722D2" w:rsidP="00F722D2">
      <w:pPr>
        <w:pStyle w:val="ListParagraph"/>
        <w:numPr>
          <w:ilvl w:val="0"/>
          <w:numId w:val="3"/>
        </w:numPr>
      </w:pPr>
      <w:r w:rsidRPr="00F722D2">
        <w:t xml:space="preserve">Go to Security, Firewall, or Access Control settings (the name may vary by router model). </w:t>
      </w:r>
    </w:p>
    <w:p w14:paraId="2FD88B1B" w14:textId="77777777" w:rsidR="00F722D2" w:rsidRPr="00F722D2" w:rsidRDefault="00F722D2" w:rsidP="00F722D2">
      <w:pPr>
        <w:pStyle w:val="ListParagraph"/>
        <w:numPr>
          <w:ilvl w:val="0"/>
          <w:numId w:val="3"/>
        </w:numPr>
      </w:pPr>
      <w:r w:rsidRPr="00F722D2">
        <w:t xml:space="preserve">Open the Port Filtering or Outbound Rules section. </w:t>
      </w:r>
    </w:p>
    <w:p w14:paraId="215D67B9" w14:textId="77777777" w:rsidR="00F722D2" w:rsidRPr="00F722D2" w:rsidRDefault="00F722D2" w:rsidP="00F722D2">
      <w:pPr>
        <w:pStyle w:val="ListParagraph"/>
        <w:numPr>
          <w:ilvl w:val="0"/>
          <w:numId w:val="3"/>
        </w:numPr>
      </w:pPr>
      <w:r w:rsidRPr="00F722D2">
        <w:t xml:space="preserve">Create a New Rule with the following settings: </w:t>
      </w:r>
    </w:p>
    <w:p w14:paraId="1760E0AD" w14:textId="77777777" w:rsidR="00F722D2" w:rsidRPr="00F722D2" w:rsidRDefault="00F722D2" w:rsidP="00F722D2">
      <w:pPr>
        <w:pStyle w:val="ListParagraph"/>
        <w:numPr>
          <w:ilvl w:val="0"/>
          <w:numId w:val="3"/>
        </w:numPr>
      </w:pPr>
      <w:r w:rsidRPr="00F722D2">
        <w:t xml:space="preserve">Protocol: TCP </w:t>
      </w:r>
    </w:p>
    <w:p w14:paraId="7A9816B9" w14:textId="77777777" w:rsidR="00F722D2" w:rsidRPr="00F722D2" w:rsidRDefault="00F722D2" w:rsidP="00F722D2">
      <w:pPr>
        <w:pStyle w:val="ListParagraph"/>
        <w:numPr>
          <w:ilvl w:val="0"/>
          <w:numId w:val="3"/>
        </w:numPr>
      </w:pPr>
      <w:r w:rsidRPr="00F722D2">
        <w:t xml:space="preserve">Port: 25 </w:t>
      </w:r>
    </w:p>
    <w:p w14:paraId="37ACBB28" w14:textId="77777777" w:rsidR="00F722D2" w:rsidRPr="00F722D2" w:rsidRDefault="00F722D2" w:rsidP="00F722D2">
      <w:pPr>
        <w:pStyle w:val="ListParagraph"/>
        <w:numPr>
          <w:ilvl w:val="0"/>
          <w:numId w:val="3"/>
        </w:numPr>
      </w:pPr>
      <w:r w:rsidRPr="00F722D2">
        <w:t xml:space="preserve">Direction: Outbound </w:t>
      </w:r>
    </w:p>
    <w:p w14:paraId="7894C26C" w14:textId="77777777" w:rsidR="00F722D2" w:rsidRPr="00F722D2" w:rsidRDefault="00F722D2" w:rsidP="00F722D2">
      <w:pPr>
        <w:pStyle w:val="ListParagraph"/>
        <w:numPr>
          <w:ilvl w:val="0"/>
          <w:numId w:val="3"/>
        </w:numPr>
      </w:pPr>
      <w:r w:rsidRPr="00F722D2">
        <w:t xml:space="preserve">Action: Block / Deny </w:t>
      </w:r>
    </w:p>
    <w:p w14:paraId="7DF3A1B7" w14:textId="77777777" w:rsidR="00F722D2" w:rsidRPr="00F722D2" w:rsidRDefault="00F722D2" w:rsidP="00F722D2">
      <w:pPr>
        <w:pStyle w:val="ListParagraph"/>
        <w:numPr>
          <w:ilvl w:val="0"/>
          <w:numId w:val="3"/>
        </w:numPr>
      </w:pPr>
      <w:r w:rsidRPr="00F722D2">
        <w:t xml:space="preserve">Save or Apply the settings. </w:t>
      </w:r>
    </w:p>
    <w:p w14:paraId="068FECAF" w14:textId="77777777" w:rsidR="00F722D2" w:rsidRPr="00F722D2" w:rsidRDefault="00F722D2" w:rsidP="00F722D2">
      <w:pPr>
        <w:pStyle w:val="ListParagraph"/>
        <w:numPr>
          <w:ilvl w:val="0"/>
          <w:numId w:val="3"/>
        </w:numPr>
      </w:pPr>
      <w:r w:rsidRPr="00F722D2">
        <w:t xml:space="preserve">Restart the router if required. </w:t>
      </w:r>
    </w:p>
    <w:p w14:paraId="5A77AB26" w14:textId="77777777" w:rsidR="00F722D2" w:rsidRPr="00F722D2" w:rsidRDefault="00F722D2" w:rsidP="00F722D2">
      <w:pPr>
        <w:rPr>
          <w:b/>
          <w:bCs/>
        </w:rPr>
      </w:pPr>
      <w:r w:rsidRPr="00F722D2">
        <w:rPr>
          <w:b/>
          <w:bCs/>
        </w:rPr>
        <w:t>Example Rule</w:t>
      </w:r>
    </w:p>
    <w:tbl>
      <w:tblPr>
        <w:tblW w:w="5768" w:type="dxa"/>
        <w:tblInd w:w="113" w:type="dxa"/>
        <w:tblLook w:val="04A0" w:firstRow="1" w:lastRow="0" w:firstColumn="1" w:lastColumn="0" w:noHBand="0" w:noVBand="1"/>
      </w:tblPr>
      <w:tblGrid>
        <w:gridCol w:w="2633"/>
        <w:gridCol w:w="3135"/>
      </w:tblGrid>
      <w:tr w:rsidR="00F722D2" w:rsidRPr="00F722D2" w14:paraId="361CABC6" w14:textId="77777777" w:rsidTr="00F722D2">
        <w:trPr>
          <w:trHeight w:val="286"/>
        </w:trPr>
        <w:tc>
          <w:tcPr>
            <w:tcW w:w="2633" w:type="dxa"/>
            <w:tcBorders>
              <w:top w:val="single" w:sz="4" w:space="0" w:color="auto"/>
              <w:left w:val="single" w:sz="4" w:space="0" w:color="auto"/>
              <w:bottom w:val="single" w:sz="4" w:space="0" w:color="auto"/>
              <w:right w:val="single" w:sz="4" w:space="0" w:color="auto"/>
            </w:tcBorders>
            <w:vAlign w:val="center"/>
            <w:hideMark/>
          </w:tcPr>
          <w:p w14:paraId="157D460D" w14:textId="77777777" w:rsidR="00F722D2" w:rsidRPr="00F722D2" w:rsidRDefault="00F722D2" w:rsidP="00F722D2">
            <w:pPr>
              <w:spacing w:after="0" w:line="240" w:lineRule="auto"/>
              <w:jc w:val="center"/>
              <w:rPr>
                <w:rFonts w:ascii="Aptos Narrow" w:eastAsia="Times New Roman" w:hAnsi="Aptos Narrow" w:cs="Times New Roman"/>
                <w:b/>
                <w:bCs/>
                <w:color w:val="000000"/>
                <w:kern w:val="0"/>
                <w:lang w:eastAsia="en-IN"/>
                <w14:ligatures w14:val="none"/>
              </w:rPr>
            </w:pPr>
            <w:r w:rsidRPr="00F722D2">
              <w:rPr>
                <w:rFonts w:ascii="Aptos Narrow" w:eastAsia="Times New Roman" w:hAnsi="Aptos Narrow" w:cs="Times New Roman"/>
                <w:b/>
                <w:bCs/>
                <w:color w:val="000000"/>
                <w:kern w:val="0"/>
                <w:lang w:eastAsia="en-IN"/>
                <w14:ligatures w14:val="none"/>
              </w:rPr>
              <w:t>Setting</w:t>
            </w:r>
          </w:p>
        </w:tc>
        <w:tc>
          <w:tcPr>
            <w:tcW w:w="3135" w:type="dxa"/>
            <w:tcBorders>
              <w:top w:val="single" w:sz="4" w:space="0" w:color="auto"/>
              <w:left w:val="nil"/>
              <w:bottom w:val="single" w:sz="4" w:space="0" w:color="auto"/>
              <w:right w:val="single" w:sz="4" w:space="0" w:color="auto"/>
            </w:tcBorders>
            <w:vAlign w:val="center"/>
            <w:hideMark/>
          </w:tcPr>
          <w:p w14:paraId="01F52F1A" w14:textId="77777777" w:rsidR="00F722D2" w:rsidRPr="00F722D2" w:rsidRDefault="00F722D2" w:rsidP="00F722D2">
            <w:pPr>
              <w:spacing w:after="0" w:line="240" w:lineRule="auto"/>
              <w:jc w:val="center"/>
              <w:rPr>
                <w:rFonts w:ascii="Aptos Narrow" w:eastAsia="Times New Roman" w:hAnsi="Aptos Narrow" w:cs="Times New Roman"/>
                <w:b/>
                <w:bCs/>
                <w:color w:val="000000"/>
                <w:kern w:val="0"/>
                <w:lang w:eastAsia="en-IN"/>
                <w14:ligatures w14:val="none"/>
              </w:rPr>
            </w:pPr>
            <w:r w:rsidRPr="00F722D2">
              <w:rPr>
                <w:rFonts w:ascii="Aptos Narrow" w:eastAsia="Times New Roman" w:hAnsi="Aptos Narrow" w:cs="Times New Roman"/>
                <w:b/>
                <w:bCs/>
                <w:color w:val="000000"/>
                <w:kern w:val="0"/>
                <w:lang w:eastAsia="en-IN"/>
                <w14:ligatures w14:val="none"/>
              </w:rPr>
              <w:t>Value</w:t>
            </w:r>
          </w:p>
        </w:tc>
      </w:tr>
      <w:tr w:rsidR="00F722D2" w:rsidRPr="00F722D2" w14:paraId="0B6ACF1B" w14:textId="77777777" w:rsidTr="00F722D2">
        <w:trPr>
          <w:trHeight w:val="573"/>
        </w:trPr>
        <w:tc>
          <w:tcPr>
            <w:tcW w:w="2633" w:type="dxa"/>
            <w:tcBorders>
              <w:top w:val="nil"/>
              <w:left w:val="single" w:sz="4" w:space="0" w:color="auto"/>
              <w:bottom w:val="single" w:sz="4" w:space="0" w:color="auto"/>
              <w:right w:val="single" w:sz="4" w:space="0" w:color="auto"/>
            </w:tcBorders>
            <w:vAlign w:val="center"/>
            <w:hideMark/>
          </w:tcPr>
          <w:p w14:paraId="04F68EAC"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Rule Name</w:t>
            </w:r>
          </w:p>
        </w:tc>
        <w:tc>
          <w:tcPr>
            <w:tcW w:w="3135" w:type="dxa"/>
            <w:tcBorders>
              <w:top w:val="nil"/>
              <w:left w:val="nil"/>
              <w:bottom w:val="single" w:sz="4" w:space="0" w:color="auto"/>
              <w:right w:val="single" w:sz="4" w:space="0" w:color="auto"/>
            </w:tcBorders>
            <w:vAlign w:val="center"/>
            <w:hideMark/>
          </w:tcPr>
          <w:p w14:paraId="01CC0865"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Block SMTP</w:t>
            </w:r>
          </w:p>
        </w:tc>
      </w:tr>
      <w:tr w:rsidR="00F722D2" w:rsidRPr="00F722D2" w14:paraId="22167497" w14:textId="77777777" w:rsidTr="00F722D2">
        <w:trPr>
          <w:trHeight w:val="286"/>
        </w:trPr>
        <w:tc>
          <w:tcPr>
            <w:tcW w:w="2633" w:type="dxa"/>
            <w:tcBorders>
              <w:top w:val="nil"/>
              <w:left w:val="single" w:sz="4" w:space="0" w:color="auto"/>
              <w:bottom w:val="single" w:sz="4" w:space="0" w:color="auto"/>
              <w:right w:val="single" w:sz="4" w:space="0" w:color="auto"/>
            </w:tcBorders>
            <w:vAlign w:val="center"/>
            <w:hideMark/>
          </w:tcPr>
          <w:p w14:paraId="1B97EC12"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Protocol</w:t>
            </w:r>
          </w:p>
        </w:tc>
        <w:tc>
          <w:tcPr>
            <w:tcW w:w="3135" w:type="dxa"/>
            <w:tcBorders>
              <w:top w:val="nil"/>
              <w:left w:val="nil"/>
              <w:bottom w:val="single" w:sz="4" w:space="0" w:color="auto"/>
              <w:right w:val="single" w:sz="4" w:space="0" w:color="auto"/>
            </w:tcBorders>
            <w:vAlign w:val="center"/>
            <w:hideMark/>
          </w:tcPr>
          <w:p w14:paraId="2E482DEC"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TCP</w:t>
            </w:r>
          </w:p>
        </w:tc>
      </w:tr>
      <w:tr w:rsidR="00F722D2" w:rsidRPr="00F722D2" w14:paraId="1EE2E2B4" w14:textId="77777777" w:rsidTr="00F722D2">
        <w:trPr>
          <w:trHeight w:val="573"/>
        </w:trPr>
        <w:tc>
          <w:tcPr>
            <w:tcW w:w="2633" w:type="dxa"/>
            <w:tcBorders>
              <w:top w:val="nil"/>
              <w:left w:val="single" w:sz="4" w:space="0" w:color="auto"/>
              <w:bottom w:val="single" w:sz="4" w:space="0" w:color="auto"/>
              <w:right w:val="single" w:sz="4" w:space="0" w:color="auto"/>
            </w:tcBorders>
            <w:vAlign w:val="center"/>
            <w:hideMark/>
          </w:tcPr>
          <w:p w14:paraId="52838960"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Port Number</w:t>
            </w:r>
          </w:p>
        </w:tc>
        <w:tc>
          <w:tcPr>
            <w:tcW w:w="3135" w:type="dxa"/>
            <w:tcBorders>
              <w:top w:val="nil"/>
              <w:left w:val="nil"/>
              <w:bottom w:val="single" w:sz="4" w:space="0" w:color="auto"/>
              <w:right w:val="single" w:sz="4" w:space="0" w:color="auto"/>
            </w:tcBorders>
            <w:vAlign w:val="center"/>
            <w:hideMark/>
          </w:tcPr>
          <w:p w14:paraId="1B3A1922" w14:textId="77777777" w:rsidR="00F722D2" w:rsidRPr="00F722D2" w:rsidRDefault="00F722D2" w:rsidP="00F722D2">
            <w:pPr>
              <w:spacing w:after="0" w:line="240" w:lineRule="auto"/>
              <w:jc w:val="right"/>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25</w:t>
            </w:r>
          </w:p>
        </w:tc>
      </w:tr>
      <w:tr w:rsidR="00F722D2" w:rsidRPr="00F722D2" w14:paraId="417114D0" w14:textId="77777777" w:rsidTr="00F722D2">
        <w:trPr>
          <w:trHeight w:val="573"/>
        </w:trPr>
        <w:tc>
          <w:tcPr>
            <w:tcW w:w="2633" w:type="dxa"/>
            <w:tcBorders>
              <w:top w:val="nil"/>
              <w:left w:val="single" w:sz="4" w:space="0" w:color="auto"/>
              <w:bottom w:val="single" w:sz="4" w:space="0" w:color="auto"/>
              <w:right w:val="single" w:sz="4" w:space="0" w:color="auto"/>
            </w:tcBorders>
            <w:vAlign w:val="center"/>
            <w:hideMark/>
          </w:tcPr>
          <w:p w14:paraId="011FD375"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Direction</w:t>
            </w:r>
          </w:p>
        </w:tc>
        <w:tc>
          <w:tcPr>
            <w:tcW w:w="3135" w:type="dxa"/>
            <w:tcBorders>
              <w:top w:val="nil"/>
              <w:left w:val="nil"/>
              <w:bottom w:val="single" w:sz="4" w:space="0" w:color="auto"/>
              <w:right w:val="single" w:sz="4" w:space="0" w:color="auto"/>
            </w:tcBorders>
            <w:vAlign w:val="center"/>
            <w:hideMark/>
          </w:tcPr>
          <w:p w14:paraId="3CFFEE98"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Outbound</w:t>
            </w:r>
          </w:p>
        </w:tc>
      </w:tr>
      <w:tr w:rsidR="00F722D2" w:rsidRPr="00F722D2" w14:paraId="31E74A15" w14:textId="77777777" w:rsidTr="00F722D2">
        <w:trPr>
          <w:trHeight w:val="286"/>
        </w:trPr>
        <w:tc>
          <w:tcPr>
            <w:tcW w:w="2633" w:type="dxa"/>
            <w:tcBorders>
              <w:top w:val="nil"/>
              <w:left w:val="single" w:sz="4" w:space="0" w:color="auto"/>
              <w:bottom w:val="nil"/>
              <w:right w:val="single" w:sz="4" w:space="0" w:color="auto"/>
            </w:tcBorders>
            <w:vAlign w:val="center"/>
            <w:hideMark/>
          </w:tcPr>
          <w:p w14:paraId="2A383B77"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Action</w:t>
            </w:r>
          </w:p>
        </w:tc>
        <w:tc>
          <w:tcPr>
            <w:tcW w:w="3135" w:type="dxa"/>
            <w:tcBorders>
              <w:top w:val="nil"/>
              <w:left w:val="nil"/>
              <w:bottom w:val="nil"/>
              <w:right w:val="single" w:sz="4" w:space="0" w:color="auto"/>
            </w:tcBorders>
            <w:vAlign w:val="center"/>
            <w:hideMark/>
          </w:tcPr>
          <w:p w14:paraId="4A4E1E25"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r w:rsidRPr="00F722D2">
              <w:rPr>
                <w:rFonts w:ascii="Aptos Narrow" w:eastAsia="Times New Roman" w:hAnsi="Aptos Narrow" w:cs="Times New Roman"/>
                <w:color w:val="000000"/>
                <w:kern w:val="0"/>
                <w:lang w:eastAsia="en-IN"/>
                <w14:ligatures w14:val="none"/>
              </w:rPr>
              <w:t>Block</w:t>
            </w:r>
          </w:p>
        </w:tc>
      </w:tr>
      <w:tr w:rsidR="00F722D2" w:rsidRPr="00F722D2" w14:paraId="6676E87C" w14:textId="77777777" w:rsidTr="00F722D2">
        <w:trPr>
          <w:trHeight w:val="286"/>
        </w:trPr>
        <w:tc>
          <w:tcPr>
            <w:tcW w:w="2633" w:type="dxa"/>
            <w:tcBorders>
              <w:top w:val="nil"/>
              <w:left w:val="single" w:sz="4" w:space="0" w:color="auto"/>
              <w:bottom w:val="single" w:sz="4" w:space="0" w:color="auto"/>
              <w:right w:val="single" w:sz="4" w:space="0" w:color="auto"/>
            </w:tcBorders>
            <w:vAlign w:val="center"/>
          </w:tcPr>
          <w:p w14:paraId="24960A1B"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p>
        </w:tc>
        <w:tc>
          <w:tcPr>
            <w:tcW w:w="3135" w:type="dxa"/>
            <w:tcBorders>
              <w:top w:val="nil"/>
              <w:left w:val="nil"/>
              <w:bottom w:val="single" w:sz="4" w:space="0" w:color="auto"/>
              <w:right w:val="single" w:sz="4" w:space="0" w:color="auto"/>
            </w:tcBorders>
            <w:vAlign w:val="center"/>
          </w:tcPr>
          <w:p w14:paraId="2B0E80FB" w14:textId="77777777" w:rsidR="00F722D2" w:rsidRPr="00F722D2" w:rsidRDefault="00F722D2" w:rsidP="00F722D2">
            <w:pPr>
              <w:spacing w:after="0" w:line="240" w:lineRule="auto"/>
              <w:rPr>
                <w:rFonts w:ascii="Aptos Narrow" w:eastAsia="Times New Roman" w:hAnsi="Aptos Narrow" w:cs="Times New Roman"/>
                <w:color w:val="000000"/>
                <w:kern w:val="0"/>
                <w:lang w:eastAsia="en-IN"/>
                <w14:ligatures w14:val="none"/>
              </w:rPr>
            </w:pPr>
          </w:p>
        </w:tc>
      </w:tr>
    </w:tbl>
    <w:p w14:paraId="30C7693A" w14:textId="77777777" w:rsidR="00F722D2" w:rsidRDefault="00F722D2" w:rsidP="00DD4A8E">
      <w:pPr>
        <w:rPr>
          <w:rStyle w:val="Strong"/>
        </w:rPr>
      </w:pPr>
    </w:p>
    <w:p w14:paraId="6C6D7A21" w14:textId="5C278DDB" w:rsidR="00F722D2" w:rsidRPr="00DD4A8E" w:rsidRDefault="00F722D2" w:rsidP="00F722D2">
      <w:pPr>
        <w:pStyle w:val="ListParagraph"/>
        <w:numPr>
          <w:ilvl w:val="0"/>
          <w:numId w:val="4"/>
        </w:numPr>
        <w:rPr>
          <w:rStyle w:val="Strong"/>
        </w:rPr>
      </w:pPr>
      <w:r w:rsidRPr="00F722D2">
        <w:t>Blocking outgoing traffic on port 25 (SMTP) helps prevent infected devices from sending spam emails directly through the internet. This reduces the risk of your network being misused for spam or malicious email activity.</w:t>
      </w:r>
    </w:p>
    <w:p w14:paraId="10D0E12D" w14:textId="6A26281D" w:rsidR="00DD4A8E" w:rsidRDefault="00DD4A8E" w:rsidP="00DD4A8E">
      <w:pPr>
        <w:rPr>
          <w:rStyle w:val="Strong"/>
        </w:rPr>
      </w:pPr>
      <w:r w:rsidRPr="00DD4A8E">
        <w:rPr>
          <w:rStyle w:val="Strong"/>
        </w:rPr>
        <w:t>4.Given a sample packet filtering rule set (provided by your trainer), identify which of these three sample packets would be allowed or blocked: 1) HTTP request from 192.168.1.5 to 172.217.166.78:80, 2) SSH request from 10.0.0.10 to 34.201.23.1:22, 3) DNS query from 192.168.1.7 to 8.8.8.8:53.&lt;br&gt;&lt;br&gt;&lt;em&gt;&lt;strong&gt;Hint:&lt;/strong&gt; Focus on source/destination IPs and ports in the rule set.&lt;/em&gt;</w:t>
      </w:r>
    </w:p>
    <w:tbl>
      <w:tblPr>
        <w:tblW w:w="9658" w:type="dxa"/>
        <w:tblInd w:w="113" w:type="dxa"/>
        <w:tblLook w:val="04A0" w:firstRow="1" w:lastRow="0" w:firstColumn="1" w:lastColumn="0" w:noHBand="0" w:noVBand="1"/>
      </w:tblPr>
      <w:tblGrid>
        <w:gridCol w:w="3672"/>
        <w:gridCol w:w="2687"/>
        <w:gridCol w:w="3299"/>
      </w:tblGrid>
      <w:tr w:rsidR="00A9232D" w:rsidRPr="00A9232D" w14:paraId="52869D52" w14:textId="77777777" w:rsidTr="00A9232D">
        <w:trPr>
          <w:trHeight w:val="504"/>
        </w:trPr>
        <w:tc>
          <w:tcPr>
            <w:tcW w:w="3672" w:type="dxa"/>
            <w:tcBorders>
              <w:top w:val="single" w:sz="4" w:space="0" w:color="auto"/>
              <w:left w:val="single" w:sz="4" w:space="0" w:color="auto"/>
              <w:bottom w:val="single" w:sz="4" w:space="0" w:color="auto"/>
              <w:right w:val="single" w:sz="4" w:space="0" w:color="auto"/>
            </w:tcBorders>
            <w:vAlign w:val="center"/>
            <w:hideMark/>
          </w:tcPr>
          <w:p w14:paraId="746C6659" w14:textId="77777777" w:rsidR="00A9232D" w:rsidRPr="00A9232D" w:rsidRDefault="00A9232D" w:rsidP="00A9232D">
            <w:pPr>
              <w:spacing w:after="0" w:line="240" w:lineRule="auto"/>
              <w:jc w:val="center"/>
              <w:rPr>
                <w:rFonts w:ascii="Aptos Narrow" w:eastAsia="Times New Roman" w:hAnsi="Aptos Narrow" w:cs="Times New Roman"/>
                <w:b/>
                <w:bCs/>
                <w:color w:val="000000"/>
                <w:kern w:val="0"/>
                <w:lang w:eastAsia="en-IN"/>
                <w14:ligatures w14:val="none"/>
              </w:rPr>
            </w:pPr>
            <w:r w:rsidRPr="00A9232D">
              <w:rPr>
                <w:rFonts w:ascii="Aptos Narrow" w:eastAsia="Times New Roman" w:hAnsi="Aptos Narrow" w:cs="Times New Roman"/>
                <w:b/>
                <w:bCs/>
                <w:color w:val="000000"/>
                <w:kern w:val="0"/>
                <w:lang w:eastAsia="en-IN"/>
                <w14:ligatures w14:val="none"/>
              </w:rPr>
              <w:t>Sample Packet</w:t>
            </w:r>
          </w:p>
        </w:tc>
        <w:tc>
          <w:tcPr>
            <w:tcW w:w="2687" w:type="dxa"/>
            <w:tcBorders>
              <w:top w:val="single" w:sz="4" w:space="0" w:color="auto"/>
              <w:left w:val="nil"/>
              <w:bottom w:val="single" w:sz="4" w:space="0" w:color="auto"/>
              <w:right w:val="single" w:sz="4" w:space="0" w:color="auto"/>
            </w:tcBorders>
            <w:vAlign w:val="center"/>
            <w:hideMark/>
          </w:tcPr>
          <w:p w14:paraId="7D9F61D5" w14:textId="77777777" w:rsidR="00A9232D" w:rsidRPr="00A9232D" w:rsidRDefault="00A9232D" w:rsidP="00A9232D">
            <w:pPr>
              <w:spacing w:after="0" w:line="240" w:lineRule="auto"/>
              <w:jc w:val="center"/>
              <w:rPr>
                <w:rFonts w:ascii="Aptos Narrow" w:eastAsia="Times New Roman" w:hAnsi="Aptos Narrow" w:cs="Times New Roman"/>
                <w:b/>
                <w:bCs/>
                <w:color w:val="000000"/>
                <w:kern w:val="0"/>
                <w:lang w:eastAsia="en-IN"/>
                <w14:ligatures w14:val="none"/>
              </w:rPr>
            </w:pPr>
            <w:r w:rsidRPr="00A9232D">
              <w:rPr>
                <w:rFonts w:ascii="Aptos Narrow" w:eastAsia="Times New Roman" w:hAnsi="Aptos Narrow" w:cs="Times New Roman"/>
                <w:b/>
                <w:bCs/>
                <w:color w:val="000000"/>
                <w:kern w:val="0"/>
                <w:lang w:eastAsia="en-IN"/>
                <w14:ligatures w14:val="none"/>
              </w:rPr>
              <w:t>Result</w:t>
            </w:r>
          </w:p>
        </w:tc>
        <w:tc>
          <w:tcPr>
            <w:tcW w:w="3299" w:type="dxa"/>
            <w:tcBorders>
              <w:top w:val="single" w:sz="4" w:space="0" w:color="auto"/>
              <w:left w:val="nil"/>
              <w:bottom w:val="single" w:sz="4" w:space="0" w:color="auto"/>
              <w:right w:val="single" w:sz="4" w:space="0" w:color="auto"/>
            </w:tcBorders>
            <w:vAlign w:val="center"/>
            <w:hideMark/>
          </w:tcPr>
          <w:p w14:paraId="6679322C" w14:textId="77777777" w:rsidR="00A9232D" w:rsidRPr="00A9232D" w:rsidRDefault="00A9232D" w:rsidP="00A9232D">
            <w:pPr>
              <w:spacing w:after="0" w:line="240" w:lineRule="auto"/>
              <w:jc w:val="center"/>
              <w:rPr>
                <w:rFonts w:ascii="Aptos Narrow" w:eastAsia="Times New Roman" w:hAnsi="Aptos Narrow" w:cs="Times New Roman"/>
                <w:b/>
                <w:bCs/>
                <w:color w:val="000000"/>
                <w:kern w:val="0"/>
                <w:lang w:eastAsia="en-IN"/>
                <w14:ligatures w14:val="none"/>
              </w:rPr>
            </w:pPr>
            <w:r w:rsidRPr="00A9232D">
              <w:rPr>
                <w:rFonts w:ascii="Aptos Narrow" w:eastAsia="Times New Roman" w:hAnsi="Aptos Narrow" w:cs="Times New Roman"/>
                <w:b/>
                <w:bCs/>
                <w:color w:val="000000"/>
                <w:kern w:val="0"/>
                <w:lang w:eastAsia="en-IN"/>
                <w14:ligatures w14:val="none"/>
              </w:rPr>
              <w:t>Reason</w:t>
            </w:r>
          </w:p>
        </w:tc>
      </w:tr>
      <w:tr w:rsidR="00A9232D" w:rsidRPr="00A9232D" w14:paraId="595C3E57" w14:textId="77777777" w:rsidTr="00A9232D">
        <w:trPr>
          <w:trHeight w:val="1471"/>
        </w:trPr>
        <w:tc>
          <w:tcPr>
            <w:tcW w:w="3672" w:type="dxa"/>
            <w:tcBorders>
              <w:top w:val="nil"/>
              <w:left w:val="single" w:sz="4" w:space="0" w:color="auto"/>
              <w:bottom w:val="single" w:sz="4" w:space="0" w:color="auto"/>
              <w:right w:val="single" w:sz="4" w:space="0" w:color="auto"/>
            </w:tcBorders>
            <w:vAlign w:val="center"/>
            <w:hideMark/>
          </w:tcPr>
          <w:p w14:paraId="114E3CBE" w14:textId="77777777" w:rsidR="00A9232D" w:rsidRPr="00A9232D" w:rsidRDefault="00A9232D" w:rsidP="00A9232D">
            <w:pPr>
              <w:spacing w:after="0" w:line="240" w:lineRule="auto"/>
              <w:rPr>
                <w:rFonts w:ascii="Aptos Narrow" w:eastAsia="Times New Roman" w:hAnsi="Aptos Narrow" w:cs="Times New Roman"/>
                <w:color w:val="000000"/>
                <w:kern w:val="0"/>
                <w:lang w:eastAsia="en-IN"/>
                <w14:ligatures w14:val="none"/>
              </w:rPr>
            </w:pPr>
            <w:r w:rsidRPr="00A9232D">
              <w:rPr>
                <w:rFonts w:ascii="Aptos Narrow" w:eastAsia="Times New Roman" w:hAnsi="Aptos Narrow" w:cs="Times New Roman"/>
                <w:color w:val="000000"/>
                <w:kern w:val="0"/>
                <w:lang w:eastAsia="en-IN"/>
                <w14:ligatures w14:val="none"/>
              </w:rPr>
              <w:t xml:space="preserve">HTTP request from </w:t>
            </w:r>
            <w:r w:rsidRPr="00A9232D">
              <w:rPr>
                <w:rFonts w:ascii="Aptos Narrow" w:eastAsia="Times New Roman" w:hAnsi="Aptos Narrow" w:cs="Times New Roman"/>
                <w:b/>
                <w:bCs/>
                <w:color w:val="000000"/>
                <w:kern w:val="0"/>
                <w:lang w:eastAsia="en-IN"/>
                <w14:ligatures w14:val="none"/>
              </w:rPr>
              <w:t>192.168.1.5</w:t>
            </w:r>
            <w:r w:rsidRPr="00A9232D">
              <w:rPr>
                <w:rFonts w:ascii="Aptos Narrow" w:eastAsia="Times New Roman" w:hAnsi="Aptos Narrow" w:cs="Times New Roman"/>
                <w:color w:val="000000"/>
                <w:kern w:val="0"/>
                <w:lang w:eastAsia="en-IN"/>
                <w14:ligatures w14:val="none"/>
              </w:rPr>
              <w:t xml:space="preserve"> to </w:t>
            </w:r>
            <w:r w:rsidRPr="00A9232D">
              <w:rPr>
                <w:rFonts w:ascii="Aptos Narrow" w:eastAsia="Times New Roman" w:hAnsi="Aptos Narrow" w:cs="Times New Roman"/>
                <w:b/>
                <w:bCs/>
                <w:color w:val="000000"/>
                <w:kern w:val="0"/>
                <w:lang w:eastAsia="en-IN"/>
                <w14:ligatures w14:val="none"/>
              </w:rPr>
              <w:t>172.217.166.78:80</w:t>
            </w:r>
          </w:p>
        </w:tc>
        <w:tc>
          <w:tcPr>
            <w:tcW w:w="2687" w:type="dxa"/>
            <w:tcBorders>
              <w:top w:val="nil"/>
              <w:left w:val="nil"/>
              <w:bottom w:val="single" w:sz="4" w:space="0" w:color="auto"/>
              <w:right w:val="single" w:sz="4" w:space="0" w:color="auto"/>
            </w:tcBorders>
            <w:vAlign w:val="center"/>
            <w:hideMark/>
          </w:tcPr>
          <w:p w14:paraId="017CF25C" w14:textId="77777777" w:rsidR="00A9232D" w:rsidRPr="00A9232D" w:rsidRDefault="00A9232D" w:rsidP="00A9232D">
            <w:pPr>
              <w:spacing w:after="0" w:line="240" w:lineRule="auto"/>
              <w:rPr>
                <w:rFonts w:ascii="Aptos Narrow" w:eastAsia="Times New Roman" w:hAnsi="Aptos Narrow" w:cs="Times New Roman"/>
                <w:b/>
                <w:bCs/>
                <w:color w:val="000000"/>
                <w:kern w:val="0"/>
                <w:lang w:eastAsia="en-IN"/>
                <w14:ligatures w14:val="none"/>
              </w:rPr>
            </w:pPr>
            <w:r w:rsidRPr="00A9232D">
              <w:rPr>
                <w:rFonts w:ascii="Aptos Narrow" w:eastAsia="Times New Roman" w:hAnsi="Aptos Narrow" w:cs="Times New Roman"/>
                <w:b/>
                <w:bCs/>
                <w:color w:val="000000"/>
                <w:kern w:val="0"/>
                <w:lang w:eastAsia="en-IN"/>
                <w14:ligatures w14:val="none"/>
              </w:rPr>
              <w:t>Allowed</w:t>
            </w:r>
          </w:p>
        </w:tc>
        <w:tc>
          <w:tcPr>
            <w:tcW w:w="3299" w:type="dxa"/>
            <w:tcBorders>
              <w:top w:val="nil"/>
              <w:left w:val="nil"/>
              <w:bottom w:val="single" w:sz="4" w:space="0" w:color="auto"/>
              <w:right w:val="single" w:sz="4" w:space="0" w:color="auto"/>
            </w:tcBorders>
            <w:vAlign w:val="center"/>
            <w:hideMark/>
          </w:tcPr>
          <w:p w14:paraId="316A62C7" w14:textId="77777777" w:rsidR="00A9232D" w:rsidRPr="00A9232D" w:rsidRDefault="00A9232D" w:rsidP="00A9232D">
            <w:pPr>
              <w:spacing w:after="0" w:line="240" w:lineRule="auto"/>
              <w:rPr>
                <w:rFonts w:ascii="Aptos Narrow" w:eastAsia="Times New Roman" w:hAnsi="Aptos Narrow" w:cs="Times New Roman"/>
                <w:color w:val="000000"/>
                <w:kern w:val="0"/>
                <w:lang w:eastAsia="en-IN"/>
                <w14:ligatures w14:val="none"/>
              </w:rPr>
            </w:pPr>
            <w:r w:rsidRPr="00A9232D">
              <w:rPr>
                <w:rFonts w:ascii="Aptos Narrow" w:eastAsia="Times New Roman" w:hAnsi="Aptos Narrow" w:cs="Times New Roman"/>
                <w:color w:val="000000"/>
                <w:kern w:val="0"/>
                <w:lang w:eastAsia="en-IN"/>
                <w14:ligatures w14:val="none"/>
              </w:rPr>
              <w:t xml:space="preserve">HTTP uses port </w:t>
            </w:r>
            <w:r w:rsidRPr="00A9232D">
              <w:rPr>
                <w:rFonts w:ascii="Aptos Narrow" w:eastAsia="Times New Roman" w:hAnsi="Aptos Narrow" w:cs="Times New Roman"/>
                <w:b/>
                <w:bCs/>
                <w:color w:val="000000"/>
                <w:kern w:val="0"/>
                <w:lang w:eastAsia="en-IN"/>
                <w14:ligatures w14:val="none"/>
              </w:rPr>
              <w:t>80</w:t>
            </w:r>
            <w:r w:rsidRPr="00A9232D">
              <w:rPr>
                <w:rFonts w:ascii="Aptos Narrow" w:eastAsia="Times New Roman" w:hAnsi="Aptos Narrow" w:cs="Times New Roman"/>
                <w:color w:val="000000"/>
                <w:kern w:val="0"/>
                <w:lang w:eastAsia="en-IN"/>
                <w14:ligatures w14:val="none"/>
              </w:rPr>
              <w:t>, which is normally allowed.</w:t>
            </w:r>
          </w:p>
        </w:tc>
      </w:tr>
      <w:tr w:rsidR="00A9232D" w:rsidRPr="00A9232D" w14:paraId="0BE8A243" w14:textId="77777777" w:rsidTr="00A9232D">
        <w:trPr>
          <w:trHeight w:val="1462"/>
        </w:trPr>
        <w:tc>
          <w:tcPr>
            <w:tcW w:w="3672" w:type="dxa"/>
            <w:tcBorders>
              <w:top w:val="nil"/>
              <w:left w:val="single" w:sz="4" w:space="0" w:color="auto"/>
              <w:bottom w:val="single" w:sz="4" w:space="0" w:color="auto"/>
              <w:right w:val="single" w:sz="4" w:space="0" w:color="auto"/>
            </w:tcBorders>
            <w:vAlign w:val="center"/>
            <w:hideMark/>
          </w:tcPr>
          <w:p w14:paraId="42D070FA" w14:textId="77777777" w:rsidR="00A9232D" w:rsidRPr="00A9232D" w:rsidRDefault="00A9232D" w:rsidP="00A9232D">
            <w:pPr>
              <w:spacing w:after="0" w:line="240" w:lineRule="auto"/>
              <w:rPr>
                <w:rFonts w:ascii="Aptos Narrow" w:eastAsia="Times New Roman" w:hAnsi="Aptos Narrow" w:cs="Times New Roman"/>
                <w:color w:val="000000"/>
                <w:kern w:val="0"/>
                <w:lang w:eastAsia="en-IN"/>
                <w14:ligatures w14:val="none"/>
              </w:rPr>
            </w:pPr>
            <w:r w:rsidRPr="00A9232D">
              <w:rPr>
                <w:rFonts w:ascii="Aptos Narrow" w:eastAsia="Times New Roman" w:hAnsi="Aptos Narrow" w:cs="Times New Roman"/>
                <w:color w:val="000000"/>
                <w:kern w:val="0"/>
                <w:lang w:eastAsia="en-IN"/>
                <w14:ligatures w14:val="none"/>
              </w:rPr>
              <w:t xml:space="preserve">SSH request from </w:t>
            </w:r>
            <w:r w:rsidRPr="00A9232D">
              <w:rPr>
                <w:rFonts w:ascii="Aptos Narrow" w:eastAsia="Times New Roman" w:hAnsi="Aptos Narrow" w:cs="Times New Roman"/>
                <w:b/>
                <w:bCs/>
                <w:color w:val="000000"/>
                <w:kern w:val="0"/>
                <w:lang w:eastAsia="en-IN"/>
                <w14:ligatures w14:val="none"/>
              </w:rPr>
              <w:t>10.0.0.10</w:t>
            </w:r>
            <w:r w:rsidRPr="00A9232D">
              <w:rPr>
                <w:rFonts w:ascii="Aptos Narrow" w:eastAsia="Times New Roman" w:hAnsi="Aptos Narrow" w:cs="Times New Roman"/>
                <w:color w:val="000000"/>
                <w:kern w:val="0"/>
                <w:lang w:eastAsia="en-IN"/>
                <w14:ligatures w14:val="none"/>
              </w:rPr>
              <w:t xml:space="preserve"> to </w:t>
            </w:r>
            <w:r w:rsidRPr="00A9232D">
              <w:rPr>
                <w:rFonts w:ascii="Aptos Narrow" w:eastAsia="Times New Roman" w:hAnsi="Aptos Narrow" w:cs="Times New Roman"/>
                <w:b/>
                <w:bCs/>
                <w:color w:val="000000"/>
                <w:kern w:val="0"/>
                <w:lang w:eastAsia="en-IN"/>
                <w14:ligatures w14:val="none"/>
              </w:rPr>
              <w:t>34.201.23.1:22</w:t>
            </w:r>
          </w:p>
        </w:tc>
        <w:tc>
          <w:tcPr>
            <w:tcW w:w="2687" w:type="dxa"/>
            <w:tcBorders>
              <w:top w:val="nil"/>
              <w:left w:val="nil"/>
              <w:bottom w:val="single" w:sz="4" w:space="0" w:color="auto"/>
              <w:right w:val="single" w:sz="4" w:space="0" w:color="auto"/>
            </w:tcBorders>
            <w:vAlign w:val="center"/>
            <w:hideMark/>
          </w:tcPr>
          <w:p w14:paraId="518AEF0D" w14:textId="77777777" w:rsidR="00A9232D" w:rsidRPr="00A9232D" w:rsidRDefault="00A9232D" w:rsidP="00A9232D">
            <w:pPr>
              <w:spacing w:after="0" w:line="240" w:lineRule="auto"/>
              <w:rPr>
                <w:rFonts w:ascii="Aptos Narrow" w:eastAsia="Times New Roman" w:hAnsi="Aptos Narrow" w:cs="Times New Roman"/>
                <w:b/>
                <w:bCs/>
                <w:color w:val="000000"/>
                <w:kern w:val="0"/>
                <w:lang w:eastAsia="en-IN"/>
                <w14:ligatures w14:val="none"/>
              </w:rPr>
            </w:pPr>
            <w:r w:rsidRPr="00A9232D">
              <w:rPr>
                <w:rFonts w:ascii="Aptos Narrow" w:eastAsia="Times New Roman" w:hAnsi="Aptos Narrow" w:cs="Times New Roman"/>
                <w:b/>
                <w:bCs/>
                <w:color w:val="000000"/>
                <w:kern w:val="0"/>
                <w:lang w:eastAsia="en-IN"/>
                <w14:ligatures w14:val="none"/>
              </w:rPr>
              <w:t>Blocked</w:t>
            </w:r>
          </w:p>
        </w:tc>
        <w:tc>
          <w:tcPr>
            <w:tcW w:w="3299" w:type="dxa"/>
            <w:tcBorders>
              <w:top w:val="nil"/>
              <w:left w:val="nil"/>
              <w:bottom w:val="single" w:sz="4" w:space="0" w:color="auto"/>
              <w:right w:val="single" w:sz="4" w:space="0" w:color="auto"/>
            </w:tcBorders>
            <w:vAlign w:val="center"/>
            <w:hideMark/>
          </w:tcPr>
          <w:p w14:paraId="5A01A375" w14:textId="77777777" w:rsidR="00A9232D" w:rsidRPr="00A9232D" w:rsidRDefault="00A9232D" w:rsidP="00A9232D">
            <w:pPr>
              <w:spacing w:after="0" w:line="240" w:lineRule="auto"/>
              <w:rPr>
                <w:rFonts w:ascii="Aptos Narrow" w:eastAsia="Times New Roman" w:hAnsi="Aptos Narrow" w:cs="Times New Roman"/>
                <w:color w:val="000000"/>
                <w:kern w:val="0"/>
                <w:lang w:eastAsia="en-IN"/>
                <w14:ligatures w14:val="none"/>
              </w:rPr>
            </w:pPr>
            <w:r w:rsidRPr="00A9232D">
              <w:rPr>
                <w:rFonts w:ascii="Aptos Narrow" w:eastAsia="Times New Roman" w:hAnsi="Aptos Narrow" w:cs="Times New Roman"/>
                <w:color w:val="000000"/>
                <w:kern w:val="0"/>
                <w:lang w:eastAsia="en-IN"/>
                <w14:ligatures w14:val="none"/>
              </w:rPr>
              <w:t xml:space="preserve">SSH uses port </w:t>
            </w:r>
            <w:r w:rsidRPr="00A9232D">
              <w:rPr>
                <w:rFonts w:ascii="Aptos Narrow" w:eastAsia="Times New Roman" w:hAnsi="Aptos Narrow" w:cs="Times New Roman"/>
                <w:b/>
                <w:bCs/>
                <w:color w:val="000000"/>
                <w:kern w:val="0"/>
                <w:lang w:eastAsia="en-IN"/>
                <w14:ligatures w14:val="none"/>
              </w:rPr>
              <w:t>22</w:t>
            </w:r>
            <w:r w:rsidRPr="00A9232D">
              <w:rPr>
                <w:rFonts w:ascii="Aptos Narrow" w:eastAsia="Times New Roman" w:hAnsi="Aptos Narrow" w:cs="Times New Roman"/>
                <w:color w:val="000000"/>
                <w:kern w:val="0"/>
                <w:lang w:eastAsia="en-IN"/>
                <w14:ligatures w14:val="none"/>
              </w:rPr>
              <w:t>, which is often blocked by firewall rules for security.</w:t>
            </w:r>
          </w:p>
        </w:tc>
      </w:tr>
      <w:tr w:rsidR="00A9232D" w:rsidRPr="00A9232D" w14:paraId="1AB00474" w14:textId="77777777" w:rsidTr="00A9232D">
        <w:trPr>
          <w:trHeight w:val="43"/>
        </w:trPr>
        <w:tc>
          <w:tcPr>
            <w:tcW w:w="3672" w:type="dxa"/>
            <w:tcBorders>
              <w:top w:val="nil"/>
              <w:left w:val="single" w:sz="4" w:space="0" w:color="auto"/>
              <w:bottom w:val="single" w:sz="4" w:space="0" w:color="auto"/>
              <w:right w:val="single" w:sz="4" w:space="0" w:color="auto"/>
            </w:tcBorders>
            <w:vAlign w:val="center"/>
            <w:hideMark/>
          </w:tcPr>
          <w:p w14:paraId="76A5A73F" w14:textId="77777777" w:rsidR="00A9232D" w:rsidRPr="00A9232D" w:rsidRDefault="00A9232D" w:rsidP="00A9232D">
            <w:pPr>
              <w:spacing w:after="0" w:line="240" w:lineRule="auto"/>
              <w:rPr>
                <w:rFonts w:ascii="Aptos Narrow" w:eastAsia="Times New Roman" w:hAnsi="Aptos Narrow" w:cs="Times New Roman"/>
                <w:color w:val="000000"/>
                <w:kern w:val="0"/>
                <w:lang w:eastAsia="en-IN"/>
                <w14:ligatures w14:val="none"/>
              </w:rPr>
            </w:pPr>
            <w:r w:rsidRPr="00A9232D">
              <w:rPr>
                <w:rFonts w:ascii="Aptos Narrow" w:eastAsia="Times New Roman" w:hAnsi="Aptos Narrow" w:cs="Times New Roman"/>
                <w:color w:val="000000"/>
                <w:kern w:val="0"/>
                <w:lang w:eastAsia="en-IN"/>
                <w14:ligatures w14:val="none"/>
              </w:rPr>
              <w:lastRenderedPageBreak/>
              <w:t xml:space="preserve">DNS query from </w:t>
            </w:r>
            <w:r w:rsidRPr="00A9232D">
              <w:rPr>
                <w:rFonts w:ascii="Aptos Narrow" w:eastAsia="Times New Roman" w:hAnsi="Aptos Narrow" w:cs="Times New Roman"/>
                <w:b/>
                <w:bCs/>
                <w:color w:val="000000"/>
                <w:kern w:val="0"/>
                <w:lang w:eastAsia="en-IN"/>
                <w14:ligatures w14:val="none"/>
              </w:rPr>
              <w:t>192.168.1.7</w:t>
            </w:r>
            <w:r w:rsidRPr="00A9232D">
              <w:rPr>
                <w:rFonts w:ascii="Aptos Narrow" w:eastAsia="Times New Roman" w:hAnsi="Aptos Narrow" w:cs="Times New Roman"/>
                <w:color w:val="000000"/>
                <w:kern w:val="0"/>
                <w:lang w:eastAsia="en-IN"/>
                <w14:ligatures w14:val="none"/>
              </w:rPr>
              <w:t xml:space="preserve"> to </w:t>
            </w:r>
            <w:r w:rsidRPr="00A9232D">
              <w:rPr>
                <w:rFonts w:ascii="Aptos Narrow" w:eastAsia="Times New Roman" w:hAnsi="Aptos Narrow" w:cs="Times New Roman"/>
                <w:b/>
                <w:bCs/>
                <w:color w:val="000000"/>
                <w:kern w:val="0"/>
                <w:lang w:eastAsia="en-IN"/>
                <w14:ligatures w14:val="none"/>
              </w:rPr>
              <w:t>8.8.8.8:53</w:t>
            </w:r>
          </w:p>
        </w:tc>
        <w:tc>
          <w:tcPr>
            <w:tcW w:w="2687" w:type="dxa"/>
            <w:tcBorders>
              <w:top w:val="nil"/>
              <w:left w:val="nil"/>
              <w:bottom w:val="single" w:sz="4" w:space="0" w:color="auto"/>
              <w:right w:val="single" w:sz="4" w:space="0" w:color="auto"/>
            </w:tcBorders>
            <w:vAlign w:val="center"/>
            <w:hideMark/>
          </w:tcPr>
          <w:p w14:paraId="4C0E23F5" w14:textId="77777777" w:rsidR="00A9232D" w:rsidRPr="00A9232D" w:rsidRDefault="00A9232D" w:rsidP="00A9232D">
            <w:pPr>
              <w:spacing w:after="0" w:line="240" w:lineRule="auto"/>
              <w:rPr>
                <w:rFonts w:ascii="Aptos Narrow" w:eastAsia="Times New Roman" w:hAnsi="Aptos Narrow" w:cs="Times New Roman"/>
                <w:b/>
                <w:bCs/>
                <w:color w:val="000000"/>
                <w:kern w:val="0"/>
                <w:lang w:eastAsia="en-IN"/>
                <w14:ligatures w14:val="none"/>
              </w:rPr>
            </w:pPr>
            <w:r w:rsidRPr="00A9232D">
              <w:rPr>
                <w:rFonts w:ascii="Aptos Narrow" w:eastAsia="Times New Roman" w:hAnsi="Aptos Narrow" w:cs="Times New Roman"/>
                <w:b/>
                <w:bCs/>
                <w:color w:val="000000"/>
                <w:kern w:val="0"/>
                <w:lang w:eastAsia="en-IN"/>
                <w14:ligatures w14:val="none"/>
              </w:rPr>
              <w:t>Allowed</w:t>
            </w:r>
          </w:p>
        </w:tc>
        <w:tc>
          <w:tcPr>
            <w:tcW w:w="3299" w:type="dxa"/>
            <w:tcBorders>
              <w:top w:val="nil"/>
              <w:left w:val="nil"/>
              <w:bottom w:val="single" w:sz="4" w:space="0" w:color="auto"/>
              <w:right w:val="single" w:sz="4" w:space="0" w:color="auto"/>
            </w:tcBorders>
            <w:vAlign w:val="center"/>
            <w:hideMark/>
          </w:tcPr>
          <w:p w14:paraId="55864272" w14:textId="77777777" w:rsidR="00A9232D" w:rsidRPr="00A9232D" w:rsidRDefault="00A9232D" w:rsidP="00A9232D">
            <w:pPr>
              <w:spacing w:after="0" w:line="240" w:lineRule="auto"/>
              <w:rPr>
                <w:rFonts w:ascii="Aptos Narrow" w:eastAsia="Times New Roman" w:hAnsi="Aptos Narrow" w:cs="Times New Roman"/>
                <w:color w:val="000000"/>
                <w:kern w:val="0"/>
                <w:lang w:eastAsia="en-IN"/>
                <w14:ligatures w14:val="none"/>
              </w:rPr>
            </w:pPr>
            <w:r w:rsidRPr="00A9232D">
              <w:rPr>
                <w:rFonts w:ascii="Aptos Narrow" w:eastAsia="Times New Roman" w:hAnsi="Aptos Narrow" w:cs="Times New Roman"/>
                <w:color w:val="000000"/>
                <w:kern w:val="0"/>
                <w:lang w:eastAsia="en-IN"/>
                <w14:ligatures w14:val="none"/>
              </w:rPr>
              <w:t xml:space="preserve">DNS uses port </w:t>
            </w:r>
            <w:r w:rsidRPr="00A9232D">
              <w:rPr>
                <w:rFonts w:ascii="Aptos Narrow" w:eastAsia="Times New Roman" w:hAnsi="Aptos Narrow" w:cs="Times New Roman"/>
                <w:b/>
                <w:bCs/>
                <w:color w:val="000000"/>
                <w:kern w:val="0"/>
                <w:lang w:eastAsia="en-IN"/>
                <w14:ligatures w14:val="none"/>
              </w:rPr>
              <w:t>53</w:t>
            </w:r>
            <w:r w:rsidRPr="00A9232D">
              <w:rPr>
                <w:rFonts w:ascii="Aptos Narrow" w:eastAsia="Times New Roman" w:hAnsi="Aptos Narrow" w:cs="Times New Roman"/>
                <w:color w:val="000000"/>
                <w:kern w:val="0"/>
                <w:lang w:eastAsia="en-IN"/>
                <w14:ligatures w14:val="none"/>
              </w:rPr>
              <w:t>, which is required for domain name resolution.</w:t>
            </w:r>
          </w:p>
        </w:tc>
      </w:tr>
    </w:tbl>
    <w:p w14:paraId="3A50F625" w14:textId="77777777" w:rsidR="00A9232D" w:rsidRPr="00DD4A8E" w:rsidRDefault="00A9232D" w:rsidP="00DD4A8E">
      <w:pPr>
        <w:rPr>
          <w:rStyle w:val="Strong"/>
        </w:rPr>
      </w:pPr>
    </w:p>
    <w:p w14:paraId="1F286EEB" w14:textId="54DDC95C" w:rsidR="00DD4A8E" w:rsidRDefault="00DD4A8E" w:rsidP="00DD4A8E">
      <w:pPr>
        <w:rPr>
          <w:rStyle w:val="Strong"/>
        </w:rPr>
      </w:pPr>
      <w:r w:rsidRPr="00DD4A8E">
        <w:rPr>
          <w:rStyle w:val="Strong"/>
        </w:rPr>
        <w:t>5.Research and list 3 ways Instagram or Zomato might use firewalls and packet filtering to protect their servers from attacks or misuse.</w:t>
      </w:r>
    </w:p>
    <w:p w14:paraId="22FA9B3F" w14:textId="4D445FF0" w:rsidR="005D1D46" w:rsidRPr="005D1D46" w:rsidRDefault="005D1D46" w:rsidP="005D1D46">
      <w:pPr>
        <w:rPr>
          <w:b/>
          <w:bCs/>
        </w:rPr>
      </w:pPr>
      <w:r>
        <w:rPr>
          <w:b/>
          <w:bCs/>
        </w:rPr>
        <w:t>-&gt;</w:t>
      </w:r>
      <w:r w:rsidRPr="005D1D46">
        <w:rPr>
          <w:b/>
          <w:bCs/>
        </w:rPr>
        <w:t>3 Ways Instagram or Zomato Use Firewalls and Packet Filtering</w:t>
      </w:r>
    </w:p>
    <w:p w14:paraId="03227431" w14:textId="77777777" w:rsidR="005D1D46" w:rsidRPr="005D1D46" w:rsidRDefault="005D1D46" w:rsidP="005D1D46">
      <w:pPr>
        <w:numPr>
          <w:ilvl w:val="0"/>
          <w:numId w:val="5"/>
        </w:numPr>
        <w:rPr>
          <w:b/>
          <w:bCs/>
        </w:rPr>
      </w:pPr>
      <w:r w:rsidRPr="005D1D46">
        <w:rPr>
          <w:b/>
          <w:bCs/>
        </w:rPr>
        <w:t xml:space="preserve">Block Unauthorized Access </w:t>
      </w:r>
    </w:p>
    <w:p w14:paraId="5BD02708" w14:textId="77777777" w:rsidR="005D1D46" w:rsidRPr="005D1D46" w:rsidRDefault="005D1D46" w:rsidP="005D1D46">
      <w:pPr>
        <w:pStyle w:val="ListParagraph"/>
        <w:numPr>
          <w:ilvl w:val="0"/>
          <w:numId w:val="6"/>
        </w:numPr>
      </w:pPr>
      <w:r w:rsidRPr="005D1D46">
        <w:t xml:space="preserve">Firewalls block unauthorized users and hackers from accessing company servers. </w:t>
      </w:r>
    </w:p>
    <w:p w14:paraId="5B7656B1" w14:textId="77777777" w:rsidR="005D1D46" w:rsidRPr="005D1D46" w:rsidRDefault="005D1D46" w:rsidP="005D1D46">
      <w:pPr>
        <w:pStyle w:val="ListParagraph"/>
        <w:numPr>
          <w:ilvl w:val="0"/>
          <w:numId w:val="6"/>
        </w:numPr>
      </w:pPr>
      <w:r w:rsidRPr="005D1D46">
        <w:t xml:space="preserve">Only trusted network traffic is allowed. </w:t>
      </w:r>
    </w:p>
    <w:p w14:paraId="65E8ADA6" w14:textId="77777777" w:rsidR="005D1D46" w:rsidRPr="005D1D46" w:rsidRDefault="005D1D46" w:rsidP="005D1D46">
      <w:pPr>
        <w:numPr>
          <w:ilvl w:val="0"/>
          <w:numId w:val="5"/>
        </w:numPr>
        <w:rPr>
          <w:b/>
          <w:bCs/>
        </w:rPr>
      </w:pPr>
      <w:r w:rsidRPr="005D1D46">
        <w:rPr>
          <w:b/>
          <w:bCs/>
        </w:rPr>
        <w:t xml:space="preserve">Protect Against DDoS Attacks </w:t>
      </w:r>
    </w:p>
    <w:p w14:paraId="2A5AA1FB" w14:textId="77777777" w:rsidR="005D1D46" w:rsidRPr="005D1D46" w:rsidRDefault="005D1D46" w:rsidP="005D1D46">
      <w:pPr>
        <w:pStyle w:val="ListParagraph"/>
        <w:numPr>
          <w:ilvl w:val="0"/>
          <w:numId w:val="7"/>
        </w:numPr>
      </w:pPr>
      <w:r w:rsidRPr="005D1D46">
        <w:t xml:space="preserve">Packet filtering detects and blocks suspicious or excessive traffic. </w:t>
      </w:r>
    </w:p>
    <w:p w14:paraId="7204EA81" w14:textId="77777777" w:rsidR="005D1D46" w:rsidRPr="005D1D46" w:rsidRDefault="005D1D46" w:rsidP="005D1D46">
      <w:pPr>
        <w:pStyle w:val="ListParagraph"/>
        <w:numPr>
          <w:ilvl w:val="0"/>
          <w:numId w:val="7"/>
        </w:numPr>
      </w:pPr>
      <w:r w:rsidRPr="005D1D46">
        <w:t xml:space="preserve">This helps keep Instagram or Zomato websites and apps available during attacks. </w:t>
      </w:r>
    </w:p>
    <w:p w14:paraId="41A54C47" w14:textId="77777777" w:rsidR="005D1D46" w:rsidRPr="005D1D46" w:rsidRDefault="005D1D46" w:rsidP="005D1D46">
      <w:pPr>
        <w:numPr>
          <w:ilvl w:val="0"/>
          <w:numId w:val="5"/>
        </w:numPr>
        <w:rPr>
          <w:b/>
          <w:bCs/>
        </w:rPr>
      </w:pPr>
      <w:r w:rsidRPr="005D1D46">
        <w:rPr>
          <w:b/>
          <w:bCs/>
        </w:rPr>
        <w:t xml:space="preserve">Allow Only Required Services </w:t>
      </w:r>
    </w:p>
    <w:p w14:paraId="7D6C0B8B" w14:textId="77777777" w:rsidR="005D1D46" w:rsidRPr="005D1D46" w:rsidRDefault="005D1D46" w:rsidP="005D1D46">
      <w:pPr>
        <w:pStyle w:val="ListParagraph"/>
        <w:numPr>
          <w:ilvl w:val="0"/>
          <w:numId w:val="8"/>
        </w:numPr>
      </w:pPr>
      <w:r w:rsidRPr="005D1D46">
        <w:t xml:space="preserve">Firewalls allow only necessary ports (such as HTTPS - Port 443) and block unnecessary ports. </w:t>
      </w:r>
    </w:p>
    <w:p w14:paraId="3503C5D6" w14:textId="77777777" w:rsidR="005D1D46" w:rsidRPr="005D1D46" w:rsidRDefault="005D1D46" w:rsidP="005D1D46">
      <w:pPr>
        <w:pStyle w:val="ListParagraph"/>
        <w:numPr>
          <w:ilvl w:val="0"/>
          <w:numId w:val="8"/>
        </w:numPr>
      </w:pPr>
      <w:r w:rsidRPr="005D1D46">
        <w:t>This reduces security risks and prevents misuse of the servers.</w:t>
      </w:r>
    </w:p>
    <w:p w14:paraId="3995C510" w14:textId="77777777" w:rsidR="005D1D46" w:rsidRPr="00DD4A8E" w:rsidRDefault="005D1D46" w:rsidP="00DD4A8E">
      <w:pPr>
        <w:rPr>
          <w:rStyle w:val="Strong"/>
        </w:rPr>
      </w:pPr>
    </w:p>
    <w:p w14:paraId="2622E5A3" w14:textId="77777777" w:rsidR="00541386" w:rsidRPr="00DD4A8E" w:rsidRDefault="00541386">
      <w:pPr>
        <w:rPr>
          <w:rStyle w:val="Strong"/>
        </w:rPr>
      </w:pPr>
    </w:p>
    <w:sectPr w:rsidR="00541386" w:rsidRPr="00DD4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D5D"/>
    <w:multiLevelType w:val="hybridMultilevel"/>
    <w:tmpl w:val="B4104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4B2F2B"/>
    <w:multiLevelType w:val="multilevel"/>
    <w:tmpl w:val="95DE0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73CF1"/>
    <w:multiLevelType w:val="hybridMultilevel"/>
    <w:tmpl w:val="33849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E801EA"/>
    <w:multiLevelType w:val="hybridMultilevel"/>
    <w:tmpl w:val="5B52B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E85BC4"/>
    <w:multiLevelType w:val="hybridMultilevel"/>
    <w:tmpl w:val="5240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58552B"/>
    <w:multiLevelType w:val="multilevel"/>
    <w:tmpl w:val="DC08B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7A75E3"/>
    <w:multiLevelType w:val="multilevel"/>
    <w:tmpl w:val="B0F67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E13920"/>
    <w:multiLevelType w:val="hybridMultilevel"/>
    <w:tmpl w:val="8D4AD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1091041">
    <w:abstractNumId w:val="5"/>
  </w:num>
  <w:num w:numId="2" w16cid:durableId="1509370837">
    <w:abstractNumId w:val="1"/>
  </w:num>
  <w:num w:numId="3" w16cid:durableId="763064719">
    <w:abstractNumId w:val="3"/>
  </w:num>
  <w:num w:numId="4" w16cid:durableId="1289355964">
    <w:abstractNumId w:val="0"/>
  </w:num>
  <w:num w:numId="5" w16cid:durableId="1449277554">
    <w:abstractNumId w:val="6"/>
  </w:num>
  <w:num w:numId="6" w16cid:durableId="732627286">
    <w:abstractNumId w:val="7"/>
  </w:num>
  <w:num w:numId="7" w16cid:durableId="1406683539">
    <w:abstractNumId w:val="4"/>
  </w:num>
  <w:num w:numId="8" w16cid:durableId="608663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D4A8E"/>
    <w:rsid w:val="00541386"/>
    <w:rsid w:val="005D1D46"/>
    <w:rsid w:val="00A9232D"/>
    <w:rsid w:val="00BB097B"/>
    <w:rsid w:val="00DD4A8E"/>
    <w:rsid w:val="00E26D6F"/>
    <w:rsid w:val="00F72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F9B43"/>
  <w15:chartTrackingRefBased/>
  <w15:docId w15:val="{42A23CAA-F267-4FBD-8697-76905D75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A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D4A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D4A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D4A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4A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D4A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D4A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D4A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4A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A8E"/>
    <w:rPr>
      <w:rFonts w:eastAsiaTheme="majorEastAsia" w:cstheme="majorBidi"/>
      <w:color w:val="272727" w:themeColor="text1" w:themeTint="D8"/>
    </w:rPr>
  </w:style>
  <w:style w:type="paragraph" w:styleId="Title">
    <w:name w:val="Title"/>
    <w:basedOn w:val="Normal"/>
    <w:next w:val="Normal"/>
    <w:link w:val="TitleChar"/>
    <w:uiPriority w:val="10"/>
    <w:qFormat/>
    <w:rsid w:val="00DD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A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A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A8E"/>
    <w:rPr>
      <w:i/>
      <w:iCs/>
      <w:color w:val="404040" w:themeColor="text1" w:themeTint="BF"/>
    </w:rPr>
  </w:style>
  <w:style w:type="paragraph" w:styleId="ListParagraph">
    <w:name w:val="List Paragraph"/>
    <w:basedOn w:val="Normal"/>
    <w:uiPriority w:val="34"/>
    <w:qFormat/>
    <w:rsid w:val="00DD4A8E"/>
    <w:pPr>
      <w:ind w:left="720"/>
      <w:contextualSpacing/>
    </w:pPr>
  </w:style>
  <w:style w:type="character" w:styleId="IntenseEmphasis">
    <w:name w:val="Intense Emphasis"/>
    <w:basedOn w:val="DefaultParagraphFont"/>
    <w:uiPriority w:val="21"/>
    <w:qFormat/>
    <w:rsid w:val="00DD4A8E"/>
    <w:rPr>
      <w:i/>
      <w:iCs/>
      <w:color w:val="365F91" w:themeColor="accent1" w:themeShade="BF"/>
    </w:rPr>
  </w:style>
  <w:style w:type="paragraph" w:styleId="IntenseQuote">
    <w:name w:val="Intense Quote"/>
    <w:basedOn w:val="Normal"/>
    <w:next w:val="Normal"/>
    <w:link w:val="IntenseQuoteChar"/>
    <w:uiPriority w:val="30"/>
    <w:qFormat/>
    <w:rsid w:val="00DD4A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4A8E"/>
    <w:rPr>
      <w:i/>
      <w:iCs/>
      <w:color w:val="365F91" w:themeColor="accent1" w:themeShade="BF"/>
    </w:rPr>
  </w:style>
  <w:style w:type="character" w:styleId="IntenseReference">
    <w:name w:val="Intense Reference"/>
    <w:basedOn w:val="DefaultParagraphFont"/>
    <w:uiPriority w:val="32"/>
    <w:qFormat/>
    <w:rsid w:val="00DD4A8E"/>
    <w:rPr>
      <w:b/>
      <w:bCs/>
      <w:smallCaps/>
      <w:color w:val="365F91" w:themeColor="accent1" w:themeShade="BF"/>
      <w:spacing w:val="5"/>
    </w:rPr>
  </w:style>
  <w:style w:type="character" w:styleId="Strong">
    <w:name w:val="Strong"/>
    <w:basedOn w:val="DefaultParagraphFont"/>
    <w:uiPriority w:val="22"/>
    <w:qFormat/>
    <w:rsid w:val="00DD4A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cp:revision>
  <dcterms:created xsi:type="dcterms:W3CDTF">2026-08-03T07:52:00Z</dcterms:created>
  <dcterms:modified xsi:type="dcterms:W3CDTF">2026-08-03T08:26:00Z</dcterms:modified>
</cp:coreProperties>
</file>