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18"/>
        <w:gridCol w:w="2324"/>
        <w:gridCol w:w="4531"/>
        <w:gridCol w:w="118"/>
        <w:gridCol w:w="2324"/>
        <w:gridCol w:w="1162"/>
        <w:gridCol w:w="322"/>
        <w:gridCol w:w="1439"/>
        <w:gridCol w:w="20"/>
        <w:gridCol w:w="1439"/>
        <w:gridCol w:w="146"/>
        <w:gridCol w:w="118"/>
        <w:gridCol w:w="3059"/>
      </w:tblGrid>
      <w:tr>
        <w:trPr>
          <w:trHeight w:val="178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তারিখঃ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2014-04-05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4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975"/>
              <w:gridCol w:w="6975"/>
            </w:tblGrid>
            <w:tr>
              <w:trPr>
                <w:trHeight w:val="282" w:hRule="atLeast"/>
              </w:trPr>
              <w:tc>
                <w:tcPr>
                  <w:tcW w:w="69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                          আয় </w:t>
                  </w:r>
                </w:p>
              </w:tc>
              <w:tc>
                <w:tcPr>
                  <w:tcW w:w="69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                          ব্যয়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  <w:gridCol w:w="2324"/>
              <w:gridCol w:w="2324"/>
            </w:tblGrid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পণ্যের নাম 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পরিমাণ 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টাকা </w:t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পেট্রোল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1.0417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  <w:gridCol w:w="2324"/>
              <w:gridCol w:w="2324"/>
            </w:tblGrid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পণ্যের নাম 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পরিমাণ 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টাকা </w:t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পেট্রোল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1843.1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5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5"/>
            </w:tblGrid>
            <w:tr>
              <w:trPr>
                <w:trHeight w:val="277" w:hRule="atLeast"/>
              </w:trPr>
              <w:tc>
                <w:tcPr>
                  <w:tcW w:w="2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মোট বিক্রয় 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49"/>
            </w:tblGrid>
            <w:tr>
              <w:trPr>
                <w:trHeight w:val="277" w:hRule="atLeast"/>
              </w:trPr>
              <w:tc>
                <w:tcPr>
                  <w:tcW w:w="46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5"/>
            </w:tblGrid>
            <w:tr>
              <w:trPr>
                <w:trHeight w:val="277" w:hRule="atLeast"/>
              </w:trPr>
              <w:tc>
                <w:tcPr>
                  <w:tcW w:w="2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 মোট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49"/>
            </w:tblGrid>
            <w:tr>
              <w:trPr>
                <w:trHeight w:val="277" w:hRule="atLeast"/>
              </w:trPr>
              <w:tc>
                <w:tcPr>
                  <w:tcW w:w="46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1843.1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2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5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</w:tblGrid>
            <w:tr>
              <w:trPr>
                <w:trHeight w:val="28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অদ্য বাকী 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49"/>
            </w:tblGrid>
            <w:tr>
              <w:trPr>
                <w:trHeight w:val="277" w:hRule="atLeast"/>
              </w:trPr>
              <w:tc>
                <w:tcPr>
                  <w:tcW w:w="46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50"/>
            </w:tblGrid>
            <w:tr>
              <w:trPr>
                <w:trHeight w:val="347" w:hRule="atLeast"/>
              </w:trPr>
              <w:tc>
                <w:tcPr>
                  <w:tcW w:w="46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0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</w:tblGrid>
            <w:tr>
              <w:trPr>
                <w:trHeight w:val="34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হাতে ক্যাশ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0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</w:tblGrid>
            <w:tr>
              <w:trPr>
                <w:trHeight w:val="32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সাবেক ক্যাশ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50"/>
            </w:tblGrid>
            <w:tr>
              <w:trPr>
                <w:trHeight w:val="322" w:hRule="atLeast"/>
              </w:trPr>
              <w:tc>
                <w:tcPr>
                  <w:tcW w:w="465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87"/>
            </w:tblGrid>
            <w:tr>
              <w:trPr>
                <w:trHeight w:val="322" w:hRule="atLeast"/>
              </w:trPr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DUE  পরিশোধ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87"/>
            </w:tblGrid>
            <w:tr>
              <w:trPr>
                <w:trHeight w:val="322" w:hRule="atLeast"/>
              </w:trPr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0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</w:tblGrid>
            <w:tr>
              <w:trPr>
                <w:trHeight w:val="34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সাবেক বাকী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49"/>
            </w:tblGrid>
            <w:tr>
              <w:trPr>
                <w:trHeight w:val="342" w:hRule="atLeast"/>
              </w:trPr>
              <w:tc>
                <w:tcPr>
                  <w:tcW w:w="46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40626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5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</w:tblGrid>
            <w:tr>
              <w:trPr>
                <w:trHeight w:val="317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মোট বাকী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49"/>
            </w:tblGrid>
            <w:tr>
              <w:trPr>
                <w:trHeight w:val="317" w:hRule="atLeast"/>
              </w:trPr>
              <w:tc>
                <w:tcPr>
                  <w:tcW w:w="46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40636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0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</w:tblGrid>
            <w:tr>
              <w:trPr>
                <w:trHeight w:val="34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বাকী আদায় 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49"/>
            </w:tblGrid>
            <w:tr>
              <w:trPr>
                <w:trHeight w:val="342" w:hRule="atLeast"/>
              </w:trPr>
              <w:tc>
                <w:tcPr>
                  <w:tcW w:w="46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69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975"/>
              <w:gridCol w:w="6975"/>
            </w:tblGrid>
            <w:tr>
              <w:trPr>
                <w:trHeight w:val="282" w:hRule="atLeast"/>
              </w:trPr>
              <w:tc>
                <w:tcPr>
                  <w:tcW w:w="69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                         জমা </w:t>
                  </w:r>
                </w:p>
              </w:tc>
              <w:tc>
                <w:tcPr>
                  <w:tcW w:w="697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                          বাকী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restart"/>
            <w:v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  <w:gridCol w:w="2324"/>
              <w:gridCol w:w="2324"/>
            </w:tblGrid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কাস্টমার নাম   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প্লেট নাম্বার 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টাকা </w:t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opu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opu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Shamim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kh-52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24"/>
              <w:gridCol w:w="2324"/>
              <w:gridCol w:w="2324"/>
            </w:tblGrid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কাস্টমার নাম   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প্লেট নাম্বার 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টাকা </w:t>
                  </w:r>
                </w:p>
              </w:tc>
            </w:tr>
            <w:tr>
              <w:trPr>
                <w:trHeight w:val="302" w:hRule="atLeast"/>
              </w:trPr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Shamim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kh-52</w:t>
                  </w:r>
                </w:p>
              </w:tc>
              <w:tc>
                <w:tcPr>
                  <w:tcW w:w="232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0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55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487"/>
              <w:gridCol w:w="3487"/>
              <w:gridCol w:w="3487"/>
              <w:gridCol w:w="3487"/>
            </w:tblGrid>
            <w:tr>
              <w:trPr>
                <w:trHeight w:val="282" w:hRule="atLeast"/>
              </w:trPr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     পণ্য  </w:t>
                  </w:r>
                </w:p>
              </w:tc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   পরিমাণ </w:t>
                  </w:r>
                </w:p>
              </w:tc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 ক্রয় মূল্য </w:t>
                  </w:r>
                </w:p>
              </w:tc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    মোট মূল্য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পেট্রোল</w:t>
                  </w:r>
                </w:p>
              </w:tc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92.155</w:t>
                  </w:r>
                </w:p>
              </w:tc>
              <w:tc>
                <w:tcPr>
                  <w:tcW w:w="348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1843.1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51" w:hRule="atLeast"/>
        </w:trPr>
        <w:tc>
          <w:tcPr>
            <w:tcW w:w="46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5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2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5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20473" w:h="15840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608"/>
      <w:gridCol w:w="2130"/>
      <w:gridCol w:w="6189"/>
      <w:gridCol w:w="2130"/>
      <w:gridCol w:w="4535"/>
    </w:tblGrid>
    <w:tr>
      <w:trPr/>
      <w:tc>
        <w:tcPr>
          <w:tcW w:w="26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3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6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130"/>
          </w:tblGrid>
          <w:tr>
            <w:trPr>
              <w:trHeight w:val="702" w:hRule="atLeast"/>
            </w:trPr>
            <w:tc>
              <w:tcPr>
                <w:tcW w:w="213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      পরিদর্শক 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 মোড়ল ফিলিং ষ্টেশন 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1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130"/>
          </w:tblGrid>
          <w:tr>
            <w:trPr>
              <w:trHeight w:val="702" w:hRule="atLeast"/>
            </w:trPr>
            <w:tc>
              <w:tcPr>
                <w:tcW w:w="213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      ক্যাশিয়ার  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 মোড়ল ফিলিং ষ্টেশন 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53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6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1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53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283"/>
      <w:gridCol w:w="8340"/>
      <w:gridCol w:w="5970"/>
    </w:tblGrid>
    <w:tr>
      <w:trPr/>
      <w:tc>
        <w:tcPr>
          <w:tcW w:w="32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340"/>
          </w:tblGrid>
          <w:tr>
            <w:trPr>
              <w:trHeight w:val="1053" w:hRule="atLeast"/>
            </w:trPr>
            <w:tc>
              <w:tcPr>
                <w:tcW w:w="83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                                       </w:t>
                </w:r>
                <w:r>
                  <w:rPr>
                    <w:rFonts w:ascii="Arial" w:hAnsi="Arial" w:eastAsia="Arial"/>
                    <w:b/>
                    <w:color w:val="000000"/>
                    <w:sz w:val="40"/>
                  </w:rPr>
                  <w:t xml:space="preserve">মোড়ল ফিলিং ষ্টেশন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40"/>
                  </w:rPr>
                  <w:t xml:space="preserve">                      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বাদামতলা, শিরোমণি,খুলনা </w:t>
                </w:r>
              </w:p>
              <w:p>
                <w:pPr>
                  <w:spacing w:after="0" w:line="240" w:lineRule="auto"/>
                  <w:jc w:val="left"/>
                </w:pP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                                               </w:t>
                </w:r>
                <w:r>
                  <w:rPr>
                    <w:rFonts w:ascii="Arial" w:hAnsi="Arial" w:eastAsia="Arial"/>
                    <w:b/>
                    <w:color w:val="000000"/>
                    <w:sz w:val="28"/>
                    <w:u w:val="single"/>
                  </w:rPr>
                  <w:t xml:space="preserve">দৈনিক প্রতিবেদন 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2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ReportDaily</dc:title>
</cp:coreProperties>
</file>