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Linked doc body</w:t>
      </w:r>
    </w:p>
    <w:p>
      <w:r>
        <w:drawing>
          <wp:inline xmlns:wp="http://schemas.openxmlformats.org/drawingml/2006/wordprocessingDrawing" distT="0" distB="0" distL="0" distR="0">
            <wp:extent cx="100" cy="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xmlns:r="http://schemas.openxmlformats.org/officeDocument/2006/relationships" r:embed="rIdImg1"/>
                  </pic:blipFill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https://example.invalid/pixel.png" TargetMode="External"/></Relationships>
</file>