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D97706" w:sz="12" w:space="4"/>
        </w:pBdr>
        <w:spacing w:after="140" w:before="0"/>
      </w:pPr>
      <w:r>
        <w:rPr>
          <w:rFonts w:ascii="Calibri" w:cs="Calibri" w:eastAsia="Calibri" w:hAnsi="Calibri"/>
          <w:b/>
          <w:bCs/>
          <w:color w:val="0F172A"/>
          <w:sz w:val="40"/>
          <w:szCs w:val="40"/>
        </w:rPr>
        <w:t xml:space="preserve">Sider Fashion — Security &amp; API Validation Audit</w:t>
      </w:r>
    </w:p>
    <w:p>
      <w:pPr>
        <w:spacing w:after="130" w:line="276"/>
      </w:pPr>
      <w:r>
        <w:rPr>
          <w:b/>
          <w:bCs/>
          <w:sz w:val="21"/>
          <w:szCs w:val="21"/>
        </w:rPr>
        <w:t xml:space="preserve">Project:</w:t>
      </w:r>
      <w:r>
        <w:rPr>
          <w:sz w:val="21"/>
          <w:szCs w:val="21"/>
        </w:rPr>
        <w:t xml:space="preserve"> Sider Fashion full-stack storefront + admin panel (React 19 / Vite / Express / Supabase)
</w:t>
      </w:r>
      <w:r>
        <w:rPr>
          <w:b/>
          <w:bCs/>
          <w:sz w:val="21"/>
          <w:szCs w:val="21"/>
        </w:rPr>
        <w:t xml:space="preserve">Date:</w:t>
      </w:r>
      <w:r>
        <w:rPr>
          <w:sz w:val="21"/>
          <w:szCs w:val="21"/>
        </w:rPr>
        <w:t xml:space="preserve"> 9 September 2026
</w:t>
      </w:r>
      <w:r>
        <w:rPr>
          <w:b/>
          <w:bCs/>
          <w:sz w:val="21"/>
          <w:szCs w:val="21"/>
        </w:rPr>
        <w:t xml:space="preserve">Scope:</w:t>
      </w:r>
      <w:r>
        <w:rPr>
          <w:sz w:val="21"/>
          <w:szCs w:val="21"/>
        </w:rPr>
        <w:t xml:space="preserve"> </w:t>
      </w:r>
      <w:r>
        <w:rPr>
          <w:rFonts w:ascii="Consolas" w:cs="Consolas" w:eastAsia="Consolas" w:hAnsi="Consolas"/>
          <w:color w:val="9A3412"/>
          <w:sz w:val="21"/>
          <w:szCs w:val="21"/>
          <w:shd w:fill="F1F5F9" w:val="clear"/>
        </w:rPr>
        <w:t xml:space="preserve">server.ts</w:t>
      </w:r>
      <w:r>
        <w:rPr>
          <w:sz w:val="21"/>
          <w:szCs w:val="21"/>
        </w:rPr>
        <w:t xml:space="preserve"> (3,068 lines, 72 API routes), </w:t>
      </w:r>
      <w:r>
        <w:rPr>
          <w:rFonts w:ascii="Consolas" w:cs="Consolas" w:eastAsia="Consolas" w:hAnsi="Consolas"/>
          <w:color w:val="9A3412"/>
          <w:sz w:val="21"/>
          <w:szCs w:val="21"/>
          <w:shd w:fill="F1F5F9" w:val="clear"/>
        </w:rPr>
        <w:t xml:space="preserve">server/supabase.ts</w:t>
      </w:r>
      <w:r>
        <w:rPr>
          <w:sz w:val="21"/>
          <w:szCs w:val="21"/>
        </w:rPr>
        <w:t xml:space="preserve">, and the client service layer
</w:t>
      </w:r>
      <w:r>
        <w:rPr>
          <w:b/>
          <w:bCs/>
          <w:sz w:val="21"/>
          <w:szCs w:val="21"/>
        </w:rPr>
        <w:t xml:space="preserve">Constraint applied:</w:t>
      </w:r>
      <w:r>
        <w:rPr>
          <w:sz w:val="21"/>
          <w:szCs w:val="21"/>
        </w:rPr>
        <w:t xml:space="preserve"> fix defects </w:t>
      </w:r>
      <w:r>
        <w:rPr>
          <w:b/>
          <w:bCs/>
          <w:sz w:val="21"/>
          <w:szCs w:val="21"/>
        </w:rPr>
        <w:t xml:space="preserve">without changing application logic</w:t>
      </w:r>
      <w:r>
        <w:rPr>
          <w:sz w:val="21"/>
          <w:szCs w:val="21"/>
        </w:rPr>
        <w:t xml:space="preserve"> — no feature was added, removed, or redesigned</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1. Executive Summary</w:t>
      </w:r>
    </w:p>
    <w:p>
      <w:pPr>
        <w:spacing w:after="130" w:line="276"/>
      </w:pPr>
      <w:r>
        <w:rPr>
          <w:sz w:val="21"/>
          <w:szCs w:val="21"/>
        </w:rPr>
        <w:t xml:space="preserve">The audit found that </w:t>
      </w:r>
      <w:r>
        <w:rPr>
          <w:b/>
          <w:bCs/>
          <w:sz w:val="21"/>
          <w:szCs w:val="21"/>
        </w:rPr>
        <w:t xml:space="preserve">the entire administrative API was unauthenticated</w:t>
      </w:r>
      <w:r>
        <w:rPr>
          <w:sz w:val="21"/>
          <w:szCs w:val="21"/>
        </w:rPr>
        <w:t xml:space="preserve">. Every catalog, order, CMS, pricing and payment endpoint accepted anonymous writes, and two separate flaws let any visitor impersonate the Store Owner outright. Admin password hashes were being published to every visitor of the storefront home page.</w:t>
      </w:r>
    </w:p>
    <w:p>
      <w:pPr>
        <w:spacing w:after="130" w:line="276"/>
      </w:pPr>
      <w:r>
        <w:rPr>
          <w:sz w:val="21"/>
          <w:szCs w:val="21"/>
        </w:rPr>
        <w:t xml:space="preserve">27 defects were found and fixed across three categories:</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gridCol w:w="100"/>
      </w:tblGrid>
      <w:tr>
        <w:trPr>
          <w:tblHeader/>
        </w:trPr>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Category</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Count</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Severity spread</w:t>
            </w:r>
          </w:p>
        </w:tc>
      </w:tr>
      <w:tr>
        <w:tc>
          <w:tcPr>
            <w:tcW w:type="pct" w:w="33%"/>
            <w:tcMar>
              <w:top w:type="dxa" w:w="60"/>
              <w:left w:type="dxa" w:w="90"/>
              <w:bottom w:type="dxa" w:w="60"/>
              <w:right w:type="dxa" w:w="90"/>
            </w:tcMar>
          </w:tcPr>
          <w:p>
            <w:pPr>
              <w:spacing w:after="0" w:line="250"/>
            </w:pPr>
            <w:r>
              <w:rPr>
                <w:sz w:val="18"/>
                <w:szCs w:val="18"/>
              </w:rPr>
              <w:t xml:space="preserve">Authentication &amp; authorization</w:t>
            </w:r>
          </w:p>
        </w:tc>
        <w:tc>
          <w:tcPr>
            <w:tcW w:type="pct" w:w="33%"/>
            <w:tcMar>
              <w:top w:type="dxa" w:w="60"/>
              <w:left w:type="dxa" w:w="90"/>
              <w:bottom w:type="dxa" w:w="60"/>
              <w:right w:type="dxa" w:w="90"/>
            </w:tcMar>
          </w:tcPr>
          <w:p>
            <w:pPr>
              <w:spacing w:after="0" w:line="250"/>
            </w:pPr>
            <w:r>
              <w:rPr>
                <w:sz w:val="18"/>
                <w:szCs w:val="18"/>
              </w:rPr>
              <w:t xml:space="preserve">6</w:t>
            </w:r>
          </w:p>
        </w:tc>
        <w:tc>
          <w:tcPr>
            <w:tcW w:type="pct" w:w="33%"/>
            <w:tcMar>
              <w:top w:type="dxa" w:w="60"/>
              <w:left w:type="dxa" w:w="90"/>
              <w:bottom w:type="dxa" w:w="60"/>
              <w:right w:type="dxa" w:w="90"/>
            </w:tcMar>
          </w:tcPr>
          <w:p>
            <w:pPr>
              <w:spacing w:after="0" w:line="250"/>
            </w:pPr>
            <w:r>
              <w:rPr>
                <w:sz w:val="18"/>
                <w:szCs w:val="18"/>
              </w:rPr>
              <w:t xml:space="preserve">4 Critical, 2 High</w:t>
            </w:r>
          </w:p>
        </w:tc>
      </w:tr>
      <w:tr>
        <w:tc>
          <w:tcPr>
            <w:tcW w:type="pct" w:w="33%"/>
            <w:shd w:fill="F8FAFC" w:val="clear"/>
            <w:tcMar>
              <w:top w:type="dxa" w:w="60"/>
              <w:left w:type="dxa" w:w="90"/>
              <w:bottom w:type="dxa" w:w="60"/>
              <w:right w:type="dxa" w:w="90"/>
            </w:tcMar>
          </w:tcPr>
          <w:p>
            <w:pPr>
              <w:spacing w:after="0" w:line="250"/>
            </w:pPr>
            <w:r>
              <w:rPr>
                <w:sz w:val="18"/>
                <w:szCs w:val="18"/>
              </w:rPr>
              <w:t xml:space="preserve">Data exposure &amp; hardening</w:t>
            </w:r>
          </w:p>
        </w:tc>
        <w:tc>
          <w:tcPr>
            <w:tcW w:type="pct" w:w="33%"/>
            <w:shd w:fill="F8FAFC" w:val="clear"/>
            <w:tcMar>
              <w:top w:type="dxa" w:w="60"/>
              <w:left w:type="dxa" w:w="90"/>
              <w:bottom w:type="dxa" w:w="60"/>
              <w:right w:type="dxa" w:w="90"/>
            </w:tcMar>
          </w:tcPr>
          <w:p>
            <w:pPr>
              <w:spacing w:after="0" w:line="250"/>
            </w:pPr>
            <w:r>
              <w:rPr>
                <w:sz w:val="18"/>
                <w:szCs w:val="18"/>
              </w:rPr>
              <w:t xml:space="preserve">11</w:t>
            </w:r>
          </w:p>
        </w:tc>
        <w:tc>
          <w:tcPr>
            <w:tcW w:type="pct" w:w="33%"/>
            <w:shd w:fill="F8FAFC" w:val="clear"/>
            <w:tcMar>
              <w:top w:type="dxa" w:w="60"/>
              <w:left w:type="dxa" w:w="90"/>
              <w:bottom w:type="dxa" w:w="60"/>
              <w:right w:type="dxa" w:w="90"/>
            </w:tcMar>
          </w:tcPr>
          <w:p>
            <w:pPr>
              <w:spacing w:after="0" w:line="250"/>
            </w:pPr>
            <w:r>
              <w:rPr>
                <w:sz w:val="18"/>
                <w:szCs w:val="18"/>
              </w:rPr>
              <w:t xml:space="preserve">1 Critical, 5 High, 5 Medium</w:t>
            </w:r>
          </w:p>
        </w:tc>
      </w:tr>
      <w:tr>
        <w:tc>
          <w:tcPr>
            <w:tcW w:type="pct" w:w="33%"/>
            <w:tcMar>
              <w:top w:type="dxa" w:w="60"/>
              <w:left w:type="dxa" w:w="90"/>
              <w:bottom w:type="dxa" w:w="60"/>
              <w:right w:type="dxa" w:w="90"/>
            </w:tcMar>
          </w:tcPr>
          <w:p>
            <w:pPr>
              <w:spacing w:after="0" w:line="250"/>
            </w:pPr>
            <w:r>
              <w:rPr>
                <w:sz w:val="18"/>
                <w:szCs w:val="18"/>
              </w:rPr>
              <w:t xml:space="preserve">API route validation &amp; data integrity</w:t>
            </w:r>
          </w:p>
        </w:tc>
        <w:tc>
          <w:tcPr>
            <w:tcW w:type="pct" w:w="33%"/>
            <w:tcMar>
              <w:top w:type="dxa" w:w="60"/>
              <w:left w:type="dxa" w:w="90"/>
              <w:bottom w:type="dxa" w:w="60"/>
              <w:right w:type="dxa" w:w="90"/>
            </w:tcMar>
          </w:tcPr>
          <w:p>
            <w:pPr>
              <w:spacing w:after="0" w:line="250"/>
            </w:pPr>
            <w:r>
              <w:rPr>
                <w:sz w:val="18"/>
                <w:szCs w:val="18"/>
              </w:rPr>
              <w:t xml:space="preserve">10</w:t>
            </w:r>
          </w:p>
        </w:tc>
        <w:tc>
          <w:tcPr>
            <w:tcW w:type="pct" w:w="33%"/>
            <w:tcMar>
              <w:top w:type="dxa" w:w="60"/>
              <w:left w:type="dxa" w:w="90"/>
              <w:bottom w:type="dxa" w:w="60"/>
              <w:right w:type="dxa" w:w="90"/>
            </w:tcMar>
          </w:tcPr>
          <w:p>
            <w:pPr>
              <w:spacing w:after="0" w:line="250"/>
            </w:pPr>
            <w:r>
              <w:rPr>
                <w:sz w:val="18"/>
                <w:szCs w:val="18"/>
              </w:rPr>
              <w:t xml:space="preserve">2 High, 5 Medium, 3 Low</w:t>
            </w:r>
          </w:p>
        </w:tc>
      </w:tr>
    </w:tbl>
    <w:p>
      <w:pPr>
        <w:spacing w:after="160"/>
      </w:pPr>
      <w:r>
        <w:t xml:space="preserve"/>
      </w:r>
    </w:p>
    <w:p>
      <w:pPr>
        <w:spacing w:after="130" w:line="276"/>
      </w:pPr>
      <w:r>
        <w:rPr>
          <w:b/>
          <w:bCs/>
          <w:sz w:val="21"/>
          <w:szCs w:val="21"/>
        </w:rPr>
        <w:t xml:space="preserve">Verification:</w:t>
      </w:r>
      <w:r>
        <w:rPr>
          <w:sz w:val="21"/>
          <w:szCs w:val="21"/>
        </w:rPr>
        <w:t xml:space="preserve"> 139 API assertions, 24 browser end-to-end assertions, a 21-tab admin UI sweep, and 17 exploit probes were run. Before the fixes, </w:t>
      </w:r>
      <w:r>
        <w:rPr>
          <w:b/>
          <w:bCs/>
          <w:sz w:val="21"/>
          <w:szCs w:val="21"/>
        </w:rPr>
        <w:t xml:space="preserve">16 of the 17 exploit probes succeeded</w:t>
      </w:r>
      <w:r>
        <w:rPr>
          <w:sz w:val="21"/>
          <w:szCs w:val="21"/>
        </w:rPr>
        <w:t xml:space="preserve">. After, </w:t>
      </w:r>
      <w:r>
        <w:rPr>
          <w:b/>
          <w:bCs/>
          <w:sz w:val="21"/>
          <w:szCs w:val="21"/>
        </w:rPr>
        <w:t xml:space="preserve">none do</w:t>
      </w:r>
      <w:r>
        <w:rPr>
          <w:sz w:val="21"/>
          <w:szCs w:val="21"/>
        </w:rPr>
        <w:t xml:space="preserve">, and every functional test passes in both dev and production builds.</w:t>
      </w:r>
    </w:p>
    <w:p>
      <w:pPr>
        <w:spacing w:after="130" w:line="276"/>
      </w:pPr>
      <w:r>
        <w:rPr>
          <w:sz w:val="21"/>
          <w:szCs w:val="21"/>
        </w:rPr>
        <w:t xml:space="preserve">Ten further issues could not be fixed without changing behaviour and are documented in §6 as recommendations for you to decide on.</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2. Confirmed Exploits — Before vs After</w:t>
      </w:r>
    </w:p>
    <w:p>
      <w:pPr>
        <w:spacing w:after="130" w:line="276"/>
      </w:pPr>
      <w:r>
        <w:rPr>
          <w:sz w:val="21"/>
          <w:szCs w:val="21"/>
        </w:rPr>
        <w:t xml:space="preserve">These were run as live HTTP requests against a running server, first on the original code, then on the fixed code.</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gridCol w:w="100"/>
        <w:gridCol w:w="100"/>
      </w:tblGrid>
      <w:tr>
        <w:trPr>
          <w:tblHeader/>
        </w:trPr>
        <w:tc>
          <w:tcPr>
            <w:tcW w:type="pct" w:w="25%"/>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w:t>
            </w:r>
          </w:p>
        </w:tc>
        <w:tc>
          <w:tcPr>
            <w:tcW w:type="pct" w:w="25%"/>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Attack (all with </w:t>
            </w:r>
            <w:r>
              <w:rPr>
                <w:rFonts w:ascii="Calibri" w:cs="Calibri" w:eastAsia="Calibri" w:hAnsi="Calibri"/>
                <w:b/>
                <w:bCs/>
                <w:color w:val="FFFFFF"/>
                <w:sz w:val="18"/>
                <w:szCs w:val="18"/>
              </w:rPr>
              <w:t xml:space="preserve">no credentials</w:t>
            </w:r>
            <w:r>
              <w:rPr>
                <w:rFonts w:ascii="Calibri" w:cs="Calibri" w:eastAsia="Calibri" w:hAnsi="Calibri"/>
                <w:b/>
                <w:bCs/>
                <w:color w:val="FFFFFF"/>
                <w:sz w:val="18"/>
                <w:szCs w:val="18"/>
              </w:rPr>
              <w:t xml:space="preserve">)</w:t>
            </w:r>
          </w:p>
        </w:tc>
        <w:tc>
          <w:tcPr>
            <w:tcW w:type="pct" w:w="25%"/>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Before</w:t>
            </w:r>
          </w:p>
        </w:tc>
        <w:tc>
          <w:tcPr>
            <w:tcW w:type="pct" w:w="25%"/>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After</w:t>
            </w:r>
          </w:p>
        </w:tc>
      </w:tr>
      <w:tr>
        <w:tc>
          <w:tcPr>
            <w:tcW w:type="pct" w:w="25%"/>
            <w:tcMar>
              <w:top w:type="dxa" w:w="60"/>
              <w:left w:type="dxa" w:w="90"/>
              <w:bottom w:type="dxa" w:w="60"/>
              <w:right w:type="dxa" w:w="90"/>
            </w:tcMar>
          </w:tcPr>
          <w:p>
            <w:pPr>
              <w:spacing w:after="0" w:line="250"/>
            </w:pPr>
            <w:r>
              <w:rPr>
                <w:sz w:val="18"/>
                <w:szCs w:val="18"/>
              </w:rPr>
              <w:t xml:space="preserve">V1</w:t>
            </w:r>
          </w:p>
        </w:tc>
        <w:tc>
          <w:tcPr>
            <w:tcW w:type="pct" w:w="25%"/>
            <w:tcMar>
              <w:top w:type="dxa" w:w="60"/>
              <w:left w:type="dxa" w:w="90"/>
              <w:bottom w:type="dxa" w:w="60"/>
              <w:right w:type="dxa" w:w="90"/>
            </w:tcMar>
          </w:tcPr>
          <w:p>
            <w:pPr>
              <w:spacing w:after="0" w:line="250"/>
            </w:pPr>
            <w:r>
              <w:rPr>
                <w:sz w:val="18"/>
                <w:szCs w:val="18"/>
              </w:rPr>
              <w:t xml:space="preserve">Forge an owner session: </w:t>
            </w:r>
            <w:r>
              <w:rPr>
                <w:rFonts w:ascii="Consolas" w:cs="Consolas" w:eastAsia="Consolas" w:hAnsi="Consolas"/>
                <w:color w:val="9A3412"/>
                <w:sz w:val="18"/>
                <w:szCs w:val="18"/>
                <w:shd w:fill="F1F5F9" w:val="clear"/>
              </w:rPr>
              <w:t xml:space="preserve">POST /api/admin/session/verify {"userId":"admin-saon"}</w:t>
            </w:r>
          </w:p>
        </w:tc>
        <w:tc>
          <w:tcPr>
            <w:tcW w:type="pct" w:w="25%"/>
            <w:tcMar>
              <w:top w:type="dxa" w:w="60"/>
              <w:left w:type="dxa" w:w="90"/>
              <w:bottom w:type="dxa" w:w="60"/>
              <w:right w:type="dxa" w:w="90"/>
            </w:tcMar>
          </w:tcPr>
          <w:p>
            <w:pPr>
              <w:spacing w:after="0" w:line="250"/>
            </w:pPr>
            <w:r>
              <w:rPr>
                <w:sz w:val="18"/>
                <w:szCs w:val="18"/>
              </w:rPr>
              <w:t xml:space="preserve">✅ returned </w:t>
            </w:r>
            <w:r>
              <w:rPr>
                <w:rFonts w:ascii="Consolas" w:cs="Consolas" w:eastAsia="Consolas" w:hAnsi="Consolas"/>
                <w:color w:val="9A3412"/>
                <w:sz w:val="18"/>
                <w:szCs w:val="18"/>
                <w:shd w:fill="F1F5F9" w:val="clear"/>
              </w:rPr>
              <w:t xml:space="preserve">valid:true</w:t>
            </w:r>
            <w:r>
              <w:rPr>
                <w:sz w:val="18"/>
                <w:szCs w:val="18"/>
              </w:rPr>
              <w:t xml:space="preserve"> + the owner's record</w:t>
            </w:r>
          </w:p>
        </w:tc>
        <w:tc>
          <w:tcPr>
            <w:tcW w:type="pct" w:w="25%"/>
            <w:tcMar>
              <w:top w:type="dxa" w:w="60"/>
              <w:left w:type="dxa" w:w="90"/>
              <w:bottom w:type="dxa" w:w="60"/>
              <w:right w:type="dxa" w:w="90"/>
            </w:tcMar>
          </w:tcPr>
          <w:p>
            <w:pPr>
              <w:spacing w:after="0" w:line="250"/>
            </w:pPr>
            <w:r>
              <w:rPr>
                <w:sz w:val="18"/>
                <w:szCs w:val="18"/>
              </w:rPr>
              <w:t xml:space="preserve">❌ </w:t>
            </w:r>
            <w:r>
              <w:rPr>
                <w:rFonts w:ascii="Consolas" w:cs="Consolas" w:eastAsia="Consolas" w:hAnsi="Consolas"/>
                <w:color w:val="9A3412"/>
                <w:sz w:val="18"/>
                <w:szCs w:val="18"/>
                <w:shd w:fill="F1F5F9" w:val="clear"/>
              </w:rPr>
              <w:t xml:space="preserve">valid:false</w:t>
            </w:r>
          </w:p>
        </w:tc>
      </w:tr>
      <w:tr>
        <w:tc>
          <w:tcPr>
            <w:tcW w:type="pct" w:w="25%"/>
            <w:shd w:fill="F8FAFC" w:val="clear"/>
            <w:tcMar>
              <w:top w:type="dxa" w:w="60"/>
              <w:left w:type="dxa" w:w="90"/>
              <w:bottom w:type="dxa" w:w="60"/>
              <w:right w:type="dxa" w:w="90"/>
            </w:tcMar>
          </w:tcPr>
          <w:p>
            <w:pPr>
              <w:spacing w:after="0" w:line="250"/>
            </w:pPr>
            <w:r>
              <w:rPr>
                <w:sz w:val="18"/>
                <w:szCs w:val="18"/>
              </w:rPr>
              <w:t xml:space="preserve">V2a</w:t>
            </w:r>
          </w:p>
        </w:tc>
        <w:tc>
          <w:tcPr>
            <w:tcW w:type="pct" w:w="25%"/>
            <w:shd w:fill="F8FAFC" w:val="clear"/>
            <w:tcMar>
              <w:top w:type="dxa" w:w="60"/>
              <w:left w:type="dxa" w:w="90"/>
              <w:bottom w:type="dxa" w:w="60"/>
              <w:right w:type="dxa" w:w="90"/>
            </w:tcMar>
          </w:tcPr>
          <w:p>
            <w:pPr>
              <w:spacing w:after="0" w:line="250"/>
            </w:pPr>
            <w:r>
              <w:rPr>
                <w:sz w:val="18"/>
                <w:szCs w:val="18"/>
              </w:rPr>
              <w:t xml:space="preserve">Delete a real admin account</w:t>
            </w:r>
          </w:p>
        </w:tc>
        <w:tc>
          <w:tcPr>
            <w:tcW w:type="pct" w:w="25%"/>
            <w:shd w:fill="F8FAFC" w:val="clear"/>
            <w:tcMar>
              <w:top w:type="dxa" w:w="60"/>
              <w:left w:type="dxa" w:w="90"/>
              <w:bottom w:type="dxa" w:w="60"/>
              <w:right w:type="dxa" w:w="90"/>
            </w:tcMar>
          </w:tcPr>
          <w:p>
            <w:pPr>
              <w:spacing w:after="0" w:line="250"/>
            </w:pPr>
            <w:r>
              <w:rPr>
                <w:sz w:val="18"/>
                <w:szCs w:val="18"/>
              </w:rPr>
              <w:t xml:space="preserve">✅ deleted "Savar Dispatch &amp; Factory Lead"</w:t>
            </w:r>
          </w:p>
        </w:tc>
        <w:tc>
          <w:tcPr>
            <w:tcW w:type="pct" w:w="25%"/>
            <w:shd w:fill="F8FAFC" w:val="clear"/>
            <w:tcMar>
              <w:top w:type="dxa" w:w="60"/>
              <w:left w:type="dxa" w:w="90"/>
              <w:bottom w:type="dxa" w:w="60"/>
              <w:right w:type="dxa" w:w="90"/>
            </w:tcMar>
          </w:tcPr>
          <w:p>
            <w:pPr>
              <w:spacing w:after="0" w:line="250"/>
            </w:pPr>
            <w:r>
              <w:rPr>
                <w:sz w:val="18"/>
                <w:szCs w:val="18"/>
              </w:rPr>
              <w:t xml:space="preserve">❌ 401</w:t>
            </w:r>
          </w:p>
        </w:tc>
      </w:tr>
      <w:tr>
        <w:tc>
          <w:tcPr>
            <w:tcW w:type="pct" w:w="25%"/>
            <w:tcMar>
              <w:top w:type="dxa" w:w="60"/>
              <w:left w:type="dxa" w:w="90"/>
              <w:bottom w:type="dxa" w:w="60"/>
              <w:right w:type="dxa" w:w="90"/>
            </w:tcMar>
          </w:tcPr>
          <w:p>
            <w:pPr>
              <w:spacing w:after="0" w:line="250"/>
            </w:pPr>
            <w:r>
              <w:rPr>
                <w:sz w:val="18"/>
                <w:szCs w:val="18"/>
              </w:rPr>
              <w:t xml:space="preserve">V2b</w:t>
            </w:r>
          </w:p>
        </w:tc>
        <w:tc>
          <w:tcPr>
            <w:tcW w:type="pct" w:w="25%"/>
            <w:tcMar>
              <w:top w:type="dxa" w:w="60"/>
              <w:left w:type="dxa" w:w="90"/>
              <w:bottom w:type="dxa" w:w="60"/>
              <w:right w:type="dxa" w:w="90"/>
            </w:tcMar>
          </w:tcPr>
          <w:p>
            <w:pPr>
              <w:spacing w:after="0" w:line="250"/>
            </w:pPr>
            <w:r>
              <w:rPr>
                <w:sz w:val="18"/>
                <w:szCs w:val="18"/>
              </w:rPr>
              <w:t xml:space="preserve">Create a backdoor admin account</w:t>
            </w:r>
          </w:p>
        </w:tc>
        <w:tc>
          <w:tcPr>
            <w:tcW w:type="pct" w:w="25%"/>
            <w:tcMar>
              <w:top w:type="dxa" w:w="60"/>
              <w:left w:type="dxa" w:w="90"/>
              <w:bottom w:type="dxa" w:w="60"/>
              <w:right w:type="dxa" w:w="90"/>
            </w:tcMar>
          </w:tcPr>
          <w:p>
            <w:pPr>
              <w:spacing w:after="0" w:line="250"/>
            </w:pPr>
            <w:r>
              <w:rPr>
                <w:sz w:val="18"/>
                <w:szCs w:val="18"/>
              </w:rPr>
              <w:t xml:space="preserve">✅ account created</w:t>
            </w:r>
          </w:p>
        </w:tc>
        <w:tc>
          <w:tcPr>
            <w:tcW w:type="pct" w:w="25%"/>
            <w:tcMar>
              <w:top w:type="dxa" w:w="60"/>
              <w:left w:type="dxa" w:w="90"/>
              <w:bottom w:type="dxa" w:w="60"/>
              <w:right w:type="dxa" w:w="90"/>
            </w:tcMar>
          </w:tcPr>
          <w:p>
            <w:pPr>
              <w:spacing w:after="0" w:line="250"/>
            </w:pPr>
            <w:r>
              <w:rPr>
                <w:sz w:val="18"/>
                <w:szCs w:val="18"/>
              </w:rPr>
              <w:t xml:space="preserve">❌ 401</w:t>
            </w:r>
          </w:p>
        </w:tc>
      </w:tr>
      <w:tr>
        <w:tc>
          <w:tcPr>
            <w:tcW w:type="pct" w:w="25%"/>
            <w:shd w:fill="F8FAFC" w:val="clear"/>
            <w:tcMar>
              <w:top w:type="dxa" w:w="60"/>
              <w:left w:type="dxa" w:w="90"/>
              <w:bottom w:type="dxa" w:w="60"/>
              <w:right w:type="dxa" w:w="90"/>
            </w:tcMar>
          </w:tcPr>
          <w:p>
            <w:pPr>
              <w:spacing w:after="0" w:line="250"/>
            </w:pPr>
            <w:r>
              <w:rPr>
                <w:sz w:val="18"/>
                <w:szCs w:val="18"/>
              </w:rPr>
              <w:t xml:space="preserve">V2c</w:t>
            </w:r>
          </w:p>
        </w:tc>
        <w:tc>
          <w:tcPr>
            <w:tcW w:type="pct" w:w="25%"/>
            <w:shd w:fill="F8FAFC" w:val="clear"/>
            <w:tcMar>
              <w:top w:type="dxa" w:w="60"/>
              <w:left w:type="dxa" w:w="90"/>
              <w:bottom w:type="dxa" w:w="60"/>
              <w:right w:type="dxa" w:w="90"/>
            </w:tcMar>
          </w:tcPr>
          <w:p>
            <w:pPr>
              <w:spacing w:after="0" w:line="250"/>
            </w:pPr>
            <w:r>
              <w:rPr>
                <w:sz w:val="18"/>
                <w:szCs w:val="18"/>
              </w:rPr>
              <w:t xml:space="preserve">Log in with the backdoor account</w:t>
            </w:r>
          </w:p>
        </w:tc>
        <w:tc>
          <w:tcPr>
            <w:tcW w:type="pct" w:w="25%"/>
            <w:shd w:fill="F8FAFC" w:val="clear"/>
            <w:tcMar>
              <w:top w:type="dxa" w:w="60"/>
              <w:left w:type="dxa" w:w="90"/>
              <w:bottom w:type="dxa" w:w="60"/>
              <w:right w:type="dxa" w:w="90"/>
            </w:tcMar>
          </w:tcPr>
          <w:p>
            <w:pPr>
              <w:spacing w:after="0" w:line="250"/>
            </w:pPr>
            <w:r>
              <w:rPr>
                <w:sz w:val="18"/>
                <w:szCs w:val="18"/>
              </w:rPr>
              <w:t xml:space="preserve">✅ logged in as </w:t>
            </w:r>
            <w:r>
              <w:rPr>
                <w:rFonts w:ascii="Consolas" w:cs="Consolas" w:eastAsia="Consolas" w:hAnsi="Consolas"/>
                <w:color w:val="9A3412"/>
                <w:sz w:val="18"/>
                <w:szCs w:val="18"/>
                <w:shd w:fill="F1F5F9" w:val="clear"/>
              </w:rPr>
              <w:t xml:space="preserve">admin</w:t>
            </w:r>
          </w:p>
        </w:tc>
        <w:tc>
          <w:tcPr>
            <w:tcW w:type="pct" w:w="25%"/>
            <w:shd w:fill="F8FAFC" w:val="clear"/>
            <w:tcMar>
              <w:top w:type="dxa" w:w="60"/>
              <w:left w:type="dxa" w:w="90"/>
              <w:bottom w:type="dxa" w:w="60"/>
              <w:right w:type="dxa" w:w="90"/>
            </w:tcMar>
          </w:tcPr>
          <w:p>
            <w:pPr>
              <w:spacing w:after="0" w:line="250"/>
            </w:pPr>
            <w:r>
              <w:rPr>
                <w:sz w:val="18"/>
                <w:szCs w:val="18"/>
              </w:rPr>
              <w:t xml:space="preserve">❌ n/a</w:t>
            </w:r>
          </w:p>
        </w:tc>
      </w:tr>
      <w:tr>
        <w:tc>
          <w:tcPr>
            <w:tcW w:type="pct" w:w="25%"/>
            <w:tcMar>
              <w:top w:type="dxa" w:w="60"/>
              <w:left w:type="dxa" w:w="90"/>
              <w:bottom w:type="dxa" w:w="60"/>
              <w:right w:type="dxa" w:w="90"/>
            </w:tcMar>
          </w:tcPr>
          <w:p>
            <w:pPr>
              <w:spacing w:after="0" w:line="250"/>
            </w:pPr>
            <w:r>
              <w:rPr>
                <w:sz w:val="18"/>
                <w:szCs w:val="18"/>
              </w:rPr>
              <w:t xml:space="preserve">V3</w:t>
            </w:r>
          </w:p>
        </w:tc>
        <w:tc>
          <w:tcPr>
            <w:tcW w:type="pct" w:w="25%"/>
            <w:tcMar>
              <w:top w:type="dxa" w:w="60"/>
              <w:left w:type="dxa" w:w="90"/>
              <w:bottom w:type="dxa" w:w="60"/>
              <w:right w:type="dxa" w:w="90"/>
            </w:tcMar>
          </w:tcPr>
          <w:p>
            <w:pPr>
              <w:spacing w:after="0" w:line="250"/>
            </w:pPr>
            <w:r>
              <w:rPr>
                <w:sz w:val="18"/>
                <w:szCs w:val="18"/>
              </w:rPr>
              <w:t xml:space="preserve">Read the full admin roster</w:t>
            </w:r>
          </w:p>
        </w:tc>
        <w:tc>
          <w:tcPr>
            <w:tcW w:type="pct" w:w="25%"/>
            <w:tcMar>
              <w:top w:type="dxa" w:w="60"/>
              <w:left w:type="dxa" w:w="90"/>
              <w:bottom w:type="dxa" w:w="60"/>
              <w:right w:type="dxa" w:w="90"/>
            </w:tcMar>
          </w:tcPr>
          <w:p>
            <w:pPr>
              <w:spacing w:after="0" w:line="250"/>
            </w:pPr>
            <w:r>
              <w:rPr>
                <w:sz w:val="18"/>
                <w:szCs w:val="18"/>
              </w:rPr>
              <w:t xml:space="preserve">✅ 4 accounts, incl. last-login IPs</w:t>
            </w:r>
          </w:p>
        </w:tc>
        <w:tc>
          <w:tcPr>
            <w:tcW w:type="pct" w:w="25%"/>
            <w:tcMar>
              <w:top w:type="dxa" w:w="60"/>
              <w:left w:type="dxa" w:w="90"/>
              <w:bottom w:type="dxa" w:w="60"/>
              <w:right w:type="dxa" w:w="90"/>
            </w:tcMar>
          </w:tcPr>
          <w:p>
            <w:pPr>
              <w:spacing w:after="0" w:line="250"/>
            </w:pPr>
            <w:r>
              <w:rPr>
                <w:sz w:val="18"/>
                <w:szCs w:val="18"/>
              </w:rPr>
              <w:t xml:space="preserve">❌ 401</w:t>
            </w:r>
          </w:p>
        </w:tc>
      </w:tr>
      <w:tr>
        <w:tc>
          <w:tcPr>
            <w:tcW w:type="pct" w:w="25%"/>
            <w:shd w:fill="F8FAFC" w:val="clear"/>
            <w:tcMar>
              <w:top w:type="dxa" w:w="60"/>
              <w:left w:type="dxa" w:w="90"/>
              <w:bottom w:type="dxa" w:w="60"/>
              <w:right w:type="dxa" w:w="90"/>
            </w:tcMar>
          </w:tcPr>
          <w:p>
            <w:pPr>
              <w:spacing w:after="0" w:line="250"/>
            </w:pPr>
            <w:r>
              <w:rPr>
                <w:sz w:val="18"/>
                <w:szCs w:val="18"/>
              </w:rPr>
              <w:t xml:space="preserve">V4</w:t>
            </w:r>
          </w:p>
        </w:tc>
        <w:tc>
          <w:tcPr>
            <w:tcW w:type="pct" w:w="25%"/>
            <w:shd w:fill="F8FAFC" w:val="clear"/>
            <w:tcMar>
              <w:top w:type="dxa" w:w="60"/>
              <w:left w:type="dxa" w:w="90"/>
              <w:bottom w:type="dxa" w:w="60"/>
              <w:right w:type="dxa" w:w="90"/>
            </w:tcMar>
          </w:tcPr>
          <w:p>
            <w:pPr>
              <w:spacing w:after="0" w:line="250"/>
            </w:pPr>
            <w:r>
              <w:rPr>
                <w:sz w:val="18"/>
                <w:szCs w:val="18"/>
              </w:rPr>
              <w:t xml:space="preserve">Steal admin PBKDF2 hashes + salts</w:t>
            </w:r>
          </w:p>
        </w:tc>
        <w:tc>
          <w:tcPr>
            <w:tcW w:type="pct" w:w="25%"/>
            <w:shd w:fill="F8FAFC" w:val="clear"/>
            <w:tcMar>
              <w:top w:type="dxa" w:w="60"/>
              <w:left w:type="dxa" w:w="90"/>
              <w:bottom w:type="dxa" w:w="60"/>
              <w:right w:type="dxa" w:w="90"/>
            </w:tcMar>
          </w:tcPr>
          <w:p>
            <w:pPr>
              <w:spacing w:after="0" w:line="250"/>
            </w:pPr>
            <w:r>
              <w:rPr>
                <w:sz w:val="18"/>
                <w:szCs w:val="18"/>
              </w:rPr>
              <w:t xml:space="preserve">✅ 4 hashes + salts leaked</w:t>
            </w:r>
          </w:p>
        </w:tc>
        <w:tc>
          <w:tcPr>
            <w:tcW w:type="pct" w:w="25%"/>
            <w:shd w:fill="F8FAFC" w:val="clear"/>
            <w:tcMar>
              <w:top w:type="dxa" w:w="60"/>
              <w:left w:type="dxa" w:w="90"/>
              <w:bottom w:type="dxa" w:w="60"/>
              <w:right w:type="dxa" w:w="90"/>
            </w:tcMar>
          </w:tcPr>
          <w:p>
            <w:pPr>
              <w:spacing w:after="0" w:line="250"/>
            </w:pPr>
            <w:r>
              <w:rPr>
                <w:sz w:val="18"/>
                <w:szCs w:val="18"/>
              </w:rPr>
              <w:t xml:space="preserve">❌ absent from payload</w:t>
            </w:r>
          </w:p>
        </w:tc>
      </w:tr>
      <w:tr>
        <w:tc>
          <w:tcPr>
            <w:tcW w:type="pct" w:w="25%"/>
            <w:tcMar>
              <w:top w:type="dxa" w:w="60"/>
              <w:left w:type="dxa" w:w="90"/>
              <w:bottom w:type="dxa" w:w="60"/>
              <w:right w:type="dxa" w:w="90"/>
            </w:tcMar>
          </w:tcPr>
          <w:p>
            <w:pPr>
              <w:spacing w:after="0" w:line="250"/>
            </w:pPr>
            <w:r>
              <w:rPr>
                <w:sz w:val="18"/>
                <w:szCs w:val="18"/>
              </w:rPr>
              <w:t xml:space="preserve">V5</w:t>
            </w:r>
          </w:p>
        </w:tc>
        <w:tc>
          <w:tcPr>
            <w:tcW w:type="pct" w:w="25%"/>
            <w:tcMar>
              <w:top w:type="dxa" w:w="60"/>
              <w:left w:type="dxa" w:w="90"/>
              <w:bottom w:type="dxa" w:w="60"/>
              <w:right w:type="dxa" w:w="90"/>
            </w:tcMar>
          </w:tcPr>
          <w:p>
            <w:pPr>
              <w:spacing w:after="0" w:line="250"/>
            </w:pPr>
            <w:r>
              <w:rPr>
                <w:sz w:val="18"/>
                <w:szCs w:val="18"/>
              </w:rPr>
              <w:t xml:space="preserve">Write/deface the product catalog</w:t>
            </w:r>
          </w:p>
        </w:tc>
        <w:tc>
          <w:tcPr>
            <w:tcW w:type="pct" w:w="25%"/>
            <w:tcMar>
              <w:top w:type="dxa" w:w="60"/>
              <w:left w:type="dxa" w:w="90"/>
              <w:bottom w:type="dxa" w:w="60"/>
              <w:right w:type="dxa" w:w="90"/>
            </w:tcMar>
          </w:tcPr>
          <w:p>
            <w:pPr>
              <w:spacing w:after="0" w:line="250"/>
            </w:pPr>
            <w:r>
              <w:rPr>
                <w:sz w:val="18"/>
                <w:szCs w:val="18"/>
              </w:rPr>
              <w:t xml:space="preserve">✅ product created</w:t>
            </w:r>
          </w:p>
        </w:tc>
        <w:tc>
          <w:tcPr>
            <w:tcW w:type="pct" w:w="25%"/>
            <w:tcMar>
              <w:top w:type="dxa" w:w="60"/>
              <w:left w:type="dxa" w:w="90"/>
              <w:bottom w:type="dxa" w:w="60"/>
              <w:right w:type="dxa" w:w="90"/>
            </w:tcMar>
          </w:tcPr>
          <w:p>
            <w:pPr>
              <w:spacing w:after="0" w:line="250"/>
            </w:pPr>
            <w:r>
              <w:rPr>
                <w:sz w:val="18"/>
                <w:szCs w:val="18"/>
              </w:rPr>
              <w:t xml:space="preserve">❌ 401</w:t>
            </w:r>
          </w:p>
        </w:tc>
      </w:tr>
      <w:tr>
        <w:tc>
          <w:tcPr>
            <w:tcW w:type="pct" w:w="25%"/>
            <w:shd w:fill="F8FAFC" w:val="clear"/>
            <w:tcMar>
              <w:top w:type="dxa" w:w="60"/>
              <w:left w:type="dxa" w:w="90"/>
              <w:bottom w:type="dxa" w:w="60"/>
              <w:right w:type="dxa" w:w="90"/>
            </w:tcMar>
          </w:tcPr>
          <w:p>
            <w:pPr>
              <w:spacing w:after="0" w:line="250"/>
            </w:pPr>
            <w:r>
              <w:rPr>
                <w:sz w:val="18"/>
                <w:szCs w:val="18"/>
              </w:rPr>
              <w:t xml:space="preserve">V6</w:t>
            </w:r>
          </w:p>
        </w:tc>
        <w:tc>
          <w:tcPr>
            <w:tcW w:type="pct" w:w="25%"/>
            <w:shd w:fill="F8FAFC" w:val="clear"/>
            <w:tcMar>
              <w:top w:type="dxa" w:w="60"/>
              <w:left w:type="dxa" w:w="90"/>
              <w:bottom w:type="dxa" w:w="60"/>
              <w:right w:type="dxa" w:w="90"/>
            </w:tcMar>
          </w:tcPr>
          <w:p>
            <w:pPr>
              <w:spacing w:after="0" w:line="250"/>
            </w:pPr>
            <w:r>
              <w:rPr>
                <w:sz w:val="18"/>
                <w:szCs w:val="18"/>
              </w:rPr>
              <w:t xml:space="preserve">Overwrite bKash/Nagad payment accounts</w:t>
            </w:r>
          </w:p>
        </w:tc>
        <w:tc>
          <w:tcPr>
            <w:tcW w:type="pct" w:w="25%"/>
            <w:shd w:fill="F8FAFC" w:val="clear"/>
            <w:tcMar>
              <w:top w:type="dxa" w:w="60"/>
              <w:left w:type="dxa" w:w="90"/>
              <w:bottom w:type="dxa" w:w="60"/>
              <w:right w:type="dxa" w:w="90"/>
            </w:tcMar>
          </w:tcPr>
          <w:p>
            <w:pPr>
              <w:spacing w:after="0" w:line="250"/>
            </w:pPr>
            <w:r>
              <w:rPr>
                <w:sz w:val="18"/>
                <w:szCs w:val="18"/>
              </w:rPr>
              <w:t xml:space="preserve">✅ attacker field written</w:t>
            </w:r>
          </w:p>
        </w:tc>
        <w:tc>
          <w:tcPr>
            <w:tcW w:type="pct" w:w="25%"/>
            <w:shd w:fill="F8FAFC" w:val="clear"/>
            <w:tcMar>
              <w:top w:type="dxa" w:w="60"/>
              <w:left w:type="dxa" w:w="90"/>
              <w:bottom w:type="dxa" w:w="60"/>
              <w:right w:type="dxa" w:w="90"/>
            </w:tcMar>
          </w:tcPr>
          <w:p>
            <w:pPr>
              <w:spacing w:after="0" w:line="250"/>
            </w:pPr>
            <w:r>
              <w:rPr>
                <w:sz w:val="18"/>
                <w:szCs w:val="18"/>
              </w:rPr>
              <w:t xml:space="preserve">❌ 401</w:t>
            </w:r>
          </w:p>
        </w:tc>
      </w:tr>
      <w:tr>
        <w:tc>
          <w:tcPr>
            <w:tcW w:type="pct" w:w="25%"/>
            <w:tcMar>
              <w:top w:type="dxa" w:w="60"/>
              <w:left w:type="dxa" w:w="90"/>
              <w:bottom w:type="dxa" w:w="60"/>
              <w:right w:type="dxa" w:w="90"/>
            </w:tcMar>
          </w:tcPr>
          <w:p>
            <w:pPr>
              <w:spacing w:after="0" w:line="250"/>
            </w:pPr>
            <w:r>
              <w:rPr>
                <w:sz w:val="18"/>
                <w:szCs w:val="18"/>
              </w:rPr>
              <w:t xml:space="preserve">V7</w:t>
            </w:r>
          </w:p>
        </w:tc>
        <w:tc>
          <w:tcPr>
            <w:tcW w:type="pct" w:w="25%"/>
            <w:tcMar>
              <w:top w:type="dxa" w:w="60"/>
              <w:left w:type="dxa" w:w="90"/>
              <w:bottom w:type="dxa" w:w="60"/>
              <w:right w:type="dxa" w:w="90"/>
            </w:tcMar>
          </w:tcPr>
          <w:p>
            <w:pPr>
              <w:spacing w:after="0" w:line="250"/>
            </w:pPr>
            <w:r>
              <w:rPr>
                <w:sz w:val="18"/>
                <w:szCs w:val="18"/>
              </w:rPr>
              <w:t xml:space="preserve">Dump all customer orders (name, phone, address)</w:t>
            </w:r>
          </w:p>
        </w:tc>
        <w:tc>
          <w:tcPr>
            <w:tcW w:type="pct" w:w="25%"/>
            <w:tcMar>
              <w:top w:type="dxa" w:w="60"/>
              <w:left w:type="dxa" w:w="90"/>
              <w:bottom w:type="dxa" w:w="60"/>
              <w:right w:type="dxa" w:w="90"/>
            </w:tcMar>
          </w:tcPr>
          <w:p>
            <w:pPr>
              <w:spacing w:after="0" w:line="250"/>
            </w:pPr>
            <w:r>
              <w:rPr>
                <w:sz w:val="18"/>
                <w:szCs w:val="18"/>
              </w:rPr>
              <w:t xml:space="preserve">✅ 5 orders</w:t>
            </w:r>
          </w:p>
        </w:tc>
        <w:tc>
          <w:tcPr>
            <w:tcW w:type="pct" w:w="25%"/>
            <w:tcMar>
              <w:top w:type="dxa" w:w="60"/>
              <w:left w:type="dxa" w:w="90"/>
              <w:bottom w:type="dxa" w:w="60"/>
              <w:right w:type="dxa" w:w="90"/>
            </w:tcMar>
          </w:tcPr>
          <w:p>
            <w:pPr>
              <w:spacing w:after="0" w:line="250"/>
            </w:pPr>
            <w:r>
              <w:rPr>
                <w:sz w:val="18"/>
                <w:szCs w:val="18"/>
              </w:rPr>
              <w:t xml:space="preserve">❌ 401</w:t>
            </w:r>
          </w:p>
        </w:tc>
      </w:tr>
      <w:tr>
        <w:tc>
          <w:tcPr>
            <w:tcW w:type="pct" w:w="25%"/>
            <w:shd w:fill="F8FAFC" w:val="clear"/>
            <w:tcMar>
              <w:top w:type="dxa" w:w="60"/>
              <w:left w:type="dxa" w:w="90"/>
              <w:bottom w:type="dxa" w:w="60"/>
              <w:right w:type="dxa" w:w="90"/>
            </w:tcMar>
          </w:tcPr>
          <w:p>
            <w:pPr>
              <w:spacing w:after="0" w:line="250"/>
            </w:pPr>
            <w:r>
              <w:rPr>
                <w:sz w:val="18"/>
                <w:szCs w:val="18"/>
              </w:rPr>
              <w:t xml:space="preserve">V8</w:t>
            </w:r>
          </w:p>
        </w:tc>
        <w:tc>
          <w:tcPr>
            <w:tcW w:type="pct" w:w="25%"/>
            <w:shd w:fill="F8FAFC" w:val="clear"/>
            <w:tcMar>
              <w:top w:type="dxa" w:w="60"/>
              <w:left w:type="dxa" w:w="90"/>
              <w:bottom w:type="dxa" w:w="60"/>
              <w:right w:type="dxa" w:w="90"/>
            </w:tcMar>
          </w:tcPr>
          <w:p>
            <w:pPr>
              <w:spacing w:after="0" w:line="250"/>
            </w:pPr>
            <w:r>
              <w:rPr>
                <w:sz w:val="18"/>
                <w:szCs w:val="18"/>
              </w:rPr>
              <w:t xml:space="preserve">Trigger a full database replace from Supabase</w:t>
            </w:r>
          </w:p>
        </w:tc>
        <w:tc>
          <w:tcPr>
            <w:tcW w:type="pct" w:w="25%"/>
            <w:shd w:fill="F8FAFC" w:val="clear"/>
            <w:tcMar>
              <w:top w:type="dxa" w:w="60"/>
              <w:left w:type="dxa" w:w="90"/>
              <w:bottom w:type="dxa" w:w="60"/>
              <w:right w:type="dxa" w:w="90"/>
            </w:tcMar>
          </w:tcPr>
          <w:p>
            <w:pPr>
              <w:spacing w:after="0" w:line="250"/>
            </w:pPr>
            <w:r>
              <w:rPr>
                <w:sz w:val="18"/>
                <w:szCs w:val="18"/>
              </w:rPr>
              <w:t xml:space="preserve">✅ reached the handler</w:t>
            </w:r>
          </w:p>
        </w:tc>
        <w:tc>
          <w:tcPr>
            <w:tcW w:type="pct" w:w="25%"/>
            <w:shd w:fill="F8FAFC" w:val="clear"/>
            <w:tcMar>
              <w:top w:type="dxa" w:w="60"/>
              <w:left w:type="dxa" w:w="90"/>
              <w:bottom w:type="dxa" w:w="60"/>
              <w:right w:type="dxa" w:w="90"/>
            </w:tcMar>
          </w:tcPr>
          <w:p>
            <w:pPr>
              <w:spacing w:after="0" w:line="250"/>
            </w:pPr>
            <w:r>
              <w:rPr>
                <w:sz w:val="18"/>
                <w:szCs w:val="18"/>
              </w:rPr>
              <w:t xml:space="preserve">❌ 401</w:t>
            </w:r>
          </w:p>
        </w:tc>
      </w:tr>
      <w:tr>
        <w:tc>
          <w:tcPr>
            <w:tcW w:type="pct" w:w="25%"/>
            <w:tcMar>
              <w:top w:type="dxa" w:w="60"/>
              <w:left w:type="dxa" w:w="90"/>
              <w:bottom w:type="dxa" w:w="60"/>
              <w:right w:type="dxa" w:w="90"/>
            </w:tcMar>
          </w:tcPr>
          <w:p>
            <w:pPr>
              <w:spacing w:after="0" w:line="250"/>
            </w:pPr>
            <w:r>
              <w:rPr>
                <w:sz w:val="18"/>
                <w:szCs w:val="18"/>
              </w:rPr>
              <w:t xml:space="preserve">V9</w:t>
            </w:r>
          </w:p>
        </w:tc>
        <w:tc>
          <w:tcPr>
            <w:tcW w:type="pct" w:w="25%"/>
            <w:tcMar>
              <w:top w:type="dxa" w:w="60"/>
              <w:left w:type="dxa" w:w="90"/>
              <w:bottom w:type="dxa" w:w="60"/>
              <w:right w:type="dxa" w:w="90"/>
            </w:tcMar>
          </w:tcPr>
          <w:p>
            <w:pPr>
              <w:spacing w:after="0" w:line="250"/>
            </w:pPr>
            <w:r>
              <w:rPr>
                <w:sz w:val="18"/>
                <w:szCs w:val="18"/>
              </w:rPr>
              <w:t xml:space="preserve">Inflate inventory with a negative order quantity</w:t>
            </w:r>
          </w:p>
        </w:tc>
        <w:tc>
          <w:tcPr>
            <w:tcW w:type="pct" w:w="25%"/>
            <w:tcMar>
              <w:top w:type="dxa" w:w="60"/>
              <w:left w:type="dxa" w:w="90"/>
              <w:bottom w:type="dxa" w:w="60"/>
              <w:right w:type="dxa" w:w="90"/>
            </w:tcMar>
          </w:tcPr>
          <w:p>
            <w:pPr>
              <w:spacing w:after="0" w:line="250"/>
            </w:pPr>
            <w:r>
              <w:rPr>
                <w:sz w:val="18"/>
                <w:szCs w:val="18"/>
              </w:rPr>
              <w:t xml:space="preserve">✅ stock 99 → </w:t>
            </w:r>
            <w:r>
              <w:rPr>
                <w:b/>
                <w:bCs/>
                <w:sz w:val="18"/>
                <w:szCs w:val="18"/>
              </w:rPr>
              <w:t xml:space="preserve">599</w:t>
            </w:r>
          </w:p>
        </w:tc>
        <w:tc>
          <w:tcPr>
            <w:tcW w:type="pct" w:w="25%"/>
            <w:tcMar>
              <w:top w:type="dxa" w:w="60"/>
              <w:left w:type="dxa" w:w="90"/>
              <w:bottom w:type="dxa" w:w="60"/>
              <w:right w:type="dxa" w:w="90"/>
            </w:tcMar>
          </w:tcPr>
          <w:p>
            <w:pPr>
              <w:spacing w:after="0" w:line="250"/>
            </w:pPr>
            <w:r>
              <w:rPr>
                <w:sz w:val="18"/>
                <w:szCs w:val="18"/>
              </w:rPr>
              <w:t xml:space="preserve">❌ 99 → 98</w:t>
            </w:r>
          </w:p>
        </w:tc>
      </w:tr>
      <w:tr>
        <w:tc>
          <w:tcPr>
            <w:tcW w:type="pct" w:w="25%"/>
            <w:shd w:fill="F8FAFC" w:val="clear"/>
            <w:tcMar>
              <w:top w:type="dxa" w:w="60"/>
              <w:left w:type="dxa" w:w="90"/>
              <w:bottom w:type="dxa" w:w="60"/>
              <w:right w:type="dxa" w:w="90"/>
            </w:tcMar>
          </w:tcPr>
          <w:p>
            <w:pPr>
              <w:spacing w:after="0" w:line="250"/>
            </w:pPr>
            <w:r>
              <w:rPr>
                <w:sz w:val="18"/>
                <w:szCs w:val="18"/>
              </w:rPr>
              <w:t xml:space="preserve">V10</w:t>
            </w:r>
          </w:p>
        </w:tc>
        <w:tc>
          <w:tcPr>
            <w:tcW w:type="pct" w:w="25%"/>
            <w:shd w:fill="F8FAFC" w:val="clear"/>
            <w:tcMar>
              <w:top w:type="dxa" w:w="60"/>
              <w:left w:type="dxa" w:w="90"/>
              <w:bottom w:type="dxa" w:w="60"/>
              <w:right w:type="dxa" w:w="90"/>
            </w:tcMar>
          </w:tcPr>
          <w:p>
            <w:pPr>
              <w:spacing w:after="0" w:line="250"/>
            </w:pPr>
            <w:r>
              <w:rPr>
                <w:sz w:val="18"/>
                <w:szCs w:val="18"/>
              </w:rPr>
              <w:t xml:space="preserve">Store a </w:t>
            </w:r>
            <w:r>
              <w:rPr>
                <w:rFonts w:ascii="Consolas" w:cs="Consolas" w:eastAsia="Consolas" w:hAnsi="Consolas"/>
                <w:color w:val="9A3412"/>
                <w:sz w:val="18"/>
                <w:szCs w:val="18"/>
                <w:shd w:fill="F1F5F9" w:val="clear"/>
              </w:rPr>
              <w:t xml:space="preserve">javascript:</w:t>
            </w:r>
            <w:r>
              <w:rPr>
                <w:sz w:val="18"/>
                <w:szCs w:val="18"/>
              </w:rPr>
              <w:t xml:space="preserve"> URL rendered as a storefront link</w:t>
            </w:r>
          </w:p>
        </w:tc>
        <w:tc>
          <w:tcPr>
            <w:tcW w:type="pct" w:w="25%"/>
            <w:shd w:fill="F8FAFC" w:val="clear"/>
            <w:tcMar>
              <w:top w:type="dxa" w:w="60"/>
              <w:left w:type="dxa" w:w="90"/>
              <w:bottom w:type="dxa" w:w="60"/>
              <w:right w:type="dxa" w:w="90"/>
            </w:tcMar>
          </w:tcPr>
          <w:p>
            <w:pPr>
              <w:spacing w:after="0" w:line="250"/>
            </w:pPr>
            <w:r>
              <w:rPr>
                <w:sz w:val="18"/>
                <w:szCs w:val="18"/>
              </w:rPr>
              <w:t xml:space="preserve">✅ accepted</w:t>
            </w:r>
          </w:p>
        </w:tc>
        <w:tc>
          <w:tcPr>
            <w:tcW w:type="pct" w:w="25%"/>
            <w:shd w:fill="F8FAFC" w:val="clear"/>
            <w:tcMar>
              <w:top w:type="dxa" w:w="60"/>
              <w:left w:type="dxa" w:w="90"/>
              <w:bottom w:type="dxa" w:w="60"/>
              <w:right w:type="dxa" w:w="90"/>
            </w:tcMar>
          </w:tcPr>
          <w:p>
            <w:pPr>
              <w:spacing w:after="0" w:line="250"/>
            </w:pPr>
            <w:r>
              <w:rPr>
                <w:sz w:val="18"/>
                <w:szCs w:val="18"/>
              </w:rPr>
              <w:t xml:space="preserve">❌ 401 + rejected</w:t>
            </w:r>
          </w:p>
        </w:tc>
      </w:tr>
      <w:tr>
        <w:tc>
          <w:tcPr>
            <w:tcW w:type="pct" w:w="25%"/>
            <w:tcMar>
              <w:top w:type="dxa" w:w="60"/>
              <w:left w:type="dxa" w:w="90"/>
              <w:bottom w:type="dxa" w:w="60"/>
              <w:right w:type="dxa" w:w="90"/>
            </w:tcMar>
          </w:tcPr>
          <w:p>
            <w:pPr>
              <w:spacing w:after="0" w:line="250"/>
            </w:pPr>
            <w:r>
              <w:rPr>
                <w:sz w:val="18"/>
                <w:szCs w:val="18"/>
              </w:rPr>
              <w:t xml:space="preserve">V11a</w:t>
            </w:r>
          </w:p>
        </w:tc>
        <w:tc>
          <w:tcPr>
            <w:tcW w:type="pct" w:w="25%"/>
            <w:tcMar>
              <w:top w:type="dxa" w:w="60"/>
              <w:left w:type="dxa" w:w="90"/>
              <w:bottom w:type="dxa" w:w="60"/>
              <w:right w:type="dxa" w:w="90"/>
            </w:tcMar>
          </w:tcPr>
          <w:p>
            <w:pPr>
              <w:spacing w:after="0" w:line="250"/>
            </w:pPr>
            <w:r>
              <w:rPr>
                <w:sz w:val="18"/>
                <w:szCs w:val="18"/>
              </w:rPr>
              <w:t xml:space="preserve">Grow the audit log past its 500-entry cap</w:t>
            </w:r>
          </w:p>
        </w:tc>
        <w:tc>
          <w:tcPr>
            <w:tcW w:type="pct" w:w="25%"/>
            <w:tcMar>
              <w:top w:type="dxa" w:w="60"/>
              <w:left w:type="dxa" w:w="90"/>
              <w:bottom w:type="dxa" w:w="60"/>
              <w:right w:type="dxa" w:w="90"/>
            </w:tcMar>
          </w:tcPr>
          <w:p>
            <w:pPr>
              <w:spacing w:after="0" w:line="250"/>
            </w:pPr>
            <w:r>
              <w:rPr>
                <w:sz w:val="18"/>
                <w:szCs w:val="18"/>
              </w:rPr>
              <w:t xml:space="preserve">✅ 56 → </w:t>
            </w:r>
            <w:r>
              <w:rPr>
                <w:b/>
                <w:bCs/>
                <w:sz w:val="18"/>
                <w:szCs w:val="18"/>
              </w:rPr>
              <w:t xml:space="preserve">520</w:t>
            </w:r>
          </w:p>
        </w:tc>
        <w:tc>
          <w:tcPr>
            <w:tcW w:type="pct" w:w="25%"/>
            <w:tcMar>
              <w:top w:type="dxa" w:w="60"/>
              <w:left w:type="dxa" w:w="90"/>
              <w:bottom w:type="dxa" w:w="60"/>
              <w:right w:type="dxa" w:w="90"/>
            </w:tcMar>
          </w:tcPr>
          <w:p>
            <w:pPr>
              <w:spacing w:after="0" w:line="250"/>
            </w:pPr>
            <w:r>
              <w:rPr>
                <w:sz w:val="18"/>
                <w:szCs w:val="18"/>
              </w:rPr>
              <w:t xml:space="preserve">❌ unchanged</w:t>
            </w:r>
          </w:p>
        </w:tc>
      </w:tr>
      <w:tr>
        <w:tc>
          <w:tcPr>
            <w:tcW w:type="pct" w:w="25%"/>
            <w:shd w:fill="F8FAFC" w:val="clear"/>
            <w:tcMar>
              <w:top w:type="dxa" w:w="60"/>
              <w:left w:type="dxa" w:w="90"/>
              <w:bottom w:type="dxa" w:w="60"/>
              <w:right w:type="dxa" w:w="90"/>
            </w:tcMar>
          </w:tcPr>
          <w:p>
            <w:pPr>
              <w:spacing w:after="0" w:line="250"/>
            </w:pPr>
            <w:r>
              <w:rPr>
                <w:sz w:val="18"/>
                <w:szCs w:val="18"/>
              </w:rPr>
              <w:t xml:space="preserve">V11b</w:t>
            </w:r>
          </w:p>
        </w:tc>
        <w:tc>
          <w:tcPr>
            <w:tcW w:type="pct" w:w="25%"/>
            <w:shd w:fill="F8FAFC" w:val="clear"/>
            <w:tcMar>
              <w:top w:type="dxa" w:w="60"/>
              <w:left w:type="dxa" w:w="90"/>
              <w:bottom w:type="dxa" w:w="60"/>
              <w:right w:type="dxa" w:w="90"/>
            </w:tcMar>
          </w:tcPr>
          <w:p>
            <w:pPr>
              <w:spacing w:after="0" w:line="250"/>
            </w:pPr>
            <w:r>
              <w:rPr>
                <w:sz w:val="18"/>
                <w:szCs w:val="18"/>
              </w:rPr>
              <w:t xml:space="preserve">Persist arbitrary attacker JSON into the database</w:t>
            </w:r>
          </w:p>
        </w:tc>
        <w:tc>
          <w:tcPr>
            <w:tcW w:type="pct" w:w="25%"/>
            <w:shd w:fill="F8FAFC" w:val="clear"/>
            <w:tcMar>
              <w:top w:type="dxa" w:w="60"/>
              <w:left w:type="dxa" w:w="90"/>
              <w:bottom w:type="dxa" w:w="60"/>
              <w:right w:type="dxa" w:w="90"/>
            </w:tcMar>
          </w:tcPr>
          <w:p>
            <w:pPr>
              <w:spacing w:after="0" w:line="250"/>
            </w:pPr>
            <w:r>
              <w:rPr>
                <w:sz w:val="18"/>
                <w:szCs w:val="18"/>
              </w:rPr>
              <w:t xml:space="preserve">✅ stored verbatim</w:t>
            </w:r>
          </w:p>
        </w:tc>
        <w:tc>
          <w:tcPr>
            <w:tcW w:type="pct" w:w="25%"/>
            <w:shd w:fill="F8FAFC" w:val="clear"/>
            <w:tcMar>
              <w:top w:type="dxa" w:w="60"/>
              <w:left w:type="dxa" w:w="90"/>
              <w:bottom w:type="dxa" w:w="60"/>
              <w:right w:type="dxa" w:w="90"/>
            </w:tcMar>
          </w:tcPr>
          <w:p>
            <w:pPr>
              <w:spacing w:after="0" w:line="250"/>
            </w:pPr>
            <w:r>
              <w:rPr>
                <w:sz w:val="18"/>
                <w:szCs w:val="18"/>
              </w:rPr>
              <w:t xml:space="preserve">❌ field-allowlisted</w:t>
            </w:r>
          </w:p>
        </w:tc>
      </w:tr>
      <w:tr>
        <w:tc>
          <w:tcPr>
            <w:tcW w:type="pct" w:w="25%"/>
            <w:tcMar>
              <w:top w:type="dxa" w:w="60"/>
              <w:left w:type="dxa" w:w="90"/>
              <w:bottom w:type="dxa" w:w="60"/>
              <w:right w:type="dxa" w:w="90"/>
            </w:tcMar>
          </w:tcPr>
          <w:p>
            <w:pPr>
              <w:spacing w:after="0" w:line="250"/>
            </w:pPr>
            <w:r>
              <w:rPr>
                <w:sz w:val="18"/>
                <w:szCs w:val="18"/>
              </w:rPr>
              <w:t xml:space="preserve">V12</w:t>
            </w:r>
          </w:p>
        </w:tc>
        <w:tc>
          <w:tcPr>
            <w:tcW w:type="pct" w:w="25%"/>
            <w:tcMar>
              <w:top w:type="dxa" w:w="60"/>
              <w:left w:type="dxa" w:w="90"/>
              <w:bottom w:type="dxa" w:w="60"/>
              <w:right w:type="dxa" w:w="90"/>
            </w:tcMar>
          </w:tcPr>
          <w:p>
            <w:pPr>
              <w:spacing w:after="0" w:line="250"/>
            </w:pPr>
            <w:r>
              <w:rPr>
                <w:sz w:val="18"/>
                <w:szCs w:val="18"/>
              </w:rPr>
              <w:t xml:space="preserve">Read API responses cross-origin from any website</w:t>
            </w:r>
          </w:p>
        </w:tc>
        <w:tc>
          <w:tcPr>
            <w:tcW w:type="pct" w:w="25%"/>
            <w:tcMar>
              <w:top w:type="dxa" w:w="60"/>
              <w:left w:type="dxa" w:w="90"/>
              <w:bottom w:type="dxa" w:w="60"/>
              <w:right w:type="dxa" w:w="90"/>
            </w:tcMar>
          </w:tcPr>
          <w:p>
            <w:pPr>
              <w:spacing w:after="0" w:line="250"/>
            </w:pPr>
            <w:r>
              <w:rPr>
                <w:sz w:val="18"/>
                <w:szCs w:val="18"/>
              </w:rPr>
              <w:t xml:space="preserve">✅ </w:t>
            </w:r>
            <w:r>
              <w:rPr>
                <w:rFonts w:ascii="Consolas" w:cs="Consolas" w:eastAsia="Consolas" w:hAnsi="Consolas"/>
                <w:color w:val="9A3412"/>
                <w:sz w:val="18"/>
                <w:szCs w:val="18"/>
                <w:shd w:fill="F1F5F9" w:val="clear"/>
              </w:rPr>
              <w:t xml:space="preserve">ACAO: *</w:t>
            </w:r>
          </w:p>
        </w:tc>
        <w:tc>
          <w:tcPr>
            <w:tcW w:type="pct" w:w="25%"/>
            <w:tcMar>
              <w:top w:type="dxa" w:w="60"/>
              <w:left w:type="dxa" w:w="90"/>
              <w:bottom w:type="dxa" w:w="60"/>
              <w:right w:type="dxa" w:w="90"/>
            </w:tcMar>
          </w:tcPr>
          <w:p>
            <w:pPr>
              <w:spacing w:after="0" w:line="250"/>
            </w:pPr>
            <w:r>
              <w:rPr>
                <w:sz w:val="18"/>
                <w:szCs w:val="18"/>
              </w:rPr>
              <w:t xml:space="preserve">❌ no ACAO header</w:t>
            </w:r>
          </w:p>
        </w:tc>
      </w:tr>
      <w:tr>
        <w:tc>
          <w:tcPr>
            <w:tcW w:type="pct" w:w="25%"/>
            <w:shd w:fill="F8FAFC" w:val="clear"/>
            <w:tcMar>
              <w:top w:type="dxa" w:w="60"/>
              <w:left w:type="dxa" w:w="90"/>
              <w:bottom w:type="dxa" w:w="60"/>
              <w:right w:type="dxa" w:w="90"/>
            </w:tcMar>
          </w:tcPr>
          <w:p>
            <w:pPr>
              <w:spacing w:after="0" w:line="250"/>
            </w:pPr>
            <w:r>
              <w:rPr>
                <w:sz w:val="18"/>
                <w:szCs w:val="18"/>
              </w:rPr>
              <w:t xml:space="preserve">V13</w:t>
            </w:r>
          </w:p>
        </w:tc>
        <w:tc>
          <w:tcPr>
            <w:tcW w:type="pct" w:w="25%"/>
            <w:shd w:fill="F8FAFC" w:val="clear"/>
            <w:tcMar>
              <w:top w:type="dxa" w:w="60"/>
              <w:left w:type="dxa" w:w="90"/>
              <w:bottom w:type="dxa" w:w="60"/>
              <w:right w:type="dxa" w:w="90"/>
            </w:tcMar>
          </w:tcPr>
          <w:p>
            <w:pPr>
              <w:spacing w:after="0" w:line="250"/>
            </w:pPr>
            <w:r>
              <w:rPr>
                <w:sz w:val="18"/>
                <w:szCs w:val="18"/>
              </w:rPr>
              <w:t xml:space="preserve">Bypass brute-force lockout via spoofed </w:t>
            </w:r>
            <w:r>
              <w:rPr>
                <w:rFonts w:ascii="Consolas" w:cs="Consolas" w:eastAsia="Consolas" w:hAnsi="Consolas"/>
                <w:color w:val="9A3412"/>
                <w:sz w:val="18"/>
                <w:szCs w:val="18"/>
                <w:shd w:fill="F1F5F9" w:val="clear"/>
              </w:rPr>
              <w:t xml:space="preserve">X-Forwarded-For</w:t>
            </w:r>
          </w:p>
        </w:tc>
        <w:tc>
          <w:tcPr>
            <w:tcW w:type="pct" w:w="25%"/>
            <w:shd w:fill="F8FAFC" w:val="clear"/>
            <w:tcMar>
              <w:top w:type="dxa" w:w="60"/>
              <w:left w:type="dxa" w:w="90"/>
              <w:bottom w:type="dxa" w:w="60"/>
              <w:right w:type="dxa" w:w="90"/>
            </w:tcMar>
          </w:tcPr>
          <w:p>
            <w:pPr>
              <w:spacing w:after="0" w:line="250"/>
            </w:pPr>
            <w:r>
              <w:rPr>
                <w:sz w:val="18"/>
                <w:szCs w:val="18"/>
              </w:rPr>
              <w:t xml:space="preserve">✅ 8 failures, never blocked</w:t>
            </w:r>
          </w:p>
        </w:tc>
        <w:tc>
          <w:tcPr>
            <w:tcW w:type="pct" w:w="25%"/>
            <w:shd w:fill="F8FAFC" w:val="clear"/>
            <w:tcMar>
              <w:top w:type="dxa" w:w="60"/>
              <w:left w:type="dxa" w:w="90"/>
              <w:bottom w:type="dxa" w:w="60"/>
              <w:right w:type="dxa" w:w="90"/>
            </w:tcMar>
          </w:tcPr>
          <w:p>
            <w:pPr>
              <w:spacing w:after="0" w:line="250"/>
            </w:pPr>
            <w:r>
              <w:rPr>
                <w:sz w:val="18"/>
                <w:szCs w:val="18"/>
              </w:rPr>
              <w:t xml:space="preserve">❌ blocked after 5</w:t>
            </w:r>
          </w:p>
        </w:tc>
      </w:tr>
      <w:tr>
        <w:tc>
          <w:tcPr>
            <w:tcW w:type="pct" w:w="25%"/>
            <w:tcMar>
              <w:top w:type="dxa" w:w="60"/>
              <w:left w:type="dxa" w:w="90"/>
              <w:bottom w:type="dxa" w:w="60"/>
              <w:right w:type="dxa" w:w="90"/>
            </w:tcMar>
          </w:tcPr>
          <w:p>
            <w:pPr>
              <w:spacing w:after="0" w:line="250"/>
            </w:pPr>
            <w:r>
              <w:rPr>
                <w:sz w:val="18"/>
                <w:szCs w:val="18"/>
              </w:rPr>
              <w:t xml:space="preserve">V14</w:t>
            </w:r>
          </w:p>
        </w:tc>
        <w:tc>
          <w:tcPr>
            <w:tcW w:type="pct" w:w="25%"/>
            <w:tcMar>
              <w:top w:type="dxa" w:w="60"/>
              <w:left w:type="dxa" w:w="90"/>
              <w:bottom w:type="dxa" w:w="60"/>
              <w:right w:type="dxa" w:w="90"/>
            </w:tcMar>
          </w:tcPr>
          <w:p>
            <w:pPr>
              <w:spacing w:after="0" w:line="250"/>
            </w:pPr>
            <w:r>
              <w:rPr>
                <w:sz w:val="18"/>
                <w:szCs w:val="18"/>
              </w:rPr>
              <w:t xml:space="preserve">Unknown </w:t>
            </w:r>
            <w:r>
              <w:rPr>
                <w:rFonts w:ascii="Consolas" w:cs="Consolas" w:eastAsia="Consolas" w:hAnsi="Consolas"/>
                <w:color w:val="9A3412"/>
                <w:sz w:val="18"/>
                <w:szCs w:val="18"/>
                <w:shd w:fill="F1F5F9" w:val="clear"/>
              </w:rPr>
              <w:t xml:space="preserve">/api</w:t>
            </w:r>
            <w:r>
              <w:rPr>
                <w:sz w:val="18"/>
                <w:szCs w:val="18"/>
              </w:rPr>
              <w:t xml:space="preserve"> route returns a non-JSON body</w:t>
            </w:r>
          </w:p>
        </w:tc>
        <w:tc>
          <w:tcPr>
            <w:tcW w:type="pct" w:w="25%"/>
            <w:tcMar>
              <w:top w:type="dxa" w:w="60"/>
              <w:left w:type="dxa" w:w="90"/>
              <w:bottom w:type="dxa" w:w="60"/>
              <w:right w:type="dxa" w:w="90"/>
            </w:tcMar>
          </w:tcPr>
          <w:p>
            <w:pPr>
              <w:spacing w:after="0" w:line="250"/>
            </w:pPr>
            <w:r>
              <w:rPr>
                <w:sz w:val="18"/>
                <w:szCs w:val="18"/>
              </w:rPr>
              <w:t xml:space="preserve">⚠️ 404 with a non-JSON body → client </w:t>
            </w:r>
            <w:r>
              <w:rPr>
                <w:rFonts w:ascii="Consolas" w:cs="Consolas" w:eastAsia="Consolas" w:hAnsi="Consolas"/>
                <w:color w:val="9A3412"/>
                <w:sz w:val="18"/>
                <w:szCs w:val="18"/>
                <w:shd w:fill="F1F5F9" w:val="clear"/>
              </w:rPr>
              <w:t xml:space="preserve">res.json()</w:t>
            </w:r>
            <w:r>
              <w:rPr>
                <w:sz w:val="18"/>
                <w:szCs w:val="18"/>
              </w:rPr>
              <w:t xml:space="preserve"> threw</w:t>
            </w:r>
          </w:p>
        </w:tc>
        <w:tc>
          <w:tcPr>
            <w:tcW w:type="pct" w:w="25%"/>
            <w:tcMar>
              <w:top w:type="dxa" w:w="60"/>
              <w:left w:type="dxa" w:w="90"/>
              <w:bottom w:type="dxa" w:w="60"/>
              <w:right w:type="dxa" w:w="90"/>
            </w:tcMar>
          </w:tcPr>
          <w:p>
            <w:pPr>
              <w:spacing w:after="0" w:line="250"/>
            </w:pPr>
            <w:r>
              <w:rPr>
                <w:sz w:val="18"/>
                <w:szCs w:val="18"/>
              </w:rPr>
              <w:t xml:space="preserve">❌ proper JSON 404</w:t>
            </w:r>
          </w:p>
        </w:tc>
      </w:tr>
    </w:tbl>
    <w:p>
      <w:pPr>
        <w:spacing w:after="160"/>
      </w:pPr>
      <w:r>
        <w:t xml:space="preserve"/>
      </w:r>
    </w:p>
    <w:p>
      <w:pPr>
        <w:pBdr>
          <w:left w:val="single" w:color="D97706" w:sz="18" w:space="8"/>
        </w:pBdr>
        <w:shd w:fill="FFFBEB" w:val="clear"/>
        <w:spacing w:after="100" w:line="264"/>
        <w:ind w:left="340"/>
      </w:pPr>
      <w:r>
        <w:rPr>
          <w:b/>
          <w:bCs/>
          <w:color w:val="451A03"/>
          <w:sz w:val="20"/>
          <w:szCs w:val="20"/>
        </w:rPr>
        <w:t xml:space="preserve">V2 is the most serious.</w:t>
      </w:r>
      <w:r>
        <w:rPr>
          <w:color w:val="451A03"/>
          <w:sz w:val="20"/>
          <w:szCs w:val="20"/>
        </w:rPr>
        <w:t xml:space="preserve"> The caller lookup was
</w:t>
      </w:r>
      <w:r>
        <w:rPr>
          <w:rFonts w:ascii="Consolas" w:cs="Consolas" w:eastAsia="Consolas" w:hAnsi="Consolas"/>
          <w:color w:val="451A03"/>
          <w:sz w:val="20"/>
          <w:szCs w:val="20"/>
          <w:shd w:fill="F1F5F9" w:val="clear"/>
        </w:rPr>
        <w:t xml:space="preserve">db.adminUsers.find(u =&gt; u.id === currentAdminId || u.role === 'owner')</w:t>
      </w:r>
      <w:r>
        <w:rPr>
          <w:color w:val="451A03"/>
          <w:sz w:val="20"/>
          <w:szCs w:val="20"/>
        </w:rPr>
        <w:t xml:space="preserve">.
The </w:t>
      </w:r>
      <w:r>
        <w:rPr>
          <w:rFonts w:ascii="Consolas" w:cs="Consolas" w:eastAsia="Consolas" w:hAnsi="Consolas"/>
          <w:color w:val="451A03"/>
          <w:sz w:val="20"/>
          <w:szCs w:val="20"/>
          <w:shd w:fill="F1F5F9" w:val="clear"/>
        </w:rPr>
        <w:t xml:space="preserve">|| u.role === 'owner'</w:t>
      </w:r>
      <w:r>
        <w:rPr>
          <w:color w:val="451A03"/>
          <w:sz w:val="20"/>
          <w:szCs w:val="20"/>
        </w:rPr>
        <w:t xml:space="preserve"> arm matched the Store Owner for </w:t>
      </w:r>
      <w:r>
        <w:rPr>
          <w:i/>
          <w:iCs/>
          <w:color w:val="451A03"/>
          <w:sz w:val="20"/>
          <w:szCs w:val="20"/>
        </w:rPr>
        <w:t xml:space="preserve">any</w:t>
      </w:r>
      <w:r>
        <w:rPr>
          <w:color w:val="451A03"/>
          <w:sz w:val="20"/>
          <w:szCs w:val="20"/>
        </w:rPr>
        <w:t xml:space="preserve"> request, so a request
carrying no credentials at all resolved to the owner and passed the "only the owner may do
this" check. A stranger could delete your staff accounts and mint their own.</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3. Authentication &amp; Authorization Fixes</w:t>
      </w:r>
    </w:p>
    <w:p>
      <w:pPr>
        <w:pStyle w:val="Heading2"/>
        <w:keepNext/>
        <w:spacing w:after="140" w:before="320"/>
      </w:pPr>
      <w:r>
        <w:rPr>
          <w:rFonts w:ascii="Calibri" w:cs="Calibri" w:eastAsia="Calibri" w:hAnsi="Calibri"/>
          <w:b/>
          <w:bCs/>
          <w:color w:val="B45309"/>
          <w:sz w:val="23"/>
          <w:szCs w:val="23"/>
        </w:rPr>
        <w:t xml:space="preserve">3.1 Privilege escalation via the owner fallback — </w:t>
      </w:r>
      <w:r>
        <w:rPr>
          <w:rFonts w:ascii="Calibri" w:cs="Calibri" w:eastAsia="Calibri" w:hAnsi="Calibri"/>
          <w:b/>
          <w:bCs/>
          <w:color w:val="B45309"/>
          <w:sz w:val="23"/>
          <w:szCs w:val="23"/>
        </w:rPr>
        <w:t xml:space="preserve">Critical</w:t>
      </w:r>
    </w:p>
    <w:p>
      <w:pPr>
        <w:spacing w:after="130" w:line="276"/>
      </w:pPr>
      <w:r>
        <w:rPr>
          <w:rFonts w:ascii="Consolas" w:cs="Consolas" w:eastAsia="Consolas" w:hAnsi="Consolas"/>
          <w:color w:val="9A3412"/>
          <w:sz w:val="21"/>
          <w:szCs w:val="21"/>
          <w:shd w:fill="F1F5F9" w:val="clear"/>
        </w:rPr>
        <w:t xml:space="preserve">POST /api/admin/users</w:t>
      </w:r>
      <w:r>
        <w:rPr>
          <w:sz w:val="21"/>
          <w:szCs w:val="21"/>
        </w:rPr>
        <w:t xml:space="preserve">, </w:t>
      </w:r>
      <w:r>
        <w:rPr>
          <w:rFonts w:ascii="Consolas" w:cs="Consolas" w:eastAsia="Consolas" w:hAnsi="Consolas"/>
          <w:color w:val="9A3412"/>
          <w:sz w:val="21"/>
          <w:szCs w:val="21"/>
          <w:shd w:fill="F1F5F9" w:val="clear"/>
        </w:rPr>
        <w:t xml:space="preserve">DELETE /api/admin/users/:id</w:t>
      </w:r>
    </w:p>
    <w:p>
      <w:pPr>
        <w:spacing w:after="130" w:line="276"/>
      </w:pPr>
      <w:r>
        <w:rPr>
          <w:sz w:val="21"/>
          <w:szCs w:val="21"/>
        </w:rPr>
        <w:t xml:space="preserve">The </w:t>
      </w:r>
      <w:r>
        <w:rPr>
          <w:rFonts w:ascii="Consolas" w:cs="Consolas" w:eastAsia="Consolas" w:hAnsi="Consolas"/>
          <w:color w:val="9A3412"/>
          <w:sz w:val="21"/>
          <w:szCs w:val="21"/>
          <w:shd w:fill="F1F5F9" w:val="clear"/>
        </w:rPr>
        <w:t xml:space="preserve">|| u.role === 'owner'</w:t>
      </w:r>
      <w:r>
        <w:rPr>
          <w:sz w:val="21"/>
          <w:szCs w:val="21"/>
        </w:rPr>
        <w:t xml:space="preserve"> fallback was removed. The caller is now resolved from a server-side session, never from a client-supplied id.</w:t>
      </w:r>
    </w:p>
    <w:p>
      <w:pPr>
        <w:pStyle w:val="Heading2"/>
        <w:keepNext/>
        <w:spacing w:after="140" w:before="320"/>
      </w:pPr>
      <w:r>
        <w:rPr>
          <w:rFonts w:ascii="Calibri" w:cs="Calibri" w:eastAsia="Calibri" w:hAnsi="Calibri"/>
          <w:b/>
          <w:bCs/>
          <w:color w:val="B45309"/>
          <w:sz w:val="23"/>
          <w:szCs w:val="23"/>
        </w:rPr>
        <w:t xml:space="preserve">3.2 Session forgery — </w:t>
      </w:r>
      <w:r>
        <w:rPr>
          <w:rFonts w:ascii="Calibri" w:cs="Calibri" w:eastAsia="Calibri" w:hAnsi="Calibri"/>
          <w:b/>
          <w:bCs/>
          <w:color w:val="B45309"/>
          <w:sz w:val="23"/>
          <w:szCs w:val="23"/>
        </w:rPr>
        <w:t xml:space="preserve">Critical</w:t>
      </w:r>
    </w:p>
    <w:p>
      <w:pPr>
        <w:spacing w:after="130" w:line="276"/>
      </w:pPr>
      <w:r>
        <w:rPr>
          <w:rFonts w:ascii="Consolas" w:cs="Consolas" w:eastAsia="Consolas" w:hAnsi="Consolas"/>
          <w:color w:val="9A3412"/>
          <w:sz w:val="21"/>
          <w:szCs w:val="21"/>
          <w:shd w:fill="F1F5F9" w:val="clear"/>
        </w:rPr>
        <w:t xml:space="preserve">POST /api/admin/session/verify</w:t>
      </w:r>
    </w:p>
    <w:p>
      <w:pPr>
        <w:spacing w:after="130" w:line="276"/>
      </w:pPr>
      <w:r>
        <w:rPr>
          <w:sz w:val="21"/>
          <w:szCs w:val="21"/>
        </w:rPr>
        <w:t xml:space="preserve">Was </w:t>
      </w:r>
      <w:r>
        <w:rPr>
          <w:rFonts w:ascii="Consolas" w:cs="Consolas" w:eastAsia="Consolas" w:hAnsi="Consolas"/>
          <w:color w:val="9A3412"/>
          <w:sz w:val="21"/>
          <w:szCs w:val="21"/>
          <w:shd w:fill="F1F5F9" w:val="clear"/>
        </w:rPr>
        <w:t xml:space="preserve">const targetUserId = session?.userId || userId;</w:t>
      </w:r>
      <w:r>
        <w:rPr>
          <w:sz w:val="21"/>
          <w:szCs w:val="21"/>
        </w:rPr>
        <w:t xml:space="preserve"> — with no valid token it fell back to whatever </w:t>
      </w:r>
      <w:r>
        <w:rPr>
          <w:rFonts w:ascii="Consolas" w:cs="Consolas" w:eastAsia="Consolas" w:hAnsi="Consolas"/>
          <w:color w:val="9A3412"/>
          <w:sz w:val="21"/>
          <w:szCs w:val="21"/>
          <w:shd w:fill="F1F5F9" w:val="clear"/>
        </w:rPr>
        <w:t xml:space="preserve">userId</w:t>
      </w:r>
      <w:r>
        <w:rPr>
          <w:sz w:val="21"/>
          <w:szCs w:val="21"/>
        </w:rPr>
        <w:t xml:space="preserve"> the caller sent, then returned </w:t>
      </w:r>
      <w:r>
        <w:rPr>
          <w:rFonts w:ascii="Consolas" w:cs="Consolas" w:eastAsia="Consolas" w:hAnsi="Consolas"/>
          <w:color w:val="9A3412"/>
          <w:sz w:val="21"/>
          <w:szCs w:val="21"/>
          <w:shd w:fill="F1F5F9" w:val="clear"/>
        </w:rPr>
        <w:t xml:space="preserve">valid:true</w:t>
      </w:r>
      <w:r>
        <w:rPr>
          <w:sz w:val="21"/>
          <w:szCs w:val="21"/>
        </w:rPr>
        <w:t xml:space="preserve"> plus that user's record. Now a live, unexpired server-side session token is required; there is no fallback.</w:t>
      </w:r>
    </w:p>
    <w:p>
      <w:pPr>
        <w:pStyle w:val="Heading2"/>
        <w:keepNext/>
        <w:spacing w:after="140" w:before="320"/>
      </w:pPr>
      <w:r>
        <w:rPr>
          <w:rFonts w:ascii="Calibri" w:cs="Calibri" w:eastAsia="Calibri" w:hAnsi="Calibri"/>
          <w:b/>
          <w:bCs/>
          <w:color w:val="B45309"/>
          <w:sz w:val="23"/>
          <w:szCs w:val="23"/>
        </w:rPr>
        <w:t xml:space="preserve">3.3 Identity taken from the request body — </w:t>
      </w:r>
      <w:r>
        <w:rPr>
          <w:rFonts w:ascii="Calibri" w:cs="Calibri" w:eastAsia="Calibri" w:hAnsi="Calibri"/>
          <w:b/>
          <w:bCs/>
          <w:color w:val="B45309"/>
          <w:sz w:val="23"/>
          <w:szCs w:val="23"/>
        </w:rPr>
        <w:t xml:space="preserve">Critical</w:t>
      </w:r>
    </w:p>
    <w:p>
      <w:pPr>
        <w:spacing w:after="130" w:line="276"/>
      </w:pPr>
      <w:r>
        <w:rPr>
          <w:rFonts w:ascii="Consolas" w:cs="Consolas" w:eastAsia="Consolas" w:hAnsi="Consolas"/>
          <w:color w:val="9A3412"/>
          <w:sz w:val="21"/>
          <w:szCs w:val="21"/>
          <w:shd w:fill="F1F5F9" w:val="clear"/>
        </w:rPr>
        <w:t xml:space="preserve">PUT /api/admin/users/:id</w:t>
      </w:r>
    </w:p>
    <w:p>
      <w:pPr>
        <w:spacing w:after="130" w:line="276"/>
      </w:pPr>
      <w:r>
        <w:rPr>
          <w:rFonts w:ascii="Consolas" w:cs="Consolas" w:eastAsia="Consolas" w:hAnsi="Consolas"/>
          <w:color w:val="9A3412"/>
          <w:sz w:val="21"/>
          <w:szCs w:val="21"/>
          <w:shd w:fill="F1F5F9" w:val="clear"/>
        </w:rPr>
        <w:t xml:space="preserve">currentAdminId</w:t>
      </w:r>
      <w:r>
        <w:rPr>
          <w:sz w:val="21"/>
          <w:szCs w:val="21"/>
        </w:rPr>
        <w:t xml:space="preserve"> arrived in the JSON body, so any caller could claim to be the owner by naming the owner's id (which </w:t>
      </w:r>
      <w:r>
        <w:rPr>
          <w:rFonts w:ascii="Consolas" w:cs="Consolas" w:eastAsia="Consolas" w:hAnsi="Consolas"/>
          <w:color w:val="9A3412"/>
          <w:sz w:val="21"/>
          <w:szCs w:val="21"/>
          <w:shd w:fill="F1F5F9" w:val="clear"/>
        </w:rPr>
        <w:t xml:space="preserve">GET /api/admin/users</w:t>
      </w:r>
      <w:r>
        <w:rPr>
          <w:sz w:val="21"/>
          <w:szCs w:val="21"/>
        </w:rPr>
        <w:t xml:space="preserve"> handed out for free). Identity now comes from the session.</w:t>
      </w:r>
    </w:p>
    <w:p>
      <w:pPr>
        <w:pStyle w:val="Heading2"/>
        <w:keepNext/>
        <w:spacing w:after="140" w:before="320"/>
      </w:pPr>
      <w:r>
        <w:rPr>
          <w:rFonts w:ascii="Calibri" w:cs="Calibri" w:eastAsia="Calibri" w:hAnsi="Calibri"/>
          <w:b/>
          <w:bCs/>
          <w:color w:val="B45309"/>
          <w:sz w:val="23"/>
          <w:szCs w:val="23"/>
        </w:rPr>
        <w:t xml:space="preserve">3.4 No authentication on any mutating endpoint — </w:t>
      </w:r>
      <w:r>
        <w:rPr>
          <w:rFonts w:ascii="Calibri" w:cs="Calibri" w:eastAsia="Calibri" w:hAnsi="Calibri"/>
          <w:b/>
          <w:bCs/>
          <w:color w:val="B45309"/>
          <w:sz w:val="23"/>
          <w:szCs w:val="23"/>
        </w:rPr>
        <w:t xml:space="preserve">Critical</w:t>
      </w:r>
    </w:p>
    <w:p>
      <w:pPr>
        <w:spacing w:after="130" w:line="276"/>
      </w:pPr>
      <w:r>
        <w:rPr>
          <w:sz w:val="21"/>
          <w:szCs w:val="21"/>
        </w:rPr>
        <w:t xml:space="preserve">Two guards were introduced, </w:t>
      </w:r>
      <w:r>
        <w:rPr>
          <w:rFonts w:ascii="Consolas" w:cs="Consolas" w:eastAsia="Consolas" w:hAnsi="Consolas"/>
          <w:color w:val="9A3412"/>
          <w:sz w:val="21"/>
          <w:szCs w:val="21"/>
          <w:shd w:fill="F1F5F9" w:val="clear"/>
        </w:rPr>
        <w:t xml:space="preserve">requireAdmin()</w:t>
      </w:r>
      <w:r>
        <w:rPr>
          <w:sz w:val="21"/>
          <w:szCs w:val="21"/>
        </w:rPr>
        <w:t xml:space="preserve"> and </w:t>
      </w:r>
      <w:r>
        <w:rPr>
          <w:rFonts w:ascii="Consolas" w:cs="Consolas" w:eastAsia="Consolas" w:hAnsi="Consolas"/>
          <w:color w:val="9A3412"/>
          <w:sz w:val="21"/>
          <w:szCs w:val="21"/>
          <w:shd w:fill="F1F5F9" w:val="clear"/>
        </w:rPr>
        <w:t xml:space="preserve">requireOwner()</w:t>
      </w:r>
      <w:r>
        <w:rPr>
          <w:sz w:val="21"/>
          <w:szCs w:val="21"/>
        </w:rPr>
        <w:t xml:space="preserve">, and applied to </w:t>
      </w:r>
      <w:r>
        <w:rPr>
          <w:b/>
          <w:bCs/>
          <w:sz w:val="21"/>
          <w:szCs w:val="21"/>
        </w:rPr>
        <w:t xml:space="preserve">45 route handlers</w:t>
      </w:r>
      <w:r>
        <w:rPr>
          <w:sz w:val="21"/>
          <w:szCs w:val="21"/>
        </w:rPr>
        <w:t xml:space="preserve">. The token is read from </w:t>
      </w:r>
      <w:r>
        <w:rPr>
          <w:rFonts w:ascii="Consolas" w:cs="Consolas" w:eastAsia="Consolas" w:hAnsi="Consolas"/>
          <w:color w:val="9A3412"/>
          <w:sz w:val="21"/>
          <w:szCs w:val="21"/>
          <w:shd w:fill="F1F5F9" w:val="clear"/>
        </w:rPr>
        <w:t xml:space="preserve">Authorization: Bearer</w:t>
      </w:r>
      <w:r>
        <w:rPr>
          <w:sz w:val="21"/>
          <w:szCs w:val="21"/>
        </w:rPr>
        <w:t xml:space="preserve">, </w:t>
      </w:r>
      <w:r>
        <w:rPr>
          <w:rFonts w:ascii="Consolas" w:cs="Consolas" w:eastAsia="Consolas" w:hAnsi="Consolas"/>
          <w:color w:val="9A3412"/>
          <w:sz w:val="21"/>
          <w:szCs w:val="21"/>
          <w:shd w:fill="F1F5F9" w:val="clear"/>
        </w:rPr>
        <w:t xml:space="preserve">X-Admin-Token</w:t>
      </w:r>
      <w:r>
        <w:rPr>
          <w:sz w:val="21"/>
          <w:szCs w:val="21"/>
        </w:rPr>
        <w:t xml:space="preserve">, or the legacy body/query </w:t>
      </w:r>
      <w:r>
        <w:rPr>
          <w:rFonts w:ascii="Consolas" w:cs="Consolas" w:eastAsia="Consolas" w:hAnsi="Consolas"/>
          <w:color w:val="9A3412"/>
          <w:sz w:val="21"/>
          <w:szCs w:val="21"/>
          <w:shd w:fill="F1F5F9" w:val="clear"/>
        </w:rPr>
        <w:t xml:space="preserve">token</w:t>
      </w:r>
      <w:r>
        <w:rPr>
          <w:sz w:val="21"/>
          <w:szCs w:val="21"/>
        </w:rPr>
        <w:t xml:space="preserve"> field.</w:t>
      </w:r>
    </w:p>
    <w:p>
      <w:pPr>
        <w:spacing w:after="130" w:line="276"/>
      </w:pPr>
      <w:r>
        <w:rPr>
          <w:b/>
          <w:bCs/>
          <w:sz w:val="21"/>
          <w:szCs w:val="21"/>
        </w:rPr>
        <w:t xml:space="preserve">Now protected (admin session required):</w:t>
      </w:r>
      <w:r>
        <w:rPr>
          <w:sz w:val="21"/>
          <w:szCs w:val="21"/>
        </w:rPr>
        <w:t xml:space="preserve">
products · categories · sizes · colors · contacts · social-links · hero-slides · faqs · homepage-sections · settings · policies · payment-accounts · coupons · campaigns (writes) · orders (read/update/delete) · wholesale (read/update/delete) · audit-logs · analytics events (read) · admin users (all) · supabase sync-now / pull-now · all three AI endpoints</w:t>
      </w:r>
    </w:p>
    <w:p>
      <w:pPr>
        <w:spacing w:after="130" w:line="276"/>
      </w:pPr>
      <w:r>
        <w:rPr>
          <w:b/>
          <w:bCs/>
          <w:sz w:val="21"/>
          <w:szCs w:val="21"/>
        </w:rPr>
        <w:t xml:space="preserve">Deliberately left public (customer-facing, unchanged):</w:t>
      </w:r>
      <w:r>
        <w:rPr>
          <w:sz w:val="21"/>
          <w:szCs w:val="21"/>
        </w:rPr>
        <w:t xml:space="preserve">
</w:t>
      </w:r>
      <w:r>
        <w:rPr>
          <w:rFonts w:ascii="Consolas" w:cs="Consolas" w:eastAsia="Consolas" w:hAnsi="Consolas"/>
          <w:color w:val="9A3412"/>
          <w:sz w:val="21"/>
          <w:szCs w:val="21"/>
          <w:shd w:fill="F1F5F9" w:val="clear"/>
        </w:rPr>
        <w:t xml:space="preserve">GET /api/health</w:t>
      </w:r>
      <w:r>
        <w:rPr>
          <w:sz w:val="21"/>
          <w:szCs w:val="21"/>
        </w:rPr>
        <w:t xml:space="preserve"> · </w:t>
      </w:r>
      <w:r>
        <w:rPr>
          <w:rFonts w:ascii="Consolas" w:cs="Consolas" w:eastAsia="Consolas" w:hAnsi="Consolas"/>
          <w:color w:val="9A3412"/>
          <w:sz w:val="21"/>
          <w:szCs w:val="21"/>
          <w:shd w:fill="F1F5F9" w:val="clear"/>
        </w:rPr>
        <w:t xml:space="preserve">GET /api/sync</w:t>
      </w:r>
      <w:r>
        <w:rPr>
          <w:sz w:val="21"/>
          <w:szCs w:val="21"/>
        </w:rPr>
        <w:t xml:space="preserve"> · </w:t>
      </w:r>
      <w:r>
        <w:rPr>
          <w:rFonts w:ascii="Consolas" w:cs="Consolas" w:eastAsia="Consolas" w:hAnsi="Consolas"/>
          <w:color w:val="9A3412"/>
          <w:sz w:val="21"/>
          <w:szCs w:val="21"/>
          <w:shd w:fill="F1F5F9" w:val="clear"/>
        </w:rPr>
        <w:t xml:space="preserve">GET /api/sync/events</w:t>
      </w:r>
      <w:r>
        <w:rPr>
          <w:sz w:val="21"/>
          <w:szCs w:val="21"/>
        </w:rPr>
        <w:t xml:space="preserve"> · all storefront </w:t>
      </w:r>
      <w:r>
        <w:rPr>
          <w:rFonts w:ascii="Consolas" w:cs="Consolas" w:eastAsia="Consolas" w:hAnsi="Consolas"/>
          <w:color w:val="9A3412"/>
          <w:sz w:val="21"/>
          <w:szCs w:val="21"/>
          <w:shd w:fill="F1F5F9" w:val="clear"/>
        </w:rPr>
        <w:t xml:space="preserve">GET</w:t>
      </w:r>
      <w:r>
        <w:rPr>
          <w:sz w:val="21"/>
          <w:szCs w:val="21"/>
        </w:rPr>
        <w:t xml:space="preserve"> reads · </w:t>
      </w:r>
      <w:r>
        <w:rPr>
          <w:rFonts w:ascii="Consolas" w:cs="Consolas" w:eastAsia="Consolas" w:hAnsi="Consolas"/>
          <w:color w:val="9A3412"/>
          <w:sz w:val="21"/>
          <w:szCs w:val="21"/>
          <w:shd w:fill="F1F5F9" w:val="clear"/>
        </w:rPr>
        <w:t xml:space="preserve">POST /api/orders</w:t>
      </w:r>
      <w:r>
        <w:rPr>
          <w:sz w:val="21"/>
          <w:szCs w:val="21"/>
        </w:rPr>
        <w:t xml:space="preserve"> · </w:t>
      </w:r>
      <w:r>
        <w:rPr>
          <w:rFonts w:ascii="Consolas" w:cs="Consolas" w:eastAsia="Consolas" w:hAnsi="Consolas"/>
          <w:color w:val="9A3412"/>
          <w:sz w:val="21"/>
          <w:szCs w:val="21"/>
          <w:shd w:fill="F1F5F9" w:val="clear"/>
        </w:rPr>
        <w:t xml:space="preserve">POST /api/wholesale</w:t>
      </w:r>
      <w:r>
        <w:rPr>
          <w:sz w:val="21"/>
          <w:szCs w:val="21"/>
        </w:rPr>
        <w:t xml:space="preserve"> · </w:t>
      </w:r>
      <w:r>
        <w:rPr>
          <w:rFonts w:ascii="Consolas" w:cs="Consolas" w:eastAsia="Consolas" w:hAnsi="Consolas"/>
          <w:color w:val="9A3412"/>
          <w:sz w:val="21"/>
          <w:szCs w:val="21"/>
          <w:shd w:fill="F1F5F9" w:val="clear"/>
        </w:rPr>
        <w:t xml:space="preserve">POST /api/analytics/events</w:t>
      </w:r>
      <w:r>
        <w:rPr>
          <w:sz w:val="21"/>
          <w:szCs w:val="21"/>
        </w:rPr>
        <w:t xml:space="preserve"> · login / logout / session-verify / forgot-password</w:t>
      </w:r>
    </w:p>
    <w:p>
      <w:pPr>
        <w:spacing w:after="130" w:line="276"/>
      </w:pPr>
      <w:r>
        <w:rPr>
          <w:sz w:val="21"/>
          <w:szCs w:val="21"/>
        </w:rPr>
        <w:t xml:space="preserve">On the client, a new </w:t>
      </w:r>
      <w:r>
        <w:rPr>
          <w:rFonts w:ascii="Consolas" w:cs="Consolas" w:eastAsia="Consolas" w:hAnsi="Consolas"/>
          <w:color w:val="9A3412"/>
          <w:sz w:val="21"/>
          <w:szCs w:val="21"/>
          <w:shd w:fill="F1F5F9" w:val="clear"/>
        </w:rPr>
        <w:t xml:space="preserve">src/services/authHeaders.ts</w:t>
      </w:r>
      <w:r>
        <w:rPr>
          <w:sz w:val="21"/>
          <w:szCs w:val="21"/>
        </w:rPr>
        <w:t xml:space="preserve"> reads the token the login flow already stores in </w:t>
      </w:r>
      <w:r>
        <w:rPr>
          <w:rFonts w:ascii="Consolas" w:cs="Consolas" w:eastAsia="Consolas" w:hAnsi="Consolas"/>
          <w:color w:val="9A3412"/>
          <w:sz w:val="21"/>
          <w:szCs w:val="21"/>
          <w:shd w:fill="F1F5F9" w:val="clear"/>
        </w:rPr>
        <w:t xml:space="preserve">localStorage</w:t>
      </w:r>
      <w:r>
        <w:rPr>
          <w:sz w:val="21"/>
          <w:szCs w:val="21"/>
        </w:rPr>
        <w:t xml:space="preserve"> and attaches it. 50 call sites across </w:t>
      </w:r>
      <w:r>
        <w:rPr>
          <w:rFonts w:ascii="Consolas" w:cs="Consolas" w:eastAsia="Consolas" w:hAnsi="Consolas"/>
          <w:color w:val="9A3412"/>
          <w:sz w:val="21"/>
          <w:szCs w:val="21"/>
          <w:shd w:fill="F1F5F9" w:val="clear"/>
        </w:rPr>
        <w:t xml:space="preserve">adminStoreService.ts</w:t>
      </w:r>
      <w:r>
        <w:rPr>
          <w:sz w:val="21"/>
          <w:szCs w:val="21"/>
        </w:rPr>
        <w:t xml:space="preserve">, </w:t>
      </w:r>
      <w:r>
        <w:rPr>
          <w:rFonts w:ascii="Consolas" w:cs="Consolas" w:eastAsia="Consolas" w:hAnsi="Consolas"/>
          <w:color w:val="9A3412"/>
          <w:sz w:val="21"/>
          <w:szCs w:val="21"/>
          <w:shd w:fill="F1F5F9" w:val="clear"/>
        </w:rPr>
        <w:t xml:space="preserve">orderService.ts</w:t>
      </w:r>
      <w:r>
        <w:rPr>
          <w:sz w:val="21"/>
          <w:szCs w:val="21"/>
        </w:rPr>
        <w:t xml:space="preserve">, </w:t>
      </w:r>
      <w:r>
        <w:rPr>
          <w:rFonts w:ascii="Consolas" w:cs="Consolas" w:eastAsia="Consolas" w:hAnsi="Consolas"/>
          <w:color w:val="9A3412"/>
          <w:sz w:val="21"/>
          <w:szCs w:val="21"/>
          <w:shd w:fill="F1F5F9" w:val="clear"/>
        </w:rPr>
        <w:t xml:space="preserve">AdminAIDashboard.tsx</w:t>
      </w:r>
      <w:r>
        <w:rPr>
          <w:sz w:val="21"/>
          <w:szCs w:val="21"/>
        </w:rPr>
        <w:t xml:space="preserve"> and </w:t>
      </w:r>
      <w:r>
        <w:rPr>
          <w:rFonts w:ascii="Consolas" w:cs="Consolas" w:eastAsia="Consolas" w:hAnsi="Consolas"/>
          <w:color w:val="9A3412"/>
          <w:sz w:val="21"/>
          <w:szCs w:val="21"/>
          <w:shd w:fill="F1F5F9" w:val="clear"/>
        </w:rPr>
        <w:t xml:space="preserve">lib/supabase.ts</w:t>
      </w:r>
      <w:r>
        <w:rPr>
          <w:sz w:val="21"/>
          <w:szCs w:val="21"/>
        </w:rPr>
        <w:t xml:space="preserve"> were updated. No call signature changed.</w:t>
      </w:r>
    </w:p>
    <w:p>
      <w:pPr>
        <w:pStyle w:val="Heading2"/>
        <w:keepNext/>
        <w:spacing w:after="140" w:before="320"/>
      </w:pPr>
      <w:r>
        <w:rPr>
          <w:rFonts w:ascii="Calibri" w:cs="Calibri" w:eastAsia="Calibri" w:hAnsi="Calibri"/>
          <w:b/>
          <w:bCs/>
          <w:color w:val="B45309"/>
          <w:sz w:val="23"/>
          <w:szCs w:val="23"/>
        </w:rPr>
        <w:t xml:space="preserve">3.5 Hardcoded passcode backdoor — </w:t>
      </w:r>
      <w:r>
        <w:rPr>
          <w:rFonts w:ascii="Calibri" w:cs="Calibri" w:eastAsia="Calibri" w:hAnsi="Calibri"/>
          <w:b/>
          <w:bCs/>
          <w:color w:val="B45309"/>
          <w:sz w:val="23"/>
          <w:szCs w:val="23"/>
        </w:rPr>
        <w:t xml:space="preserve">High</w:t>
      </w:r>
    </w:p>
    <w:p>
      <w:pPr>
        <w:shd w:fill="0F172A" w:val="clear"/>
        <w:spacing w:after="0" w:before="60" w:line="240"/>
        <w:ind w:left="120" w:right="120"/>
      </w:pPr>
      <w:r>
        <w:rPr>
          <w:rFonts w:ascii="Consolas" w:cs="Consolas" w:eastAsia="Consolas" w:hAnsi="Consolas"/>
          <w:color w:val="E2E8F0"/>
          <w:sz w:val="17"/>
          <w:szCs w:val="17"/>
        </w:rPr>
        <w:t xml:space="preserve">const legacyPasscodes = ['2026','sider2026','admin123','sideradmin','773063','111222','Sider@2026','Admin@2026'];</w:t>
      </w:r>
    </w:p>
    <w:p>
      <w:pPr>
        <w:shd w:fill="0F172A" w:val="clear"/>
        <w:spacing w:after="140" w:before="0" w:line="240"/>
        <w:ind w:left="120" w:right="120"/>
      </w:pPr>
      <w:r>
        <w:rPr>
          <w:rFonts w:ascii="Consolas" w:cs="Consolas" w:eastAsia="Consolas" w:hAnsi="Consolas"/>
          <w:color w:val="E2E8F0"/>
          <w:sz w:val="17"/>
          <w:szCs w:val="17"/>
        </w:rPr>
        <w:t xml:space="preserve">const isLegacyPassValid = !user.passwordHash &amp;&amp; legacyPasscodes.includes(inputPassword);</w:t>
      </w:r>
    </w:p>
    <w:p>
      <w:pPr>
        <w:spacing w:after="130" w:line="276"/>
      </w:pPr>
      <w:r>
        <w:rPr>
          <w:sz w:val="21"/>
          <w:szCs w:val="21"/>
        </w:rPr>
        <w:t xml:space="preserve">Any account reaching login without a stored hash could be signed into with a publicly guessable string. Removed. No legitimate access is lost: accounts without a hash are given one during database load.</w:t>
      </w:r>
    </w:p>
    <w:p>
      <w:pPr>
        <w:pStyle w:val="Heading2"/>
        <w:keepNext/>
        <w:spacing w:after="140" w:before="320"/>
      </w:pPr>
      <w:r>
        <w:rPr>
          <w:rFonts w:ascii="Calibri" w:cs="Calibri" w:eastAsia="Calibri" w:hAnsi="Calibri"/>
          <w:b/>
          <w:bCs/>
          <w:color w:val="B45309"/>
          <w:sz w:val="23"/>
          <w:szCs w:val="23"/>
        </w:rPr>
        <w:t xml:space="preserve">3.6 Brute-force lockout bypass — </w:t>
      </w:r>
      <w:r>
        <w:rPr>
          <w:rFonts w:ascii="Calibri" w:cs="Calibri" w:eastAsia="Calibri" w:hAnsi="Calibri"/>
          <w:b/>
          <w:bCs/>
          <w:color w:val="B45309"/>
          <w:sz w:val="23"/>
          <w:szCs w:val="23"/>
        </w:rPr>
        <w:t xml:space="preserve">High</w:t>
      </w:r>
    </w:p>
    <w:p>
      <w:pPr>
        <w:spacing w:after="130" w:line="276"/>
      </w:pPr>
      <w:r>
        <w:rPr>
          <w:sz w:val="21"/>
          <w:szCs w:val="21"/>
        </w:rPr>
        <w:t xml:space="preserve">The client IP came from </w:t>
      </w:r>
      <w:r>
        <w:rPr>
          <w:rFonts w:ascii="Consolas" w:cs="Consolas" w:eastAsia="Consolas" w:hAnsi="Consolas"/>
          <w:color w:val="9A3412"/>
          <w:sz w:val="21"/>
          <w:szCs w:val="21"/>
          <w:shd w:fill="F1F5F9" w:val="clear"/>
        </w:rPr>
        <w:t xml:space="preserve">req.headers['x-forwarded-for']</w:t>
      </w:r>
      <w:r>
        <w:rPr>
          <w:sz w:val="21"/>
          <w:szCs w:val="21"/>
        </w:rPr>
        <w:t xml:space="preserve">, which the attacker controls, and the rate-limit key was built from it. Rotating the header value gave every attempt a fresh bucket, so the 5-attempt lockout never engaged. </w:t>
      </w:r>
      <w:r>
        <w:rPr>
          <w:rFonts w:ascii="Consolas" w:cs="Consolas" w:eastAsia="Consolas" w:hAnsi="Consolas"/>
          <w:color w:val="9A3412"/>
          <w:sz w:val="21"/>
          <w:szCs w:val="21"/>
          <w:shd w:fill="F1F5F9" w:val="clear"/>
        </w:rPr>
        <w:t xml:space="preserve">X-Forwarded-For</w:t>
      </w:r>
      <w:r>
        <w:rPr>
          <w:sz w:val="21"/>
          <w:szCs w:val="21"/>
        </w:rPr>
        <w:t xml:space="preserve"> is now honoured </w:t>
      </w:r>
      <w:r>
        <w:rPr>
          <w:b/>
          <w:bCs/>
          <w:sz w:val="21"/>
          <w:szCs w:val="21"/>
        </w:rPr>
        <w:t xml:space="preserve">only</w:t>
      </w:r>
      <w:r>
        <w:rPr>
          <w:sz w:val="21"/>
          <w:szCs w:val="21"/>
        </w:rPr>
        <w:t xml:space="preserve"> when </w:t>
      </w:r>
      <w:r>
        <w:rPr>
          <w:rFonts w:ascii="Consolas" w:cs="Consolas" w:eastAsia="Consolas" w:hAnsi="Consolas"/>
          <w:color w:val="9A3412"/>
          <w:sz w:val="21"/>
          <w:szCs w:val="21"/>
          <w:shd w:fill="F1F5F9" w:val="clear"/>
        </w:rPr>
        <w:t xml:space="preserve">TRUST_PROXY=true</w:t>
      </w:r>
      <w:r>
        <w:rPr>
          <w:sz w:val="21"/>
          <w:szCs w:val="21"/>
        </w:rPr>
        <w:t xml:space="preserve"> is set; otherwise the real socket address is used.</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4. Data Exposure &amp; Hardening Fixes</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gridCol w:w="100"/>
      </w:tblGrid>
      <w:tr>
        <w:trPr>
          <w:tblHeader/>
        </w:trPr>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Fix</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Severity</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Detail</w:t>
            </w:r>
          </w:p>
        </w:tc>
      </w:tr>
      <w:tr>
        <w:tc>
          <w:tcPr>
            <w:tcW w:type="pct" w:w="33%"/>
            <w:tcMar>
              <w:top w:type="dxa" w:w="60"/>
              <w:left w:type="dxa" w:w="90"/>
              <w:bottom w:type="dxa" w:w="60"/>
              <w:right w:type="dxa" w:w="90"/>
            </w:tcMar>
          </w:tcPr>
          <w:p>
            <w:pPr>
              <w:spacing w:after="0" w:line="250"/>
            </w:pPr>
            <w:r>
              <w:rPr>
                <w:sz w:val="18"/>
                <w:szCs w:val="18"/>
              </w:rPr>
              <w:t xml:space="preserve">Password hashes removed from </w:t>
            </w:r>
            <w:r>
              <w:rPr>
                <w:rFonts w:ascii="Consolas" w:cs="Consolas" w:eastAsia="Consolas" w:hAnsi="Consolas"/>
                <w:color w:val="9A3412"/>
                <w:sz w:val="18"/>
                <w:szCs w:val="18"/>
                <w:shd w:fill="F1F5F9" w:val="clear"/>
              </w:rPr>
              <w:t xml:space="preserve">GET /api/sync</w:t>
            </w:r>
          </w:p>
        </w:tc>
        <w:tc>
          <w:tcPr>
            <w:tcW w:type="pct" w:w="33%"/>
            <w:tcMar>
              <w:top w:type="dxa" w:w="60"/>
              <w:left w:type="dxa" w:w="90"/>
              <w:bottom w:type="dxa" w:w="60"/>
              <w:right w:type="dxa" w:w="90"/>
            </w:tcMar>
          </w:tcPr>
          <w:p>
            <w:pPr>
              <w:spacing w:after="0" w:line="250"/>
            </w:pPr>
            <w:r>
              <w:rPr>
                <w:b/>
                <w:bCs/>
                <w:sz w:val="18"/>
                <w:szCs w:val="18"/>
              </w:rPr>
              <w:t xml:space="preserve">Critical</w:t>
            </w:r>
          </w:p>
        </w:tc>
        <w:tc>
          <w:tcPr>
            <w:tcW w:type="pct" w:w="33%"/>
            <w:tcMar>
              <w:top w:type="dxa" w:w="60"/>
              <w:left w:type="dxa" w:w="90"/>
              <w:bottom w:type="dxa" w:w="60"/>
              <w:right w:type="dxa" w:w="90"/>
            </w:tcMar>
          </w:tcPr>
          <w:p>
            <w:pPr>
              <w:spacing w:after="0" w:line="250"/>
            </w:pPr>
            <w:r>
              <w:rPr>
                <w:sz w:val="18"/>
                <w:szCs w:val="18"/>
              </w:rPr>
              <w:t xml:space="preserve">The public sync payload included </w:t>
            </w:r>
            <w:r>
              <w:rPr>
                <w:rFonts w:ascii="Consolas" w:cs="Consolas" w:eastAsia="Consolas" w:hAnsi="Consolas"/>
                <w:color w:val="9A3412"/>
                <w:sz w:val="18"/>
                <w:szCs w:val="18"/>
                <w:shd w:fill="F1F5F9" w:val="clear"/>
              </w:rPr>
              <w:t xml:space="preserve">adminUsers</w:t>
            </w:r>
            <w:r>
              <w:rPr>
                <w:sz w:val="18"/>
                <w:szCs w:val="18"/>
              </w:rPr>
              <w:t xml:space="preserve"> complete with </w:t>
            </w:r>
            <w:r>
              <w:rPr>
                <w:rFonts w:ascii="Consolas" w:cs="Consolas" w:eastAsia="Consolas" w:hAnsi="Consolas"/>
                <w:color w:val="9A3412"/>
                <w:sz w:val="18"/>
                <w:szCs w:val="18"/>
                <w:shd w:fill="F1F5F9" w:val="clear"/>
              </w:rPr>
              <w:t xml:space="preserve">passwordHash</w:t>
            </w:r>
            <w:r>
              <w:rPr>
                <w:sz w:val="18"/>
                <w:szCs w:val="18"/>
              </w:rPr>
              <w:t xml:space="preserve"> and </w:t>
            </w:r>
            <w:r>
              <w:rPr>
                <w:rFonts w:ascii="Consolas" w:cs="Consolas" w:eastAsia="Consolas" w:hAnsi="Consolas"/>
                <w:color w:val="9A3412"/>
                <w:sz w:val="18"/>
                <w:szCs w:val="18"/>
                <w:shd w:fill="F1F5F9" w:val="clear"/>
              </w:rPr>
              <w:t xml:space="preserve">passwordSalt</w:t>
            </w:r>
            <w:r>
              <w:rPr>
                <w:sz w:val="18"/>
                <w:szCs w:val="18"/>
              </w:rPr>
              <w:t xml:space="preserve"> — delivered to every storefront visitor on page load. Nothing in the client reads this field, so projecting it out changes no behaviour.</w:t>
            </w:r>
          </w:p>
        </w:tc>
      </w:tr>
      <w:tr>
        <w:tc>
          <w:tcPr>
            <w:tcW w:type="pct" w:w="33%"/>
            <w:shd w:fill="F8FAFC" w:val="clear"/>
            <w:tcMar>
              <w:top w:type="dxa" w:w="60"/>
              <w:left w:type="dxa" w:w="90"/>
              <w:bottom w:type="dxa" w:w="60"/>
              <w:right w:type="dxa" w:w="90"/>
            </w:tcMar>
          </w:tcPr>
          <w:p>
            <w:pPr>
              <w:spacing w:after="0" w:line="250"/>
            </w:pPr>
            <w:r>
              <w:rPr>
                <w:sz w:val="18"/>
                <w:szCs w:val="18"/>
              </w:rPr>
              <w:t xml:space="preserve">Last-login IPs removed</w:t>
            </w:r>
          </w:p>
        </w:tc>
        <w:tc>
          <w:tcPr>
            <w:tcW w:type="pct" w:w="33%"/>
            <w:shd w:fill="F8FAFC" w:val="clear"/>
            <w:tcMar>
              <w:top w:type="dxa" w:w="60"/>
              <w:left w:type="dxa" w:w="90"/>
              <w:bottom w:type="dxa" w:w="60"/>
              <w:right w:type="dxa" w:w="90"/>
            </w:tcMar>
          </w:tcPr>
          <w:p>
            <w:pPr>
              <w:spacing w:after="0" w:line="250"/>
            </w:pPr>
            <w:r>
              <w:rPr>
                <w:sz w:val="18"/>
                <w:szCs w:val="18"/>
              </w:rPr>
              <w:t xml:space="preserve">High</w:t>
            </w:r>
          </w:p>
        </w:tc>
        <w:tc>
          <w:tcPr>
            <w:tcW w:type="pct" w:w="33%"/>
            <w:shd w:fill="F8FAFC" w:val="clear"/>
            <w:tcMar>
              <w:top w:type="dxa" w:w="60"/>
              <w:left w:type="dxa" w:w="90"/>
              <w:bottom w:type="dxa" w:w="60"/>
              <w:right w:type="dxa" w:w="90"/>
            </w:tcMar>
          </w:tcPr>
          <w:p>
            <w:pPr>
              <w:spacing w:after="0" w:line="250"/>
            </w:pPr>
            <w:r>
              <w:rPr>
                <w:sz w:val="18"/>
                <w:szCs w:val="18"/>
              </w:rPr>
              <w:t xml:space="preserve">Now visible only to the owner, or to the account holder for their own record.</w:t>
            </w:r>
          </w:p>
        </w:tc>
      </w:tr>
      <w:tr>
        <w:tc>
          <w:tcPr>
            <w:tcW w:type="pct" w:w="33%"/>
            <w:tcMar>
              <w:top w:type="dxa" w:w="60"/>
              <w:left w:type="dxa" w:w="90"/>
              <w:bottom w:type="dxa" w:w="60"/>
              <w:right w:type="dxa" w:w="90"/>
            </w:tcMar>
          </w:tcPr>
          <w:p>
            <w:pPr>
              <w:spacing w:after="0" w:line="250"/>
            </w:pPr>
            <w:r>
              <w:rPr>
                <w:sz w:val="18"/>
                <w:szCs w:val="18"/>
              </w:rPr>
              <w:t xml:space="preserve">Wildcard CORS replaced</w:t>
            </w:r>
          </w:p>
        </w:tc>
        <w:tc>
          <w:tcPr>
            <w:tcW w:type="pct" w:w="33%"/>
            <w:tcMar>
              <w:top w:type="dxa" w:w="60"/>
              <w:left w:type="dxa" w:w="90"/>
              <w:bottom w:type="dxa" w:w="60"/>
              <w:right w:type="dxa" w:w="90"/>
            </w:tcMar>
          </w:tcPr>
          <w:p>
            <w:pPr>
              <w:spacing w:after="0" w:line="250"/>
            </w:pPr>
            <w:r>
              <w:rPr>
                <w:sz w:val="18"/>
                <w:szCs w:val="18"/>
              </w:rPr>
              <w:t xml:space="preserve">High</w:t>
            </w:r>
          </w:p>
        </w:tc>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Access-Control-Allow-Origin: *</w:t>
            </w:r>
            <w:r>
              <w:rPr>
                <w:sz w:val="18"/>
                <w:szCs w:val="18"/>
              </w:rPr>
              <w:t xml:space="preserve"> let any website read API responses from a victim's browser. Now an allowlist via </w:t>
            </w:r>
            <w:r>
              <w:rPr>
                <w:rFonts w:ascii="Consolas" w:cs="Consolas" w:eastAsia="Consolas" w:hAnsi="Consolas"/>
                <w:color w:val="9A3412"/>
                <w:sz w:val="18"/>
                <w:szCs w:val="18"/>
                <w:shd w:fill="F1F5F9" w:val="clear"/>
              </w:rPr>
              <w:t xml:space="preserve">CORS_ALLOWED_ORIGINS</w:t>
            </w:r>
            <w:r>
              <w:rPr>
                <w:sz w:val="18"/>
                <w:szCs w:val="18"/>
              </w:rPr>
              <w:t xml:space="preserve">; same-origin traffic (the app itself) is unaffected.</w:t>
            </w:r>
          </w:p>
        </w:tc>
      </w:tr>
      <w:tr>
        <w:tc>
          <w:tcPr>
            <w:tcW w:type="pct" w:w="33%"/>
            <w:shd w:fill="F8FAFC" w:val="clear"/>
            <w:tcMar>
              <w:top w:type="dxa" w:w="60"/>
              <w:left w:type="dxa" w:w="90"/>
              <w:bottom w:type="dxa" w:w="60"/>
              <w:right w:type="dxa" w:w="90"/>
            </w:tcMar>
          </w:tcPr>
          <w:p>
            <w:pPr>
              <w:spacing w:after="0" w:line="250"/>
            </w:pPr>
            <w:r>
              <w:rPr>
                <w:sz w:val="18"/>
                <w:szCs w:val="18"/>
              </w:rPr>
              <w:t xml:space="preserve">Reset OTP now uses a CSPRNG</w:t>
            </w:r>
          </w:p>
        </w:tc>
        <w:tc>
          <w:tcPr>
            <w:tcW w:type="pct" w:w="33%"/>
            <w:shd w:fill="F8FAFC" w:val="clear"/>
            <w:tcMar>
              <w:top w:type="dxa" w:w="60"/>
              <w:left w:type="dxa" w:w="90"/>
              <w:bottom w:type="dxa" w:w="60"/>
              <w:right w:type="dxa" w:w="90"/>
            </w:tcMar>
          </w:tcPr>
          <w:p>
            <w:pPr>
              <w:spacing w:after="0" w:line="250"/>
            </w:pPr>
            <w:r>
              <w:rPr>
                <w:sz w:val="18"/>
                <w:szCs w:val="18"/>
              </w:rPr>
              <w:t xml:space="preserve">High</w:t>
            </w:r>
          </w:p>
        </w:tc>
        <w:tc>
          <w:tcPr>
            <w:tcW w:type="pct" w:w="33%"/>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Math.floor(100000 + Math.random() * 900000)</w:t>
            </w:r>
            <w:r>
              <w:rPr>
                <w:sz w:val="18"/>
                <w:szCs w:val="18"/>
              </w:rPr>
              <w:t xml:space="preserve"> — the comment claimed "cryptographically random" but </w:t>
            </w:r>
            <w:r>
              <w:rPr>
                <w:rFonts w:ascii="Consolas" w:cs="Consolas" w:eastAsia="Consolas" w:hAnsi="Consolas"/>
                <w:color w:val="9A3412"/>
                <w:sz w:val="18"/>
                <w:szCs w:val="18"/>
                <w:shd w:fill="F1F5F9" w:val="clear"/>
              </w:rPr>
              <w:t xml:space="preserve">Math.random()</w:t>
            </w:r>
            <w:r>
              <w:rPr>
                <w:sz w:val="18"/>
                <w:szCs w:val="18"/>
              </w:rPr>
              <w:t xml:space="preserve"> is predictable from observed output. Now </w:t>
            </w:r>
            <w:r>
              <w:rPr>
                <w:rFonts w:ascii="Consolas" w:cs="Consolas" w:eastAsia="Consolas" w:hAnsi="Consolas"/>
                <w:color w:val="9A3412"/>
                <w:sz w:val="18"/>
                <w:szCs w:val="18"/>
                <w:shd w:fill="F1F5F9" w:val="clear"/>
              </w:rPr>
              <w:t xml:space="preserve">crypto.randomInt</w:t>
            </w:r>
            <w:r>
              <w:rPr>
                <w:sz w:val="18"/>
                <w:szCs w:val="18"/>
              </w:rPr>
              <w:t xml:space="preserve">.</w:t>
            </w:r>
          </w:p>
        </w:tc>
      </w:tr>
      <w:tr>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javascript:</w:t>
            </w:r>
            <w:r>
              <w:rPr>
                <w:sz w:val="18"/>
                <w:szCs w:val="18"/>
              </w:rPr>
              <w:t xml:space="preserve">/</w:t>
            </w:r>
            <w:r>
              <w:rPr>
                <w:rFonts w:ascii="Consolas" w:cs="Consolas" w:eastAsia="Consolas" w:hAnsi="Consolas"/>
                <w:color w:val="9A3412"/>
                <w:sz w:val="18"/>
                <w:szCs w:val="18"/>
                <w:shd w:fill="F1F5F9" w:val="clear"/>
              </w:rPr>
              <w:t xml:space="preserve">data:</w:t>
            </w:r>
            <w:r>
              <w:rPr>
                <w:sz w:val="18"/>
                <w:szCs w:val="18"/>
              </w:rPr>
              <w:t xml:space="preserve"> URLs rejected</w:t>
            </w:r>
          </w:p>
        </w:tc>
        <w:tc>
          <w:tcPr>
            <w:tcW w:type="pct" w:w="33%"/>
            <w:tcMar>
              <w:top w:type="dxa" w:w="60"/>
              <w:left w:type="dxa" w:w="90"/>
              <w:bottom w:type="dxa" w:w="60"/>
              <w:right w:type="dxa" w:w="90"/>
            </w:tcMar>
          </w:tcPr>
          <w:p>
            <w:pPr>
              <w:spacing w:after="0" w:line="250"/>
            </w:pPr>
            <w:r>
              <w:rPr>
                <w:sz w:val="18"/>
                <w:szCs w:val="18"/>
              </w:rPr>
              <w:t xml:space="preserve">High</w:t>
            </w:r>
          </w:p>
        </w:tc>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socialLinks[].url</w:t>
            </w:r>
            <w:r>
              <w:rPr>
                <w:sz w:val="18"/>
                <w:szCs w:val="18"/>
              </w:rPr>
              <w:t xml:space="preserve"> and </w:t>
            </w:r>
            <w:r>
              <w:rPr>
                <w:rFonts w:ascii="Consolas" w:cs="Consolas" w:eastAsia="Consolas" w:hAnsi="Consolas"/>
                <w:color w:val="9A3412"/>
                <w:sz w:val="18"/>
                <w:szCs w:val="18"/>
                <w:shd w:fill="F1F5F9" w:val="clear"/>
              </w:rPr>
              <w:t xml:space="preserve">settings.facebookUrl</w:t>
            </w:r>
            <w:r>
              <w:rPr>
                <w:sz w:val="18"/>
                <w:szCs w:val="18"/>
              </w:rPr>
              <w:t xml:space="preserve"> are rendered as anchor </w:t>
            </w:r>
            <w:r>
              <w:rPr>
                <w:rFonts w:ascii="Consolas" w:cs="Consolas" w:eastAsia="Consolas" w:hAnsi="Consolas"/>
                <w:color w:val="9A3412"/>
                <w:sz w:val="18"/>
                <w:szCs w:val="18"/>
                <w:shd w:fill="F1F5F9" w:val="clear"/>
              </w:rPr>
              <w:t xml:space="preserve">href</w:t>
            </w:r>
            <w:r>
              <w:rPr>
                <w:sz w:val="18"/>
                <w:szCs w:val="18"/>
              </w:rPr>
              <w:t xml:space="preserve">s in </w:t>
            </w:r>
            <w:hyperlink w:history="1" r:id="rId5vpezop-zysgalenaflfd">
              <w:r>
                <w:rPr>
                  <w:rStyle w:val="Hyperlink"/>
                  <w:sz w:val="18"/>
                  <w:szCs w:val="18"/>
                </w:rPr>
                <w:t xml:space="preserve">Footer.tsx:281</w:t>
              </w:r>
            </w:hyperlink>
            <w:r>
              <w:rPr>
                <w:sz w:val="18"/>
                <w:szCs w:val="18"/>
              </w:rPr>
              <w:t xml:space="preserve">. A stored </w:t>
            </w:r>
            <w:r>
              <w:rPr>
                <w:rFonts w:ascii="Consolas" w:cs="Consolas" w:eastAsia="Consolas" w:hAnsi="Consolas"/>
                <w:color w:val="9A3412"/>
                <w:sz w:val="18"/>
                <w:szCs w:val="18"/>
                <w:shd w:fill="F1F5F9" w:val="clear"/>
              </w:rPr>
              <w:t xml:space="preserve">javascript:</w:t>
            </w:r>
            <w:r>
              <w:rPr>
                <w:sz w:val="18"/>
                <w:szCs w:val="18"/>
              </w:rPr>
              <w:t xml:space="preserve"> URL was a stored-XSS vector. Both fields now require </w:t>
            </w:r>
            <w:r>
              <w:rPr>
                <w:rFonts w:ascii="Consolas" w:cs="Consolas" w:eastAsia="Consolas" w:hAnsi="Consolas"/>
                <w:color w:val="9A3412"/>
                <w:sz w:val="18"/>
                <w:szCs w:val="18"/>
                <w:shd w:fill="F1F5F9" w:val="clear"/>
              </w:rPr>
              <w:t xml:space="preserve">http(s)</w:t>
            </w:r>
            <w:r>
              <w:rPr>
                <w:sz w:val="18"/>
                <w:szCs w:val="18"/>
              </w:rPr>
              <w:t xml:space="preserve">.</w:t>
            </w:r>
          </w:p>
        </w:tc>
      </w:tr>
      <w:tr>
        <w:tc>
          <w:tcPr>
            <w:tcW w:type="pct" w:w="33%"/>
            <w:shd w:fill="F8FAFC" w:val="clear"/>
            <w:tcMar>
              <w:top w:type="dxa" w:w="60"/>
              <w:left w:type="dxa" w:w="90"/>
              <w:bottom w:type="dxa" w:w="60"/>
              <w:right w:type="dxa" w:w="90"/>
            </w:tcMar>
          </w:tcPr>
          <w:p>
            <w:pPr>
              <w:spacing w:after="0" w:line="250"/>
            </w:pPr>
            <w:r>
              <w:rPr>
                <w:sz w:val="18"/>
                <w:szCs w:val="18"/>
              </w:rPr>
              <w:t xml:space="preserve">Supabase pull validated</w:t>
            </w:r>
          </w:p>
        </w:tc>
        <w:tc>
          <w:tcPr>
            <w:tcW w:type="pct" w:w="33%"/>
            <w:shd w:fill="F8FAFC" w:val="clear"/>
            <w:tcMar>
              <w:top w:type="dxa" w:w="60"/>
              <w:left w:type="dxa" w:w="90"/>
              <w:bottom w:type="dxa" w:w="60"/>
              <w:right w:type="dxa" w:w="90"/>
            </w:tcMar>
          </w:tcPr>
          <w:p>
            <w:pPr>
              <w:spacing w:after="0" w:line="250"/>
            </w:pPr>
            <w:r>
              <w:rPr>
                <w:sz w:val="18"/>
                <w:szCs w:val="18"/>
              </w:rPr>
              <w:t xml:space="preserve">High</w:t>
            </w:r>
          </w:p>
        </w:tc>
        <w:tc>
          <w:tcPr>
            <w:tcW w:type="pct" w:w="33%"/>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POST /api/supabase/pull-now</w:t>
            </w:r>
            <w:r>
              <w:rPr>
                <w:sz w:val="18"/>
                <w:szCs w:val="18"/>
              </w:rPr>
              <w:t xml:space="preserve"> replaced the whole database with an unvalidated remote document. A remote doc missing </w:t>
            </w:r>
            <w:r>
              <w:rPr>
                <w:rFonts w:ascii="Consolas" w:cs="Consolas" w:eastAsia="Consolas" w:hAnsi="Consolas"/>
                <w:color w:val="9A3412"/>
                <w:sz w:val="18"/>
                <w:szCs w:val="18"/>
                <w:shd w:fill="F1F5F9" w:val="clear"/>
              </w:rPr>
              <w:t xml:space="preserve">adminUsers</w:t>
            </w:r>
            <w:r>
              <w:rPr>
                <w:sz w:val="18"/>
                <w:szCs w:val="18"/>
              </w:rPr>
              <w:t xml:space="preserve"> made every later request throw and locked all admins out permanently. Now owner-only, shape-validated, and normalized.</w:t>
            </w:r>
          </w:p>
        </w:tc>
      </w:tr>
      <w:tr>
        <w:tc>
          <w:tcPr>
            <w:tcW w:type="pct" w:w="33%"/>
            <w:tcMar>
              <w:top w:type="dxa" w:w="60"/>
              <w:left w:type="dxa" w:w="90"/>
              <w:bottom w:type="dxa" w:w="60"/>
              <w:right w:type="dxa" w:w="90"/>
            </w:tcMar>
          </w:tcPr>
          <w:p>
            <w:pPr>
              <w:spacing w:after="0" w:line="250"/>
            </w:pPr>
            <w:r>
              <w:rPr>
                <w:sz w:val="18"/>
                <w:szCs w:val="18"/>
              </w:rPr>
              <w:t xml:space="preserve">OTP compared in constant time</w:t>
            </w:r>
          </w:p>
        </w:tc>
        <w:tc>
          <w:tcPr>
            <w:tcW w:type="pct" w:w="33%"/>
            <w:tcMar>
              <w:top w:type="dxa" w:w="60"/>
              <w:left w:type="dxa" w:w="90"/>
              <w:bottom w:type="dxa" w:w="60"/>
              <w:right w:type="dxa" w:w="90"/>
            </w:tcMar>
          </w:tcPr>
          <w:p>
            <w:pPr>
              <w:spacing w:after="0" w:line="250"/>
            </w:pPr>
            <w:r>
              <w:rPr>
                <w:sz w:val="18"/>
                <w:szCs w:val="18"/>
              </w:rPr>
              <w:t xml:space="preserve">Medium</w:t>
            </w:r>
          </w:p>
        </w:tc>
        <w:tc>
          <w:tcPr>
            <w:tcW w:type="pct" w:w="33%"/>
            <w:tcMar>
              <w:top w:type="dxa" w:w="60"/>
              <w:left w:type="dxa" w:w="90"/>
              <w:bottom w:type="dxa" w:w="60"/>
              <w:right w:type="dxa" w:w="90"/>
            </w:tcMar>
          </w:tcPr>
          <w:p>
            <w:pPr>
              <w:spacing w:after="0" w:line="250"/>
            </w:pPr>
            <w:r>
              <w:rPr>
                <w:sz w:val="18"/>
                <w:szCs w:val="18"/>
              </w:rPr>
              <w:t xml:space="preserve">Prevents timing-based code recovery.</w:t>
            </w:r>
          </w:p>
        </w:tc>
      </w:tr>
      <w:tr>
        <w:tc>
          <w:tcPr>
            <w:tcW w:type="pct" w:w="33%"/>
            <w:shd w:fill="F8FAFC" w:val="clear"/>
            <w:tcMar>
              <w:top w:type="dxa" w:w="60"/>
              <w:left w:type="dxa" w:w="90"/>
              <w:bottom w:type="dxa" w:w="60"/>
              <w:right w:type="dxa" w:w="90"/>
            </w:tcMar>
          </w:tcPr>
          <w:p>
            <w:pPr>
              <w:spacing w:after="0" w:line="250"/>
            </w:pPr>
            <w:r>
              <w:rPr>
                <w:sz w:val="18"/>
                <w:szCs w:val="18"/>
              </w:rPr>
              <w:t xml:space="preserve">Session &amp; rate-limit maps purged</w:t>
            </w:r>
          </w:p>
        </w:tc>
        <w:tc>
          <w:tcPr>
            <w:tcW w:type="pct" w:w="33%"/>
            <w:shd w:fill="F8FAFC" w:val="clear"/>
            <w:tcMar>
              <w:top w:type="dxa" w:w="60"/>
              <w:left w:type="dxa" w:w="90"/>
              <w:bottom w:type="dxa" w:w="60"/>
              <w:right w:type="dxa" w:w="90"/>
            </w:tcMar>
          </w:tcPr>
          <w:p>
            <w:pPr>
              <w:spacing w:after="0" w:line="250"/>
            </w:pPr>
            <w:r>
              <w:rPr>
                <w:sz w:val="18"/>
                <w:szCs w:val="18"/>
              </w:rPr>
              <w:t xml:space="preserve">Medium</w:t>
            </w:r>
          </w:p>
        </w:tc>
        <w:tc>
          <w:tcPr>
            <w:tcW w:type="pct" w:w="33%"/>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activeAdminSessions</w:t>
            </w:r>
            <w:r>
              <w:rPr>
                <w:sz w:val="18"/>
                <w:szCs w:val="18"/>
              </w:rPr>
              <w:t xml:space="preserve">, </w:t>
            </w:r>
            <w:r>
              <w:rPr>
                <w:rFonts w:ascii="Consolas" w:cs="Consolas" w:eastAsia="Consolas" w:hAnsi="Consolas"/>
                <w:color w:val="9A3412"/>
                <w:sz w:val="18"/>
                <w:szCs w:val="18"/>
                <w:shd w:fill="F1F5F9" w:val="clear"/>
              </w:rPr>
              <w:t xml:space="preserve">passwordResetCodes</w:t>
            </w:r>
            <w:r>
              <w:rPr>
                <w:sz w:val="18"/>
                <w:szCs w:val="18"/>
              </w:rPr>
              <w:t xml:space="preserve"> and </w:t>
            </w:r>
            <w:r>
              <w:rPr>
                <w:rFonts w:ascii="Consolas" w:cs="Consolas" w:eastAsia="Consolas" w:hAnsi="Consolas"/>
                <w:color w:val="9A3412"/>
                <w:sz w:val="18"/>
                <w:szCs w:val="18"/>
                <w:shd w:fill="F1F5F9" w:val="clear"/>
              </w:rPr>
              <w:t xml:space="preserve">failedLoginAttempts</w:t>
            </w:r>
            <w:r>
              <w:rPr>
                <w:sz w:val="18"/>
                <w:szCs w:val="18"/>
              </w:rPr>
              <w:t xml:space="preserve"> grew without bound. Now swept every 10 minutes.</w:t>
            </w:r>
          </w:p>
        </w:tc>
      </w:tr>
      <w:tr>
        <w:tc>
          <w:tcPr>
            <w:tcW w:type="pct" w:w="33%"/>
            <w:tcMar>
              <w:top w:type="dxa" w:w="60"/>
              <w:left w:type="dxa" w:w="90"/>
              <w:bottom w:type="dxa" w:w="60"/>
              <w:right w:type="dxa" w:w="90"/>
            </w:tcMar>
          </w:tcPr>
          <w:p>
            <w:pPr>
              <w:spacing w:after="0" w:line="250"/>
            </w:pPr>
            <w:r>
              <w:rPr>
                <w:sz w:val="18"/>
                <w:szCs w:val="18"/>
              </w:rPr>
              <w:t xml:space="preserve">Security headers added</w:t>
            </w:r>
          </w:p>
        </w:tc>
        <w:tc>
          <w:tcPr>
            <w:tcW w:type="pct" w:w="33%"/>
            <w:tcMar>
              <w:top w:type="dxa" w:w="60"/>
              <w:left w:type="dxa" w:w="90"/>
              <w:bottom w:type="dxa" w:w="60"/>
              <w:right w:type="dxa" w:w="90"/>
            </w:tcMar>
          </w:tcPr>
          <w:p>
            <w:pPr>
              <w:spacing w:after="0" w:line="250"/>
            </w:pPr>
            <w:r>
              <w:rPr>
                <w:sz w:val="18"/>
                <w:szCs w:val="18"/>
              </w:rPr>
              <w:t xml:space="preserve">Medium</w:t>
            </w:r>
          </w:p>
        </w:tc>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X-Content-Type-Options: nosniff</w:t>
            </w:r>
            <w:r>
              <w:rPr>
                <w:sz w:val="18"/>
                <w:szCs w:val="18"/>
              </w:rPr>
              <w:t xml:space="preserve">, </w:t>
            </w:r>
            <w:r>
              <w:rPr>
                <w:rFonts w:ascii="Consolas" w:cs="Consolas" w:eastAsia="Consolas" w:hAnsi="Consolas"/>
                <w:color w:val="9A3412"/>
                <w:sz w:val="18"/>
                <w:szCs w:val="18"/>
                <w:shd w:fill="F1F5F9" w:val="clear"/>
              </w:rPr>
              <w:t xml:space="preserve">X-Frame-Options: SAMEORIGIN</w:t>
            </w:r>
            <w:r>
              <w:rPr>
                <w:sz w:val="18"/>
                <w:szCs w:val="18"/>
              </w:rPr>
              <w:t xml:space="preserve">, </w:t>
            </w:r>
            <w:r>
              <w:rPr>
                <w:rFonts w:ascii="Consolas" w:cs="Consolas" w:eastAsia="Consolas" w:hAnsi="Consolas"/>
                <w:color w:val="9A3412"/>
                <w:sz w:val="18"/>
                <w:szCs w:val="18"/>
                <w:shd w:fill="F1F5F9" w:val="clear"/>
              </w:rPr>
              <w:t xml:space="preserve">Referrer-Policy</w:t>
            </w:r>
            <w:r>
              <w:rPr>
                <w:sz w:val="18"/>
                <w:szCs w:val="18"/>
              </w:rPr>
              <w:t xml:space="preserve">, </w:t>
            </w:r>
            <w:r>
              <w:rPr>
                <w:rFonts w:ascii="Consolas" w:cs="Consolas" w:eastAsia="Consolas" w:hAnsi="Consolas"/>
                <w:color w:val="9A3412"/>
                <w:sz w:val="18"/>
                <w:szCs w:val="18"/>
                <w:shd w:fill="F1F5F9" w:val="clear"/>
              </w:rPr>
              <w:t xml:space="preserve">X-Permitted-Cross-Domain-Policies</w:t>
            </w:r>
            <w:r>
              <w:rPr>
                <w:sz w:val="18"/>
                <w:szCs w:val="18"/>
              </w:rPr>
              <w:t xml:space="preserve">, </w:t>
            </w:r>
            <w:r>
              <w:rPr>
                <w:rFonts w:ascii="Consolas" w:cs="Consolas" w:eastAsia="Consolas" w:hAnsi="Consolas"/>
                <w:color w:val="9A3412"/>
                <w:sz w:val="18"/>
                <w:szCs w:val="18"/>
                <w:shd w:fill="F1F5F9" w:val="clear"/>
              </w:rPr>
              <w:t xml:space="preserve">Cache-Control: no-store</w:t>
            </w:r>
            <w:r>
              <w:rPr>
                <w:sz w:val="18"/>
                <w:szCs w:val="18"/>
              </w:rPr>
              <w:t xml:space="preserve"> on </w:t>
            </w:r>
            <w:r>
              <w:rPr>
                <w:rFonts w:ascii="Consolas" w:cs="Consolas" w:eastAsia="Consolas" w:hAnsi="Consolas"/>
                <w:color w:val="9A3412"/>
                <w:sz w:val="18"/>
                <w:szCs w:val="18"/>
                <w:shd w:fill="F1F5F9" w:val="clear"/>
              </w:rPr>
              <w:t xml:space="preserve">/api/*</w:t>
            </w:r>
            <w:r>
              <w:rPr>
                <w:sz w:val="18"/>
                <w:szCs w:val="18"/>
              </w:rPr>
              <w:t xml:space="preserve">, and </w:t>
            </w:r>
            <w:r>
              <w:rPr>
                <w:rFonts w:ascii="Consolas" w:cs="Consolas" w:eastAsia="Consolas" w:hAnsi="Consolas"/>
                <w:color w:val="9A3412"/>
                <w:sz w:val="18"/>
                <w:szCs w:val="18"/>
                <w:shd w:fill="F1F5F9" w:val="clear"/>
              </w:rPr>
              <w:t xml:space="preserve">x-powered-by</w:t>
            </w:r>
            <w:r>
              <w:rPr>
                <w:sz w:val="18"/>
                <w:szCs w:val="18"/>
              </w:rPr>
              <w:t xml:space="preserve"> disabled.</w:t>
            </w:r>
          </w:p>
        </w:tc>
      </w:tr>
      <w:tr>
        <w:tc>
          <w:tcPr>
            <w:tcW w:type="pct" w:w="33%"/>
            <w:shd w:fill="F8FAFC" w:val="clear"/>
            <w:tcMar>
              <w:top w:type="dxa" w:w="60"/>
              <w:left w:type="dxa" w:w="90"/>
              <w:bottom w:type="dxa" w:w="60"/>
              <w:right w:type="dxa" w:w="90"/>
            </w:tcMar>
          </w:tcPr>
          <w:p>
            <w:pPr>
              <w:spacing w:after="0" w:line="250"/>
            </w:pPr>
            <w:r>
              <w:rPr>
                <w:sz w:val="18"/>
                <w:szCs w:val="18"/>
              </w:rPr>
              <w:t xml:space="preserve">Audit log capped &amp; allowlisted</w:t>
            </w:r>
          </w:p>
        </w:tc>
        <w:tc>
          <w:tcPr>
            <w:tcW w:type="pct" w:w="33%"/>
            <w:shd w:fill="F8FAFC" w:val="clear"/>
            <w:tcMar>
              <w:top w:type="dxa" w:w="60"/>
              <w:left w:type="dxa" w:w="90"/>
              <w:bottom w:type="dxa" w:w="60"/>
              <w:right w:type="dxa" w:w="90"/>
            </w:tcMar>
          </w:tcPr>
          <w:p>
            <w:pPr>
              <w:spacing w:after="0" w:line="250"/>
            </w:pPr>
            <w:r>
              <w:rPr>
                <w:sz w:val="18"/>
                <w:szCs w:val="18"/>
              </w:rPr>
              <w:t xml:space="preserve">Medium</w:t>
            </w:r>
          </w:p>
        </w:tc>
        <w:tc>
          <w:tcPr>
            <w:tcW w:type="pct" w:w="33%"/>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POST /api/audit-logs</w:t>
            </w:r>
            <w:r>
              <w:rPr>
                <w:sz w:val="18"/>
                <w:szCs w:val="18"/>
              </w:rPr>
              <w:t xml:space="preserve"> stored arbitrary client JSON verbatim and — unlike the internal </w:t>
            </w:r>
            <w:r>
              <w:rPr>
                <w:rFonts w:ascii="Consolas" w:cs="Consolas" w:eastAsia="Consolas" w:hAnsi="Consolas"/>
                <w:color w:val="9A3412"/>
                <w:sz w:val="18"/>
                <w:szCs w:val="18"/>
                <w:shd w:fill="F1F5F9" w:val="clear"/>
              </w:rPr>
              <w:t xml:space="preserve">logAction</w:t>
            </w:r>
            <w:r>
              <w:rPr>
                <w:sz w:val="18"/>
                <w:szCs w:val="18"/>
              </w:rPr>
              <w:t xml:space="preserve"> helper — applied </w:t>
            </w:r>
            <w:r>
              <w:rPr>
                <w:b/>
                <w:bCs/>
                <w:sz w:val="18"/>
                <w:szCs w:val="18"/>
              </w:rPr>
              <w:t xml:space="preserve">no 500-entry cap</w:t>
            </w:r>
            <w:r>
              <w:rPr>
                <w:sz w:val="18"/>
                <w:szCs w:val="18"/>
              </w:rPr>
              <w:t xml:space="preserve">, so repeated posts grew </w:t>
            </w:r>
            <w:r>
              <w:rPr>
                <w:rFonts w:ascii="Consolas" w:cs="Consolas" w:eastAsia="Consolas" w:hAnsi="Consolas"/>
                <w:color w:val="9A3412"/>
                <w:sz w:val="18"/>
                <w:szCs w:val="18"/>
                <w:shd w:fill="F1F5F9" w:val="clear"/>
              </w:rPr>
              <w:t xml:space="preserve">store.json</w:t>
            </w:r>
            <w:r>
              <w:rPr>
                <w:sz w:val="18"/>
                <w:szCs w:val="18"/>
              </w:rPr>
              <w:t xml:space="preserve"> without limit (verified: 56 → 520 entries). Now admin-only, field-allowlisted, length-capped, and capped at 500.</w:t>
            </w:r>
          </w:p>
        </w:tc>
      </w:tr>
      <w:tr>
        <w:tc>
          <w:tcPr>
            <w:tcW w:type="pct" w:w="33%"/>
            <w:tcMar>
              <w:top w:type="dxa" w:w="60"/>
              <w:left w:type="dxa" w:w="90"/>
              <w:bottom w:type="dxa" w:w="60"/>
              <w:right w:type="dxa" w:w="90"/>
            </w:tcMar>
          </w:tcPr>
          <w:p>
            <w:pPr>
              <w:spacing w:after="0" w:line="250"/>
            </w:pPr>
            <w:r>
              <w:rPr>
                <w:sz w:val="18"/>
                <w:szCs w:val="18"/>
              </w:rPr>
              <w:t xml:space="preserve">Analytics events allowlisted</w:t>
            </w:r>
          </w:p>
        </w:tc>
        <w:tc>
          <w:tcPr>
            <w:tcW w:type="pct" w:w="33%"/>
            <w:tcMar>
              <w:top w:type="dxa" w:w="60"/>
              <w:left w:type="dxa" w:w="90"/>
              <w:bottom w:type="dxa" w:w="60"/>
              <w:right w:type="dxa" w:w="90"/>
            </w:tcMar>
          </w:tcPr>
          <w:p>
            <w:pPr>
              <w:spacing w:after="0" w:line="250"/>
            </w:pPr>
            <w:r>
              <w:rPr>
                <w:sz w:val="18"/>
                <w:szCs w:val="18"/>
              </w:rPr>
              <w:t xml:space="preserve">Medium</w:t>
            </w:r>
          </w:p>
        </w:tc>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POST /api/analytics/events</w:t>
            </w:r>
            <w:r>
              <w:rPr>
                <w:sz w:val="18"/>
                <w:szCs w:val="18"/>
              </w:rPr>
              <w:t xml:space="preserve"> is necessarily public; it now stores a pinned set of length-capped fields instead of whatever JSON arrives.</w:t>
            </w:r>
          </w:p>
        </w:tc>
      </w:tr>
    </w:tbl>
    <w:p>
      <w:pPr>
        <w:spacing w:after="160"/>
      </w:pPr>
      <w:r>
        <w:t xml:space="preserve"/>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5. API Route Validation &amp; Data Integrity Fixes</w:t>
      </w:r>
    </w:p>
    <w:p>
      <w:pPr>
        <w:pStyle w:val="Heading2"/>
        <w:keepNext/>
        <w:spacing w:after="140" w:before="320"/>
      </w:pPr>
      <w:r>
        <w:rPr>
          <w:rFonts w:ascii="Calibri" w:cs="Calibri" w:eastAsia="Calibri" w:hAnsi="Calibri"/>
          <w:b/>
          <w:bCs/>
          <w:color w:val="B45309"/>
          <w:sz w:val="23"/>
          <w:szCs w:val="23"/>
        </w:rPr>
        <w:t xml:space="preserve">5.1 Negative order quantity inflated stock — </w:t>
      </w:r>
      <w:r>
        <w:rPr>
          <w:rFonts w:ascii="Calibri" w:cs="Calibri" w:eastAsia="Calibri" w:hAnsi="Calibri"/>
          <w:b/>
          <w:bCs/>
          <w:color w:val="B45309"/>
          <w:sz w:val="23"/>
          <w:szCs w:val="23"/>
        </w:rPr>
        <w:t xml:space="preserve">High</w:t>
      </w:r>
    </w:p>
    <w:p>
      <w:pPr>
        <w:shd w:fill="0F172A" w:val="clear"/>
        <w:spacing w:after="140" w:before="60" w:line="240"/>
        <w:ind w:left="120" w:right="120"/>
      </w:pPr>
      <w:r>
        <w:rPr>
          <w:rFonts w:ascii="Consolas" w:cs="Consolas" w:eastAsia="Consolas" w:hAnsi="Consolas"/>
          <w:color w:val="E2E8F0"/>
          <w:sz w:val="17"/>
          <w:szCs w:val="17"/>
        </w:rPr>
        <w:t xml:space="preserve">p.stock = Math.max(0, (p.stock || 0) - (Number(item.quantity) || 1));</w:t>
      </w:r>
    </w:p>
    <w:p>
      <w:pPr>
        <w:spacing w:after="130" w:line="276"/>
      </w:pPr>
      <w:r>
        <w:rPr>
          <w:rFonts w:ascii="Consolas" w:cs="Consolas" w:eastAsia="Consolas" w:hAnsi="Consolas"/>
          <w:color w:val="9A3412"/>
          <w:sz w:val="21"/>
          <w:szCs w:val="21"/>
          <w:shd w:fill="F1F5F9" w:val="clear"/>
        </w:rPr>
        <w:t xml:space="preserve">Math.max(0, …)</w:t>
      </w:r>
      <w:r>
        <w:rPr>
          <w:sz w:val="21"/>
          <w:szCs w:val="21"/>
        </w:rPr>
        <w:t xml:space="preserve"> only guards the lower bound. With </w:t>
      </w:r>
      <w:r>
        <w:rPr>
          <w:rFonts w:ascii="Consolas" w:cs="Consolas" w:eastAsia="Consolas" w:hAnsi="Consolas"/>
          <w:color w:val="9A3412"/>
          <w:sz w:val="21"/>
          <w:szCs w:val="21"/>
          <w:shd w:fill="F1F5F9" w:val="clear"/>
        </w:rPr>
        <w:t xml:space="preserve">quantity: -500</w:t>
      </w:r>
      <w:r>
        <w:rPr>
          <w:sz w:val="21"/>
          <w:szCs w:val="21"/>
        </w:rPr>
        <w:t xml:space="preserve">, </w:t>
      </w:r>
      <w:r>
        <w:rPr>
          <w:rFonts w:ascii="Consolas" w:cs="Consolas" w:eastAsia="Consolas" w:hAnsi="Consolas"/>
          <w:color w:val="9A3412"/>
          <w:sz w:val="21"/>
          <w:szCs w:val="21"/>
          <w:shd w:fill="F1F5F9" w:val="clear"/>
        </w:rPr>
        <w:t xml:space="preserve">stock - (-500)</w:t>
      </w:r>
      <w:r>
        <w:rPr>
          <w:sz w:val="21"/>
          <w:szCs w:val="21"/>
        </w:rPr>
        <w:t xml:space="preserve"> </w:t>
      </w:r>
      <w:r>
        <w:rPr>
          <w:b/>
          <w:bCs/>
          <w:sz w:val="21"/>
          <w:szCs w:val="21"/>
        </w:rPr>
        <w:t xml:space="preserve">adds</w:t>
      </w:r>
      <w:r>
        <w:rPr>
          <w:sz w:val="21"/>
          <w:szCs w:val="21"/>
        </w:rPr>
        <w:t xml:space="preserve"> 500 units. Verified: a single crafted order took a product from 99 to 599 units. Quantity is now clamped to a positive integer, with the same default of 1 for legitimate input.</w:t>
      </w:r>
    </w:p>
    <w:p>
      <w:pPr>
        <w:pStyle w:val="Heading2"/>
        <w:keepNext/>
        <w:spacing w:after="140" w:before="320"/>
      </w:pPr>
      <w:r>
        <w:rPr>
          <w:rFonts w:ascii="Calibri" w:cs="Calibri" w:eastAsia="Calibri" w:hAnsi="Calibri"/>
          <w:b/>
          <w:bCs/>
          <w:color w:val="B45309"/>
          <w:sz w:val="23"/>
          <w:szCs w:val="23"/>
        </w:rPr>
        <w:t xml:space="preserve">5.2 Order &amp; inquiry ID collisions — </w:t>
      </w:r>
      <w:r>
        <w:rPr>
          <w:rFonts w:ascii="Calibri" w:cs="Calibri" w:eastAsia="Calibri" w:hAnsi="Calibri"/>
          <w:b/>
          <w:bCs/>
          <w:color w:val="B45309"/>
          <w:sz w:val="23"/>
          <w:szCs w:val="23"/>
        </w:rPr>
        <w:t xml:space="preserve">High</w:t>
      </w:r>
    </w:p>
    <w:p>
      <w:pPr>
        <w:shd w:fill="0F172A" w:val="clear"/>
        <w:spacing w:after="0" w:before="60" w:line="240"/>
        <w:ind w:left="120" w:right="120"/>
      </w:pPr>
      <w:r>
        <w:rPr>
          <w:rFonts w:ascii="Consolas" w:cs="Consolas" w:eastAsia="Consolas" w:hAnsi="Consolas"/>
          <w:color w:val="E2E8F0"/>
          <w:sz w:val="17"/>
          <w:szCs w:val="17"/>
        </w:rPr>
        <w:t xml:space="preserve">const padNum = (db.orders.length + 1).toString().padStart(6, '0');</w:t>
      </w:r>
    </w:p>
    <w:p>
      <w:pPr>
        <w:shd w:fill="0F172A" w:val="clear"/>
        <w:spacing w:after="140" w:before="0" w:line="240"/>
        <w:ind w:left="120" w:right="120"/>
      </w:pPr>
      <w:r>
        <w:rPr>
          <w:rFonts w:ascii="Consolas" w:cs="Consolas" w:eastAsia="Consolas" w:hAnsi="Consolas"/>
          <w:color w:val="E2E8F0"/>
          <w:sz w:val="17"/>
          <w:szCs w:val="17"/>
        </w:rPr>
        <w:t xml:space="preserve">order.orderId = `SF-2026-${padNum}`;</w:t>
      </w:r>
    </w:p>
    <w:p>
      <w:pPr>
        <w:spacing w:after="130" w:line="276"/>
      </w:pPr>
      <w:r>
        <w:rPr>
          <w:sz w:val="21"/>
          <w:szCs w:val="21"/>
        </w:rPr>
        <w:t xml:space="preserve">IDs derived from array length are reused as soon as any record is deleted. </w:t>
      </w:r>
      <w:r>
        <w:rPr>
          <w:rFonts w:ascii="Consolas" w:cs="Consolas" w:eastAsia="Consolas" w:hAnsi="Consolas"/>
          <w:color w:val="9A3412"/>
          <w:sz w:val="21"/>
          <w:szCs w:val="21"/>
          <w:shd w:fill="F1F5F9" w:val="clear"/>
        </w:rPr>
        <w:t xml:space="preserve">PUT /api/orders/:id</w:t>
      </w:r>
      <w:r>
        <w:rPr>
          <w:sz w:val="21"/>
          <w:szCs w:val="21"/>
        </w:rPr>
        <w:t xml:space="preserve"> and </w:t>
      </w:r>
      <w:r>
        <w:rPr>
          <w:rFonts w:ascii="Consolas" w:cs="Consolas" w:eastAsia="Consolas" w:hAnsi="Consolas"/>
          <w:color w:val="9A3412"/>
          <w:sz w:val="21"/>
          <w:szCs w:val="21"/>
          <w:shd w:fill="F1F5F9" w:val="clear"/>
        </w:rPr>
        <w:t xml:space="preserve">DELETE /api/orders/:id</w:t>
      </w:r>
      <w:r>
        <w:rPr>
          <w:sz w:val="21"/>
          <w:szCs w:val="21"/>
        </w:rPr>
        <w:t xml:space="preserve"> both use </w:t>
      </w:r>
      <w:r>
        <w:rPr>
          <w:rFonts w:ascii="Consolas" w:cs="Consolas" w:eastAsia="Consolas" w:hAnsi="Consolas"/>
          <w:color w:val="9A3412"/>
          <w:sz w:val="21"/>
          <w:szCs w:val="21"/>
          <w:shd w:fill="F1F5F9" w:val="clear"/>
        </w:rPr>
        <w:t xml:space="preserve">findIndex(o =&gt; o.orderId === id)</w:t>
      </w:r>
      <w:r>
        <w:rPr>
          <w:sz w:val="21"/>
          <w:szCs w:val="21"/>
        </w:rPr>
        <w:t xml:space="preserve">, which matches only the </w:t>
      </w:r>
      <w:r>
        <w:rPr>
          <w:b/>
          <w:bCs/>
          <w:sz w:val="21"/>
          <w:szCs w:val="21"/>
        </w:rPr>
        <w:t xml:space="preserve">first</w:t>
      </w:r>
      <w:r>
        <w:rPr>
          <w:sz w:val="21"/>
          <w:szCs w:val="21"/>
        </w:rPr>
        <w:t xml:space="preserve"> record — so a status update or deletion aimed at one customer silently hits a different customer's order.</w:t>
      </w:r>
    </w:p>
    <w:p>
      <w:pPr>
        <w:spacing w:after="130" w:line="276"/>
      </w:pPr>
      <w:r>
        <w:rPr>
          <w:b/>
          <w:bCs/>
          <w:sz w:val="21"/>
          <w:szCs w:val="21"/>
        </w:rPr>
        <w:t xml:space="preserve">This is not hypothetical:</w:t>
      </w:r>
      <w:r>
        <w:rPr>
          <w:sz w:val="21"/>
          <w:szCs w:val="21"/>
        </w:rPr>
        <w:t xml:space="preserve"> your committed </w:t>
      </w:r>
      <w:r>
        <w:rPr>
          <w:rFonts w:ascii="Consolas" w:cs="Consolas" w:eastAsia="Consolas" w:hAnsi="Consolas"/>
          <w:color w:val="9A3412"/>
          <w:sz w:val="21"/>
          <w:szCs w:val="21"/>
          <w:shd w:fill="F1F5F9" w:val="clear"/>
        </w:rPr>
        <w:t xml:space="preserve">data/store.json</w:t>
      </w:r>
      <w:r>
        <w:rPr>
          <w:sz w:val="21"/>
          <w:szCs w:val="21"/>
        </w:rPr>
        <w:t xml:space="preserve"> already contains </w:t>
      </w:r>
      <w:r>
        <w:rPr>
          <w:rFonts w:ascii="Consolas" w:cs="Consolas" w:eastAsia="Consolas" w:hAnsi="Consolas"/>
          <w:color w:val="9A3412"/>
          <w:sz w:val="21"/>
          <w:szCs w:val="21"/>
          <w:shd w:fill="F1F5F9" w:val="clear"/>
        </w:rPr>
        <w:t xml:space="preserve">SF-2026-000003</w:t>
      </w:r>
      <w:r>
        <w:rPr>
          <w:sz w:val="21"/>
          <w:szCs w:val="21"/>
        </w:rPr>
        <w:t xml:space="preserve"> twice (customers "WebMarkio" and "Robiul"). It is also the source of the React </w:t>
      </w:r>
      <w:r>
        <w:rPr>
          <w:i/>
          <w:iCs/>
          <w:sz w:val="21"/>
          <w:szCs w:val="21"/>
        </w:rPr>
        <w:t xml:space="preserve">"Encountered two children with the same key"</w:t>
      </w:r>
      <w:r>
        <w:rPr>
          <w:sz w:val="21"/>
          <w:szCs w:val="21"/>
        </w:rPr>
        <w:t xml:space="preserve"> warning on the Order Processing tab.</w:t>
      </w:r>
    </w:p>
    <w:p>
      <w:pPr>
        <w:spacing w:after="130" w:line="276"/>
      </w:pPr>
      <w:r>
        <w:rPr>
          <w:sz w:val="21"/>
          <w:szCs w:val="21"/>
        </w:rPr>
        <w:t xml:space="preserve">Fixed: IDs are now allocated from the highest existing sequence number and checked for uniqueness; a colliding client-supplied ID is re-issued rather than stored as a duplicate. The same fix was applied to wholesale inquiry IDs. </w:t>
      </w:r>
      <w:r>
        <w:rPr>
          <w:b/>
          <w:bCs/>
          <w:sz w:val="21"/>
          <w:szCs w:val="21"/>
        </w:rPr>
        <w:t xml:space="preserve">The existing duplicate in your data still needs a manual correction — see §6.7.</w:t>
      </w:r>
    </w:p>
    <w:p>
      <w:pPr>
        <w:pStyle w:val="Heading2"/>
        <w:keepNext/>
        <w:spacing w:after="140" w:before="320"/>
      </w:pPr>
      <w:r>
        <w:rPr>
          <w:rFonts w:ascii="Calibri" w:cs="Calibri" w:eastAsia="Calibri" w:hAnsi="Calibri"/>
          <w:b/>
          <w:bCs/>
          <w:color w:val="B45309"/>
          <w:sz w:val="23"/>
          <w:szCs w:val="23"/>
        </w:rPr>
        <w:t xml:space="preserve">5.3 Non-object payloads corrupted stored records — Medium</w:t>
      </w:r>
    </w:p>
    <w:p>
      <w:pPr>
        <w:spacing w:after="130" w:line="276"/>
      </w:pPr>
      <w:r>
        <w:rPr>
          <w:rFonts w:ascii="Consolas" w:cs="Consolas" w:eastAsia="Consolas" w:hAnsi="Consolas"/>
          <w:color w:val="9A3412"/>
          <w:sz w:val="21"/>
          <w:szCs w:val="21"/>
          <w:shd w:fill="F1F5F9" w:val="clear"/>
        </w:rPr>
        <w:t xml:space="preserve">db.products[idx] = { ...db.products[idx], ...updated }</w:t>
      </w:r>
      <w:r>
        <w:rPr>
          <w:sz w:val="21"/>
          <w:szCs w:val="21"/>
        </w:rPr>
        <w:t xml:space="preserve"> with </w:t>
      </w:r>
      <w:r>
        <w:rPr>
          <w:rFonts w:ascii="Consolas" w:cs="Consolas" w:eastAsia="Consolas" w:hAnsi="Consolas"/>
          <w:color w:val="9A3412"/>
          <w:sz w:val="21"/>
          <w:szCs w:val="21"/>
          <w:shd w:fill="F1F5F9" w:val="clear"/>
        </w:rPr>
        <w:t xml:space="preserve">updated</w:t>
      </w:r>
      <w:r>
        <w:rPr>
          <w:sz w:val="21"/>
          <w:szCs w:val="21"/>
        </w:rPr>
        <w:t xml:space="preserve"> as an array spread numeric keys into the record; with </w:t>
      </w:r>
      <w:r>
        <w:rPr>
          <w:rFonts w:ascii="Consolas" w:cs="Consolas" w:eastAsia="Consolas" w:hAnsi="Consolas"/>
          <w:color w:val="9A3412"/>
          <w:sz w:val="21"/>
          <w:szCs w:val="21"/>
          <w:shd w:fill="F1F5F9" w:val="clear"/>
        </w:rPr>
        <w:t xml:space="preserve">updated</w:t>
      </w:r>
      <w:r>
        <w:rPr>
          <w:sz w:val="21"/>
          <w:szCs w:val="21"/>
        </w:rPr>
        <w:t xml:space="preserve"> undefined it wrote nothing yet still returned </w:t>
      </w:r>
      <w:r>
        <w:rPr>
          <w:rFonts w:ascii="Consolas" w:cs="Consolas" w:eastAsia="Consolas" w:hAnsi="Consolas"/>
          <w:color w:val="9A3412"/>
          <w:sz w:val="21"/>
          <w:szCs w:val="21"/>
          <w:shd w:fill="F1F5F9" w:val="clear"/>
        </w:rPr>
        <w:t xml:space="preserve">success: true</w:t>
      </w:r>
      <w:r>
        <w:rPr>
          <w:sz w:val="21"/>
          <w:szCs w:val="21"/>
        </w:rPr>
        <w:t xml:space="preserve">. Every PUT/POST route now rejects non-object payloads with a 400.</w:t>
      </w:r>
    </w:p>
    <w:p>
      <w:pPr>
        <w:pStyle w:val="Heading2"/>
        <w:keepNext/>
        <w:spacing w:after="140" w:before="320"/>
      </w:pPr>
      <w:r>
        <w:rPr>
          <w:rFonts w:ascii="Calibri" w:cs="Calibri" w:eastAsia="Calibri" w:hAnsi="Calibri"/>
          <w:b/>
          <w:bCs/>
          <w:color w:val="B45309"/>
          <w:sz w:val="23"/>
          <w:szCs w:val="23"/>
        </w:rPr>
        <w:t xml:space="preserve">5.4 Silent write failure — Medium</w:t>
      </w:r>
    </w:p>
    <w:p>
      <w:pPr>
        <w:spacing w:after="130" w:line="276"/>
      </w:pPr>
      <w:r>
        <w:rPr>
          <w:rFonts w:ascii="Consolas" w:cs="Consolas" w:eastAsia="Consolas" w:hAnsi="Consolas"/>
          <w:color w:val="9A3412"/>
          <w:sz w:val="21"/>
          <w:szCs w:val="21"/>
          <w:shd w:fill="F1F5F9" w:val="clear"/>
        </w:rPr>
        <w:t xml:space="preserve">PUT /api/homepage-sections</w:t>
      </w:r>
      <w:r>
        <w:rPr>
          <w:sz w:val="21"/>
          <w:szCs w:val="21"/>
        </w:rPr>
        <w:t xml:space="preserve"> discarded any non-array payload and still returned </w:t>
      </w:r>
      <w:r>
        <w:rPr>
          <w:rFonts w:ascii="Consolas" w:cs="Consolas" w:eastAsia="Consolas" w:hAnsi="Consolas"/>
          <w:color w:val="9A3412"/>
          <w:sz w:val="21"/>
          <w:szCs w:val="21"/>
          <w:shd w:fill="F1F5F9" w:val="clear"/>
        </w:rPr>
        <w:t xml:space="preserve">success: true</w:t>
      </w:r>
      <w:r>
        <w:rPr>
          <w:sz w:val="21"/>
          <w:szCs w:val="21"/>
        </w:rPr>
        <w:t xml:space="preserve"> — the admin UI showed "saved" for a write that never happened. It now returns 400.</w:t>
      </w:r>
    </w:p>
    <w:p>
      <w:pPr>
        <w:pStyle w:val="Heading2"/>
        <w:keepNext/>
        <w:spacing w:after="140" w:before="320"/>
      </w:pPr>
      <w:r>
        <w:rPr>
          <w:rFonts w:ascii="Calibri" w:cs="Calibri" w:eastAsia="Calibri" w:hAnsi="Calibri"/>
          <w:b/>
          <w:bCs/>
          <w:color w:val="B45309"/>
          <w:sz w:val="23"/>
          <w:szCs w:val="23"/>
        </w:rPr>
        <w:t xml:space="preserve">5.5 Unhandled 500s from non-string input — Medium</w:t>
      </w:r>
    </w:p>
    <w:p>
      <w:pPr>
        <w:spacing w:after="130" w:line="276"/>
      </w:pPr>
      <w:r>
        <w:rPr>
          <w:sz w:val="21"/>
          <w:szCs w:val="21"/>
        </w:rPr>
        <w:t xml:space="preserve">Nine routes called </w:t>
      </w:r>
      <w:r>
        <w:rPr>
          <w:rFonts w:ascii="Consolas" w:cs="Consolas" w:eastAsia="Consolas" w:hAnsi="Consolas"/>
          <w:color w:val="9A3412"/>
          <w:sz w:val="21"/>
          <w:szCs w:val="21"/>
          <w:shd w:fill="F1F5F9" w:val="clear"/>
        </w:rPr>
        <w:t xml:space="preserve">.trim()</w:t>
      </w:r>
      <w:r>
        <w:rPr>
          <w:sz w:val="21"/>
          <w:szCs w:val="21"/>
        </w:rPr>
        <w:t xml:space="preserve">, </w:t>
      </w:r>
      <w:r>
        <w:rPr>
          <w:rFonts w:ascii="Consolas" w:cs="Consolas" w:eastAsia="Consolas" w:hAnsi="Consolas"/>
          <w:color w:val="9A3412"/>
          <w:sz w:val="21"/>
          <w:szCs w:val="21"/>
          <w:shd w:fill="F1F5F9" w:val="clear"/>
        </w:rPr>
        <w:t xml:space="preserve">.toLowerCase()</w:t>
      </w:r>
      <w:r>
        <w:rPr>
          <w:sz w:val="21"/>
          <w:szCs w:val="21"/>
        </w:rPr>
        <w:t xml:space="preserve"> or </w:t>
      </w:r>
      <w:r>
        <w:rPr>
          <w:rFonts w:ascii="Consolas" w:cs="Consolas" w:eastAsia="Consolas" w:hAnsi="Consolas"/>
          <w:color w:val="9A3412"/>
          <w:sz w:val="21"/>
          <w:szCs w:val="21"/>
          <w:shd w:fill="F1F5F9" w:val="clear"/>
        </w:rPr>
        <w:t xml:space="preserve">.replace()</w:t>
      </w:r>
      <w:r>
        <w:rPr>
          <w:sz w:val="21"/>
          <w:szCs w:val="21"/>
        </w:rPr>
        <w:t xml:space="preserve"> directly on request fields. </w:t>
      </w:r>
      <w:r>
        <w:rPr>
          <w:rFonts w:ascii="Consolas" w:cs="Consolas" w:eastAsia="Consolas" w:hAnsi="Consolas"/>
          <w:color w:val="9A3412"/>
          <w:sz w:val="21"/>
          <w:szCs w:val="21"/>
          <w:shd w:fill="F1F5F9" w:val="clear"/>
        </w:rPr>
        <w:t xml:space="preserve">POST /api/sizes {"size": 12345}</w:t>
      </w:r>
      <w:r>
        <w:rPr>
          <w:sz w:val="21"/>
          <w:szCs w:val="21"/>
        </w:rPr>
        <w:t xml:space="preserve"> returned a 500; so did </w:t>
      </w:r>
      <w:r>
        <w:rPr>
          <w:rFonts w:ascii="Consolas" w:cs="Consolas" w:eastAsia="Consolas" w:hAnsi="Consolas"/>
          <w:color w:val="9A3412"/>
          <w:sz w:val="21"/>
          <w:szCs w:val="21"/>
          <w:shd w:fill="F1F5F9" w:val="clear"/>
        </w:rPr>
        <w:t xml:space="preserve">product.code</w:t>
      </w:r>
      <w:r>
        <w:rPr>
          <w:sz w:val="21"/>
          <w:szCs w:val="21"/>
        </w:rPr>
        <w:t xml:space="preserve">, </w:t>
      </w:r>
      <w:r>
        <w:rPr>
          <w:rFonts w:ascii="Consolas" w:cs="Consolas" w:eastAsia="Consolas" w:hAnsi="Consolas"/>
          <w:color w:val="9A3412"/>
          <w:sz w:val="21"/>
          <w:szCs w:val="21"/>
          <w:shd w:fill="F1F5F9" w:val="clear"/>
        </w:rPr>
        <w:t xml:space="preserve">color.name</w:t>
      </w:r>
      <w:r>
        <w:rPr>
          <w:sz w:val="21"/>
          <w:szCs w:val="21"/>
        </w:rPr>
        <w:t xml:space="preserve">, </w:t>
      </w:r>
      <w:r>
        <w:rPr>
          <w:rFonts w:ascii="Consolas" w:cs="Consolas" w:eastAsia="Consolas" w:hAnsi="Consolas"/>
          <w:color w:val="9A3412"/>
          <w:sz w:val="21"/>
          <w:szCs w:val="21"/>
          <w:shd w:fill="F1F5F9" w:val="clear"/>
        </w:rPr>
        <w:t xml:space="preserve">category.key</w:t>
      </w:r>
      <w:r>
        <w:rPr>
          <w:sz w:val="21"/>
          <w:szCs w:val="21"/>
        </w:rPr>
        <w:t xml:space="preserve">, </w:t>
      </w:r>
      <w:r>
        <w:rPr>
          <w:rFonts w:ascii="Consolas" w:cs="Consolas" w:eastAsia="Consolas" w:hAnsi="Consolas"/>
          <w:color w:val="9A3412"/>
          <w:sz w:val="21"/>
          <w:szCs w:val="21"/>
          <w:shd w:fill="F1F5F9" w:val="clear"/>
        </w:rPr>
        <w:t xml:space="preserve">faq.question</w:t>
      </w:r>
      <w:r>
        <w:rPr>
          <w:sz w:val="21"/>
          <w:szCs w:val="21"/>
        </w:rPr>
        <w:t xml:space="preserve">, </w:t>
      </w:r>
      <w:r>
        <w:rPr>
          <w:rFonts w:ascii="Consolas" w:cs="Consolas" w:eastAsia="Consolas" w:hAnsi="Consolas"/>
          <w:color w:val="9A3412"/>
          <w:sz w:val="21"/>
          <w:szCs w:val="21"/>
          <w:shd w:fill="F1F5F9" w:val="clear"/>
        </w:rPr>
        <w:t xml:space="preserve">slide.title</w:t>
      </w:r>
      <w:r>
        <w:rPr>
          <w:sz w:val="21"/>
          <w:szCs w:val="21"/>
        </w:rPr>
        <w:t xml:space="preserve">, </w:t>
      </w:r>
      <w:r>
        <w:rPr>
          <w:rFonts w:ascii="Consolas" w:cs="Consolas" w:eastAsia="Consolas" w:hAnsi="Consolas"/>
          <w:color w:val="9A3412"/>
          <w:sz w:val="21"/>
          <w:szCs w:val="21"/>
          <w:shd w:fill="F1F5F9" w:val="clear"/>
        </w:rPr>
        <w:t xml:space="preserve">campaign.campaignName</w:t>
      </w:r>
      <w:r>
        <w:rPr>
          <w:sz w:val="21"/>
          <w:szCs w:val="21"/>
        </w:rPr>
        <w:t xml:space="preserve">, the AI chat </w:t>
      </w:r>
      <w:r>
        <w:rPr>
          <w:rFonts w:ascii="Consolas" w:cs="Consolas" w:eastAsia="Consolas" w:hAnsi="Consolas"/>
          <w:color w:val="9A3412"/>
          <w:sz w:val="21"/>
          <w:szCs w:val="21"/>
          <w:shd w:fill="F1F5F9" w:val="clear"/>
        </w:rPr>
        <w:t xml:space="preserve">message</w:t>
      </w:r>
      <w:r>
        <w:rPr>
          <w:sz w:val="21"/>
          <w:szCs w:val="21"/>
        </w:rPr>
        <w:t xml:space="preserve">, and any admin record with a missing </w:t>
      </w:r>
      <w:r>
        <w:rPr>
          <w:rFonts w:ascii="Consolas" w:cs="Consolas" w:eastAsia="Consolas" w:hAnsi="Consolas"/>
          <w:color w:val="9A3412"/>
          <w:sz w:val="21"/>
          <w:szCs w:val="21"/>
          <w:shd w:fill="F1F5F9" w:val="clear"/>
        </w:rPr>
        <w:t xml:space="preserve">email</w:t>
      </w:r>
      <w:r>
        <w:rPr>
          <w:sz w:val="21"/>
          <w:szCs w:val="21"/>
        </w:rPr>
        <w:t xml:space="preserve">. All are now type-checked.</w:t>
      </w:r>
    </w:p>
    <w:p>
      <w:pPr>
        <w:pStyle w:val="Heading2"/>
        <w:keepNext/>
        <w:spacing w:after="140" w:before="320"/>
      </w:pPr>
      <w:r>
        <w:rPr>
          <w:rFonts w:ascii="Calibri" w:cs="Calibri" w:eastAsia="Calibri" w:hAnsi="Calibri"/>
          <w:b/>
          <w:bCs/>
          <w:color w:val="B45309"/>
          <w:sz w:val="23"/>
          <w:szCs w:val="23"/>
        </w:rPr>
        <w:t xml:space="preserve">5.6 Password length check passed for arrays — Medium</w:t>
      </w:r>
    </w:p>
    <w:p>
      <w:pPr>
        <w:spacing w:after="130" w:line="276"/>
      </w:pPr>
      <w:r>
        <w:rPr>
          <w:rFonts w:ascii="Consolas" w:cs="Consolas" w:eastAsia="Consolas" w:hAnsi="Consolas"/>
          <w:color w:val="9A3412"/>
          <w:sz w:val="21"/>
          <w:szCs w:val="21"/>
          <w:shd w:fill="F1F5F9" w:val="clear"/>
        </w:rPr>
        <w:t xml:space="preserve">password.length &lt; 6</w:t>
      </w:r>
      <w:r>
        <w:rPr>
          <w:sz w:val="21"/>
          <w:szCs w:val="21"/>
        </w:rPr>
        <w:t xml:space="preserve"> is satisfied by </w:t>
      </w:r>
      <w:r>
        <w:rPr>
          <w:rFonts w:ascii="Consolas" w:cs="Consolas" w:eastAsia="Consolas" w:hAnsi="Consolas"/>
          <w:color w:val="9A3412"/>
          <w:sz w:val="21"/>
          <w:szCs w:val="21"/>
          <w:shd w:fill="F1F5F9" w:val="clear"/>
        </w:rPr>
        <w:t xml:space="preserve">[1,2,3,4,5,6]</w:t>
      </w:r>
      <w:r>
        <w:rPr>
          <w:sz w:val="21"/>
          <w:szCs w:val="21"/>
        </w:rPr>
        <w:t xml:space="preserve">, which then threw inside </w:t>
      </w:r>
      <w:r>
        <w:rPr>
          <w:rFonts w:ascii="Consolas" w:cs="Consolas" w:eastAsia="Consolas" w:hAnsi="Consolas"/>
          <w:color w:val="9A3412"/>
          <w:sz w:val="21"/>
          <w:szCs w:val="21"/>
          <w:shd w:fill="F1F5F9" w:val="clear"/>
        </w:rPr>
        <w:t xml:space="preserve">crypto.pbkdf2Sync</w:t>
      </w:r>
      <w:r>
        <w:rPr>
          <w:sz w:val="21"/>
          <w:szCs w:val="21"/>
        </w:rPr>
        <w:t xml:space="preserve">. All password fields now require an actual string (6–200 chars).</w:t>
      </w:r>
    </w:p>
    <w:p>
      <w:pPr>
        <w:pStyle w:val="Heading2"/>
        <w:keepNext/>
        <w:spacing w:after="140" w:before="320"/>
      </w:pPr>
      <w:r>
        <w:rPr>
          <w:rFonts w:ascii="Calibri" w:cs="Calibri" w:eastAsia="Calibri" w:hAnsi="Calibri"/>
          <w:b/>
          <w:bCs/>
          <w:color w:val="B45309"/>
          <w:sz w:val="23"/>
          <w:szCs w:val="23"/>
        </w:rPr>
        <w:t xml:space="preserve">5.7 Weak email validation — Low</w:t>
      </w:r>
    </w:p>
    <w:p>
      <w:pPr>
        <w:spacing w:after="130" w:line="276"/>
      </w:pPr>
      <w:r>
        <w:rPr>
          <w:rFonts w:ascii="Consolas" w:cs="Consolas" w:eastAsia="Consolas" w:hAnsi="Consolas"/>
          <w:color w:val="9A3412"/>
          <w:sz w:val="21"/>
          <w:szCs w:val="21"/>
          <w:shd w:fill="F1F5F9" w:val="clear"/>
        </w:rPr>
        <w:t xml:space="preserve">cleanEmail.includes('@')</w:t>
      </w:r>
      <w:r>
        <w:rPr>
          <w:sz w:val="21"/>
          <w:szCs w:val="21"/>
        </w:rPr>
        <w:t xml:space="preserve"> accepted </w:t>
      </w:r>
      <w:r>
        <w:rPr>
          <w:rFonts w:ascii="Consolas" w:cs="Consolas" w:eastAsia="Consolas" w:hAnsi="Consolas"/>
          <w:color w:val="9A3412"/>
          <w:sz w:val="21"/>
          <w:szCs w:val="21"/>
          <w:shd w:fill="F1F5F9" w:val="clear"/>
        </w:rPr>
        <w:t xml:space="preserve">"@"</w:t>
      </w:r>
      <w:r>
        <w:rPr>
          <w:sz w:val="21"/>
          <w:szCs w:val="21"/>
        </w:rPr>
        <w:t xml:space="preserve">. Replaced with a structural check.</w:t>
      </w:r>
    </w:p>
    <w:p>
      <w:pPr>
        <w:pStyle w:val="Heading2"/>
        <w:keepNext/>
        <w:spacing w:after="140" w:before="320"/>
      </w:pPr>
      <w:r>
        <w:rPr>
          <w:rFonts w:ascii="Calibri" w:cs="Calibri" w:eastAsia="Calibri" w:hAnsi="Calibri"/>
          <w:b/>
          <w:bCs/>
          <w:color w:val="B45309"/>
          <w:sz w:val="23"/>
          <w:szCs w:val="23"/>
        </w:rPr>
        <w:t xml:space="preserve">5.8 Error handling — Low (three defects)</w:t>
      </w:r>
    </w:p>
    <w:p>
      <w:pPr>
        <w:spacing w:after="130" w:line="276"/>
      </w:pPr>
      <w:r>
        <w:rPr>
          <w:sz w:val="21"/>
          <w:szCs w:val="21"/>
        </w:rPr>
        <w:t xml:space="preserve">Malformed JSON returned an HTML stack trace; unknown </w:t>
      </w:r>
      <w:r>
        <w:rPr>
          <w:rFonts w:ascii="Consolas" w:cs="Consolas" w:eastAsia="Consolas" w:hAnsi="Consolas"/>
          <w:color w:val="9A3412"/>
          <w:sz w:val="21"/>
          <w:szCs w:val="21"/>
          <w:shd w:fill="F1F5F9" w:val="clear"/>
        </w:rPr>
        <w:t xml:space="preserve">/api/*</w:t>
      </w:r>
      <w:r>
        <w:rPr>
          <w:sz w:val="21"/>
          <w:szCs w:val="21"/>
        </w:rPr>
        <w:t xml:space="preserve"> paths returned a non-JSON body that made the client's </w:t>
      </w:r>
      <w:r>
        <w:rPr>
          <w:rFonts w:ascii="Consolas" w:cs="Consolas" w:eastAsia="Consolas" w:hAnsi="Consolas"/>
          <w:color w:val="9A3412"/>
          <w:sz w:val="21"/>
          <w:szCs w:val="21"/>
          <w:shd w:fill="F1F5F9" w:val="clear"/>
        </w:rPr>
        <w:t xml:space="preserve">res.json()</w:t>
      </w:r>
      <w:r>
        <w:rPr>
          <w:sz w:val="21"/>
          <w:szCs w:val="21"/>
        </w:rPr>
        <w:t xml:space="preserve"> throw (this is why the orphaned </w:t>
      </w:r>
      <w:r>
        <w:rPr>
          <w:rFonts w:ascii="Consolas" w:cs="Consolas" w:eastAsia="Consolas" w:hAnsi="Consolas"/>
          <w:color w:val="9A3412"/>
          <w:sz w:val="21"/>
          <w:szCs w:val="21"/>
          <w:shd w:fill="F1F5F9" w:val="clear"/>
        </w:rPr>
        <w:t xml:space="preserve">/api/admin/change-password</w:t>
      </w:r>
      <w:r>
        <w:rPr>
          <w:sz w:val="21"/>
          <w:szCs w:val="21"/>
        </w:rPr>
        <w:t xml:space="preserve"> client call surfaced as a generic "connection error"). Added: a JSON 400 for malformed bodies, a JSON 404 for unknown API paths, a 413 for oversized payloads, and a catch-all handler that logs server-side and returns a generic message without leaking stack traces.</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6. Not Fixed — Recommendations Requiring Your Decision</w:t>
      </w:r>
    </w:p>
    <w:p>
      <w:pPr>
        <w:spacing w:after="130" w:line="276"/>
      </w:pPr>
      <w:r>
        <w:rPr>
          <w:sz w:val="21"/>
          <w:szCs w:val="21"/>
        </w:rPr>
        <w:t xml:space="preserve">Each of these would change behaviour, so per the "no logic changes" constraint they are reported rather than applied.</w:t>
      </w:r>
    </w:p>
    <w:p>
      <w:pPr>
        <w:spacing w:after="130" w:line="276"/>
      </w:pPr>
      <w:r>
        <w:rPr>
          <w:b/>
          <w:bCs/>
          <w:sz w:val="21"/>
          <w:szCs w:val="21"/>
        </w:rPr>
        <w:t xml:space="preserve">6.1 </w:t>
      </w:r>
      <w:r>
        <w:rPr>
          <w:rFonts w:ascii="Consolas" w:cs="Consolas" w:eastAsia="Consolas" w:hAnsi="Consolas"/>
          <w:b/>
          <w:bCs/>
          <w:color w:val="9A3412"/>
          <w:sz w:val="21"/>
          <w:szCs w:val="21"/>
          <w:shd w:fill="F1F5F9" w:val="clear"/>
        </w:rPr>
        <w:t xml:space="preserve">GET /api/sync</w:t>
      </w:r>
      <w:r>
        <w:rPr>
          <w:b/>
          <w:bCs/>
          <w:sz w:val="21"/>
          <w:szCs w:val="21"/>
        </w:rPr>
        <w:t xml:space="preserve"> still exposes customer PII — HIGH, please read.</w:t>
      </w:r>
      <w:r>
        <w:rPr>
          <w:sz w:val="21"/>
          <w:szCs w:val="21"/>
        </w:rPr>
        <w:t xml:space="preserve">
The public sync payload still contains every order (customer name, phone, full address), the audit log, and marketing campaign figures. Credentials have been stripped, but the PII remains. It cannot simply be removed because both the cross-device order-tracking feature and the admin dashboard read orders from this payload.
</w:t>
      </w:r>
      <w:r>
        <w:rPr>
          <w:i/>
          <w:iCs/>
          <w:sz w:val="21"/>
          <w:szCs w:val="21"/>
        </w:rPr>
        <w:t xml:space="preserve">Suggested fix:</w:t>
      </w:r>
      <w:r>
        <w:rPr>
          <w:sz w:val="21"/>
          <w:szCs w:val="21"/>
        </w:rPr>
        <w:t xml:space="preserve"> gate </w:t>
      </w:r>
      <w:r>
        <w:rPr>
          <w:rFonts w:ascii="Consolas" w:cs="Consolas" w:eastAsia="Consolas" w:hAnsi="Consolas"/>
          <w:color w:val="9A3412"/>
          <w:sz w:val="21"/>
          <w:szCs w:val="21"/>
          <w:shd w:fill="F1F5F9" w:val="clear"/>
        </w:rPr>
        <w:t xml:space="preserve">orders</w:t>
      </w:r>
      <w:r>
        <w:rPr>
          <w:sz w:val="21"/>
          <w:szCs w:val="21"/>
        </w:rPr>
        <w:t xml:space="preserve">/</w:t>
      </w:r>
      <w:r>
        <w:rPr>
          <w:rFonts w:ascii="Consolas" w:cs="Consolas" w:eastAsia="Consolas" w:hAnsi="Consolas"/>
          <w:color w:val="9A3412"/>
          <w:sz w:val="21"/>
          <w:szCs w:val="21"/>
          <w:shd w:fill="F1F5F9" w:val="clear"/>
        </w:rPr>
        <w:t xml:space="preserve">wholesaleInquiries</w:t>
      </w:r>
      <w:r>
        <w:rPr>
          <w:sz w:val="21"/>
          <w:szCs w:val="21"/>
        </w:rPr>
        <w:t xml:space="preserve">/</w:t>
      </w:r>
      <w:r>
        <w:rPr>
          <w:rFonts w:ascii="Consolas" w:cs="Consolas" w:eastAsia="Consolas" w:hAnsi="Consolas"/>
          <w:color w:val="9A3412"/>
          <w:sz w:val="21"/>
          <w:szCs w:val="21"/>
          <w:shd w:fill="F1F5F9" w:val="clear"/>
        </w:rPr>
        <w:t xml:space="preserve">auditLogs</w:t>
      </w:r>
      <w:r>
        <w:rPr>
          <w:sz w:val="21"/>
          <w:szCs w:val="21"/>
        </w:rPr>
        <w:t xml:space="preserve">/</w:t>
      </w:r>
      <w:r>
        <w:rPr>
          <w:rFonts w:ascii="Consolas" w:cs="Consolas" w:eastAsia="Consolas" w:hAnsi="Consolas"/>
          <w:color w:val="9A3412"/>
          <w:sz w:val="21"/>
          <w:szCs w:val="21"/>
          <w:shd w:fill="F1F5F9" w:val="clear"/>
        </w:rPr>
        <w:t xml:space="preserve">campaigns</w:t>
      </w:r>
      <w:r>
        <w:rPr>
          <w:sz w:val="21"/>
          <w:szCs w:val="21"/>
        </w:rPr>
        <w:t xml:space="preserve">/</w:t>
      </w:r>
      <w:r>
        <w:rPr>
          <w:rFonts w:ascii="Consolas" w:cs="Consolas" w:eastAsia="Consolas" w:hAnsi="Consolas"/>
          <w:color w:val="9A3412"/>
          <w:sz w:val="21"/>
          <w:szCs w:val="21"/>
          <w:shd w:fill="F1F5F9" w:val="clear"/>
        </w:rPr>
        <w:t xml:space="preserve">events</w:t>
      </w:r>
      <w:r>
        <w:rPr>
          <w:sz w:val="21"/>
          <w:szCs w:val="21"/>
        </w:rPr>
        <w:t xml:space="preserve"> in </w:t>
      </w:r>
      <w:r>
        <w:rPr>
          <w:rFonts w:ascii="Consolas" w:cs="Consolas" w:eastAsia="Consolas" w:hAnsi="Consolas"/>
          <w:color w:val="9A3412"/>
          <w:sz w:val="21"/>
          <w:szCs w:val="21"/>
          <w:shd w:fill="F1F5F9" w:val="clear"/>
        </w:rPr>
        <w:t xml:space="preserve">/api/sync</w:t>
      </w:r>
      <w:r>
        <w:rPr>
          <w:sz w:val="21"/>
          <w:szCs w:val="21"/>
        </w:rPr>
        <w:t xml:space="preserve"> behind the admin session, and add a narrow public </w:t>
      </w:r>
      <w:r>
        <w:rPr>
          <w:rFonts w:ascii="Consolas" w:cs="Consolas" w:eastAsia="Consolas" w:hAnsi="Consolas"/>
          <w:color w:val="9A3412"/>
          <w:sz w:val="21"/>
          <w:szCs w:val="21"/>
          <w:shd w:fill="F1F5F9" w:val="clear"/>
        </w:rPr>
        <w:t xml:space="preserve">POST /api/orders/lookup</w:t>
      </w:r>
      <w:r>
        <w:rPr>
          <w:sz w:val="21"/>
          <w:szCs w:val="21"/>
        </w:rPr>
        <w:t xml:space="preserve"> that requires order ID </w:t>
      </w:r>
      <w:r>
        <w:rPr>
          <w:b/>
          <w:bCs/>
          <w:sz w:val="21"/>
          <w:szCs w:val="21"/>
        </w:rPr>
        <w:t xml:space="preserve">and</w:t>
      </w:r>
      <w:r>
        <w:rPr>
          <w:sz w:val="21"/>
          <w:szCs w:val="21"/>
        </w:rPr>
        <w:t xml:space="preserve"> phone and returns only matching orders. </w:t>
      </w:r>
      <w:r>
        <w:rPr>
          <w:rFonts w:ascii="Consolas" w:cs="Consolas" w:eastAsia="Consolas" w:hAnsi="Consolas"/>
          <w:color w:val="9A3412"/>
          <w:sz w:val="21"/>
          <w:szCs w:val="21"/>
          <w:shd w:fill="F1F5F9" w:val="clear"/>
        </w:rPr>
        <w:t xml:space="preserve">OrderService.lookupOrders</w:t>
      </w:r>
      <w:r>
        <w:rPr>
          <w:sz w:val="21"/>
          <w:szCs w:val="21"/>
        </w:rPr>
        <w:t xml:space="preserve"> and </w:t>
      </w:r>
      <w:r>
        <w:rPr>
          <w:rFonts w:ascii="Consolas" w:cs="Consolas" w:eastAsia="Consolas" w:hAnsi="Consolas"/>
          <w:color w:val="9A3412"/>
          <w:sz w:val="21"/>
          <w:szCs w:val="21"/>
          <w:shd w:fill="F1F5F9" w:val="clear"/>
        </w:rPr>
        <w:t xml:space="preserve">OrderTrackingModal</w:t>
      </w:r>
      <w:r>
        <w:rPr>
          <w:sz w:val="21"/>
          <w:szCs w:val="21"/>
        </w:rPr>
        <w:t xml:space="preserve"> would become async. I can implement this on request.</w:t>
      </w:r>
    </w:p>
    <w:p>
      <w:pPr>
        <w:spacing w:after="130" w:line="276"/>
      </w:pPr>
      <w:r>
        <w:rPr>
          <w:b/>
          <w:bCs/>
          <w:sz w:val="21"/>
          <w:szCs w:val="21"/>
        </w:rPr>
        <w:t xml:space="preserve">6.2 Order totals are client-supplied — HIGH.</w:t>
      </w:r>
      <w:r>
        <w:rPr>
          <w:sz w:val="21"/>
          <w:szCs w:val="21"/>
        </w:rPr>
        <w:t xml:space="preserve">
</w:t>
      </w:r>
      <w:r>
        <w:rPr>
          <w:rFonts w:ascii="Consolas" w:cs="Consolas" w:eastAsia="Consolas" w:hAnsi="Consolas"/>
          <w:color w:val="9A3412"/>
          <w:sz w:val="21"/>
          <w:szCs w:val="21"/>
          <w:shd w:fill="F1F5F9" w:val="clear"/>
        </w:rPr>
        <w:t xml:space="preserve">POST /api/orders</w:t>
      </w:r>
      <w:r>
        <w:rPr>
          <w:sz w:val="21"/>
          <w:szCs w:val="21"/>
        </w:rPr>
        <w:t xml:space="preserve"> stores </w:t>
      </w:r>
      <w:r>
        <w:rPr>
          <w:rFonts w:ascii="Consolas" w:cs="Consolas" w:eastAsia="Consolas" w:hAnsi="Consolas"/>
          <w:color w:val="9A3412"/>
          <w:sz w:val="21"/>
          <w:szCs w:val="21"/>
          <w:shd w:fill="F1F5F9" w:val="clear"/>
        </w:rPr>
        <w:t xml:space="preserve">order.total</w:t>
      </w:r>
      <w:r>
        <w:rPr>
          <w:sz w:val="21"/>
          <w:szCs w:val="21"/>
        </w:rPr>
        <w:t xml:space="preserve">, </w:t>
      </w:r>
      <w:r>
        <w:rPr>
          <w:rFonts w:ascii="Consolas" w:cs="Consolas" w:eastAsia="Consolas" w:hAnsi="Consolas"/>
          <w:color w:val="9A3412"/>
          <w:sz w:val="21"/>
          <w:szCs w:val="21"/>
          <w:shd w:fill="F1F5F9" w:val="clear"/>
        </w:rPr>
        <w:t xml:space="preserve">subtotal</w:t>
      </w:r>
      <w:r>
        <w:rPr>
          <w:sz w:val="21"/>
          <w:szCs w:val="21"/>
        </w:rPr>
        <w:t xml:space="preserve"> and </w:t>
      </w:r>
      <w:r>
        <w:rPr>
          <w:rFonts w:ascii="Consolas" w:cs="Consolas" w:eastAsia="Consolas" w:hAnsi="Consolas"/>
          <w:color w:val="9A3412"/>
          <w:sz w:val="21"/>
          <w:szCs w:val="21"/>
          <w:shd w:fill="F1F5F9" w:val="clear"/>
        </w:rPr>
        <w:t xml:space="preserve">discount</w:t>
      </w:r>
      <w:r>
        <w:rPr>
          <w:sz w:val="21"/>
          <w:szCs w:val="21"/>
        </w:rPr>
        <w:t xml:space="preserve"> exactly as sent. A customer can order at any price they choose. A fix means recomputing totals server-side from the catalog, coupons and delivery rules — real new logic.</w:t>
      </w:r>
    </w:p>
    <w:p>
      <w:pPr>
        <w:spacing w:after="130" w:line="276"/>
      </w:pPr>
      <w:r>
        <w:rPr>
          <w:b/>
          <w:bCs/>
          <w:sz w:val="21"/>
          <w:szCs w:val="21"/>
        </w:rPr>
        <w:t xml:space="preserve">6.3 Default passwords are still live — HIGH.</w:t>
      </w:r>
      <w:r>
        <w:rPr>
          <w:sz w:val="21"/>
          <w:szCs w:val="21"/>
        </w:rPr>
        <w:t xml:space="preserve">
Three of four accounts still use the seeded defaults, which are visible in the source: </w:t>
      </w:r>
      <w:r>
        <w:rPr>
          <w:rFonts w:ascii="Consolas" w:cs="Consolas" w:eastAsia="Consolas" w:hAnsi="Consolas"/>
          <w:color w:val="9A3412"/>
          <w:sz w:val="21"/>
          <w:szCs w:val="21"/>
          <w:shd w:fill="F1F5F9" w:val="clear"/>
        </w:rPr>
        <w:t xml:space="preserve">abirhosensaon@gmail.com</w:t>
      </w:r>
      <w:r>
        <w:rPr>
          <w:sz w:val="21"/>
          <w:szCs w:val="21"/>
        </w:rPr>
        <w:t xml:space="preserve"> and </w:t>
      </w:r>
      <w:r>
        <w:rPr>
          <w:rFonts w:ascii="Consolas" w:cs="Consolas" w:eastAsia="Consolas" w:hAnsi="Consolas"/>
          <w:color w:val="9A3412"/>
          <w:sz w:val="21"/>
          <w:szCs w:val="21"/>
          <w:shd w:fill="F1F5F9" w:val="clear"/>
        </w:rPr>
        <w:t xml:space="preserve">siderfashion.bd@gmail.com</w:t>
      </w:r>
      <w:r>
        <w:rPr>
          <w:sz w:val="21"/>
          <w:szCs w:val="21"/>
        </w:rPr>
        <w:t xml:space="preserve"> use </w:t>
      </w:r>
      <w:r>
        <w:rPr>
          <w:rFonts w:ascii="Consolas" w:cs="Consolas" w:eastAsia="Consolas" w:hAnsi="Consolas"/>
          <w:color w:val="9A3412"/>
          <w:sz w:val="21"/>
          <w:szCs w:val="21"/>
          <w:shd w:fill="F1F5F9" w:val="clear"/>
        </w:rPr>
        <w:t xml:space="preserve">Sider@2026</w:t>
      </w:r>
      <w:r>
        <w:rPr>
          <w:sz w:val="21"/>
          <w:szCs w:val="21"/>
        </w:rPr>
        <w:t xml:space="preserve">; </w:t>
      </w:r>
      <w:r>
        <w:rPr>
          <w:rFonts w:ascii="Consolas" w:cs="Consolas" w:eastAsia="Consolas" w:hAnsi="Consolas"/>
          <w:color w:val="9A3412"/>
          <w:sz w:val="21"/>
          <w:szCs w:val="21"/>
          <w:shd w:fill="F1F5F9" w:val="clear"/>
        </w:rPr>
        <w:t xml:space="preserve">factory@siderfashion.com</w:t>
      </w:r>
      <w:r>
        <w:rPr>
          <w:sz w:val="21"/>
          <w:szCs w:val="21"/>
        </w:rPr>
        <w:t xml:space="preserve"> uses </w:t>
      </w:r>
      <w:r>
        <w:rPr>
          <w:rFonts w:ascii="Consolas" w:cs="Consolas" w:eastAsia="Consolas" w:hAnsi="Consolas"/>
          <w:color w:val="9A3412"/>
          <w:sz w:val="21"/>
          <w:szCs w:val="21"/>
          <w:shd w:fill="F1F5F9" w:val="clear"/>
        </w:rPr>
        <w:t xml:space="preserve">Admin@2026</w:t>
      </w:r>
      <w:r>
        <w:rPr>
          <w:sz w:val="21"/>
          <w:szCs w:val="21"/>
        </w:rPr>
        <w:t xml:space="preserve">. </w:t>
      </w:r>
      <w:r>
        <w:rPr>
          <w:b/>
          <w:bCs/>
          <w:sz w:val="21"/>
          <w:szCs w:val="21"/>
        </w:rPr>
        <w:t xml:space="preserve">Change these now.</w:t>
      </w:r>
    </w:p>
    <w:p>
      <w:pPr>
        <w:spacing w:after="130" w:line="276"/>
      </w:pPr>
      <w:r>
        <w:rPr>
          <w:b/>
          <w:bCs/>
          <w:sz w:val="21"/>
          <w:szCs w:val="21"/>
        </w:rPr>
        <w:t xml:space="preserve">6.4 Supabase anon key is committed — HIGH.</w:t>
      </w:r>
      <w:r>
        <w:rPr>
          <w:sz w:val="21"/>
          <w:szCs w:val="21"/>
        </w:rPr>
        <w:t xml:space="preserve">
The key is hardcoded in </w:t>
      </w:r>
      <w:r>
        <w:rPr>
          <w:rFonts w:ascii="Consolas" w:cs="Consolas" w:eastAsia="Consolas" w:hAnsi="Consolas"/>
          <w:color w:val="9A3412"/>
          <w:sz w:val="21"/>
          <w:szCs w:val="21"/>
          <w:shd w:fill="F1F5F9" w:val="clear"/>
        </w:rPr>
        <w:t xml:space="preserve">src/lib/supabase.ts</w:t>
      </w:r>
      <w:r>
        <w:rPr>
          <w:sz w:val="21"/>
          <w:szCs w:val="21"/>
        </w:rPr>
        <w:t xml:space="preserve">, </w:t>
      </w:r>
      <w:r>
        <w:rPr>
          <w:rFonts w:ascii="Consolas" w:cs="Consolas" w:eastAsia="Consolas" w:hAnsi="Consolas"/>
          <w:color w:val="9A3412"/>
          <w:sz w:val="21"/>
          <w:szCs w:val="21"/>
          <w:shd w:fill="F1F5F9" w:val="clear"/>
        </w:rPr>
        <w:t xml:space="preserve">server/supabase.ts</w:t>
      </w:r>
      <w:r>
        <w:rPr>
          <w:sz w:val="21"/>
          <w:szCs w:val="21"/>
        </w:rPr>
        <w:t xml:space="preserve"> and </w:t>
      </w:r>
      <w:r>
        <w:rPr>
          <w:rFonts w:ascii="Consolas" w:cs="Consolas" w:eastAsia="Consolas" w:hAnsi="Consolas"/>
          <w:color w:val="9A3412"/>
          <w:sz w:val="21"/>
          <w:szCs w:val="21"/>
          <w:shd w:fill="F1F5F9" w:val="clear"/>
        </w:rPr>
        <w:t xml:space="preserve">.env.example</w:t>
      </w:r>
      <w:r>
        <w:rPr>
          <w:sz w:val="21"/>
          <w:szCs w:val="21"/>
        </w:rPr>
        <w:t xml:space="preserve">. Anon keys are public by design, but your schema grants </w:t>
      </w:r>
      <w:r>
        <w:rPr>
          <w:rFonts w:ascii="Consolas" w:cs="Consolas" w:eastAsia="Consolas" w:hAnsi="Consolas"/>
          <w:color w:val="9A3412"/>
          <w:sz w:val="21"/>
          <w:szCs w:val="21"/>
          <w:shd w:fill="F1F5F9" w:val="clear"/>
        </w:rPr>
        <w:t xml:space="preserve">CREATE POLICY … FOR ALL USING (true) WITH CHECK (true)</w:t>
      </w:r>
      <w:r>
        <w:rPr>
          <w:sz w:val="21"/>
          <w:szCs w:val="21"/>
        </w:rPr>
        <w:t xml:space="preserve"> to the anon role, making it a full read/write credential for the store database. Restrict the RLS policies and rotate the key.</w:t>
      </w:r>
    </w:p>
    <w:p>
      <w:pPr>
        <w:spacing w:after="130" w:line="276"/>
      </w:pPr>
      <w:r>
        <w:rPr>
          <w:b/>
          <w:bCs/>
          <w:sz w:val="21"/>
          <w:szCs w:val="21"/>
        </w:rPr>
        <w:t xml:space="preserve">6.5 OTP printed to server logs.</w:t>
      </w:r>
      <w:r>
        <w:rPr>
          <w:sz w:val="21"/>
          <w:szCs w:val="21"/>
        </w:rPr>
        <w:t xml:space="preserve"> When SMTP is unconfigured the reset code is logged in plaintext. Configure </w:t>
      </w:r>
      <w:r>
        <w:rPr>
          <w:rFonts w:ascii="Consolas" w:cs="Consolas" w:eastAsia="Consolas" w:hAnsi="Consolas"/>
          <w:color w:val="9A3412"/>
          <w:sz w:val="21"/>
          <w:szCs w:val="21"/>
          <w:shd w:fill="F1F5F9" w:val="clear"/>
        </w:rPr>
        <w:t xml:space="preserve">SMTP_HOST</w:t>
      </w:r>
      <w:r>
        <w:rPr>
          <w:sz w:val="21"/>
          <w:szCs w:val="21"/>
        </w:rPr>
        <w:t xml:space="preserve">/</w:t>
      </w:r>
      <w:r>
        <w:rPr>
          <w:rFonts w:ascii="Consolas" w:cs="Consolas" w:eastAsia="Consolas" w:hAnsi="Consolas"/>
          <w:color w:val="9A3412"/>
          <w:sz w:val="21"/>
          <w:szCs w:val="21"/>
          <w:shd w:fill="F1F5F9" w:val="clear"/>
        </w:rPr>
        <w:t xml:space="preserve">SMTP_USER</w:t>
      </w:r>
      <w:r>
        <w:rPr>
          <w:sz w:val="21"/>
          <w:szCs w:val="21"/>
        </w:rPr>
        <w:t xml:space="preserve">/</w:t>
      </w:r>
      <w:r>
        <w:rPr>
          <w:rFonts w:ascii="Consolas" w:cs="Consolas" w:eastAsia="Consolas" w:hAnsi="Consolas"/>
          <w:color w:val="9A3412"/>
          <w:sz w:val="21"/>
          <w:szCs w:val="21"/>
          <w:shd w:fill="F1F5F9" w:val="clear"/>
        </w:rPr>
        <w:t xml:space="preserve">SMTP_PASS</w:t>
      </w:r>
      <w:r>
        <w:rPr>
          <w:sz w:val="21"/>
          <w:szCs w:val="21"/>
        </w:rPr>
        <w:t xml:space="preserve">.</w:t>
      </w:r>
    </w:p>
    <w:p>
      <w:pPr>
        <w:spacing w:after="130" w:line="276"/>
      </w:pPr>
      <w:r>
        <w:rPr>
          <w:b/>
          <w:bCs/>
          <w:sz w:val="21"/>
          <w:szCs w:val="21"/>
        </w:rPr>
        <w:t xml:space="preserve">6.6 PBKDF2 at 10,000 iterations.</w:t>
      </w:r>
      <w:r>
        <w:rPr>
          <w:sz w:val="21"/>
          <w:szCs w:val="21"/>
        </w:rPr>
        <w:t xml:space="preserve"> Below current guidance (~210,000 for HMAC-SHA512). Raising it invalidates every stored hash, so it needs a rehash-on-next-login migration.</w:t>
      </w:r>
    </w:p>
    <w:p>
      <w:pPr>
        <w:spacing w:after="130" w:line="276"/>
      </w:pPr>
      <w:r>
        <w:rPr>
          <w:b/>
          <w:bCs/>
          <w:sz w:val="21"/>
          <w:szCs w:val="21"/>
        </w:rPr>
        <w:t xml:space="preserve">6.7 Repair the duplicate order ID.</w:t>
      </w:r>
      <w:r>
        <w:rPr>
          <w:sz w:val="21"/>
          <w:szCs w:val="21"/>
        </w:rPr>
        <w:t xml:space="preserve"> </w:t>
      </w:r>
      <w:r>
        <w:rPr>
          <w:rFonts w:ascii="Consolas" w:cs="Consolas" w:eastAsia="Consolas" w:hAnsi="Consolas"/>
          <w:color w:val="9A3412"/>
          <w:sz w:val="21"/>
          <w:szCs w:val="21"/>
          <w:shd w:fill="F1F5F9" w:val="clear"/>
        </w:rPr>
        <w:t xml:space="preserve">SF-2026-000003</w:t>
      </w:r>
      <w:r>
        <w:rPr>
          <w:sz w:val="21"/>
          <w:szCs w:val="21"/>
        </w:rPr>
        <w:t xml:space="preserve"> appears twice in </w:t>
      </w:r>
      <w:r>
        <w:rPr>
          <w:rFonts w:ascii="Consolas" w:cs="Consolas" w:eastAsia="Consolas" w:hAnsi="Consolas"/>
          <w:color w:val="9A3412"/>
          <w:sz w:val="21"/>
          <w:szCs w:val="21"/>
          <w:shd w:fill="F1F5F9" w:val="clear"/>
        </w:rPr>
        <w:t xml:space="preserve">data/store.json</w:t>
      </w:r>
      <w:r>
        <w:rPr>
          <w:sz w:val="21"/>
          <w:szCs w:val="21"/>
        </w:rPr>
        <w:t xml:space="preserve">. Until one is renumbered, admin updates to that ID will hit the wrong customer's order.</w:t>
      </w:r>
    </w:p>
    <w:p>
      <w:pPr>
        <w:spacing w:after="130" w:line="276"/>
      </w:pPr>
      <w:r>
        <w:rPr>
          <w:b/>
          <w:bCs/>
          <w:sz w:val="21"/>
          <w:szCs w:val="21"/>
        </w:rPr>
        <w:t xml:space="preserve">6.8 Orphaned client method.</w:t>
      </w:r>
      <w:r>
        <w:rPr>
          <w:sz w:val="21"/>
          <w:szCs w:val="21"/>
        </w:rPr>
        <w:t xml:space="preserve"> </w:t>
      </w:r>
      <w:r>
        <w:rPr>
          <w:rFonts w:ascii="Consolas" w:cs="Consolas" w:eastAsia="Consolas" w:hAnsi="Consolas"/>
          <w:color w:val="9A3412"/>
          <w:sz w:val="21"/>
          <w:szCs w:val="21"/>
          <w:shd w:fill="F1F5F9" w:val="clear"/>
        </w:rPr>
        <w:t xml:space="preserve">AdminStoreService.changePassword()</w:t>
      </w:r>
      <w:r>
        <w:rPr>
          <w:sz w:val="21"/>
          <w:szCs w:val="21"/>
        </w:rPr>
        <w:t xml:space="preserve"> calls </w:t>
      </w:r>
      <w:r>
        <w:rPr>
          <w:rFonts w:ascii="Consolas" w:cs="Consolas" w:eastAsia="Consolas" w:hAnsi="Consolas"/>
          <w:color w:val="9A3412"/>
          <w:sz w:val="21"/>
          <w:szCs w:val="21"/>
          <w:shd w:fill="F1F5F9" w:val="clear"/>
        </w:rPr>
        <w:t xml:space="preserve">/api/admin/change-password</w:t>
      </w:r>
      <w:r>
        <w:rPr>
          <w:sz w:val="21"/>
          <w:szCs w:val="21"/>
        </w:rPr>
        <w:t xml:space="preserve">, which does not exist server-side. Nothing in the UI calls it. I did </w:t>
      </w:r>
      <w:r>
        <w:rPr>
          <w:b/>
          <w:bCs/>
          <w:sz w:val="21"/>
          <w:szCs w:val="21"/>
        </w:rPr>
        <w:t xml:space="preserve">not</w:t>
      </w:r>
      <w:r>
        <w:rPr>
          <w:sz w:val="21"/>
          <w:szCs w:val="21"/>
        </w:rPr>
        <w:t xml:space="preserve"> add the route, because an unauthenticated password-change endpoint would be a fresh vulnerability. Either delete the dead method or specify an authenticated design.</w:t>
      </w:r>
    </w:p>
    <w:p>
      <w:pPr>
        <w:spacing w:after="130" w:line="276"/>
      </w:pPr>
      <w:r>
        <w:rPr>
          <w:b/>
          <w:bCs/>
          <w:sz w:val="21"/>
          <w:szCs w:val="21"/>
        </w:rPr>
        <w:t xml:space="preserve">6.9 Sessions are in-memory.</w:t>
      </w:r>
      <w:r>
        <w:rPr>
          <w:sz w:val="21"/>
          <w:szCs w:val="21"/>
        </w:rPr>
        <w:t xml:space="preserve"> A server restart signs all admins out. Acceptable for a single-instance deployment; a multi-instance deployment needs shared session storage.</w:t>
      </w:r>
    </w:p>
    <w:p>
      <w:pPr>
        <w:spacing w:after="130" w:line="276"/>
      </w:pPr>
      <w:r>
        <w:rPr>
          <w:b/>
          <w:bCs/>
          <w:sz w:val="21"/>
          <w:szCs w:val="21"/>
        </w:rPr>
        <w:t xml:space="preserve">6.10 No rate limit on order creation.</w:t>
      </w:r>
      <w:r>
        <w:rPr>
          <w:sz w:val="21"/>
          <w:szCs w:val="21"/>
        </w:rPr>
        <w:t xml:space="preserve"> </w:t>
      </w:r>
      <w:r>
        <w:rPr>
          <w:rFonts w:ascii="Consolas" w:cs="Consolas" w:eastAsia="Consolas" w:hAnsi="Consolas"/>
          <w:color w:val="9A3412"/>
          <w:sz w:val="21"/>
          <w:szCs w:val="21"/>
          <w:shd w:fill="F1F5F9" w:val="clear"/>
        </w:rPr>
        <w:t xml:space="preserve">POST /api/orders</w:t>
      </w:r>
      <w:r>
        <w:rPr>
          <w:sz w:val="21"/>
          <w:szCs w:val="21"/>
        </w:rPr>
        <w:t xml:space="preserve"> is public and unthrottled — open to spam order floods.</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7. Verification</w:t>
      </w:r>
    </w:p>
    <w:p>
      <w:pPr>
        <w:spacing w:after="130" w:line="276"/>
      </w:pPr>
      <w:r>
        <w:rPr>
          <w:sz w:val="21"/>
          <w:szCs w:val="21"/>
        </w:rPr>
        <w:t xml:space="preserve">All tests were executed against a running server; nothing was assumed.</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gridCol w:w="100"/>
      </w:tblGrid>
      <w:tr>
        <w:trPr>
          <w:tblHeader/>
        </w:trPr>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Suite</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Assertions</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Result</w:t>
            </w:r>
          </w:p>
        </w:tc>
      </w:tr>
      <w:tr>
        <w:tc>
          <w:tcPr>
            <w:tcW w:type="pct" w:w="33%"/>
            <w:tcMar>
              <w:top w:type="dxa" w:w="60"/>
              <w:left w:type="dxa" w:w="90"/>
              <w:bottom w:type="dxa" w:w="60"/>
              <w:right w:type="dxa" w:w="90"/>
            </w:tcMar>
          </w:tcPr>
          <w:p>
            <w:pPr>
              <w:spacing w:after="0" w:line="250"/>
            </w:pPr>
            <w:r>
              <w:rPr>
                <w:sz w:val="18"/>
                <w:szCs w:val="18"/>
              </w:rPr>
              <w:t xml:space="preserve">API security &amp; validation (</w:t>
            </w:r>
            <w:r>
              <w:rPr>
                <w:rFonts w:ascii="Consolas" w:cs="Consolas" w:eastAsia="Consolas" w:hAnsi="Consolas"/>
                <w:color w:val="9A3412"/>
                <w:sz w:val="18"/>
                <w:szCs w:val="18"/>
                <w:shd w:fill="F1F5F9" w:val="clear"/>
              </w:rPr>
              <w:t xml:space="preserve">apitest.mjs</w:t>
            </w:r>
            <w:r>
              <w:rPr>
                <w:sz w:val="18"/>
                <w:szCs w:val="18"/>
              </w:rPr>
              <w:t xml:space="preserve">)</w:t>
            </w:r>
          </w:p>
        </w:tc>
        <w:tc>
          <w:tcPr>
            <w:tcW w:type="pct" w:w="33%"/>
            <w:tcMar>
              <w:top w:type="dxa" w:w="60"/>
              <w:left w:type="dxa" w:w="90"/>
              <w:bottom w:type="dxa" w:w="60"/>
              <w:right w:type="dxa" w:w="90"/>
            </w:tcMar>
          </w:tcPr>
          <w:p>
            <w:pPr>
              <w:spacing w:after="0" w:line="250"/>
            </w:pPr>
            <w:r>
              <w:rPr>
                <w:sz w:val="18"/>
                <w:szCs w:val="18"/>
              </w:rPr>
              <w:t xml:space="preserve">139</w:t>
            </w:r>
          </w:p>
        </w:tc>
        <w:tc>
          <w:tcPr>
            <w:tcW w:type="pct" w:w="33%"/>
            <w:tcMar>
              <w:top w:type="dxa" w:w="60"/>
              <w:left w:type="dxa" w:w="90"/>
              <w:bottom w:type="dxa" w:w="60"/>
              <w:right w:type="dxa" w:w="90"/>
            </w:tcMar>
          </w:tcPr>
          <w:p>
            <w:pPr>
              <w:spacing w:after="0" w:line="250"/>
            </w:pPr>
            <w:r>
              <w:rPr>
                <w:b/>
                <w:bCs/>
                <w:sz w:val="18"/>
                <w:szCs w:val="18"/>
              </w:rPr>
              <w:t xml:space="preserve">139 passed, 0 failed</w:t>
            </w:r>
          </w:p>
        </w:tc>
      </w:tr>
      <w:tr>
        <w:tc>
          <w:tcPr>
            <w:tcW w:type="pct" w:w="33%"/>
            <w:shd w:fill="F8FAFC" w:val="clear"/>
            <w:tcMar>
              <w:top w:type="dxa" w:w="60"/>
              <w:left w:type="dxa" w:w="90"/>
              <w:bottom w:type="dxa" w:w="60"/>
              <w:right w:type="dxa" w:w="90"/>
            </w:tcMar>
          </w:tcPr>
          <w:p>
            <w:pPr>
              <w:spacing w:after="0" w:line="250"/>
            </w:pPr>
            <w:r>
              <w:rPr>
                <w:sz w:val="18"/>
                <w:szCs w:val="18"/>
              </w:rPr>
              <w:t xml:space="preserve">Exploit probes, original build</w:t>
            </w:r>
          </w:p>
        </w:tc>
        <w:tc>
          <w:tcPr>
            <w:tcW w:type="pct" w:w="33%"/>
            <w:shd w:fill="F8FAFC" w:val="clear"/>
            <w:tcMar>
              <w:top w:type="dxa" w:w="60"/>
              <w:left w:type="dxa" w:w="90"/>
              <w:bottom w:type="dxa" w:w="60"/>
              <w:right w:type="dxa" w:w="90"/>
            </w:tcMar>
          </w:tcPr>
          <w:p>
            <w:pPr>
              <w:spacing w:after="0" w:line="250"/>
            </w:pPr>
            <w:r>
              <w:rPr>
                <w:sz w:val="18"/>
                <w:szCs w:val="18"/>
              </w:rPr>
              <w:t xml:space="preserve">17</w:t>
            </w:r>
          </w:p>
        </w:tc>
        <w:tc>
          <w:tcPr>
            <w:tcW w:type="pct" w:w="33%"/>
            <w:shd w:fill="F8FAFC" w:val="clear"/>
            <w:tcMar>
              <w:top w:type="dxa" w:w="60"/>
              <w:left w:type="dxa" w:w="90"/>
              <w:bottom w:type="dxa" w:w="60"/>
              <w:right w:type="dxa" w:w="90"/>
            </w:tcMar>
          </w:tcPr>
          <w:p>
            <w:pPr>
              <w:spacing w:after="0" w:line="250"/>
            </w:pPr>
            <w:r>
              <w:rPr>
                <w:sz w:val="18"/>
                <w:szCs w:val="18"/>
              </w:rPr>
              <w:t xml:space="preserve">16 succeeded → vulnerabilities confirmed real</w:t>
            </w:r>
          </w:p>
        </w:tc>
      </w:tr>
      <w:tr>
        <w:tc>
          <w:tcPr>
            <w:tcW w:type="pct" w:w="33%"/>
            <w:tcMar>
              <w:top w:type="dxa" w:w="60"/>
              <w:left w:type="dxa" w:w="90"/>
              <w:bottom w:type="dxa" w:w="60"/>
              <w:right w:type="dxa" w:w="90"/>
            </w:tcMar>
          </w:tcPr>
          <w:p>
            <w:pPr>
              <w:spacing w:after="0" w:line="250"/>
            </w:pPr>
            <w:r>
              <w:rPr>
                <w:sz w:val="18"/>
                <w:szCs w:val="18"/>
              </w:rPr>
              <w:t xml:space="preserve">Exploit probes, fixed build</w:t>
            </w:r>
          </w:p>
        </w:tc>
        <w:tc>
          <w:tcPr>
            <w:tcW w:type="pct" w:w="33%"/>
            <w:tcMar>
              <w:top w:type="dxa" w:w="60"/>
              <w:left w:type="dxa" w:w="90"/>
              <w:bottom w:type="dxa" w:w="60"/>
              <w:right w:type="dxa" w:w="90"/>
            </w:tcMar>
          </w:tcPr>
          <w:p>
            <w:pPr>
              <w:spacing w:after="0" w:line="250"/>
            </w:pPr>
            <w:r>
              <w:rPr>
                <w:sz w:val="18"/>
                <w:szCs w:val="18"/>
              </w:rPr>
              <w:t xml:space="preserve">17</w:t>
            </w:r>
          </w:p>
        </w:tc>
        <w:tc>
          <w:tcPr>
            <w:tcW w:type="pct" w:w="33%"/>
            <w:tcMar>
              <w:top w:type="dxa" w:w="60"/>
              <w:left w:type="dxa" w:w="90"/>
              <w:bottom w:type="dxa" w:w="60"/>
              <w:right w:type="dxa" w:w="90"/>
            </w:tcMar>
          </w:tcPr>
          <w:p>
            <w:pPr>
              <w:spacing w:after="0" w:line="250"/>
            </w:pPr>
            <w:r>
              <w:rPr>
                <w:b/>
                <w:bCs/>
                <w:sz w:val="18"/>
                <w:szCs w:val="18"/>
              </w:rPr>
              <w:t xml:space="preserve">0 succeeded</w:t>
            </w:r>
          </w:p>
        </w:tc>
      </w:tr>
      <w:tr>
        <w:tc>
          <w:tcPr>
            <w:tcW w:type="pct" w:w="33%"/>
            <w:shd w:fill="F8FAFC" w:val="clear"/>
            <w:tcMar>
              <w:top w:type="dxa" w:w="60"/>
              <w:left w:type="dxa" w:w="90"/>
              <w:bottom w:type="dxa" w:w="60"/>
              <w:right w:type="dxa" w:w="90"/>
            </w:tcMar>
          </w:tcPr>
          <w:p>
            <w:pPr>
              <w:spacing w:after="0" w:line="250"/>
            </w:pPr>
            <w:r>
              <w:rPr>
                <w:sz w:val="18"/>
                <w:szCs w:val="18"/>
              </w:rPr>
              <w:t xml:space="preserve">Chromium end-to-end (</w:t>
            </w:r>
            <w:r>
              <w:rPr>
                <w:rFonts w:ascii="Consolas" w:cs="Consolas" w:eastAsia="Consolas" w:hAnsi="Consolas"/>
                <w:color w:val="9A3412"/>
                <w:sz w:val="18"/>
                <w:szCs w:val="18"/>
                <w:shd w:fill="F1F5F9" w:val="clear"/>
              </w:rPr>
              <w:t xml:space="preserve">e2e.mjs</w:t>
            </w:r>
            <w:r>
              <w:rPr>
                <w:sz w:val="18"/>
                <w:szCs w:val="18"/>
              </w:rPr>
              <w:t xml:space="preserve">)</w:t>
            </w:r>
          </w:p>
        </w:tc>
        <w:tc>
          <w:tcPr>
            <w:tcW w:type="pct" w:w="33%"/>
            <w:shd w:fill="F8FAFC" w:val="clear"/>
            <w:tcMar>
              <w:top w:type="dxa" w:w="60"/>
              <w:left w:type="dxa" w:w="90"/>
              <w:bottom w:type="dxa" w:w="60"/>
              <w:right w:type="dxa" w:w="90"/>
            </w:tcMar>
          </w:tcPr>
          <w:p>
            <w:pPr>
              <w:spacing w:after="0" w:line="250"/>
            </w:pPr>
            <w:r>
              <w:rPr>
                <w:sz w:val="18"/>
                <w:szCs w:val="18"/>
              </w:rPr>
              <w:t xml:space="preserve">24</w:t>
            </w:r>
          </w:p>
        </w:tc>
        <w:tc>
          <w:tcPr>
            <w:tcW w:type="pct" w:w="33%"/>
            <w:shd w:fill="F8FAFC" w:val="clear"/>
            <w:tcMar>
              <w:top w:type="dxa" w:w="60"/>
              <w:left w:type="dxa" w:w="90"/>
              <w:bottom w:type="dxa" w:w="60"/>
              <w:right w:type="dxa" w:w="90"/>
            </w:tcMar>
          </w:tcPr>
          <w:p>
            <w:pPr>
              <w:spacing w:after="0" w:line="250"/>
            </w:pPr>
            <w:r>
              <w:rPr>
                <w:b/>
                <w:bCs/>
                <w:sz w:val="18"/>
                <w:szCs w:val="18"/>
              </w:rPr>
              <w:t xml:space="preserve">24 passed, 0 failed</w:t>
            </w:r>
          </w:p>
        </w:tc>
      </w:tr>
      <w:tr>
        <w:tc>
          <w:tcPr>
            <w:tcW w:type="pct" w:w="33%"/>
            <w:tcMar>
              <w:top w:type="dxa" w:w="60"/>
              <w:left w:type="dxa" w:w="90"/>
              <w:bottom w:type="dxa" w:w="60"/>
              <w:right w:type="dxa" w:w="90"/>
            </w:tcMar>
          </w:tcPr>
          <w:p>
            <w:pPr>
              <w:spacing w:after="0" w:line="250"/>
            </w:pPr>
            <w:r>
              <w:rPr>
                <w:sz w:val="18"/>
                <w:szCs w:val="18"/>
              </w:rPr>
              <w:t xml:space="preserve">Admin UI tab sweep (21 tabs)</w:t>
            </w:r>
          </w:p>
        </w:tc>
        <w:tc>
          <w:tcPr>
            <w:tcW w:type="pct" w:w="33%"/>
            <w:tcMar>
              <w:top w:type="dxa" w:w="60"/>
              <w:left w:type="dxa" w:w="90"/>
              <w:bottom w:type="dxa" w:w="60"/>
              <w:right w:type="dxa" w:w="90"/>
            </w:tcMar>
          </w:tcPr>
          <w:p>
            <w:pPr>
              <w:spacing w:after="0" w:line="250"/>
            </w:pPr>
            <w:r>
              <w:rPr>
                <w:sz w:val="18"/>
                <w:szCs w:val="18"/>
              </w:rPr>
              <w:t xml:space="preserve">21</w:t>
            </w:r>
          </w:p>
        </w:tc>
        <w:tc>
          <w:tcPr>
            <w:tcW w:type="pct" w:w="33%"/>
            <w:tcMar>
              <w:top w:type="dxa" w:w="60"/>
              <w:left w:type="dxa" w:w="90"/>
              <w:bottom w:type="dxa" w:w="60"/>
              <w:right w:type="dxa" w:w="90"/>
            </w:tcMar>
          </w:tcPr>
          <w:p>
            <w:pPr>
              <w:spacing w:after="0" w:line="250"/>
            </w:pPr>
            <w:r>
              <w:rPr>
                <w:b/>
                <w:bCs/>
                <w:sz w:val="18"/>
                <w:szCs w:val="18"/>
              </w:rPr>
              <w:t xml:space="preserve">0 API errors, 0 blank panels</w:t>
            </w:r>
          </w:p>
        </w:tc>
      </w:tr>
      <w:tr>
        <w:tc>
          <w:tcPr>
            <w:tcW w:type="pct" w:w="33%"/>
            <w:shd w:fill="F8FAFC" w:val="clear"/>
            <w:tcMar>
              <w:top w:type="dxa" w:w="60"/>
              <w:left w:type="dxa" w:w="90"/>
              <w:bottom w:type="dxa" w:w="60"/>
              <w:right w:type="dxa" w:w="90"/>
            </w:tcMar>
          </w:tcPr>
          <w:p>
            <w:pPr>
              <w:spacing w:after="0" w:line="250"/>
            </w:pPr>
            <w:r>
              <w:rPr>
                <w:sz w:val="18"/>
                <w:szCs w:val="18"/>
              </w:rPr>
              <w:t xml:space="preserve">TypeScript </w:t>
            </w:r>
            <w:r>
              <w:rPr>
                <w:rFonts w:ascii="Consolas" w:cs="Consolas" w:eastAsia="Consolas" w:hAnsi="Consolas"/>
                <w:color w:val="9A3412"/>
                <w:sz w:val="18"/>
                <w:szCs w:val="18"/>
                <w:shd w:fill="F1F5F9" w:val="clear"/>
              </w:rPr>
              <w:t xml:space="preserve">tsc --noEmit</w:t>
            </w:r>
          </w:p>
        </w:tc>
        <w:tc>
          <w:tcPr>
            <w:tcW w:type="pct" w:w="33%"/>
            <w:shd w:fill="F8FAFC" w:val="clear"/>
            <w:tcMar>
              <w:top w:type="dxa" w:w="60"/>
              <w:left w:type="dxa" w:w="90"/>
              <w:bottom w:type="dxa" w:w="60"/>
              <w:right w:type="dxa" w:w="90"/>
            </w:tcMar>
          </w:tcPr>
          <w:p>
            <w:pPr>
              <w:spacing w:after="0" w:line="250"/>
            </w:pPr>
            <w:r>
              <w:rPr>
                <w:sz w:val="18"/>
                <w:szCs w:val="18"/>
              </w:rPr>
              <w:t xml:space="preserve">—</w:t>
            </w:r>
          </w:p>
        </w:tc>
        <w:tc>
          <w:tcPr>
            <w:tcW w:type="pct" w:w="33%"/>
            <w:shd w:fill="F8FAFC" w:val="clear"/>
            <w:tcMar>
              <w:top w:type="dxa" w:w="60"/>
              <w:left w:type="dxa" w:w="90"/>
              <w:bottom w:type="dxa" w:w="60"/>
              <w:right w:type="dxa" w:w="90"/>
            </w:tcMar>
          </w:tcPr>
          <w:p>
            <w:pPr>
              <w:spacing w:after="0" w:line="250"/>
            </w:pPr>
            <w:r>
              <w:rPr>
                <w:sz w:val="18"/>
                <w:szCs w:val="18"/>
              </w:rPr>
              <w:t xml:space="preserve">clean</w:t>
            </w:r>
          </w:p>
        </w:tc>
      </w:tr>
      <w:tr>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npm run build</w:t>
            </w:r>
            <w:r>
              <w:rPr>
                <w:sz w:val="18"/>
                <w:szCs w:val="18"/>
              </w:rPr>
              <w:t xml:space="preserve"> + production server</w:t>
            </w:r>
          </w:p>
        </w:tc>
        <w:tc>
          <w:tcPr>
            <w:tcW w:type="pct" w:w="33%"/>
            <w:tcMar>
              <w:top w:type="dxa" w:w="60"/>
              <w:left w:type="dxa" w:w="90"/>
              <w:bottom w:type="dxa" w:w="60"/>
              <w:right w:type="dxa" w:w="90"/>
            </w:tcMar>
          </w:tcPr>
          <w:p>
            <w:pPr>
              <w:spacing w:after="0" w:line="250"/>
            </w:pPr>
            <w:r>
              <w:rPr>
                <w:sz w:val="18"/>
                <w:szCs w:val="18"/>
              </w:rPr>
              <w:t xml:space="preserve">—</w:t>
            </w:r>
          </w:p>
        </w:tc>
        <w:tc>
          <w:tcPr>
            <w:tcW w:type="pct" w:w="33%"/>
            <w:tcMar>
              <w:top w:type="dxa" w:w="60"/>
              <w:left w:type="dxa" w:w="90"/>
              <w:bottom w:type="dxa" w:w="60"/>
              <w:right w:type="dxa" w:w="90"/>
            </w:tcMar>
          </w:tcPr>
          <w:p>
            <w:pPr>
              <w:spacing w:after="0" w:line="250"/>
            </w:pPr>
            <w:r>
              <w:rPr>
                <w:sz w:val="18"/>
                <w:szCs w:val="18"/>
              </w:rPr>
              <w:t xml:space="preserve">clean; SPA routing, static assets and all guards verified under </w:t>
            </w:r>
            <w:r>
              <w:rPr>
                <w:rFonts w:ascii="Consolas" w:cs="Consolas" w:eastAsia="Consolas" w:hAnsi="Consolas"/>
                <w:color w:val="9A3412"/>
                <w:sz w:val="18"/>
                <w:szCs w:val="18"/>
                <w:shd w:fill="F1F5F9" w:val="clear"/>
              </w:rPr>
              <w:t xml:space="preserve">NODE_ENV=production</w:t>
            </w:r>
          </w:p>
        </w:tc>
      </w:tr>
    </w:tbl>
    <w:p>
      <w:pPr>
        <w:spacing w:after="160"/>
      </w:pPr>
      <w:r>
        <w:t xml:space="preserve"/>
      </w:r>
    </w:p>
    <w:p>
      <w:pPr>
        <w:spacing w:after="130" w:line="276"/>
      </w:pPr>
      <w:r>
        <w:rPr>
          <w:b/>
          <w:bCs/>
          <w:sz w:val="21"/>
          <w:szCs w:val="21"/>
        </w:rPr>
        <w:t xml:space="preserve">Browser coverage (Chrome 150, headless):</w:t>
      </w:r>
      <w:r>
        <w:rPr>
          <w:sz w:val="21"/>
          <w:szCs w:val="21"/>
        </w:rPr>
        <w:t xml:space="preserve"> storefront loads for an anonymous visitor with products rendering; anonymous checkout and wholesale inquiry succeed; admin login page gates the panel; owner login issues and stores a session token; the dashboard renders with live data (৳21,040 revenue, 6 orders, 1,039 units); all 21 admin tabs open without error; an authenticated product create/delete round-trip succeeds; logout revokes the session server-side and re-locks the panel.</w:t>
      </w:r>
    </w:p>
    <w:p>
      <w:pPr>
        <w:spacing w:after="130" w:line="276"/>
      </w:pPr>
      <w:r>
        <w:rPr>
          <w:b/>
          <w:bCs/>
          <w:sz w:val="21"/>
          <w:szCs w:val="21"/>
        </w:rPr>
        <w:t xml:space="preserve">Two regressions I introduced were caught by the browser sweep and fixed:</w:t>
      </w:r>
    </w:p>
    <w:p>
      <w:pPr>
        <w:pStyle w:val="ListParagraph"/>
        <w:numPr>
          <w:ilvl w:val="0"/>
          <w:numId w:val="1"/>
        </w:numPr>
        <w:spacing w:after="70" w:line="268"/>
      </w:pPr>
      <w:r>
        <w:rPr>
          <w:rFonts w:ascii="Consolas" w:cs="Consolas" w:eastAsia="Consolas" w:hAnsi="Consolas"/>
          <w:color w:val="9A3412"/>
          <w:sz w:val="21"/>
          <w:szCs w:val="21"/>
          <w:shd w:fill="F1F5F9" w:val="clear"/>
        </w:rPr>
        <w:t xml:space="preserve">fetchAdminUsers()</w:t>
      </w:r>
      <w:r>
        <w:rPr>
          <w:sz w:val="21"/>
          <w:szCs w:val="21"/>
        </w:rPr>
        <w:t xml:space="preserve"> used a bare </w:t>
      </w:r>
      <w:r>
        <w:rPr>
          <w:rFonts w:ascii="Consolas" w:cs="Consolas" w:eastAsia="Consolas" w:hAnsi="Consolas"/>
          <w:color w:val="9A3412"/>
          <w:sz w:val="21"/>
          <w:szCs w:val="21"/>
          <w:shd w:fill="F1F5F9" w:val="clear"/>
        </w:rPr>
        <w:t xml:space="preserve">fetch(url)</w:t>
      </w:r>
      <w:r>
        <w:rPr>
          <w:sz w:val="21"/>
          <w:szCs w:val="21"/>
        </w:rPr>
        <w:t xml:space="preserve"> with no headers, so the Admin &amp; Staff Accounts tab got a 401. Fixed.</w:t>
      </w:r>
    </w:p>
    <w:p>
      <w:pPr>
        <w:pStyle w:val="ListParagraph"/>
        <w:numPr>
          <w:ilvl w:val="0"/>
          <w:numId w:val="1"/>
        </w:numPr>
        <w:spacing w:after="70" w:line="268"/>
      </w:pPr>
      <w:r>
        <w:rPr>
          <w:rFonts w:ascii="Consolas" w:cs="Consolas" w:eastAsia="Consolas" w:hAnsi="Consolas"/>
          <w:color w:val="9A3412"/>
          <w:sz w:val="21"/>
          <w:szCs w:val="21"/>
          <w:shd w:fill="F1F5F9" w:val="clear"/>
        </w:rPr>
        <w:t xml:space="preserve">logoutAdminAsync()</w:t>
      </w:r>
      <w:r>
        <w:rPr>
          <w:sz w:val="21"/>
          <w:szCs w:val="21"/>
        </w:rPr>
        <w:t xml:space="preserve"> wrote its audit entry </w:t>
      </w:r>
      <w:r>
        <w:rPr>
          <w:i/>
          <w:iCs/>
          <w:sz w:val="21"/>
          <w:szCs w:val="21"/>
        </w:rPr>
        <w:t xml:space="preserve">after</w:t>
      </w:r>
      <w:r>
        <w:rPr>
          <w:sz w:val="21"/>
          <w:szCs w:val="21"/>
        </w:rPr>
        <w:t xml:space="preserve"> the logout request had already revoked the token, so the entry was rejected and lost. The audit call now runs first.</w:t>
      </w:r>
    </w:p>
    <w:p>
      <w:pPr>
        <w:spacing w:after="130" w:line="276"/>
      </w:pPr>
      <w:r>
        <w:rPr>
          <w:b/>
          <w:bCs/>
          <w:sz w:val="21"/>
          <w:szCs w:val="21"/>
        </w:rPr>
        <w:t xml:space="preserve">Test data hygiene:</w:t>
      </w:r>
      <w:r>
        <w:rPr>
          <w:sz w:val="21"/>
          <w:szCs w:val="21"/>
        </w:rPr>
        <w:t xml:space="preserve"> </w:t>
      </w:r>
      <w:r>
        <w:rPr>
          <w:rFonts w:ascii="Consolas" w:cs="Consolas" w:eastAsia="Consolas" w:hAnsi="Consolas"/>
          <w:color w:val="9A3412"/>
          <w:sz w:val="21"/>
          <w:szCs w:val="21"/>
          <w:shd w:fill="F1F5F9" w:val="clear"/>
        </w:rPr>
        <w:t xml:space="preserve">data/store.json</w:t>
      </w:r>
      <w:r>
        <w:rPr>
          <w:sz w:val="21"/>
          <w:szCs w:val="21"/>
        </w:rPr>
        <w:t xml:space="preserve"> was backed up before testing and restored afterwards; </w:t>
      </w:r>
      <w:r>
        <w:rPr>
          <w:rFonts w:ascii="Consolas" w:cs="Consolas" w:eastAsia="Consolas" w:hAnsi="Consolas"/>
          <w:color w:val="9A3412"/>
          <w:sz w:val="21"/>
          <w:szCs w:val="21"/>
          <w:shd w:fill="F1F5F9" w:val="clear"/>
        </w:rPr>
        <w:t xml:space="preserve">git diff</w:t>
      </w:r>
      <w:r>
        <w:rPr>
          <w:sz w:val="21"/>
          <w:szCs w:val="21"/>
        </w:rPr>
        <w:t xml:space="preserve"> confirms it is byte-identical to the committed baseline.</w:t>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8. Files Changed</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tblGrid>
      <w:tr>
        <w:trPr>
          <w:tblHeader/>
        </w:trPr>
        <w:tc>
          <w:tcPr>
            <w:tcW w:type="pct" w:w="50%"/>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File</w:t>
            </w:r>
          </w:p>
        </w:tc>
        <w:tc>
          <w:tcPr>
            <w:tcW w:type="pct" w:w="50%"/>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Change</w:t>
            </w:r>
          </w:p>
        </w:tc>
      </w:tr>
      <w:tr>
        <w:tc>
          <w:tcPr>
            <w:tcW w:type="pct" w:w="50%"/>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server.ts</w:t>
            </w:r>
          </w:p>
        </w:tc>
        <w:tc>
          <w:tcPr>
            <w:tcW w:type="pct" w:w="50%"/>
            <w:tcMar>
              <w:top w:type="dxa" w:w="60"/>
              <w:left w:type="dxa" w:w="90"/>
              <w:bottom w:type="dxa" w:w="60"/>
              <w:right w:type="dxa" w:w="90"/>
            </w:tcMar>
          </w:tcPr>
          <w:p>
            <w:pPr>
              <w:spacing w:after="0" w:line="250"/>
            </w:pPr>
            <w:r>
              <w:rPr>
                <w:sz w:val="18"/>
                <w:szCs w:val="18"/>
              </w:rPr>
              <w:t xml:space="preserve">All server-side fixes: auth guards, validation helpers, security headers, error handling, ID allocation</w:t>
            </w:r>
          </w:p>
        </w:tc>
      </w:tr>
      <w:tr>
        <w:tc>
          <w:tcPr>
            <w:tcW w:type="pct" w:w="50%"/>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src/services/authHeaders.ts</w:t>
            </w:r>
          </w:p>
        </w:tc>
        <w:tc>
          <w:tcPr>
            <w:tcW w:type="pct" w:w="50%"/>
            <w:shd w:fill="F8FAFC" w:val="clear"/>
            <w:tcMar>
              <w:top w:type="dxa" w:w="60"/>
              <w:left w:type="dxa" w:w="90"/>
              <w:bottom w:type="dxa" w:w="60"/>
              <w:right w:type="dxa" w:w="90"/>
            </w:tcMar>
          </w:tcPr>
          <w:p>
            <w:pPr>
              <w:spacing w:after="0" w:line="250"/>
            </w:pPr>
            <w:r>
              <w:rPr>
                <w:b/>
                <w:bCs/>
                <w:sz w:val="18"/>
                <w:szCs w:val="18"/>
              </w:rPr>
              <w:t xml:space="preserve">New.</w:t>
            </w:r>
            <w:r>
              <w:rPr>
                <w:sz w:val="18"/>
                <w:szCs w:val="18"/>
              </w:rPr>
              <w:t xml:space="preserve"> Shared session-token accessor (standalone, to avoid a circular import)</w:t>
            </w:r>
          </w:p>
        </w:tc>
      </w:tr>
      <w:tr>
        <w:tc>
          <w:tcPr>
            <w:tcW w:type="pct" w:w="50%"/>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src/services/adminStoreService.ts</w:t>
            </w:r>
          </w:p>
        </w:tc>
        <w:tc>
          <w:tcPr>
            <w:tcW w:type="pct" w:w="50%"/>
            <w:tcMar>
              <w:top w:type="dxa" w:w="60"/>
              <w:left w:type="dxa" w:w="90"/>
              <w:bottom w:type="dxa" w:w="60"/>
              <w:right w:type="dxa" w:w="90"/>
            </w:tcMar>
          </w:tcPr>
          <w:p>
            <w:pPr>
              <w:spacing w:after="0" w:line="250"/>
            </w:pPr>
            <w:r>
              <w:rPr>
                <w:sz w:val="18"/>
                <w:szCs w:val="18"/>
              </w:rPr>
              <w:t xml:space="preserve">Attach the session token to admin calls; fix </w:t>
            </w:r>
            <w:r>
              <w:rPr>
                <w:rFonts w:ascii="Consolas" w:cs="Consolas" w:eastAsia="Consolas" w:hAnsi="Consolas"/>
                <w:color w:val="9A3412"/>
                <w:sz w:val="18"/>
                <w:szCs w:val="18"/>
                <w:shd w:fill="F1F5F9" w:val="clear"/>
              </w:rPr>
              <w:t xml:space="preserve">fetchAdminUsers</w:t>
            </w:r>
            <w:r>
              <w:rPr>
                <w:sz w:val="18"/>
                <w:szCs w:val="18"/>
              </w:rPr>
              <w:t xml:space="preserve">; reorder logout audit</w:t>
            </w:r>
          </w:p>
        </w:tc>
      </w:tr>
      <w:tr>
        <w:tc>
          <w:tcPr>
            <w:tcW w:type="pct" w:w="50%"/>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src/services/orderService.ts</w:t>
            </w:r>
          </w:p>
        </w:tc>
        <w:tc>
          <w:tcPr>
            <w:tcW w:type="pct" w:w="50%"/>
            <w:shd w:fill="F8FAFC" w:val="clear"/>
            <w:tcMar>
              <w:top w:type="dxa" w:w="60"/>
              <w:left w:type="dxa" w:w="90"/>
              <w:bottom w:type="dxa" w:w="60"/>
              <w:right w:type="dxa" w:w="90"/>
            </w:tcMar>
          </w:tcPr>
          <w:p>
            <w:pPr>
              <w:spacing w:after="0" w:line="250"/>
            </w:pPr>
            <w:r>
              <w:rPr>
                <w:sz w:val="18"/>
                <w:szCs w:val="18"/>
              </w:rPr>
              <w:t xml:space="preserve">Attach the token to admin order/wholesale calls; public checkout left untouched</w:t>
            </w:r>
          </w:p>
        </w:tc>
      </w:tr>
      <w:tr>
        <w:tc>
          <w:tcPr>
            <w:tcW w:type="pct" w:w="50%"/>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src/components/admin/AdminAIDashboard.tsx</w:t>
            </w:r>
          </w:p>
        </w:tc>
        <w:tc>
          <w:tcPr>
            <w:tcW w:type="pct" w:w="50%"/>
            <w:tcMar>
              <w:top w:type="dxa" w:w="60"/>
              <w:left w:type="dxa" w:w="90"/>
              <w:bottom w:type="dxa" w:w="60"/>
              <w:right w:type="dxa" w:w="90"/>
            </w:tcMar>
          </w:tcPr>
          <w:p>
            <w:pPr>
              <w:spacing w:after="0" w:line="250"/>
            </w:pPr>
            <w:r>
              <w:rPr>
                <w:sz w:val="18"/>
                <w:szCs w:val="18"/>
              </w:rPr>
              <w:t xml:space="preserve">Attach the token to the three AI endpoints</w:t>
            </w:r>
          </w:p>
        </w:tc>
      </w:tr>
      <w:tr>
        <w:tc>
          <w:tcPr>
            <w:tcW w:type="pct" w:w="50%"/>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src/lib/supabase.ts</w:t>
            </w:r>
          </w:p>
        </w:tc>
        <w:tc>
          <w:tcPr>
            <w:tcW w:type="pct" w:w="50%"/>
            <w:shd w:fill="F8FAFC" w:val="clear"/>
            <w:tcMar>
              <w:top w:type="dxa" w:w="60"/>
              <w:left w:type="dxa" w:w="90"/>
              <w:bottom w:type="dxa" w:w="60"/>
              <w:right w:type="dxa" w:w="90"/>
            </w:tcMar>
          </w:tcPr>
          <w:p>
            <w:pPr>
              <w:spacing w:after="0" w:line="250"/>
            </w:pPr>
            <w:r>
              <w:rPr>
                <w:sz w:val="18"/>
                <w:szCs w:val="18"/>
              </w:rPr>
              <w:t xml:space="preserve">Attach the token to the manual cloud sync trigger</w:t>
            </w:r>
          </w:p>
        </w:tc>
      </w:tr>
    </w:tbl>
    <w:p>
      <w:pPr>
        <w:spacing w:after="160"/>
      </w:pPr>
      <w:r>
        <w:t xml:space="preserve"/>
      </w:r>
    </w:p>
    <w:p>
      <w:pPr>
        <w:spacing w:after="130" w:line="276"/>
      </w:pPr>
      <w:r>
        <w:rPr>
          <w:sz w:val="21"/>
          <w:szCs w:val="21"/>
        </w:rPr>
        <w:t xml:space="preserve">Net: </w:t>
      </w:r>
      <w:r>
        <w:rPr>
          <w:b/>
          <w:bCs/>
          <w:sz w:val="21"/>
          <w:szCs w:val="21"/>
        </w:rPr>
        <w:t xml:space="preserve">+894 / −264 lines</w:t>
      </w:r>
      <w:r>
        <w:rPr>
          <w:sz w:val="21"/>
          <w:szCs w:val="21"/>
        </w:rPr>
        <w:t xml:space="preserve">, no dependencies added.</w:t>
      </w:r>
    </w:p>
    <w:p>
      <w:pPr>
        <w:pStyle w:val="Heading2"/>
        <w:keepNext/>
        <w:spacing w:after="140" w:before="320"/>
      </w:pPr>
      <w:r>
        <w:rPr>
          <w:rFonts w:ascii="Calibri" w:cs="Calibri" w:eastAsia="Calibri" w:hAnsi="Calibri"/>
          <w:b/>
          <w:bCs/>
          <w:color w:val="B45309"/>
          <w:sz w:val="23"/>
          <w:szCs w:val="23"/>
        </w:rPr>
        <w:t xml:space="preserve">New environment variables (all optional, safe defaults)</w:t>
      </w:r>
    </w:p>
    <w:tbl>
      <w:tblPr>
        <w:tblW w:type="pct" w:w="100%"/>
        <w:tblBorders>
          <w:top w:val="single" w:color="CBD5E1" w:sz="3"/>
          <w:left w:val="single" w:color="CBD5E1" w:sz="3"/>
          <w:bottom w:val="single" w:color="CBD5E1" w:sz="3"/>
          <w:right w:val="single" w:color="CBD5E1" w:sz="3"/>
          <w:insideH w:val="single" w:color="E2E8F0" w:sz="2"/>
          <w:insideV w:val="single" w:color="E2E8F0" w:sz="2"/>
        </w:tblBorders>
      </w:tblPr>
      <w:tblGrid>
        <w:gridCol w:w="100"/>
        <w:gridCol w:w="100"/>
        <w:gridCol w:w="100"/>
      </w:tblGrid>
      <w:tr>
        <w:trPr>
          <w:tblHeader/>
        </w:trPr>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Variable</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Default</w:t>
            </w:r>
          </w:p>
        </w:tc>
        <w:tc>
          <w:tcPr>
            <w:tcW w:type="pct" w:w="33%"/>
            <w:shd w:fill="1E293B" w:val="clear"/>
            <w:tcMar>
              <w:top w:type="dxa" w:w="70"/>
              <w:left w:type="dxa" w:w="90"/>
              <w:bottom w:type="dxa" w:w="70"/>
              <w:right w:type="dxa" w:w="90"/>
            </w:tcMar>
          </w:tcPr>
          <w:p>
            <w:pPr>
              <w:spacing w:after="0"/>
            </w:pPr>
            <w:r>
              <w:rPr>
                <w:rFonts w:ascii="Calibri" w:cs="Calibri" w:eastAsia="Calibri" w:hAnsi="Calibri"/>
                <w:b/>
                <w:bCs/>
                <w:color w:val="FFFFFF"/>
                <w:sz w:val="18"/>
                <w:szCs w:val="18"/>
              </w:rPr>
              <w:t xml:space="preserve">Purpose</w:t>
            </w:r>
          </w:p>
        </w:tc>
      </w:tr>
      <w:tr>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TRUST_PROXY</w:t>
            </w:r>
          </w:p>
        </w:tc>
        <w:tc>
          <w:tcPr>
            <w:tcW w:type="pct" w:w="33%"/>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false</w:t>
            </w:r>
          </w:p>
        </w:tc>
        <w:tc>
          <w:tcPr>
            <w:tcW w:type="pct" w:w="33%"/>
            <w:tcMar>
              <w:top w:type="dxa" w:w="60"/>
              <w:left w:type="dxa" w:w="90"/>
              <w:bottom w:type="dxa" w:w="60"/>
              <w:right w:type="dxa" w:w="90"/>
            </w:tcMar>
          </w:tcPr>
          <w:p>
            <w:pPr>
              <w:spacing w:after="0" w:line="250"/>
            </w:pPr>
            <w:r>
              <w:rPr>
                <w:sz w:val="18"/>
                <w:szCs w:val="18"/>
              </w:rPr>
              <w:t xml:space="preserve">Set to </w:t>
            </w:r>
            <w:r>
              <w:rPr>
                <w:rFonts w:ascii="Consolas" w:cs="Consolas" w:eastAsia="Consolas" w:hAnsi="Consolas"/>
                <w:color w:val="9A3412"/>
                <w:sz w:val="18"/>
                <w:szCs w:val="18"/>
                <w:shd w:fill="F1F5F9" w:val="clear"/>
              </w:rPr>
              <w:t xml:space="preserve">true</w:t>
            </w:r>
            <w:r>
              <w:rPr>
                <w:sz w:val="18"/>
                <w:szCs w:val="18"/>
              </w:rPr>
              <w:t xml:space="preserve"> </w:t>
            </w:r>
            <w:r>
              <w:rPr>
                <w:b/>
                <w:bCs/>
                <w:sz w:val="18"/>
                <w:szCs w:val="18"/>
              </w:rPr>
              <w:t xml:space="preserve">only</w:t>
            </w:r>
            <w:r>
              <w:rPr>
                <w:sz w:val="18"/>
                <w:szCs w:val="18"/>
              </w:rPr>
              <w:t xml:space="preserve"> behind a reverse proxy you control, so </w:t>
            </w:r>
            <w:r>
              <w:rPr>
                <w:rFonts w:ascii="Consolas" w:cs="Consolas" w:eastAsia="Consolas" w:hAnsi="Consolas"/>
                <w:color w:val="9A3412"/>
                <w:sz w:val="18"/>
                <w:szCs w:val="18"/>
                <w:shd w:fill="F1F5F9" w:val="clear"/>
              </w:rPr>
              <w:t xml:space="preserve">X-Forwarded-For</w:t>
            </w:r>
            <w:r>
              <w:rPr>
                <w:sz w:val="18"/>
                <w:szCs w:val="18"/>
              </w:rPr>
              <w:t xml:space="preserve"> is honoured for rate limiting</w:t>
            </w:r>
          </w:p>
        </w:tc>
      </w:tr>
      <w:tr>
        <w:tc>
          <w:tcPr>
            <w:tcW w:type="pct" w:w="33%"/>
            <w:shd w:fill="F8FAFC" w:val="clear"/>
            <w:tcMar>
              <w:top w:type="dxa" w:w="60"/>
              <w:left w:type="dxa" w:w="90"/>
              <w:bottom w:type="dxa" w:w="60"/>
              <w:right w:type="dxa" w:w="90"/>
            </w:tcMar>
          </w:tcPr>
          <w:p>
            <w:pPr>
              <w:spacing w:after="0" w:line="250"/>
            </w:pPr>
            <w:r>
              <w:rPr>
                <w:rFonts w:ascii="Consolas" w:cs="Consolas" w:eastAsia="Consolas" w:hAnsi="Consolas"/>
                <w:color w:val="9A3412"/>
                <w:sz w:val="18"/>
                <w:szCs w:val="18"/>
                <w:shd w:fill="F1F5F9" w:val="clear"/>
              </w:rPr>
              <w:t xml:space="preserve">CORS_ALLOWED_ORIGINS</w:t>
            </w:r>
          </w:p>
        </w:tc>
        <w:tc>
          <w:tcPr>
            <w:tcW w:type="pct" w:w="33%"/>
            <w:shd w:fill="F8FAFC" w:val="clear"/>
            <w:tcMar>
              <w:top w:type="dxa" w:w="60"/>
              <w:left w:type="dxa" w:w="90"/>
              <w:bottom w:type="dxa" w:w="60"/>
              <w:right w:type="dxa" w:w="90"/>
            </w:tcMar>
          </w:tcPr>
          <w:p>
            <w:pPr>
              <w:spacing w:after="0" w:line="250"/>
            </w:pPr>
            <w:r>
              <w:rPr>
                <w:sz w:val="18"/>
                <w:szCs w:val="18"/>
              </w:rPr>
              <w:t xml:space="preserve">empty</w:t>
            </w:r>
          </w:p>
        </w:tc>
        <w:tc>
          <w:tcPr>
            <w:tcW w:type="pct" w:w="33%"/>
            <w:shd w:fill="F8FAFC" w:val="clear"/>
            <w:tcMar>
              <w:top w:type="dxa" w:w="60"/>
              <w:left w:type="dxa" w:w="90"/>
              <w:bottom w:type="dxa" w:w="60"/>
              <w:right w:type="dxa" w:w="90"/>
            </w:tcMar>
          </w:tcPr>
          <w:p>
            <w:pPr>
              <w:spacing w:after="0" w:line="250"/>
            </w:pPr>
            <w:r>
              <w:rPr>
                <w:sz w:val="18"/>
                <w:szCs w:val="18"/>
              </w:rPr>
              <w:t xml:space="preserve">Comma-separated origins allowed to call the API cross-site. Leave empty unless a separate front-end domain needs access</w:t>
            </w:r>
          </w:p>
        </w:tc>
      </w:tr>
    </w:tbl>
    <w:p>
      <w:pPr>
        <w:spacing w:after="160"/>
      </w:pPr>
      <w:r>
        <w:t xml:space="preserve"/>
      </w:r>
    </w:p>
    <w:p>
      <w:pPr>
        <w:pBdr>
          <w:bottom w:val="single" w:color="CBD5E1" w:sz="4" w:space="1"/>
        </w:pBdr>
        <w:spacing w:after="160" w:before="160"/>
      </w:pPr>
      <w:r>
        <w:t xml:space="preserve"/>
      </w:r>
    </w:p>
    <w:p>
      <w:pPr>
        <w:pStyle w:val="Heading1"/>
        <w:keepNext/>
        <w:pBdr>
          <w:bottom w:val="single" w:color="CBD5E1" w:sz="4" w:space="4"/>
        </w:pBdr>
        <w:spacing w:after="140" w:before="320"/>
      </w:pPr>
      <w:r>
        <w:rPr>
          <w:rFonts w:ascii="Calibri" w:cs="Calibri" w:eastAsia="Calibri" w:hAnsi="Calibri"/>
          <w:b/>
          <w:bCs/>
          <w:color w:val="0F172A"/>
          <w:sz w:val="28"/>
          <w:szCs w:val="28"/>
        </w:rPr>
        <w:t xml:space="preserve">9. Suggested Next Steps</w:t>
      </w:r>
    </w:p>
    <w:p>
      <w:pPr>
        <w:spacing w:after="70" w:line="268"/>
        <w:ind w:left="460" w:hanging="240"/>
      </w:pPr>
      <w:r>
        <w:rPr>
          <w:b/>
          <w:bCs/>
          <w:sz w:val="21"/>
          <w:szCs w:val="21"/>
        </w:rPr>
        <w:t xml:space="preserve">1.  </w:t>
      </w:r>
      <w:r>
        <w:rPr>
          <w:b/>
          <w:bCs/>
          <w:sz w:val="21"/>
          <w:szCs w:val="21"/>
        </w:rPr>
        <w:t xml:space="preserve">Change the three default admin passwords today</w:t>
      </w:r>
      <w:r>
        <w:rPr>
          <w:sz w:val="21"/>
          <w:szCs w:val="21"/>
        </w:rPr>
        <w:t xml:space="preserve"> (§6.3).</w:t>
      </w:r>
    </w:p>
    <w:p>
      <w:pPr>
        <w:spacing w:after="70" w:line="268"/>
        <w:ind w:left="460" w:hanging="240"/>
      </w:pPr>
      <w:r>
        <w:rPr>
          <w:b/>
          <w:bCs/>
          <w:sz w:val="21"/>
          <w:szCs w:val="21"/>
        </w:rPr>
        <w:t xml:space="preserve">2.  </w:t>
      </w:r>
      <w:r>
        <w:rPr>
          <w:b/>
          <w:bCs/>
          <w:sz w:val="21"/>
          <w:szCs w:val="21"/>
        </w:rPr>
        <w:t xml:space="preserve">Tighten the Supabase RLS policies and rotate the anon key</w:t>
      </w:r>
      <w:r>
        <w:rPr>
          <w:sz w:val="21"/>
          <w:szCs w:val="21"/>
        </w:rPr>
        <w:t xml:space="preserve"> (§6.4).</w:t>
      </w:r>
    </w:p>
    <w:p>
      <w:pPr>
        <w:spacing w:after="70" w:line="268"/>
        <w:ind w:left="460" w:hanging="240"/>
      </w:pPr>
      <w:r>
        <w:rPr>
          <w:b/>
          <w:bCs/>
          <w:sz w:val="21"/>
          <w:szCs w:val="21"/>
        </w:rPr>
        <w:t xml:space="preserve">3.  </w:t>
      </w:r>
      <w:r>
        <w:rPr>
          <w:sz w:val="21"/>
          <w:szCs w:val="21"/>
        </w:rPr>
        <w:t xml:space="preserve">Decide on §6.1 (customer PII in </w:t>
      </w:r>
      <w:r>
        <w:rPr>
          <w:rFonts w:ascii="Consolas" w:cs="Consolas" w:eastAsia="Consolas" w:hAnsi="Consolas"/>
          <w:color w:val="9A3412"/>
          <w:sz w:val="21"/>
          <w:szCs w:val="21"/>
          <w:shd w:fill="F1F5F9" w:val="clear"/>
        </w:rPr>
        <w:t xml:space="preserve">/api/sync</w:t>
      </w:r>
      <w:r>
        <w:rPr>
          <w:sz w:val="21"/>
          <w:szCs w:val="21"/>
        </w:rPr>
        <w:t xml:space="preserve">) — the highest remaining risk. I can implement the lookup-endpoint approach.</w:t>
      </w:r>
    </w:p>
    <w:p>
      <w:pPr>
        <w:spacing w:after="70" w:line="268"/>
        <w:ind w:left="460" w:hanging="240"/>
      </w:pPr>
      <w:r>
        <w:rPr>
          <w:b/>
          <w:bCs/>
          <w:sz w:val="21"/>
          <w:szCs w:val="21"/>
        </w:rPr>
        <w:t xml:space="preserve">4.  </w:t>
      </w:r>
      <w:r>
        <w:rPr>
          <w:sz w:val="21"/>
          <w:szCs w:val="21"/>
        </w:rPr>
        <w:t xml:space="preserve">Decide on §6.2 (server-side order total recalculation).</w:t>
      </w:r>
    </w:p>
    <w:p>
      <w:pPr>
        <w:spacing w:after="70" w:line="268"/>
        <w:ind w:left="460" w:hanging="240"/>
      </w:pPr>
      <w:r>
        <w:rPr>
          <w:b/>
          <w:bCs/>
          <w:sz w:val="21"/>
          <w:szCs w:val="21"/>
        </w:rPr>
        <w:t xml:space="preserve">5.  </w:t>
      </w:r>
      <w:r>
        <w:rPr>
          <w:sz w:val="21"/>
          <w:szCs w:val="21"/>
        </w:rPr>
        <w:t xml:space="preserve">Renumber the duplicate order ID in </w:t>
      </w:r>
      <w:r>
        <w:rPr>
          <w:rFonts w:ascii="Consolas" w:cs="Consolas" w:eastAsia="Consolas" w:hAnsi="Consolas"/>
          <w:color w:val="9A3412"/>
          <w:sz w:val="21"/>
          <w:szCs w:val="21"/>
          <w:shd w:fill="F1F5F9" w:val="clear"/>
        </w:rPr>
        <w:t xml:space="preserve">data/store.json</w:t>
      </w:r>
      <w:r>
        <w:rPr>
          <w:sz w:val="21"/>
          <w:szCs w:val="21"/>
        </w:rPr>
        <w:t xml:space="preserve"> (§6.7).</w:t>
      </w:r>
    </w:p>
    <w:p>
      <w:pPr>
        <w:spacing w:after="70" w:line="268"/>
        <w:ind w:left="460" w:hanging="240"/>
      </w:pPr>
      <w:r>
        <w:rPr>
          <w:b/>
          <w:bCs/>
          <w:sz w:val="21"/>
          <w:szCs w:val="21"/>
        </w:rPr>
        <w:t xml:space="preserve">6.  </w:t>
      </w:r>
      <w:r>
        <w:rPr>
          <w:sz w:val="21"/>
          <w:szCs w:val="21"/>
        </w:rPr>
        <w:t xml:space="preserve">Configure SMTP so reset codes stop being written to logs (§6.5).</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pezop-zysgalenaflfd" Type="http://schemas.openxmlformats.org/officeDocument/2006/relationships/hyperlink" Target="src/components/Footer.tsx#L28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Sider Fashion — Security &amp; API Validation Audit</dc:title>
  <dc:creator>Security Audit</dc:creator>
  <dc:description>Security and API route validation audit findings, fixes and verification</dc:description>
  <cp:lastModifiedBy>Un-named</cp:lastModifiedBy>
  <cp:revision>1</cp:revision>
  <dcterms:created xsi:type="dcterms:W3CDTF">2026-09-09T15:17:13.257Z</dcterms:created>
  <dcterms:modified xsi:type="dcterms:W3CDTF">2026-09-09T15:17:13.257Z</dcterms:modified>
</cp:coreProperties>
</file>

<file path=docProps/custom.xml><?xml version="1.0" encoding="utf-8"?>
<Properties xmlns="http://schemas.openxmlformats.org/officeDocument/2006/custom-properties" xmlns:vt="http://schemas.openxmlformats.org/officeDocument/2006/docPropsVTypes"/>
</file>