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C8" w:rsidRDefault="003C2D86" w:rsidP="00C513C8">
      <w:r>
        <w:rPr>
          <w:b/>
          <w:sz w:val="32"/>
          <w:szCs w:val="32"/>
        </w:rPr>
        <w:t>Cyber-attack Query Development: Lateral Movement</w:t>
      </w:r>
    </w:p>
    <w:p w:rsidR="00A8527D" w:rsidRPr="008C17D4" w:rsidRDefault="003C2D86">
      <w:pPr>
        <w:rPr>
          <w:b/>
        </w:rPr>
      </w:pPr>
      <w:r>
        <w:t>1</w:t>
      </w:r>
      <w:r w:rsidR="00A8527D">
        <w:t xml:space="preserve">) </w:t>
      </w:r>
      <w:r w:rsidR="00A8527D" w:rsidRPr="008C17D4">
        <w:rPr>
          <w:b/>
        </w:rPr>
        <w:t>Kerberos – Pass the Ticket</w:t>
      </w: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918"/>
        <w:gridCol w:w="1367"/>
        <w:gridCol w:w="1030"/>
        <w:gridCol w:w="955"/>
        <w:gridCol w:w="955"/>
        <w:gridCol w:w="1150"/>
        <w:gridCol w:w="1447"/>
        <w:gridCol w:w="1852"/>
        <w:gridCol w:w="827"/>
      </w:tblGrid>
      <w:tr w:rsidR="00A8527D" w:rsidRPr="007B4EA3" w:rsidTr="0037677E">
        <w:trPr>
          <w:trHeight w:val="942"/>
        </w:trPr>
        <w:tc>
          <w:tcPr>
            <w:tcW w:w="918" w:type="dxa"/>
          </w:tcPr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Malware</w:t>
            </w:r>
          </w:p>
        </w:tc>
        <w:tc>
          <w:tcPr>
            <w:tcW w:w="1367" w:type="dxa"/>
          </w:tcPr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Vulnerability</w:t>
            </w:r>
          </w:p>
        </w:tc>
        <w:tc>
          <w:tcPr>
            <w:tcW w:w="1030" w:type="dxa"/>
          </w:tcPr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O/S</w:t>
            </w:r>
          </w:p>
        </w:tc>
        <w:tc>
          <w:tcPr>
            <w:tcW w:w="955" w:type="dxa"/>
          </w:tcPr>
          <w:p w:rsidR="00A8527D" w:rsidRPr="007B4EA3" w:rsidRDefault="00A8527D" w:rsidP="0037677E">
            <w:pPr>
              <w:rPr>
                <w:sz w:val="18"/>
              </w:rPr>
            </w:pPr>
            <w:r>
              <w:rPr>
                <w:sz w:val="18"/>
              </w:rPr>
              <w:t>Windows Event Id</w:t>
            </w:r>
          </w:p>
        </w:tc>
        <w:tc>
          <w:tcPr>
            <w:tcW w:w="955" w:type="dxa"/>
          </w:tcPr>
          <w:p w:rsidR="00A8527D" w:rsidRPr="007B4EA3" w:rsidRDefault="00A8527D" w:rsidP="0037677E">
            <w:pPr>
              <w:rPr>
                <w:sz w:val="18"/>
              </w:rPr>
            </w:pPr>
            <w:r>
              <w:rPr>
                <w:sz w:val="18"/>
              </w:rPr>
              <w:t>Windows Port</w:t>
            </w:r>
          </w:p>
        </w:tc>
        <w:tc>
          <w:tcPr>
            <w:tcW w:w="1150" w:type="dxa"/>
          </w:tcPr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Process/</w:t>
            </w:r>
          </w:p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Executables</w:t>
            </w:r>
          </w:p>
        </w:tc>
        <w:tc>
          <w:tcPr>
            <w:tcW w:w="1447" w:type="dxa"/>
          </w:tcPr>
          <w:p w:rsidR="00A8527D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DLL/</w:t>
            </w:r>
          </w:p>
          <w:p w:rsidR="00A8527D" w:rsidRPr="007B4EA3" w:rsidRDefault="00A8527D" w:rsidP="0037677E">
            <w:pPr>
              <w:rPr>
                <w:sz w:val="18"/>
              </w:rPr>
            </w:pPr>
            <w:proofErr w:type="spellStart"/>
            <w:r w:rsidRPr="007B4EA3">
              <w:rPr>
                <w:sz w:val="18"/>
              </w:rPr>
              <w:t>SharedLibrary</w:t>
            </w:r>
            <w:proofErr w:type="spellEnd"/>
          </w:p>
        </w:tc>
        <w:tc>
          <w:tcPr>
            <w:tcW w:w="1852" w:type="dxa"/>
          </w:tcPr>
          <w:p w:rsidR="00A8527D" w:rsidRPr="007B4EA3" w:rsidRDefault="00A8527D" w:rsidP="0037677E">
            <w:pPr>
              <w:rPr>
                <w:sz w:val="18"/>
              </w:rPr>
            </w:pPr>
            <w:r>
              <w:rPr>
                <w:sz w:val="18"/>
              </w:rPr>
              <w:t>Other Parameters</w:t>
            </w:r>
          </w:p>
        </w:tc>
        <w:tc>
          <w:tcPr>
            <w:tcW w:w="827" w:type="dxa"/>
          </w:tcPr>
          <w:p w:rsidR="00A8527D" w:rsidRPr="007B4EA3" w:rsidRDefault="00A8527D" w:rsidP="0037677E">
            <w:pPr>
              <w:rPr>
                <w:sz w:val="18"/>
              </w:rPr>
            </w:pPr>
            <w:r w:rsidRPr="007B4EA3">
              <w:rPr>
                <w:sz w:val="18"/>
              </w:rPr>
              <w:t>Present in LANL Dataset (Y/N)</w:t>
            </w:r>
          </w:p>
        </w:tc>
      </w:tr>
      <w:tr w:rsidR="00A8527D" w:rsidRPr="007B4EA3" w:rsidTr="0037677E">
        <w:trPr>
          <w:trHeight w:val="188"/>
        </w:trPr>
        <w:tc>
          <w:tcPr>
            <w:tcW w:w="918" w:type="dxa"/>
          </w:tcPr>
          <w:p w:rsidR="00A8527D" w:rsidRPr="007B4EA3" w:rsidRDefault="00A8527D" w:rsidP="0037677E">
            <w:pPr>
              <w:rPr>
                <w:sz w:val="18"/>
              </w:rPr>
            </w:pPr>
            <w:r>
              <w:rPr>
                <w:sz w:val="18"/>
              </w:rPr>
              <w:t>Empire</w:t>
            </w:r>
          </w:p>
        </w:tc>
        <w:tc>
          <w:tcPr>
            <w:tcW w:w="1367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030" w:type="dxa"/>
          </w:tcPr>
          <w:p w:rsidR="00A8527D" w:rsidRPr="007B4EA3" w:rsidRDefault="008C17D4" w:rsidP="0037677E">
            <w:pPr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tcW w:w="955" w:type="dxa"/>
          </w:tcPr>
          <w:p w:rsidR="00A8527D" w:rsidRPr="003C2D86" w:rsidRDefault="008C17D4" w:rsidP="008C17D4">
            <w:pPr>
              <w:rPr>
                <w:sz w:val="18"/>
              </w:rPr>
            </w:pPr>
            <w:r w:rsidRPr="003C2D86">
              <w:rPr>
                <w:sz w:val="18"/>
              </w:rPr>
              <w:t>4768</w:t>
            </w:r>
          </w:p>
        </w:tc>
        <w:tc>
          <w:tcPr>
            <w:tcW w:w="955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150" w:type="dxa"/>
          </w:tcPr>
          <w:p w:rsidR="00A8527D" w:rsidRPr="007B4EA3" w:rsidRDefault="008C17D4" w:rsidP="0037677E">
            <w:pPr>
              <w:rPr>
                <w:sz w:val="18"/>
              </w:rPr>
            </w:pPr>
            <w:r>
              <w:rPr>
                <w:sz w:val="18"/>
              </w:rPr>
              <w:t>lsass.exe</w:t>
            </w:r>
          </w:p>
        </w:tc>
        <w:tc>
          <w:tcPr>
            <w:tcW w:w="1447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852" w:type="dxa"/>
          </w:tcPr>
          <w:p w:rsidR="00A8527D" w:rsidRPr="007B4EA3" w:rsidRDefault="008C17D4" w:rsidP="0037677E">
            <w:pPr>
              <w:rPr>
                <w:sz w:val="18"/>
              </w:rPr>
            </w:pPr>
            <w:r>
              <w:rPr>
                <w:sz w:val="18"/>
              </w:rPr>
              <w:t>Authentication Package = ‘Kerberos’</w:t>
            </w:r>
          </w:p>
        </w:tc>
        <w:tc>
          <w:tcPr>
            <w:tcW w:w="827" w:type="dxa"/>
          </w:tcPr>
          <w:p w:rsidR="00A8527D" w:rsidRPr="007B4EA3" w:rsidRDefault="008C17D4" w:rsidP="0037677E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A8527D" w:rsidRPr="007B4EA3" w:rsidTr="0037677E">
        <w:trPr>
          <w:trHeight w:val="188"/>
        </w:trPr>
        <w:tc>
          <w:tcPr>
            <w:tcW w:w="918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367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030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955" w:type="dxa"/>
          </w:tcPr>
          <w:p w:rsidR="00A8527D" w:rsidRPr="003C2D86" w:rsidRDefault="008C17D4" w:rsidP="0037677E">
            <w:pPr>
              <w:rPr>
                <w:sz w:val="18"/>
              </w:rPr>
            </w:pPr>
            <w:r w:rsidRPr="003C2D86">
              <w:rPr>
                <w:sz w:val="18"/>
              </w:rPr>
              <w:t>4769</w:t>
            </w:r>
          </w:p>
        </w:tc>
        <w:tc>
          <w:tcPr>
            <w:tcW w:w="955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150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447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1852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  <w:tc>
          <w:tcPr>
            <w:tcW w:w="827" w:type="dxa"/>
          </w:tcPr>
          <w:p w:rsidR="00A8527D" w:rsidRPr="007B4EA3" w:rsidRDefault="00A8527D" w:rsidP="0037677E">
            <w:pPr>
              <w:rPr>
                <w:sz w:val="18"/>
              </w:rPr>
            </w:pPr>
          </w:p>
        </w:tc>
      </w:tr>
    </w:tbl>
    <w:p w:rsidR="00A8527D" w:rsidRDefault="001715A8" w:rsidP="00A8527D">
      <w:pPr>
        <w:rPr>
          <w:b/>
          <w:u w:val="single"/>
        </w:rPr>
      </w:pPr>
      <w:r>
        <w:rPr>
          <w:b/>
          <w:u w:val="single"/>
        </w:rPr>
        <w:t xml:space="preserve">Kerberos PTT </w:t>
      </w:r>
      <w:r w:rsidR="00A8527D" w:rsidRPr="00A8527D">
        <w:rPr>
          <w:b/>
          <w:u w:val="single"/>
        </w:rPr>
        <w:t>Attack Flow</w:t>
      </w:r>
    </w:p>
    <w:p w:rsidR="00A8527D" w:rsidRPr="003D76C0" w:rsidRDefault="008C17D4">
      <w:pPr>
        <w:rPr>
          <w:sz w:val="20"/>
        </w:rPr>
      </w:pPr>
      <w:r w:rsidRPr="003D76C0">
        <w:rPr>
          <w:sz w:val="20"/>
          <w:u w:val="single"/>
        </w:rPr>
        <w:t xml:space="preserve">Step1: </w:t>
      </w:r>
      <w:r w:rsidRPr="003D76C0">
        <w:rPr>
          <w:sz w:val="20"/>
        </w:rPr>
        <w:t xml:space="preserve"> Forge 4768(TGT REQUEST) using tools like mimikatz. This prevents generation of 4768 for TGT REQUEST.</w:t>
      </w:r>
    </w:p>
    <w:p w:rsidR="008C17D4" w:rsidRPr="003D76C0" w:rsidRDefault="008C17D4">
      <w:pPr>
        <w:rPr>
          <w:sz w:val="20"/>
        </w:rPr>
      </w:pPr>
      <w:r w:rsidRPr="003D76C0">
        <w:rPr>
          <w:sz w:val="20"/>
          <w:u w:val="single"/>
        </w:rPr>
        <w:t xml:space="preserve">Step2: </w:t>
      </w:r>
      <w:r w:rsidRPr="003D76C0">
        <w:rPr>
          <w:sz w:val="20"/>
        </w:rPr>
        <w:t>Make a legitimate</w:t>
      </w:r>
      <w:r w:rsidRPr="003D76C0">
        <w:rPr>
          <w:sz w:val="20"/>
          <w:u w:val="single"/>
        </w:rPr>
        <w:t xml:space="preserve"> </w:t>
      </w:r>
      <w:r w:rsidRPr="003D76C0">
        <w:rPr>
          <w:sz w:val="20"/>
        </w:rPr>
        <w:t>Service ticket request</w:t>
      </w:r>
      <w:r w:rsidR="001E598B" w:rsidRPr="003D76C0">
        <w:rPr>
          <w:sz w:val="20"/>
        </w:rPr>
        <w:t>. This generates 4769.</w:t>
      </w:r>
    </w:p>
    <w:p w:rsidR="001E598B" w:rsidRPr="003D76C0" w:rsidRDefault="001E598B">
      <w:pPr>
        <w:rPr>
          <w:sz w:val="20"/>
        </w:rPr>
      </w:pPr>
      <w:r w:rsidRPr="003D76C0">
        <w:rPr>
          <w:sz w:val="20"/>
          <w:u w:val="single"/>
        </w:rPr>
        <w:t xml:space="preserve">Step3: </w:t>
      </w:r>
      <w:r w:rsidRPr="003D76C0">
        <w:rPr>
          <w:sz w:val="20"/>
        </w:rPr>
        <w:t>Look for 4769 logged for which 4768 has not been logged for a given time duration.</w:t>
      </w:r>
    </w:p>
    <w:p w:rsidR="003D76C0" w:rsidRDefault="001E598B">
      <w:pPr>
        <w:rPr>
          <w:b/>
        </w:rPr>
      </w:pPr>
      <w:r w:rsidRPr="003D76C0">
        <w:rPr>
          <w:sz w:val="20"/>
          <w:u w:val="single"/>
        </w:rPr>
        <w:t xml:space="preserve">Step4: </w:t>
      </w:r>
      <w:r w:rsidRPr="003D76C0">
        <w:rPr>
          <w:sz w:val="20"/>
        </w:rPr>
        <w:t>Check for LM in shortlisted Devices in Step 3</w:t>
      </w:r>
      <w:bookmarkStart w:id="0" w:name="_GoBack"/>
      <w:bookmarkEnd w:id="0"/>
    </w:p>
    <w:p w:rsidR="00943F88" w:rsidRPr="008C17D4" w:rsidRDefault="003C2D86" w:rsidP="00943F88">
      <w:pPr>
        <w:rPr>
          <w:b/>
        </w:rPr>
      </w:pPr>
      <w:r>
        <w:t>2</w:t>
      </w:r>
      <w:r w:rsidR="00943F88">
        <w:t xml:space="preserve">) </w:t>
      </w:r>
      <w:r w:rsidR="00943F88">
        <w:rPr>
          <w:b/>
        </w:rPr>
        <w:t>Windows Remote Management</w:t>
      </w: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904"/>
        <w:gridCol w:w="1393"/>
        <w:gridCol w:w="998"/>
        <w:gridCol w:w="1024"/>
        <w:gridCol w:w="1024"/>
        <w:gridCol w:w="1234"/>
        <w:gridCol w:w="1393"/>
        <w:gridCol w:w="1716"/>
        <w:gridCol w:w="815"/>
      </w:tblGrid>
      <w:tr w:rsidR="00943F88" w:rsidRPr="007B4EA3" w:rsidTr="00D134BB">
        <w:trPr>
          <w:trHeight w:val="942"/>
        </w:trPr>
        <w:tc>
          <w:tcPr>
            <w:tcW w:w="904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Malware</w:t>
            </w:r>
          </w:p>
        </w:tc>
        <w:tc>
          <w:tcPr>
            <w:tcW w:w="1393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Vulnerability</w:t>
            </w:r>
          </w:p>
        </w:tc>
        <w:tc>
          <w:tcPr>
            <w:tcW w:w="998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O/S</w:t>
            </w:r>
          </w:p>
        </w:tc>
        <w:tc>
          <w:tcPr>
            <w:tcW w:w="1024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Windows Event Id</w:t>
            </w:r>
          </w:p>
        </w:tc>
        <w:tc>
          <w:tcPr>
            <w:tcW w:w="1024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Windows Port</w:t>
            </w:r>
          </w:p>
        </w:tc>
        <w:tc>
          <w:tcPr>
            <w:tcW w:w="1234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Process/</w:t>
            </w:r>
          </w:p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Executables</w:t>
            </w:r>
          </w:p>
        </w:tc>
        <w:tc>
          <w:tcPr>
            <w:tcW w:w="1393" w:type="dxa"/>
          </w:tcPr>
          <w:p w:rsidR="00943F88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DLL/</w:t>
            </w:r>
          </w:p>
          <w:p w:rsidR="00943F88" w:rsidRPr="007B4EA3" w:rsidRDefault="00943F88" w:rsidP="00206293">
            <w:pPr>
              <w:rPr>
                <w:sz w:val="18"/>
              </w:rPr>
            </w:pPr>
            <w:proofErr w:type="spellStart"/>
            <w:r w:rsidRPr="007B4EA3">
              <w:rPr>
                <w:sz w:val="18"/>
              </w:rPr>
              <w:t>SharedLibrary</w:t>
            </w:r>
            <w:proofErr w:type="spellEnd"/>
          </w:p>
        </w:tc>
        <w:tc>
          <w:tcPr>
            <w:tcW w:w="1716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Other Parameters</w:t>
            </w:r>
          </w:p>
        </w:tc>
        <w:tc>
          <w:tcPr>
            <w:tcW w:w="815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7B4EA3">
              <w:rPr>
                <w:sz w:val="18"/>
              </w:rPr>
              <w:t>Present in LANL Dataset (Y/N)</w:t>
            </w:r>
          </w:p>
        </w:tc>
      </w:tr>
      <w:tr w:rsidR="00943F88" w:rsidRPr="007B4EA3" w:rsidTr="00D134BB">
        <w:trPr>
          <w:trHeight w:val="188"/>
        </w:trPr>
        <w:tc>
          <w:tcPr>
            <w:tcW w:w="904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Bronze union</w:t>
            </w:r>
          </w:p>
        </w:tc>
        <w:tc>
          <w:tcPr>
            <w:tcW w:w="1393" w:type="dxa"/>
          </w:tcPr>
          <w:p w:rsidR="00943F88" w:rsidRPr="007B4EA3" w:rsidRDefault="00D134BB" w:rsidP="00206293">
            <w:pPr>
              <w:rPr>
                <w:sz w:val="18"/>
              </w:rPr>
            </w:pPr>
            <w:hyperlink r:id="rId5" w:history="1">
              <w:r w:rsidR="00943F88" w:rsidRPr="00943F88">
                <w:rPr>
                  <w:sz w:val="18"/>
                </w:rPr>
                <w:t>CVE-2014-6324</w:t>
              </w:r>
            </w:hyperlink>
            <w:r w:rsidR="00943F88">
              <w:rPr>
                <w:sz w:val="18"/>
              </w:rPr>
              <w:t xml:space="preserve">, </w:t>
            </w:r>
            <w:r w:rsidR="00943F88" w:rsidRPr="00943F88">
              <w:rPr>
                <w:sz w:val="18"/>
              </w:rPr>
              <w:t>vulnerability in Microsoft's implementation of the Kerberos network authentication protocol.</w:t>
            </w:r>
          </w:p>
        </w:tc>
        <w:tc>
          <w:tcPr>
            <w:tcW w:w="998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tcW w:w="1024" w:type="dxa"/>
          </w:tcPr>
          <w:p w:rsidR="00943F88" w:rsidRPr="007B4EA3" w:rsidRDefault="00943F88" w:rsidP="00206293">
            <w:pPr>
              <w:rPr>
                <w:sz w:val="18"/>
              </w:rPr>
            </w:pPr>
            <w:r w:rsidRPr="008C17D4">
              <w:rPr>
                <w:b/>
                <w:sz w:val="18"/>
              </w:rPr>
              <w:t>4768</w:t>
            </w:r>
            <w:r>
              <w:rPr>
                <w:b/>
                <w:sz w:val="18"/>
              </w:rPr>
              <w:t>/4769</w:t>
            </w:r>
          </w:p>
        </w:tc>
        <w:tc>
          <w:tcPr>
            <w:tcW w:w="1024" w:type="dxa"/>
          </w:tcPr>
          <w:p w:rsidR="00943F88" w:rsidRPr="00943F88" w:rsidRDefault="00943F88" w:rsidP="00206293">
            <w:pPr>
              <w:rPr>
                <w:b/>
                <w:sz w:val="18"/>
              </w:rPr>
            </w:pPr>
            <w:r w:rsidRPr="00943F88">
              <w:rPr>
                <w:b/>
                <w:sz w:val="18"/>
              </w:rPr>
              <w:t>5985/5986</w:t>
            </w:r>
          </w:p>
        </w:tc>
        <w:tc>
          <w:tcPr>
            <w:tcW w:w="1234" w:type="dxa"/>
          </w:tcPr>
          <w:p w:rsidR="00943F88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lsass.exe</w:t>
            </w:r>
            <w:r>
              <w:rPr>
                <w:sz w:val="18"/>
              </w:rPr>
              <w:br/>
              <w:t>w.exe/ms.exe</w:t>
            </w:r>
          </w:p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Quser.exe Javaws.exe</w:t>
            </w:r>
          </w:p>
        </w:tc>
        <w:tc>
          <w:tcPr>
            <w:tcW w:w="1393" w:type="dxa"/>
          </w:tcPr>
          <w:p w:rsidR="00943F88" w:rsidRPr="007B4EA3" w:rsidRDefault="00943F88" w:rsidP="00206293">
            <w:pPr>
              <w:rPr>
                <w:sz w:val="18"/>
              </w:rPr>
            </w:pPr>
          </w:p>
        </w:tc>
        <w:tc>
          <w:tcPr>
            <w:tcW w:w="1716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Authentication Package = ‘Kerberos’</w:t>
            </w:r>
          </w:p>
        </w:tc>
        <w:tc>
          <w:tcPr>
            <w:tcW w:w="815" w:type="dxa"/>
          </w:tcPr>
          <w:p w:rsidR="00943F88" w:rsidRPr="007B4EA3" w:rsidRDefault="00943F88" w:rsidP="00206293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</w:tbl>
    <w:p w:rsidR="00943F88" w:rsidRDefault="00943F88" w:rsidP="00943F88">
      <w:pPr>
        <w:rPr>
          <w:b/>
          <w:u w:val="single"/>
        </w:rPr>
      </w:pPr>
      <w:r>
        <w:rPr>
          <w:b/>
          <w:u w:val="single"/>
        </w:rPr>
        <w:t>Windows Remote Management</w:t>
      </w:r>
      <w:r w:rsidRPr="00A8527D">
        <w:rPr>
          <w:b/>
          <w:u w:val="single"/>
        </w:rPr>
        <w:t xml:space="preserve"> Flow</w:t>
      </w:r>
    </w:p>
    <w:p w:rsidR="00943F88" w:rsidRPr="003D76C0" w:rsidRDefault="00943F88" w:rsidP="00943F88">
      <w:pPr>
        <w:rPr>
          <w:sz w:val="20"/>
        </w:rPr>
      </w:pPr>
      <w:r w:rsidRPr="003D76C0">
        <w:rPr>
          <w:sz w:val="20"/>
          <w:u w:val="single"/>
        </w:rPr>
        <w:t xml:space="preserve">Step1: </w:t>
      </w:r>
      <w:r w:rsidRPr="003D76C0">
        <w:rPr>
          <w:sz w:val="20"/>
        </w:rPr>
        <w:t xml:space="preserve"> Forge 4768(TGT REQUEST) using tools like mimikatz. This prevents generation of 4768 for TGT REQUEST.</w:t>
      </w:r>
    </w:p>
    <w:p w:rsidR="00943F88" w:rsidRPr="003D76C0" w:rsidRDefault="00943F88" w:rsidP="00943F88">
      <w:pPr>
        <w:rPr>
          <w:sz w:val="20"/>
        </w:rPr>
      </w:pPr>
      <w:r w:rsidRPr="003D76C0">
        <w:rPr>
          <w:sz w:val="20"/>
          <w:u w:val="single"/>
        </w:rPr>
        <w:t xml:space="preserve">Step2: </w:t>
      </w:r>
      <w:r w:rsidRPr="003D76C0">
        <w:rPr>
          <w:sz w:val="20"/>
        </w:rPr>
        <w:t>Make a legitimate</w:t>
      </w:r>
      <w:r w:rsidRPr="003D76C0">
        <w:rPr>
          <w:sz w:val="20"/>
          <w:u w:val="single"/>
        </w:rPr>
        <w:t xml:space="preserve"> </w:t>
      </w:r>
      <w:r w:rsidRPr="003D76C0">
        <w:rPr>
          <w:sz w:val="20"/>
        </w:rPr>
        <w:t>Service ticket request. This generates 4769.</w:t>
      </w:r>
    </w:p>
    <w:p w:rsidR="00943F88" w:rsidRPr="003D76C0" w:rsidRDefault="00943F88" w:rsidP="00943F88">
      <w:pPr>
        <w:rPr>
          <w:sz w:val="20"/>
        </w:rPr>
      </w:pPr>
      <w:r w:rsidRPr="003D76C0">
        <w:rPr>
          <w:sz w:val="20"/>
          <w:u w:val="single"/>
        </w:rPr>
        <w:t xml:space="preserve">Step3: </w:t>
      </w:r>
      <w:r w:rsidRPr="003D76C0">
        <w:rPr>
          <w:sz w:val="20"/>
        </w:rPr>
        <w:t>Look for 4769 logged for which 4768 has not been logged for a given time duration.</w:t>
      </w:r>
    </w:p>
    <w:p w:rsidR="00943F88" w:rsidRPr="003D76C0" w:rsidRDefault="00943F88" w:rsidP="00943F88">
      <w:pPr>
        <w:rPr>
          <w:sz w:val="20"/>
        </w:rPr>
      </w:pPr>
      <w:r w:rsidRPr="003D76C0">
        <w:rPr>
          <w:sz w:val="20"/>
          <w:u w:val="single"/>
        </w:rPr>
        <w:t xml:space="preserve">Step4: </w:t>
      </w:r>
      <w:r w:rsidRPr="003D76C0">
        <w:rPr>
          <w:sz w:val="20"/>
        </w:rPr>
        <w:t>Check for LM in shortlisted Devices in Step 3</w:t>
      </w:r>
    </w:p>
    <w:p w:rsidR="00943F88" w:rsidRPr="003D76C0" w:rsidRDefault="00943F88" w:rsidP="00943F88">
      <w:pPr>
        <w:rPr>
          <w:sz w:val="20"/>
        </w:rPr>
      </w:pPr>
      <w:r w:rsidRPr="003D76C0">
        <w:rPr>
          <w:sz w:val="20"/>
          <w:u w:val="single"/>
        </w:rPr>
        <w:t xml:space="preserve">Step5: </w:t>
      </w:r>
      <w:r w:rsidRPr="003D76C0">
        <w:rPr>
          <w:sz w:val="20"/>
        </w:rPr>
        <w:t>Further, Check for Exfiltration</w:t>
      </w:r>
      <w:r w:rsidR="00705289" w:rsidRPr="003D76C0">
        <w:rPr>
          <w:sz w:val="20"/>
        </w:rPr>
        <w:t>. *</w:t>
      </w:r>
      <w:proofErr w:type="gramStart"/>
      <w:r w:rsidR="00705289" w:rsidRPr="003D76C0">
        <w:rPr>
          <w:sz w:val="20"/>
        </w:rPr>
        <w:t>*(</w:t>
      </w:r>
      <w:proofErr w:type="gramEnd"/>
      <w:r w:rsidR="00705289" w:rsidRPr="003D76C0">
        <w:rPr>
          <w:sz w:val="20"/>
        </w:rPr>
        <w:t>Still being worked upon)</w:t>
      </w:r>
    </w:p>
    <w:p w:rsidR="00943F88" w:rsidRDefault="00943F88" w:rsidP="00943F88">
      <w:pPr>
        <w:rPr>
          <w:b/>
        </w:rPr>
      </w:pPr>
    </w:p>
    <w:p w:rsidR="00943F88" w:rsidRPr="001E598B" w:rsidRDefault="00943F88">
      <w:pPr>
        <w:rPr>
          <w:b/>
        </w:rPr>
      </w:pPr>
    </w:p>
    <w:sectPr w:rsidR="00943F88" w:rsidRPr="001E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83344"/>
    <w:multiLevelType w:val="hybridMultilevel"/>
    <w:tmpl w:val="4C2A4BEC"/>
    <w:lvl w:ilvl="0" w:tplc="E0666E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32627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EAA"/>
    <w:multiLevelType w:val="hybridMultilevel"/>
    <w:tmpl w:val="29F4C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8"/>
    <w:rsid w:val="00014C37"/>
    <w:rsid w:val="001715A8"/>
    <w:rsid w:val="001C2695"/>
    <w:rsid w:val="001E598B"/>
    <w:rsid w:val="003C2D86"/>
    <w:rsid w:val="003D76C0"/>
    <w:rsid w:val="00470088"/>
    <w:rsid w:val="0049231C"/>
    <w:rsid w:val="00640187"/>
    <w:rsid w:val="00705289"/>
    <w:rsid w:val="007B4EA3"/>
    <w:rsid w:val="008C17D4"/>
    <w:rsid w:val="00943F88"/>
    <w:rsid w:val="00A8527D"/>
    <w:rsid w:val="00BB6A0D"/>
    <w:rsid w:val="00C513C8"/>
    <w:rsid w:val="00D134BB"/>
    <w:rsid w:val="00D275E1"/>
    <w:rsid w:val="00D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1D64D-AD7E-4B1D-BA8F-7721854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3C8"/>
    <w:rPr>
      <w:b/>
      <w:bCs/>
    </w:rPr>
  </w:style>
  <w:style w:type="paragraph" w:styleId="ListParagraph">
    <w:name w:val="List Paragraph"/>
    <w:basedOn w:val="Normal"/>
    <w:uiPriority w:val="34"/>
    <w:qFormat/>
    <w:rsid w:val="00C513C8"/>
    <w:pPr>
      <w:ind w:left="720"/>
      <w:contextualSpacing/>
    </w:pPr>
  </w:style>
  <w:style w:type="table" w:styleId="TableGrid">
    <w:name w:val="Table Grid"/>
    <w:basedOn w:val="TableNormal"/>
    <w:uiPriority w:val="39"/>
    <w:rsid w:val="007B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/detail/CVE-2014-6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Harsh</dc:creator>
  <cp:keywords/>
  <dc:description/>
  <cp:lastModifiedBy>Kumar, Ashish</cp:lastModifiedBy>
  <cp:revision>2</cp:revision>
  <dcterms:created xsi:type="dcterms:W3CDTF">2020-02-26T14:31:00Z</dcterms:created>
  <dcterms:modified xsi:type="dcterms:W3CDTF">2020-02-26T14:31:00Z</dcterms:modified>
</cp:coreProperties>
</file>