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0149D" w14:textId="77777777" w:rsidR="00284813" w:rsidRDefault="00284813">
      <w:pPr>
        <w:rPr>
          <w:noProof/>
        </w:rPr>
      </w:pPr>
    </w:p>
    <w:p w14:paraId="32FC145B" w14:textId="388E240F" w:rsidR="00FD4BAD" w:rsidRDefault="00284813">
      <w:r>
        <w:rPr>
          <w:noProof/>
        </w:rPr>
        <w:drawing>
          <wp:inline distT="0" distB="0" distL="0" distR="0" wp14:anchorId="400A2B31" wp14:editId="1095DE0D">
            <wp:extent cx="8873067" cy="4991100"/>
            <wp:effectExtent l="0" t="0" r="4445" b="0"/>
            <wp:docPr id="29055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52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89076" cy="50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2063" w14:textId="77777777" w:rsidR="00284813" w:rsidRDefault="00284813"/>
    <w:p w14:paraId="3E2CA82D" w14:textId="77777777" w:rsidR="00284813" w:rsidRDefault="00284813"/>
    <w:p w14:paraId="79E5CE19" w14:textId="58B42F0A" w:rsidR="00284813" w:rsidRDefault="00284813">
      <w:r>
        <w:rPr>
          <w:noProof/>
        </w:rPr>
        <w:lastRenderedPageBreak/>
        <w:drawing>
          <wp:inline distT="0" distB="0" distL="0" distR="0" wp14:anchorId="137D67FB" wp14:editId="1C19C3B4">
            <wp:extent cx="8808720" cy="4954905"/>
            <wp:effectExtent l="0" t="0" r="0" b="0"/>
            <wp:docPr id="22371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13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12636" cy="49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876B" w14:textId="77777777" w:rsidR="00847623" w:rsidRDefault="00847623"/>
    <w:p w14:paraId="1D30F2A9" w14:textId="77777777" w:rsidR="00847623" w:rsidRDefault="00847623"/>
    <w:p w14:paraId="65354EDD" w14:textId="77777777" w:rsidR="00284813" w:rsidRDefault="00284813"/>
    <w:p w14:paraId="55887F4F" w14:textId="4B00B4D5" w:rsidR="00284813" w:rsidRDefault="00284813">
      <w:r>
        <w:rPr>
          <w:noProof/>
        </w:rPr>
        <w:lastRenderedPageBreak/>
        <w:drawing>
          <wp:inline distT="0" distB="0" distL="0" distR="0" wp14:anchorId="752630EF" wp14:editId="759952A2">
            <wp:extent cx="8818880" cy="4960620"/>
            <wp:effectExtent l="0" t="0" r="1270" b="0"/>
            <wp:docPr id="50210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8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23710" cy="49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A1E" w14:textId="77777777" w:rsidR="00284813" w:rsidRDefault="00284813"/>
    <w:p w14:paraId="33E3450F" w14:textId="77777777" w:rsidR="00284813" w:rsidRDefault="00284813"/>
    <w:p w14:paraId="3008266B" w14:textId="3EDBE155" w:rsidR="00284813" w:rsidRDefault="00284813">
      <w:r>
        <w:rPr>
          <w:noProof/>
        </w:rPr>
        <w:lastRenderedPageBreak/>
        <w:drawing>
          <wp:inline distT="0" distB="0" distL="0" distR="0" wp14:anchorId="146041F7" wp14:editId="2475D0DC">
            <wp:extent cx="8549640" cy="4809173"/>
            <wp:effectExtent l="0" t="0" r="3810" b="0"/>
            <wp:docPr id="188148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87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57895" cy="4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5FE0" w14:textId="77777777" w:rsidR="00284813" w:rsidRDefault="00284813"/>
    <w:p w14:paraId="3CCC87AA" w14:textId="5087C3C7" w:rsidR="00284813" w:rsidRDefault="00284813">
      <w:r>
        <w:rPr>
          <w:noProof/>
        </w:rPr>
        <w:lastRenderedPageBreak/>
        <w:drawing>
          <wp:inline distT="0" distB="0" distL="0" distR="0" wp14:anchorId="036E9BDD" wp14:editId="4E388FA3">
            <wp:extent cx="8669867" cy="4876800"/>
            <wp:effectExtent l="0" t="0" r="0" b="0"/>
            <wp:docPr id="210469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5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4275" cy="48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9108" w14:textId="77777777" w:rsidR="00284813" w:rsidRDefault="00284813"/>
    <w:p w14:paraId="05821321" w14:textId="77777777" w:rsidR="00284813" w:rsidRDefault="00284813"/>
    <w:p w14:paraId="16BA8814" w14:textId="6E97F48C" w:rsidR="00284813" w:rsidRDefault="00284813">
      <w:r>
        <w:rPr>
          <w:noProof/>
        </w:rPr>
        <w:lastRenderedPageBreak/>
        <w:drawing>
          <wp:inline distT="0" distB="0" distL="0" distR="0" wp14:anchorId="568D90AD" wp14:editId="6B7AB6D1">
            <wp:extent cx="8656320" cy="4869180"/>
            <wp:effectExtent l="0" t="0" r="0" b="7620"/>
            <wp:docPr id="105308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6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58181" cy="48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409A" w14:textId="77777777" w:rsidR="00284813" w:rsidRDefault="00284813"/>
    <w:p w14:paraId="415B30F0" w14:textId="77777777" w:rsidR="00284813" w:rsidRDefault="00284813"/>
    <w:p w14:paraId="2B3AB959" w14:textId="2D3C9947" w:rsidR="00284813" w:rsidRDefault="00284813">
      <w:r>
        <w:rPr>
          <w:noProof/>
        </w:rPr>
        <w:lastRenderedPageBreak/>
        <w:drawing>
          <wp:inline distT="0" distB="0" distL="0" distR="0" wp14:anchorId="08D10B71" wp14:editId="79A937E9">
            <wp:extent cx="8290560" cy="4663440"/>
            <wp:effectExtent l="0" t="0" r="0" b="3810"/>
            <wp:docPr id="85861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4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97494" cy="46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A0FB" w14:textId="77777777" w:rsidR="00284813" w:rsidRDefault="00284813"/>
    <w:p w14:paraId="17402A14" w14:textId="77777777" w:rsidR="00284813" w:rsidRDefault="00284813"/>
    <w:p w14:paraId="39DA1823" w14:textId="3628A861" w:rsidR="00284813" w:rsidRDefault="00284813">
      <w:r>
        <w:rPr>
          <w:noProof/>
        </w:rPr>
        <w:lastRenderedPageBreak/>
        <w:drawing>
          <wp:inline distT="0" distB="0" distL="0" distR="0" wp14:anchorId="50D069BA" wp14:editId="3B4ECD68">
            <wp:extent cx="8615680" cy="4846320"/>
            <wp:effectExtent l="0" t="0" r="0" b="0"/>
            <wp:docPr id="58601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7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20430" cy="48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CE66" w14:textId="77777777" w:rsidR="00284813" w:rsidRDefault="00284813"/>
    <w:p w14:paraId="2D9C2718" w14:textId="12A827DE" w:rsidR="00284813" w:rsidRDefault="00284813">
      <w:r>
        <w:rPr>
          <w:noProof/>
        </w:rPr>
        <w:lastRenderedPageBreak/>
        <w:drawing>
          <wp:inline distT="0" distB="0" distL="0" distR="0" wp14:anchorId="580E304F" wp14:editId="41146F03">
            <wp:extent cx="8507307" cy="4785360"/>
            <wp:effectExtent l="0" t="0" r="8255" b="0"/>
            <wp:docPr id="195913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32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12076" cy="47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15FB" w14:textId="77777777" w:rsidR="00284813" w:rsidRDefault="00284813"/>
    <w:p w14:paraId="7E6D8097" w14:textId="7ACEE405" w:rsidR="00284813" w:rsidRDefault="00284813">
      <w:r>
        <w:rPr>
          <w:noProof/>
        </w:rPr>
        <w:lastRenderedPageBreak/>
        <w:drawing>
          <wp:inline distT="0" distB="0" distL="0" distR="0" wp14:anchorId="6E0E87BA" wp14:editId="6EBAB8AD">
            <wp:extent cx="8710507" cy="4899660"/>
            <wp:effectExtent l="0" t="0" r="0" b="0"/>
            <wp:docPr id="99271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13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12923" cy="49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0F66" w14:textId="05395BF9" w:rsidR="00847623" w:rsidRDefault="00847623">
      <w:r>
        <w:rPr>
          <w:noProof/>
        </w:rPr>
        <w:lastRenderedPageBreak/>
        <w:drawing>
          <wp:inline distT="0" distB="0" distL="0" distR="0" wp14:anchorId="048A2166" wp14:editId="48667DF4">
            <wp:extent cx="8629227" cy="4853940"/>
            <wp:effectExtent l="0" t="0" r="635" b="3810"/>
            <wp:docPr id="146751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14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34107" cy="48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8B3C" w14:textId="77777777" w:rsidR="001572C3" w:rsidRDefault="001572C3"/>
    <w:p w14:paraId="6697314D" w14:textId="77777777" w:rsidR="001572C3" w:rsidRDefault="001572C3"/>
    <w:p w14:paraId="497E5407" w14:textId="77777777" w:rsidR="00273B0C" w:rsidRDefault="00273B0C"/>
    <w:p w14:paraId="25B649CC" w14:textId="77777777" w:rsidR="00273B0C" w:rsidRDefault="00273B0C"/>
    <w:p w14:paraId="11DD9776" w14:textId="77777777" w:rsidR="00273B0C" w:rsidRDefault="00273B0C"/>
    <w:p w14:paraId="434DE64D" w14:textId="74A407B2" w:rsidR="00273B0C" w:rsidRDefault="00273B0C">
      <w:r>
        <w:rPr>
          <w:noProof/>
        </w:rPr>
        <w:drawing>
          <wp:inline distT="0" distB="0" distL="0" distR="0" wp14:anchorId="53C824AF" wp14:editId="3446030C">
            <wp:extent cx="8290560" cy="4663440"/>
            <wp:effectExtent l="0" t="0" r="0" b="3810"/>
            <wp:docPr id="149658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7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99509" cy="4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172C" w14:textId="77777777" w:rsidR="00273B0C" w:rsidRDefault="00273B0C"/>
    <w:p w14:paraId="6C1716F9" w14:textId="1EBC9B41" w:rsidR="001572C3" w:rsidRPr="001572C3" w:rsidRDefault="001572C3" w:rsidP="001572C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lastRenderedPageBreak/>
        <w:t>I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n the digitalization of admissibility with verifiable credentials, several key pieces of data are involved, shared among different actors at various stages of the travel process. Here’s how this data flows:</w:t>
      </w:r>
    </w:p>
    <w:p w14:paraId="4CD935A2" w14:textId="77777777" w:rsidR="001572C3" w:rsidRPr="001572C3" w:rsidRDefault="001572C3" w:rsidP="001572C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14:ligatures w14:val="none"/>
        </w:rPr>
        <w:t>Data Involved</w:t>
      </w:r>
    </w:p>
    <w:p w14:paraId="43EB6656" w14:textId="77777777" w:rsidR="001572C3" w:rsidRPr="001572C3" w:rsidRDefault="001572C3" w:rsidP="001572C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Verifiable Credentials (VCs)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Digital proofs of identity and travel authorization, such as e-passports and visas.</w:t>
      </w:r>
    </w:p>
    <w:p w14:paraId="38C1CCF5" w14:textId="77777777" w:rsidR="001572C3" w:rsidRPr="001572C3" w:rsidRDefault="001572C3" w:rsidP="001572C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Personal Information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Details like name, date of birth, nationality, and travel history.</w:t>
      </w:r>
    </w:p>
    <w:p w14:paraId="7DE09310" w14:textId="77777777" w:rsidR="001572C3" w:rsidRPr="001572C3" w:rsidRDefault="001572C3" w:rsidP="001572C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Travel Documents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Electronic versions of traditional travel documents, including tickets and boarding passes.</w:t>
      </w:r>
    </w:p>
    <w:p w14:paraId="2B76D8A1" w14:textId="77777777" w:rsidR="001572C3" w:rsidRPr="001572C3" w:rsidRDefault="001572C3" w:rsidP="001572C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Flight Information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Details about flight times, gate numbers, and seat assignments.</w:t>
      </w:r>
    </w:p>
    <w:p w14:paraId="0961703C" w14:textId="77777777" w:rsidR="001572C3" w:rsidRPr="001572C3" w:rsidRDefault="001572C3" w:rsidP="001572C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Security and Health Data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Information required for security checks and health clearances, if applicable.</w:t>
      </w:r>
    </w:p>
    <w:p w14:paraId="7A1B55CE" w14:textId="77777777" w:rsidR="001572C3" w:rsidRPr="001572C3" w:rsidRDefault="001572C3" w:rsidP="001572C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14:ligatures w14:val="none"/>
        </w:rPr>
        <w:t>Shared By Whom, With Whom, and When</w:t>
      </w:r>
    </w:p>
    <w:p w14:paraId="05B7BFE4" w14:textId="77777777" w:rsidR="001572C3" w:rsidRPr="001572C3" w:rsidRDefault="001572C3" w:rsidP="001572C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Government Authorities to Passenger</w:t>
      </w:r>
    </w:p>
    <w:p w14:paraId="754951A3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What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Issue digital documents like e-passports and e-visas as verifiable credentials.</w:t>
      </w:r>
    </w:p>
    <w:p w14:paraId="18CDC2D1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When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Before the travel process begins, at the time of document application and issuance.</w:t>
      </w:r>
    </w:p>
    <w:p w14:paraId="28B79548" w14:textId="77777777" w:rsidR="001572C3" w:rsidRPr="001572C3" w:rsidRDefault="001572C3" w:rsidP="001572C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Passenger to Airline Check-in System</w:t>
      </w:r>
    </w:p>
    <w:p w14:paraId="25E6BE54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What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Share verifiable credentials and necessary travel documents.</w:t>
      </w:r>
    </w:p>
    <w:p w14:paraId="202067D2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When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During the online check-in process or at the airport kiosk prior to the flight.</w:t>
      </w:r>
    </w:p>
    <w:p w14:paraId="163BABD3" w14:textId="77777777" w:rsidR="001572C3" w:rsidRPr="001572C3" w:rsidRDefault="001572C3" w:rsidP="001572C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Airline Check-in System to Government Authorities</w:t>
      </w:r>
    </w:p>
    <w:p w14:paraId="0A3B6A8A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What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Verify the authenticity and validity of the verifiable credentials.</w:t>
      </w:r>
    </w:p>
    <w:p w14:paraId="2472DC0B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When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Immediately after the passenger shares their VCs, before issuing the boarding pass.</w:t>
      </w:r>
    </w:p>
    <w:p w14:paraId="65705667" w14:textId="77777777" w:rsidR="001572C3" w:rsidRPr="001572C3" w:rsidRDefault="001572C3" w:rsidP="001572C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Airline Check-in System to Passenger</w:t>
      </w:r>
    </w:p>
    <w:p w14:paraId="21AFA767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What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Issue boarding passes and flight information.</w:t>
      </w:r>
    </w:p>
    <w:p w14:paraId="6AB5E92A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When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After successful verification of the passenger’s credentials, usually completed during the check-in process.</w:t>
      </w:r>
    </w:p>
    <w:p w14:paraId="5FBEECC9" w14:textId="77777777" w:rsidR="001572C3" w:rsidRPr="001572C3" w:rsidRDefault="001572C3" w:rsidP="001572C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Passenger to Border Control and Security System</w:t>
      </w:r>
    </w:p>
    <w:p w14:paraId="3A8ED6E0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What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Present verifiable credentials and boarding passes for identity verification and admissibility checks.</w:t>
      </w:r>
    </w:p>
    <w:p w14:paraId="14D632E2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lastRenderedPageBreak/>
        <w:t>When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At the airport, during security screening and border control checks before boarding the plane.</w:t>
      </w:r>
    </w:p>
    <w:p w14:paraId="786AC3F7" w14:textId="77777777" w:rsidR="001572C3" w:rsidRPr="001572C3" w:rsidRDefault="001572C3" w:rsidP="001572C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Travel Agency to Payment System</w:t>
      </w:r>
    </w:p>
    <w:p w14:paraId="32ECDFF4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What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Share booking details and payment information.</w:t>
      </w:r>
    </w:p>
    <w:p w14:paraId="44586BFB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When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At the time of booking or purchasing tickets.</w:t>
      </w:r>
    </w:p>
    <w:p w14:paraId="0F335BF2" w14:textId="77777777" w:rsidR="001572C3" w:rsidRPr="001572C3" w:rsidRDefault="001572C3" w:rsidP="001572C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Payment System to Airline Operations</w:t>
      </w:r>
    </w:p>
    <w:p w14:paraId="405B0BA3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What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Confirm payment and ticketing details.</w:t>
      </w:r>
    </w:p>
    <w:p w14:paraId="7FDA32F2" w14:textId="77777777" w:rsidR="001572C3" w:rsidRPr="001572C3" w:rsidRDefault="001572C3" w:rsidP="001572C3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14:ligatures w14:val="none"/>
        </w:rPr>
        <w:t>When</w:t>
      </w: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: After the ticket purchase, before the travel date.</w:t>
      </w:r>
    </w:p>
    <w:p w14:paraId="70E159BC" w14:textId="77777777" w:rsidR="001572C3" w:rsidRPr="001572C3" w:rsidRDefault="001572C3" w:rsidP="001572C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</w:pPr>
      <w:r w:rsidRPr="001572C3">
        <w:rPr>
          <w:rFonts w:ascii="Segoe UI" w:eastAsia="Times New Roman" w:hAnsi="Segoe UI" w:cs="Segoe UI"/>
          <w:color w:val="0D0D0D"/>
          <w:kern w:val="0"/>
          <w:sz w:val="24"/>
          <w:szCs w:val="24"/>
          <w14:ligatures w14:val="none"/>
        </w:rPr>
        <w:t>This data exchange ensures that each party involved in the travel process has the necessary information to perform their roles efficiently and securely, facilitating a smooth travel experience for the passenger.</w:t>
      </w:r>
    </w:p>
    <w:p w14:paraId="5122D91E" w14:textId="77777777" w:rsidR="001572C3" w:rsidRDefault="001572C3"/>
    <w:sectPr w:rsidR="001572C3" w:rsidSect="00776E6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D4E2B"/>
    <w:multiLevelType w:val="multilevel"/>
    <w:tmpl w:val="231C3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232256"/>
    <w:multiLevelType w:val="multilevel"/>
    <w:tmpl w:val="0A4C8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700482">
    <w:abstractNumId w:val="0"/>
  </w:num>
  <w:num w:numId="2" w16cid:durableId="1805153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73"/>
    <w:rsid w:val="001572C3"/>
    <w:rsid w:val="00273B0C"/>
    <w:rsid w:val="00284813"/>
    <w:rsid w:val="00776E6F"/>
    <w:rsid w:val="00847623"/>
    <w:rsid w:val="00B40F22"/>
    <w:rsid w:val="00C83F9C"/>
    <w:rsid w:val="00D93B73"/>
    <w:rsid w:val="00FC4827"/>
    <w:rsid w:val="00FD4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96EE2"/>
  <w15:chartTrackingRefBased/>
  <w15:docId w15:val="{2B75EC1A-C2B3-4341-B3C6-E25844670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572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572C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572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572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8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354</Words>
  <Characters>2020</Characters>
  <Application>Microsoft Office Word</Application>
  <DocSecurity>0</DocSecurity>
  <Lines>16</Lines>
  <Paragraphs>4</Paragraphs>
  <ScaleCrop>false</ScaleCrop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</dc:creator>
  <cp:keywords/>
  <dc:description/>
  <cp:lastModifiedBy>ASH</cp:lastModifiedBy>
  <cp:revision>8</cp:revision>
  <dcterms:created xsi:type="dcterms:W3CDTF">2024-03-16T11:09:00Z</dcterms:created>
  <dcterms:modified xsi:type="dcterms:W3CDTF">2024-03-17T19:11:00Z</dcterms:modified>
</cp:coreProperties>
</file>