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52F5" w14:textId="77777777" w:rsidR="003D07E1" w:rsidRPr="003D07E1" w:rsidRDefault="003D07E1" w:rsidP="003D07E1">
      <w:r w:rsidRPr="003D07E1">
        <w:t>Data mapping for the "Digitalization of Admissibility" process involves identifying the specific data elements that are transferred between systems and stakeholders at each step of the process. Here’s how data mapping aligns with the roadmap steps:</w:t>
      </w:r>
    </w:p>
    <w:p w14:paraId="1BAC87F4" w14:textId="77777777" w:rsidR="003D07E1" w:rsidRPr="003D07E1" w:rsidRDefault="003D07E1" w:rsidP="003D07E1">
      <w:pPr>
        <w:numPr>
          <w:ilvl w:val="0"/>
          <w:numId w:val="1"/>
        </w:numPr>
      </w:pPr>
      <w:r w:rsidRPr="003D07E1">
        <w:rPr>
          <w:b/>
          <w:bCs/>
        </w:rPr>
        <w:t>Initiation and Scope Definition</w:t>
      </w:r>
    </w:p>
    <w:p w14:paraId="44E8545D" w14:textId="77777777" w:rsidR="003D07E1" w:rsidRPr="003D07E1" w:rsidRDefault="003D07E1" w:rsidP="003D07E1">
      <w:pPr>
        <w:numPr>
          <w:ilvl w:val="1"/>
          <w:numId w:val="1"/>
        </w:numPr>
      </w:pPr>
      <w:r w:rsidRPr="003D07E1">
        <w:rPr>
          <w:b/>
          <w:bCs/>
        </w:rPr>
        <w:t>Data Elements</w:t>
      </w:r>
      <w:r w:rsidRPr="003D07E1">
        <w:t>: Project objectives, scope documents.</w:t>
      </w:r>
    </w:p>
    <w:p w14:paraId="1FF93A85" w14:textId="77777777" w:rsidR="003D07E1" w:rsidRPr="003D07E1" w:rsidRDefault="003D07E1" w:rsidP="003D07E1">
      <w:pPr>
        <w:numPr>
          <w:ilvl w:val="1"/>
          <w:numId w:val="1"/>
        </w:numPr>
      </w:pPr>
      <w:r w:rsidRPr="003D07E1">
        <w:rPr>
          <w:b/>
          <w:bCs/>
        </w:rPr>
        <w:t>Mapping</w:t>
      </w:r>
      <w:r w:rsidRPr="003D07E1">
        <w:t>: From project initiation documents to project management tools and stakeholder briefs.</w:t>
      </w:r>
    </w:p>
    <w:p w14:paraId="3746C5C7" w14:textId="77777777" w:rsidR="003D07E1" w:rsidRPr="003D07E1" w:rsidRDefault="003D07E1" w:rsidP="003D07E1">
      <w:pPr>
        <w:numPr>
          <w:ilvl w:val="0"/>
          <w:numId w:val="1"/>
        </w:numPr>
      </w:pPr>
      <w:r w:rsidRPr="003D07E1">
        <w:rPr>
          <w:b/>
          <w:bCs/>
        </w:rPr>
        <w:t>Stakeholder Engagement</w:t>
      </w:r>
    </w:p>
    <w:p w14:paraId="311E2562" w14:textId="77777777" w:rsidR="003D07E1" w:rsidRPr="003D07E1" w:rsidRDefault="003D07E1" w:rsidP="003D07E1">
      <w:pPr>
        <w:numPr>
          <w:ilvl w:val="1"/>
          <w:numId w:val="1"/>
        </w:numPr>
      </w:pPr>
      <w:r w:rsidRPr="003D07E1">
        <w:rPr>
          <w:b/>
          <w:bCs/>
        </w:rPr>
        <w:t>Data Elements</w:t>
      </w:r>
      <w:r w:rsidRPr="003D07E1">
        <w:t>: Requirements, feedback, expectations.</w:t>
      </w:r>
    </w:p>
    <w:p w14:paraId="6C8CDC04" w14:textId="77777777" w:rsidR="003D07E1" w:rsidRPr="003D07E1" w:rsidRDefault="003D07E1" w:rsidP="003D07E1">
      <w:pPr>
        <w:numPr>
          <w:ilvl w:val="1"/>
          <w:numId w:val="1"/>
        </w:numPr>
      </w:pPr>
      <w:r w:rsidRPr="003D07E1">
        <w:rPr>
          <w:b/>
          <w:bCs/>
        </w:rPr>
        <w:t>Mapping</w:t>
      </w:r>
      <w:r w:rsidRPr="003D07E1">
        <w:t>: From stakeholder meetings and communications to requirements documentation and project plans.</w:t>
      </w:r>
    </w:p>
    <w:p w14:paraId="72E1873A" w14:textId="77777777" w:rsidR="003D07E1" w:rsidRPr="003D07E1" w:rsidRDefault="003D07E1" w:rsidP="003D07E1">
      <w:pPr>
        <w:numPr>
          <w:ilvl w:val="0"/>
          <w:numId w:val="1"/>
        </w:numPr>
      </w:pPr>
      <w:r w:rsidRPr="003D07E1">
        <w:rPr>
          <w:b/>
          <w:bCs/>
        </w:rPr>
        <w:t>Technology Assessment and Selection</w:t>
      </w:r>
    </w:p>
    <w:p w14:paraId="510DACFD" w14:textId="77777777" w:rsidR="003D07E1" w:rsidRPr="003D07E1" w:rsidRDefault="003D07E1" w:rsidP="003D07E1">
      <w:pPr>
        <w:numPr>
          <w:ilvl w:val="1"/>
          <w:numId w:val="1"/>
        </w:numPr>
      </w:pPr>
      <w:r w:rsidRPr="003D07E1">
        <w:rPr>
          <w:b/>
          <w:bCs/>
        </w:rPr>
        <w:t>Data Elements</w:t>
      </w:r>
      <w:r w:rsidRPr="003D07E1">
        <w:t>: Technical specifications, platform capabilities.</w:t>
      </w:r>
    </w:p>
    <w:p w14:paraId="14B23590" w14:textId="77777777" w:rsidR="003D07E1" w:rsidRPr="003D07E1" w:rsidRDefault="003D07E1" w:rsidP="003D07E1">
      <w:pPr>
        <w:numPr>
          <w:ilvl w:val="1"/>
          <w:numId w:val="1"/>
        </w:numPr>
      </w:pPr>
      <w:r w:rsidRPr="003D07E1">
        <w:rPr>
          <w:b/>
          <w:bCs/>
        </w:rPr>
        <w:t>Mapping</w:t>
      </w:r>
      <w:r w:rsidRPr="003D07E1">
        <w:t>: From vendor proposals and technical evaluations to technology selection reports and implementation plans.</w:t>
      </w:r>
    </w:p>
    <w:p w14:paraId="13BD8C03" w14:textId="77777777" w:rsidR="003D07E1" w:rsidRPr="003D07E1" w:rsidRDefault="003D07E1" w:rsidP="003D07E1">
      <w:pPr>
        <w:numPr>
          <w:ilvl w:val="0"/>
          <w:numId w:val="1"/>
        </w:numPr>
      </w:pPr>
      <w:r w:rsidRPr="003D07E1">
        <w:rPr>
          <w:b/>
          <w:bCs/>
        </w:rPr>
        <w:t>Regulatory Compliance and Partnership</w:t>
      </w:r>
    </w:p>
    <w:p w14:paraId="69B1197E" w14:textId="77777777" w:rsidR="003D07E1" w:rsidRPr="003D07E1" w:rsidRDefault="003D07E1" w:rsidP="003D07E1">
      <w:pPr>
        <w:numPr>
          <w:ilvl w:val="1"/>
          <w:numId w:val="1"/>
        </w:numPr>
      </w:pPr>
      <w:r w:rsidRPr="003D07E1">
        <w:rPr>
          <w:b/>
          <w:bCs/>
        </w:rPr>
        <w:t>Data Elements</w:t>
      </w:r>
      <w:r w:rsidRPr="003D07E1">
        <w:t>: Compliance requirements, legal standards, digital document specifications.</w:t>
      </w:r>
    </w:p>
    <w:p w14:paraId="4A2BDEC6" w14:textId="77777777" w:rsidR="003D07E1" w:rsidRPr="003D07E1" w:rsidRDefault="003D07E1" w:rsidP="003D07E1">
      <w:pPr>
        <w:numPr>
          <w:ilvl w:val="1"/>
          <w:numId w:val="1"/>
        </w:numPr>
      </w:pPr>
      <w:r w:rsidRPr="003D07E1">
        <w:rPr>
          <w:b/>
          <w:bCs/>
        </w:rPr>
        <w:t>Mapping</w:t>
      </w:r>
      <w:r w:rsidRPr="003D07E1">
        <w:t>: From regulatory guidelines and partnership agreements to system design specifications and compliance checklists.</w:t>
      </w:r>
    </w:p>
    <w:p w14:paraId="100E3045" w14:textId="77777777" w:rsidR="003D07E1" w:rsidRPr="003D07E1" w:rsidRDefault="003D07E1" w:rsidP="003D07E1">
      <w:pPr>
        <w:numPr>
          <w:ilvl w:val="0"/>
          <w:numId w:val="1"/>
        </w:numPr>
      </w:pPr>
      <w:r w:rsidRPr="003D07E1">
        <w:rPr>
          <w:b/>
          <w:bCs/>
        </w:rPr>
        <w:t>System Development and Integration</w:t>
      </w:r>
    </w:p>
    <w:p w14:paraId="0B5E6E7B" w14:textId="77777777" w:rsidR="003D07E1" w:rsidRPr="003D07E1" w:rsidRDefault="003D07E1" w:rsidP="003D07E1">
      <w:pPr>
        <w:numPr>
          <w:ilvl w:val="1"/>
          <w:numId w:val="1"/>
        </w:numPr>
      </w:pPr>
      <w:r w:rsidRPr="003D07E1">
        <w:rPr>
          <w:b/>
          <w:bCs/>
        </w:rPr>
        <w:t>Data Elements</w:t>
      </w:r>
      <w:r w:rsidRPr="003D07E1">
        <w:t>: User credentials, digital document formats (e.g., e-passport, e-visa).</w:t>
      </w:r>
    </w:p>
    <w:p w14:paraId="40C12CFD" w14:textId="77777777" w:rsidR="003D07E1" w:rsidRPr="003D07E1" w:rsidRDefault="003D07E1" w:rsidP="003D07E1">
      <w:pPr>
        <w:numPr>
          <w:ilvl w:val="1"/>
          <w:numId w:val="1"/>
        </w:numPr>
      </w:pPr>
      <w:r w:rsidRPr="003D07E1">
        <w:rPr>
          <w:b/>
          <w:bCs/>
        </w:rPr>
        <w:t>Mapping</w:t>
      </w:r>
      <w:r w:rsidRPr="003D07E1">
        <w:t>: From system development artifacts (like design documents and code repositories) to integrated system components and database schemas.</w:t>
      </w:r>
    </w:p>
    <w:p w14:paraId="4DE7CA9D" w14:textId="77777777" w:rsidR="003D07E1" w:rsidRPr="003D07E1" w:rsidRDefault="003D07E1" w:rsidP="003D07E1">
      <w:pPr>
        <w:numPr>
          <w:ilvl w:val="0"/>
          <w:numId w:val="1"/>
        </w:numPr>
      </w:pPr>
      <w:r w:rsidRPr="003D07E1">
        <w:rPr>
          <w:b/>
          <w:bCs/>
        </w:rPr>
        <w:t>Pilot and Testing</w:t>
      </w:r>
    </w:p>
    <w:p w14:paraId="5054C7AB" w14:textId="77777777" w:rsidR="003D07E1" w:rsidRPr="003D07E1" w:rsidRDefault="003D07E1" w:rsidP="003D07E1">
      <w:pPr>
        <w:numPr>
          <w:ilvl w:val="1"/>
          <w:numId w:val="1"/>
        </w:numPr>
      </w:pPr>
      <w:r w:rsidRPr="003D07E1">
        <w:rPr>
          <w:b/>
          <w:bCs/>
        </w:rPr>
        <w:t>Data Elements</w:t>
      </w:r>
      <w:r w:rsidRPr="003D07E1">
        <w:t>: Test cases, user feedback, performance metrics.</w:t>
      </w:r>
    </w:p>
    <w:p w14:paraId="5F7CD4C5" w14:textId="77777777" w:rsidR="003D07E1" w:rsidRPr="003D07E1" w:rsidRDefault="003D07E1" w:rsidP="003D07E1">
      <w:pPr>
        <w:numPr>
          <w:ilvl w:val="1"/>
          <w:numId w:val="1"/>
        </w:numPr>
      </w:pPr>
      <w:r w:rsidRPr="003D07E1">
        <w:rPr>
          <w:b/>
          <w:bCs/>
        </w:rPr>
        <w:t>Mapping</w:t>
      </w:r>
      <w:r w:rsidRPr="003D07E1">
        <w:t>: From pilot project plans and testing protocols to test results reports and system refinement documents.</w:t>
      </w:r>
    </w:p>
    <w:p w14:paraId="52FB67C0" w14:textId="77777777" w:rsidR="003D07E1" w:rsidRPr="003D07E1" w:rsidRDefault="003D07E1" w:rsidP="003D07E1">
      <w:pPr>
        <w:numPr>
          <w:ilvl w:val="0"/>
          <w:numId w:val="1"/>
        </w:numPr>
      </w:pPr>
      <w:r w:rsidRPr="003D07E1">
        <w:rPr>
          <w:b/>
          <w:bCs/>
        </w:rPr>
        <w:lastRenderedPageBreak/>
        <w:t>Full-Scale Implementation</w:t>
      </w:r>
    </w:p>
    <w:p w14:paraId="11C816F5" w14:textId="77777777" w:rsidR="003D07E1" w:rsidRPr="003D07E1" w:rsidRDefault="003D07E1" w:rsidP="003D07E1">
      <w:pPr>
        <w:numPr>
          <w:ilvl w:val="1"/>
          <w:numId w:val="1"/>
        </w:numPr>
      </w:pPr>
      <w:r w:rsidRPr="003D07E1">
        <w:rPr>
          <w:b/>
          <w:bCs/>
        </w:rPr>
        <w:t>Data Elements</w:t>
      </w:r>
      <w:r w:rsidRPr="003D07E1">
        <w:t>: Passenger data, travel documents, check-in transactions.</w:t>
      </w:r>
    </w:p>
    <w:p w14:paraId="44255F30" w14:textId="77777777" w:rsidR="003D07E1" w:rsidRPr="003D07E1" w:rsidRDefault="003D07E1" w:rsidP="003D07E1">
      <w:pPr>
        <w:numPr>
          <w:ilvl w:val="1"/>
          <w:numId w:val="1"/>
        </w:numPr>
      </w:pPr>
      <w:r w:rsidRPr="003D07E1">
        <w:rPr>
          <w:b/>
          <w:bCs/>
        </w:rPr>
        <w:t>Mapping</w:t>
      </w:r>
      <w:r w:rsidRPr="003D07E1">
        <w:t>: From the digital identity wallet and airline check-in systems to boarding pass issuance systems and passenger records databases.</w:t>
      </w:r>
    </w:p>
    <w:p w14:paraId="68C19864" w14:textId="77777777" w:rsidR="003D07E1" w:rsidRPr="003D07E1" w:rsidRDefault="003D07E1" w:rsidP="003D07E1">
      <w:pPr>
        <w:numPr>
          <w:ilvl w:val="0"/>
          <w:numId w:val="1"/>
        </w:numPr>
      </w:pPr>
      <w:r w:rsidRPr="003D07E1">
        <w:rPr>
          <w:b/>
          <w:bCs/>
        </w:rPr>
        <w:t>Monitoring and Continuous Improvement</w:t>
      </w:r>
    </w:p>
    <w:p w14:paraId="66001A01" w14:textId="77777777" w:rsidR="003D07E1" w:rsidRPr="003D07E1" w:rsidRDefault="003D07E1" w:rsidP="003D07E1">
      <w:pPr>
        <w:numPr>
          <w:ilvl w:val="1"/>
          <w:numId w:val="1"/>
        </w:numPr>
      </w:pPr>
      <w:r w:rsidRPr="003D07E1">
        <w:rPr>
          <w:b/>
          <w:bCs/>
        </w:rPr>
        <w:t>Data Elements</w:t>
      </w:r>
      <w:r w:rsidRPr="003D07E1">
        <w:t>: System usage statistics, user feedback, incident reports.</w:t>
      </w:r>
    </w:p>
    <w:p w14:paraId="2CF284DC" w14:textId="77777777" w:rsidR="003D07E1" w:rsidRPr="003D07E1" w:rsidRDefault="003D07E1" w:rsidP="003D07E1">
      <w:pPr>
        <w:numPr>
          <w:ilvl w:val="1"/>
          <w:numId w:val="1"/>
        </w:numPr>
      </w:pPr>
      <w:r w:rsidRPr="003D07E1">
        <w:rPr>
          <w:b/>
          <w:bCs/>
        </w:rPr>
        <w:t>Mapping</w:t>
      </w:r>
      <w:r w:rsidRPr="003D07E1">
        <w:t>: From monitoring tools and feedback channels to performance improvement plans and system updates.</w:t>
      </w:r>
    </w:p>
    <w:p w14:paraId="6EDFC65C" w14:textId="77777777" w:rsidR="003D07E1" w:rsidRPr="003D07E1" w:rsidRDefault="003D07E1" w:rsidP="003D07E1">
      <w:pPr>
        <w:numPr>
          <w:ilvl w:val="0"/>
          <w:numId w:val="1"/>
        </w:numPr>
      </w:pPr>
      <w:r w:rsidRPr="003D07E1">
        <w:rPr>
          <w:b/>
          <w:bCs/>
        </w:rPr>
        <w:t>Expansion and Scalability</w:t>
      </w:r>
    </w:p>
    <w:p w14:paraId="19C99A7B" w14:textId="77777777" w:rsidR="003D07E1" w:rsidRPr="003D07E1" w:rsidRDefault="003D07E1" w:rsidP="003D07E1">
      <w:pPr>
        <w:numPr>
          <w:ilvl w:val="1"/>
          <w:numId w:val="1"/>
        </w:numPr>
      </w:pPr>
      <w:r w:rsidRPr="003D07E1">
        <w:rPr>
          <w:b/>
          <w:bCs/>
        </w:rPr>
        <w:t>Data Elements</w:t>
      </w:r>
      <w:r w:rsidRPr="003D07E1">
        <w:t>: Additional user profiles, extended travel document types, new airline system interfaces.</w:t>
      </w:r>
    </w:p>
    <w:p w14:paraId="66381941" w14:textId="77777777" w:rsidR="003D07E1" w:rsidRPr="003D07E1" w:rsidRDefault="003D07E1" w:rsidP="003D07E1">
      <w:pPr>
        <w:numPr>
          <w:ilvl w:val="1"/>
          <w:numId w:val="1"/>
        </w:numPr>
      </w:pPr>
      <w:r w:rsidRPr="003D07E1">
        <w:rPr>
          <w:b/>
          <w:bCs/>
        </w:rPr>
        <w:t>Mapping</w:t>
      </w:r>
      <w:r w:rsidRPr="003D07E1">
        <w:t>: From expansion project plans and scalability assessments to updated system configurations and databases.</w:t>
      </w:r>
    </w:p>
    <w:p w14:paraId="112DB1C7" w14:textId="77777777" w:rsidR="003D07E1" w:rsidRPr="003D07E1" w:rsidRDefault="003D07E1" w:rsidP="003D07E1">
      <w:pPr>
        <w:numPr>
          <w:ilvl w:val="0"/>
          <w:numId w:val="1"/>
        </w:numPr>
      </w:pPr>
      <w:r w:rsidRPr="003D07E1">
        <w:rPr>
          <w:b/>
          <w:bCs/>
        </w:rPr>
        <w:t>Long-Term Strategy and Innovation</w:t>
      </w:r>
    </w:p>
    <w:p w14:paraId="2109C6A2" w14:textId="77777777" w:rsidR="003D07E1" w:rsidRPr="003D07E1" w:rsidRDefault="003D07E1" w:rsidP="003D07E1">
      <w:pPr>
        <w:numPr>
          <w:ilvl w:val="1"/>
          <w:numId w:val="1"/>
        </w:numPr>
      </w:pPr>
      <w:r w:rsidRPr="003D07E1">
        <w:rPr>
          <w:b/>
          <w:bCs/>
        </w:rPr>
        <w:t>Data Elements</w:t>
      </w:r>
      <w:r w:rsidRPr="003D07E1">
        <w:t>: Market trends, technology updates, innovation opportunities.</w:t>
      </w:r>
    </w:p>
    <w:p w14:paraId="0F15F631" w14:textId="77777777" w:rsidR="003D07E1" w:rsidRPr="003D07E1" w:rsidRDefault="003D07E1" w:rsidP="003D07E1">
      <w:pPr>
        <w:numPr>
          <w:ilvl w:val="1"/>
          <w:numId w:val="1"/>
        </w:numPr>
      </w:pPr>
      <w:r w:rsidRPr="003D07E1">
        <w:rPr>
          <w:b/>
          <w:bCs/>
        </w:rPr>
        <w:t>Mapping</w:t>
      </w:r>
      <w:r w:rsidRPr="003D07E1">
        <w:t>: From industry reports and research studies to strategic planning documents and technology roadmap updates.</w:t>
      </w:r>
    </w:p>
    <w:p w14:paraId="58927843" w14:textId="77777777" w:rsidR="003D07E1" w:rsidRPr="003D07E1" w:rsidRDefault="003D07E1" w:rsidP="003D07E1">
      <w:r w:rsidRPr="003D07E1">
        <w:t>This data mapping ensures that each step of the roadmap is supported by specific data elements and their flow across the system, facilitating effective communication, development, and operation of the digital admissibility process.</w:t>
      </w:r>
    </w:p>
    <w:p w14:paraId="0F7571B8" w14:textId="77777777" w:rsidR="00FD4BAD" w:rsidRDefault="00FD4BAD"/>
    <w:p w14:paraId="6881E7AA" w14:textId="77777777" w:rsidR="003D07E1" w:rsidRDefault="003D07E1"/>
    <w:p w14:paraId="3900A117" w14:textId="77777777" w:rsidR="003D07E1" w:rsidRPr="003D07E1" w:rsidRDefault="003D07E1" w:rsidP="003D07E1">
      <w:r w:rsidRPr="003D07E1">
        <w:t>To create a detailed document file for data mapping, including tables and data paths for the "Digitalization of Admissibility" process, I'll outline the structure and then generate a text representation of what would typically go into such a document.</w:t>
      </w:r>
    </w:p>
    <w:p w14:paraId="6830B809" w14:textId="77777777" w:rsidR="003D07E1" w:rsidRPr="003D07E1" w:rsidRDefault="003D07E1" w:rsidP="003D07E1">
      <w:pPr>
        <w:rPr>
          <w:b/>
          <w:bCs/>
        </w:rPr>
      </w:pPr>
      <w:r w:rsidRPr="003D07E1">
        <w:rPr>
          <w:b/>
          <w:bCs/>
        </w:rPr>
        <w:t>Data Mapping Document for Digitalization of Admissibility</w:t>
      </w:r>
    </w:p>
    <w:p w14:paraId="30111DEB" w14:textId="77777777" w:rsidR="003D07E1" w:rsidRPr="003D07E1" w:rsidRDefault="003D07E1" w:rsidP="003D07E1">
      <w:r w:rsidRPr="003D07E1">
        <w:t>1. Introduction</w:t>
      </w:r>
    </w:p>
    <w:p w14:paraId="1BB58263" w14:textId="77777777" w:rsidR="003D07E1" w:rsidRPr="003D07E1" w:rsidRDefault="003D07E1" w:rsidP="003D07E1">
      <w:pPr>
        <w:numPr>
          <w:ilvl w:val="0"/>
          <w:numId w:val="2"/>
        </w:numPr>
      </w:pPr>
      <w:r w:rsidRPr="003D07E1">
        <w:rPr>
          <w:b/>
          <w:bCs/>
        </w:rPr>
        <w:lastRenderedPageBreak/>
        <w:t>Purpose</w:t>
      </w:r>
      <w:r w:rsidRPr="003D07E1">
        <w:t>: Define the data elements and their flow in the digitalization of admissibility for airline passengers.</w:t>
      </w:r>
    </w:p>
    <w:p w14:paraId="1D57C46B" w14:textId="77777777" w:rsidR="003D07E1" w:rsidRPr="003D07E1" w:rsidRDefault="003D07E1" w:rsidP="003D07E1">
      <w:pPr>
        <w:numPr>
          <w:ilvl w:val="0"/>
          <w:numId w:val="2"/>
        </w:numPr>
      </w:pPr>
      <w:r w:rsidRPr="003D07E1">
        <w:rPr>
          <w:b/>
          <w:bCs/>
        </w:rPr>
        <w:t>Scope</w:t>
      </w:r>
      <w:r w:rsidRPr="003D07E1">
        <w:t>: Covering all stages from initial stakeholder engagement to long-term strategy and innovation.</w:t>
      </w:r>
    </w:p>
    <w:p w14:paraId="4B16F60B" w14:textId="77777777" w:rsidR="003D07E1" w:rsidRPr="003D07E1" w:rsidRDefault="003D07E1" w:rsidP="003D07E1">
      <w:r w:rsidRPr="003D07E1">
        <w:t>2. Data Mapping Overview</w:t>
      </w:r>
    </w:p>
    <w:p w14:paraId="4AE9CE2D" w14:textId="77777777" w:rsidR="003D07E1" w:rsidRPr="003D07E1" w:rsidRDefault="003D07E1" w:rsidP="003D07E1">
      <w:pPr>
        <w:numPr>
          <w:ilvl w:val="0"/>
          <w:numId w:val="3"/>
        </w:numPr>
      </w:pPr>
      <w:r w:rsidRPr="003D07E1">
        <w:rPr>
          <w:b/>
          <w:bCs/>
        </w:rPr>
        <w:t>Description</w:t>
      </w:r>
      <w:r w:rsidRPr="003D07E1">
        <w:t>: Overview of the data mapping process, including the key data elements and systems involved.</w:t>
      </w:r>
    </w:p>
    <w:p w14:paraId="06976772" w14:textId="77777777" w:rsidR="003D07E1" w:rsidRPr="003D07E1" w:rsidRDefault="003D07E1" w:rsidP="003D07E1">
      <w:r w:rsidRPr="003D07E1">
        <w:t>3. Data Mapping Details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6"/>
        <w:gridCol w:w="1995"/>
        <w:gridCol w:w="2202"/>
        <w:gridCol w:w="1938"/>
        <w:gridCol w:w="1999"/>
      </w:tblGrid>
      <w:tr w:rsidR="003D07E1" w:rsidRPr="003D07E1" w14:paraId="17148D50" w14:textId="77777777" w:rsidTr="003D07E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96844BF" w14:textId="77777777" w:rsidR="003D07E1" w:rsidRPr="003D07E1" w:rsidRDefault="003D07E1" w:rsidP="003D07E1">
            <w:pPr>
              <w:rPr>
                <w:b/>
                <w:bCs/>
              </w:rPr>
            </w:pPr>
            <w:r w:rsidRPr="003D07E1">
              <w:rPr>
                <w:b/>
                <w:bCs/>
              </w:rPr>
              <w:t>Step</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0224667" w14:textId="77777777" w:rsidR="003D07E1" w:rsidRPr="003D07E1" w:rsidRDefault="003D07E1" w:rsidP="003D07E1">
            <w:pPr>
              <w:rPr>
                <w:b/>
                <w:bCs/>
              </w:rPr>
            </w:pPr>
            <w:r w:rsidRPr="003D07E1">
              <w:rPr>
                <w:b/>
                <w:bCs/>
              </w:rPr>
              <w:t>Data Elements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DF3B05D" w14:textId="77777777" w:rsidR="003D07E1" w:rsidRPr="003D07E1" w:rsidRDefault="003D07E1" w:rsidP="003D07E1">
            <w:pPr>
              <w:rPr>
                <w:b/>
                <w:bCs/>
              </w:rPr>
            </w:pPr>
            <w:r w:rsidRPr="003D07E1">
              <w:rPr>
                <w:b/>
                <w:bCs/>
              </w:rPr>
              <w:t>Source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8C1BC8B" w14:textId="77777777" w:rsidR="003D07E1" w:rsidRPr="003D07E1" w:rsidRDefault="003D07E1" w:rsidP="003D07E1">
            <w:pPr>
              <w:rPr>
                <w:b/>
                <w:bCs/>
              </w:rPr>
            </w:pPr>
            <w:r w:rsidRPr="003D07E1">
              <w:rPr>
                <w:b/>
                <w:bCs/>
              </w:rPr>
              <w:t>Destination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B6B1BC1" w14:textId="77777777" w:rsidR="003D07E1" w:rsidRPr="003D07E1" w:rsidRDefault="003D07E1" w:rsidP="003D07E1">
            <w:pPr>
              <w:rPr>
                <w:b/>
                <w:bCs/>
              </w:rPr>
            </w:pPr>
            <w:r w:rsidRPr="003D07E1">
              <w:rPr>
                <w:b/>
                <w:bCs/>
              </w:rPr>
              <w:t>Data Path</w:t>
            </w:r>
          </w:p>
        </w:tc>
      </w:tr>
      <w:tr w:rsidR="003D07E1" w:rsidRPr="003D07E1" w14:paraId="6E5B4451"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7DF382" w14:textId="77777777" w:rsidR="003D07E1" w:rsidRPr="003D07E1" w:rsidRDefault="003D07E1" w:rsidP="003D07E1">
            <w:r w:rsidRPr="003D07E1">
              <w:t>Initiation and Scope Definition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F3739B" w14:textId="77777777" w:rsidR="003D07E1" w:rsidRPr="003D07E1" w:rsidRDefault="003D07E1" w:rsidP="003D07E1">
            <w:r w:rsidRPr="003D07E1">
              <w:t>Project objectives, scope documents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A6CFAF" w14:textId="77777777" w:rsidR="003D07E1" w:rsidRPr="003D07E1" w:rsidRDefault="003D07E1" w:rsidP="003D07E1">
            <w:r w:rsidRPr="003D07E1">
              <w:t>Project initiation meetings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7A4644" w14:textId="77777777" w:rsidR="003D07E1" w:rsidRPr="003D07E1" w:rsidRDefault="003D07E1" w:rsidP="003D07E1">
            <w:r w:rsidRPr="003D07E1">
              <w:t>Project management tools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E66271" w14:textId="77777777" w:rsidR="003D07E1" w:rsidRPr="003D07E1" w:rsidRDefault="003D07E1" w:rsidP="003D07E1">
            <w:r w:rsidRPr="003D07E1">
              <w:t>Initiation docs → Project plans</w:t>
            </w:r>
          </w:p>
        </w:tc>
      </w:tr>
      <w:tr w:rsidR="003D07E1" w:rsidRPr="003D07E1" w14:paraId="0449342A"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58CB44" w14:textId="77777777" w:rsidR="003D07E1" w:rsidRPr="003D07E1" w:rsidRDefault="003D07E1" w:rsidP="003D07E1">
            <w:r w:rsidRPr="003D07E1">
              <w:t>Stakeholder Engagement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7AC2A5" w14:textId="77777777" w:rsidR="003D07E1" w:rsidRPr="003D07E1" w:rsidRDefault="003D07E1" w:rsidP="003D07E1">
            <w:r w:rsidRPr="003D07E1">
              <w:t>Requirements, feedback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8A3711" w14:textId="77777777" w:rsidR="003D07E1" w:rsidRPr="003D07E1" w:rsidRDefault="003D07E1" w:rsidP="003D07E1">
            <w:r w:rsidRPr="003D07E1">
              <w:t>Stakeholder communications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6F5C37" w14:textId="77777777" w:rsidR="003D07E1" w:rsidRPr="003D07E1" w:rsidRDefault="003D07E1" w:rsidP="003D07E1">
            <w:r w:rsidRPr="003D07E1">
              <w:t>Requirements documentation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331B066" w14:textId="77777777" w:rsidR="003D07E1" w:rsidRPr="003D07E1" w:rsidRDefault="003D07E1" w:rsidP="003D07E1">
            <w:r w:rsidRPr="003D07E1">
              <w:t>Feedback → Requirements specs</w:t>
            </w:r>
          </w:p>
        </w:tc>
      </w:tr>
      <w:tr w:rsidR="003D07E1" w:rsidRPr="003D07E1" w14:paraId="3B463530"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62F372" w14:textId="77777777" w:rsidR="003D07E1" w:rsidRPr="003D07E1" w:rsidRDefault="003D07E1" w:rsidP="003D07E1">
            <w:r w:rsidRPr="003D07E1">
              <w:t>Technology Assessment and Selection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221B20" w14:textId="77777777" w:rsidR="003D07E1" w:rsidRPr="003D07E1" w:rsidRDefault="003D07E1" w:rsidP="003D07E1">
            <w:r w:rsidRPr="003D07E1">
              <w:t>Technical specifications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779C1B" w14:textId="77777777" w:rsidR="003D07E1" w:rsidRPr="003D07E1" w:rsidRDefault="003D07E1" w:rsidP="003D07E1">
            <w:r w:rsidRPr="003D07E1">
              <w:t>Vendor proposals, technical evaluations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AC667D" w14:textId="77777777" w:rsidR="003D07E1" w:rsidRPr="003D07E1" w:rsidRDefault="003D07E1" w:rsidP="003D07E1">
            <w:r w:rsidRPr="003D07E1">
              <w:t>Technology selection reports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CE4A979" w14:textId="77777777" w:rsidR="003D07E1" w:rsidRPr="003D07E1" w:rsidRDefault="003D07E1" w:rsidP="003D07E1">
            <w:r w:rsidRPr="003D07E1">
              <w:t>Tech specs → Selection reports</w:t>
            </w:r>
          </w:p>
        </w:tc>
      </w:tr>
      <w:tr w:rsidR="003D07E1" w:rsidRPr="003D07E1" w14:paraId="2D276246"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734F0D" w14:textId="77777777" w:rsidR="003D07E1" w:rsidRPr="003D07E1" w:rsidRDefault="003D07E1" w:rsidP="003D07E1">
            <w:r w:rsidRPr="003D07E1">
              <w:t>Regulatory Compliance and Partnership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AC6CAE" w14:textId="77777777" w:rsidR="003D07E1" w:rsidRPr="003D07E1" w:rsidRDefault="003D07E1" w:rsidP="003D07E1">
            <w:r w:rsidRPr="003D07E1">
              <w:t>Compliance requirements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D22993" w14:textId="77777777" w:rsidR="003D07E1" w:rsidRPr="003D07E1" w:rsidRDefault="003D07E1" w:rsidP="003D07E1">
            <w:r w:rsidRPr="003D07E1">
              <w:t>Regulatory guidelines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91C87D" w14:textId="77777777" w:rsidR="003D07E1" w:rsidRPr="003D07E1" w:rsidRDefault="003D07E1" w:rsidP="003D07E1">
            <w:r w:rsidRPr="003D07E1">
              <w:t>System design specifications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AC54650" w14:textId="77777777" w:rsidR="003D07E1" w:rsidRPr="003D07E1" w:rsidRDefault="003D07E1" w:rsidP="003D07E1">
            <w:r w:rsidRPr="003D07E1">
              <w:t>Compliance data → System specs</w:t>
            </w:r>
          </w:p>
        </w:tc>
      </w:tr>
      <w:tr w:rsidR="003D07E1" w:rsidRPr="003D07E1" w14:paraId="1CD3F243"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F1F0F8" w14:textId="77777777" w:rsidR="003D07E1" w:rsidRPr="003D07E1" w:rsidRDefault="003D07E1" w:rsidP="003D07E1">
            <w:r w:rsidRPr="003D07E1">
              <w:t>System Development and Integration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B63642" w14:textId="77777777" w:rsidR="003D07E1" w:rsidRPr="003D07E1" w:rsidRDefault="003D07E1" w:rsidP="003D07E1">
            <w:r w:rsidRPr="003D07E1">
              <w:t>User credentials, document formats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4C457C" w14:textId="77777777" w:rsidR="003D07E1" w:rsidRPr="003D07E1" w:rsidRDefault="003D07E1" w:rsidP="003D07E1">
            <w:r w:rsidRPr="003D07E1">
              <w:t>Development artifacts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129923" w14:textId="77777777" w:rsidR="003D07E1" w:rsidRPr="003D07E1" w:rsidRDefault="003D07E1" w:rsidP="003D07E1">
            <w:r w:rsidRPr="003D07E1">
              <w:t>Integrated system components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89AD8D" w14:textId="77777777" w:rsidR="003D07E1" w:rsidRPr="003D07E1" w:rsidRDefault="003D07E1" w:rsidP="003D07E1">
            <w:r w:rsidRPr="003D07E1">
              <w:t>Design docs → System components</w:t>
            </w:r>
          </w:p>
        </w:tc>
      </w:tr>
      <w:tr w:rsidR="003D07E1" w:rsidRPr="003D07E1" w14:paraId="3510A5F2"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01A75F" w14:textId="77777777" w:rsidR="003D07E1" w:rsidRPr="003D07E1" w:rsidRDefault="003D07E1" w:rsidP="003D07E1">
            <w:r w:rsidRPr="003D07E1">
              <w:t>Pilot and Testing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7E8F5F" w14:textId="77777777" w:rsidR="003D07E1" w:rsidRPr="003D07E1" w:rsidRDefault="003D07E1" w:rsidP="003D07E1">
            <w:r w:rsidRPr="003D07E1">
              <w:t>Test cases, user feedback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4F21A1" w14:textId="77777777" w:rsidR="003D07E1" w:rsidRPr="003D07E1" w:rsidRDefault="003D07E1" w:rsidP="003D07E1">
            <w:r w:rsidRPr="003D07E1">
              <w:t>Testing protocols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C9E98A" w14:textId="77777777" w:rsidR="003D07E1" w:rsidRPr="003D07E1" w:rsidRDefault="003D07E1" w:rsidP="003D07E1">
            <w:r w:rsidRPr="003D07E1">
              <w:t>Test results reports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9113AFC" w14:textId="77777777" w:rsidR="003D07E1" w:rsidRPr="003D07E1" w:rsidRDefault="003D07E1" w:rsidP="003D07E1">
            <w:r w:rsidRPr="003D07E1">
              <w:t>Test plans → Test results</w:t>
            </w:r>
          </w:p>
        </w:tc>
      </w:tr>
      <w:tr w:rsidR="003D07E1" w:rsidRPr="003D07E1" w14:paraId="572FE552"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BB0AEE" w14:textId="77777777" w:rsidR="003D07E1" w:rsidRPr="003D07E1" w:rsidRDefault="003D07E1" w:rsidP="003D07E1">
            <w:r w:rsidRPr="003D07E1">
              <w:t>Full-Scale Implementation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9F3A61" w14:textId="77777777" w:rsidR="003D07E1" w:rsidRPr="003D07E1" w:rsidRDefault="003D07E1" w:rsidP="003D07E1">
            <w:r w:rsidRPr="003D07E1">
              <w:t>Passenger data, travel documents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8F86FB" w14:textId="77777777" w:rsidR="003D07E1" w:rsidRPr="003D07E1" w:rsidRDefault="003D07E1" w:rsidP="003D07E1">
            <w:r w:rsidRPr="003D07E1">
              <w:t>Digital identity wallet, check-in systems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3A5307" w14:textId="77777777" w:rsidR="003D07E1" w:rsidRPr="003D07E1" w:rsidRDefault="003D07E1" w:rsidP="003D07E1">
            <w:r w:rsidRPr="003D07E1">
              <w:t>Passenger records databases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4901984" w14:textId="77777777" w:rsidR="003D07E1" w:rsidRPr="003D07E1" w:rsidRDefault="003D07E1" w:rsidP="003D07E1">
            <w:r w:rsidRPr="003D07E1">
              <w:t>Wallet/check-in → Passenger records</w:t>
            </w:r>
          </w:p>
        </w:tc>
      </w:tr>
      <w:tr w:rsidR="003D07E1" w:rsidRPr="003D07E1" w14:paraId="40CDF1FD"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7D6B1B" w14:textId="77777777" w:rsidR="003D07E1" w:rsidRPr="003D07E1" w:rsidRDefault="003D07E1" w:rsidP="003D07E1">
            <w:r w:rsidRPr="003D07E1">
              <w:t>Monitoring and Continuous Improvement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82CF5C" w14:textId="77777777" w:rsidR="003D07E1" w:rsidRPr="003D07E1" w:rsidRDefault="003D07E1" w:rsidP="003D07E1">
            <w:r w:rsidRPr="003D07E1">
              <w:t>System usage statistics, feedback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59F37B" w14:textId="77777777" w:rsidR="003D07E1" w:rsidRPr="003D07E1" w:rsidRDefault="003D07E1" w:rsidP="003D07E1">
            <w:r w:rsidRPr="003D07E1">
              <w:t>Monitoring tools, feedback channels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DEA793" w14:textId="77777777" w:rsidR="003D07E1" w:rsidRPr="003D07E1" w:rsidRDefault="003D07E1" w:rsidP="003D07E1">
            <w:r w:rsidRPr="003D07E1">
              <w:t>Performance improvement plans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CF8FD7" w14:textId="77777777" w:rsidR="003D07E1" w:rsidRPr="003D07E1" w:rsidRDefault="003D07E1" w:rsidP="003D07E1">
            <w:r w:rsidRPr="003D07E1">
              <w:t>Usage data → Improvement plans</w:t>
            </w:r>
          </w:p>
        </w:tc>
      </w:tr>
      <w:tr w:rsidR="003D07E1" w:rsidRPr="003D07E1" w14:paraId="2A2E3CCD"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C94A4E" w14:textId="77777777" w:rsidR="003D07E1" w:rsidRPr="003D07E1" w:rsidRDefault="003D07E1" w:rsidP="003D07E1">
            <w:r w:rsidRPr="003D07E1">
              <w:lastRenderedPageBreak/>
              <w:t>Expansion and Scalability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34728B" w14:textId="77777777" w:rsidR="003D07E1" w:rsidRPr="003D07E1" w:rsidRDefault="003D07E1" w:rsidP="003D07E1">
            <w:r w:rsidRPr="003D07E1">
              <w:t>Additional user profiles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1B2107" w14:textId="77777777" w:rsidR="003D07E1" w:rsidRPr="003D07E1" w:rsidRDefault="003D07E1" w:rsidP="003D07E1">
            <w:r w:rsidRPr="003D07E1">
              <w:t>Expansion project plans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CEDDEA" w14:textId="77777777" w:rsidR="003D07E1" w:rsidRPr="003D07E1" w:rsidRDefault="003D07E1" w:rsidP="003D07E1">
            <w:r w:rsidRPr="003D07E1">
              <w:t>Updated system configurations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2421B6" w14:textId="77777777" w:rsidR="003D07E1" w:rsidRPr="003D07E1" w:rsidRDefault="003D07E1" w:rsidP="003D07E1">
            <w:r w:rsidRPr="003D07E1">
              <w:t>Expansion plans → System updates</w:t>
            </w:r>
          </w:p>
        </w:tc>
      </w:tr>
      <w:tr w:rsidR="003D07E1" w:rsidRPr="003D07E1" w14:paraId="4CDD6EB5"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DF5DB6" w14:textId="77777777" w:rsidR="003D07E1" w:rsidRPr="003D07E1" w:rsidRDefault="003D07E1" w:rsidP="003D07E1">
            <w:r w:rsidRPr="003D07E1">
              <w:t>Long-Term Strategy and Innovation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1AF5C4" w14:textId="77777777" w:rsidR="003D07E1" w:rsidRPr="003D07E1" w:rsidRDefault="003D07E1" w:rsidP="003D07E1">
            <w:r w:rsidRPr="003D07E1">
              <w:t>Market trends, technology updates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535A91" w14:textId="77777777" w:rsidR="003D07E1" w:rsidRPr="003D07E1" w:rsidRDefault="003D07E1" w:rsidP="003D07E1">
            <w:r w:rsidRPr="003D07E1">
              <w:t>Industry reports, research studies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C6119E" w14:textId="77777777" w:rsidR="003D07E1" w:rsidRPr="003D07E1" w:rsidRDefault="003D07E1" w:rsidP="003D07E1">
            <w:r w:rsidRPr="003D07E1">
              <w:t>Strategic planning documents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C9EA2EE" w14:textId="77777777" w:rsidR="003D07E1" w:rsidRPr="003D07E1" w:rsidRDefault="003D07E1" w:rsidP="003D07E1">
            <w:r w:rsidRPr="003D07E1">
              <w:t>Market research → Strategic plans</w:t>
            </w:r>
          </w:p>
        </w:tc>
      </w:tr>
    </w:tbl>
    <w:p w14:paraId="65ED0552" w14:textId="77777777" w:rsidR="003D07E1" w:rsidRPr="003D07E1" w:rsidRDefault="003D07E1" w:rsidP="003D07E1">
      <w:r w:rsidRPr="003D07E1">
        <w:t>4. Data Path Descriptions</w:t>
      </w:r>
    </w:p>
    <w:p w14:paraId="50F20663" w14:textId="77777777" w:rsidR="003D07E1" w:rsidRPr="003D07E1" w:rsidRDefault="003D07E1" w:rsidP="003D07E1">
      <w:pPr>
        <w:numPr>
          <w:ilvl w:val="0"/>
          <w:numId w:val="4"/>
        </w:numPr>
      </w:pPr>
      <w:r w:rsidRPr="003D07E1">
        <w:t>Detailed descriptions of each data path, explaining how data moves from source to destination and the transformations or processes it undergoes.</w:t>
      </w:r>
    </w:p>
    <w:p w14:paraId="6FEBD782" w14:textId="77777777" w:rsidR="003D07E1" w:rsidRPr="003D07E1" w:rsidRDefault="003D07E1" w:rsidP="003D07E1">
      <w:r w:rsidRPr="003D07E1">
        <w:t>5. Appendices</w:t>
      </w:r>
    </w:p>
    <w:p w14:paraId="45B7845F" w14:textId="77777777" w:rsidR="003D07E1" w:rsidRPr="003D07E1" w:rsidRDefault="003D07E1" w:rsidP="003D07E1">
      <w:pPr>
        <w:numPr>
          <w:ilvl w:val="0"/>
          <w:numId w:val="5"/>
        </w:numPr>
      </w:pPr>
      <w:r w:rsidRPr="003D07E1">
        <w:rPr>
          <w:b/>
          <w:bCs/>
        </w:rPr>
        <w:t>Appendix A</w:t>
      </w:r>
      <w:r w:rsidRPr="003D07E1">
        <w:t>: Data Element Definitions</w:t>
      </w:r>
    </w:p>
    <w:p w14:paraId="2C5E0AF4" w14:textId="77777777" w:rsidR="003D07E1" w:rsidRPr="003D07E1" w:rsidRDefault="003D07E1" w:rsidP="003D07E1">
      <w:pPr>
        <w:numPr>
          <w:ilvl w:val="0"/>
          <w:numId w:val="5"/>
        </w:numPr>
      </w:pPr>
      <w:r w:rsidRPr="003D07E1">
        <w:rPr>
          <w:b/>
          <w:bCs/>
        </w:rPr>
        <w:t>Appendix B</w:t>
      </w:r>
      <w:r w:rsidRPr="003D07E1">
        <w:t>: Acronyms and Abbreviations</w:t>
      </w:r>
    </w:p>
    <w:p w14:paraId="2ED6EF55" w14:textId="77777777" w:rsidR="003D07E1" w:rsidRPr="003D07E1" w:rsidRDefault="003D07E1" w:rsidP="003D07E1">
      <w:r w:rsidRPr="003D07E1">
        <w:t>6. References</w:t>
      </w:r>
    </w:p>
    <w:p w14:paraId="06A86EAB" w14:textId="77777777" w:rsidR="003D07E1" w:rsidRPr="003D07E1" w:rsidRDefault="003D07E1" w:rsidP="003D07E1">
      <w:pPr>
        <w:numPr>
          <w:ilvl w:val="0"/>
          <w:numId w:val="6"/>
        </w:numPr>
      </w:pPr>
      <w:r w:rsidRPr="003D07E1">
        <w:t>Documentation of sources, standards, and methodologies referenced in the data mapping process.</w:t>
      </w:r>
    </w:p>
    <w:p w14:paraId="06AA40FC" w14:textId="77777777" w:rsidR="003D07E1" w:rsidRPr="003D07E1" w:rsidRDefault="003D07E1" w:rsidP="003D07E1">
      <w:pPr>
        <w:rPr>
          <w:b/>
          <w:bCs/>
        </w:rPr>
      </w:pPr>
      <w:r w:rsidRPr="003D07E1">
        <w:rPr>
          <w:b/>
          <w:bCs/>
        </w:rPr>
        <w:t>Document Creation</w:t>
      </w:r>
    </w:p>
    <w:p w14:paraId="4C8BB320" w14:textId="77777777" w:rsidR="003D07E1" w:rsidRPr="003D07E1" w:rsidRDefault="003D07E1" w:rsidP="003D07E1">
      <w:r w:rsidRPr="003D07E1">
        <w:t>To create this document, the information would typically be gathered through project meetings, system analyses, and consultations with stakeholders, then formatted into a clear, structured document. Since the actual document creation and detailed data path descriptions would require extensive information specific to the organization and systems in use, the above table and structure provide a conceptual framework for what such a document would include.</w:t>
      </w:r>
    </w:p>
    <w:p w14:paraId="2663B994" w14:textId="77777777" w:rsidR="003D07E1" w:rsidRPr="003D07E1" w:rsidRDefault="003D07E1" w:rsidP="003D07E1">
      <w:r w:rsidRPr="003D07E1">
        <w:t>For a real-world application, this document would be created using a document editor like Microsoft Word or Google Docs, incorporating tables, diagrams, and detailed text explanations to comprehensively cover the data mapping process.</w:t>
      </w:r>
    </w:p>
    <w:p w14:paraId="65429FC7" w14:textId="77777777" w:rsidR="003D07E1" w:rsidRPr="00804B5A" w:rsidRDefault="003D07E1" w:rsidP="003D07E1">
      <w:pPr>
        <w:pStyle w:val="Heading3"/>
      </w:pPr>
      <w:bookmarkStart w:id="0" w:name="_Toc360715958"/>
      <w:r>
        <w:t>Booking Entity Mapping</w:t>
      </w:r>
      <w:bookmarkEnd w:id="0"/>
      <w:r>
        <w:t xml:space="preserve"> </w:t>
      </w:r>
    </w:p>
    <w:tbl>
      <w:tblPr>
        <w:tblW w:w="503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3"/>
        <w:gridCol w:w="6609"/>
      </w:tblGrid>
      <w:tr w:rsidR="003D07E1" w:rsidRPr="001C5AC2" w14:paraId="40693303" w14:textId="77777777" w:rsidTr="004158E0">
        <w:trPr>
          <w:cantSplit/>
          <w:tblHeader/>
        </w:trPr>
        <w:tc>
          <w:tcPr>
            <w:tcW w:w="1554" w:type="pct"/>
            <w:shd w:val="clear" w:color="auto" w:fill="E0E0E0"/>
          </w:tcPr>
          <w:p w14:paraId="47F8786C" w14:textId="77777777" w:rsidR="003D07E1" w:rsidRDefault="003D07E1" w:rsidP="004158E0">
            <w:pPr>
              <w:pStyle w:val="TableHeading"/>
            </w:pPr>
            <w:r>
              <w:t>Item</w:t>
            </w:r>
          </w:p>
        </w:tc>
        <w:tc>
          <w:tcPr>
            <w:tcW w:w="3446" w:type="pct"/>
            <w:shd w:val="clear" w:color="auto" w:fill="E0E0E0"/>
            <w:vAlign w:val="bottom"/>
          </w:tcPr>
          <w:p w14:paraId="2230ACFD" w14:textId="77777777" w:rsidR="003D07E1" w:rsidRPr="001C5AC2" w:rsidRDefault="003D07E1" w:rsidP="004158E0">
            <w:pPr>
              <w:pStyle w:val="TableHeading"/>
            </w:pPr>
            <w:r>
              <w:t>Mapping</w:t>
            </w:r>
          </w:p>
        </w:tc>
      </w:tr>
      <w:tr w:rsidR="003D07E1" w14:paraId="2C9C37E2" w14:textId="77777777" w:rsidTr="004158E0">
        <w:trPr>
          <w:cantSplit/>
        </w:trPr>
        <w:tc>
          <w:tcPr>
            <w:tcW w:w="1554" w:type="pct"/>
          </w:tcPr>
          <w:p w14:paraId="1ED6D069" w14:textId="77777777" w:rsidR="003D07E1" w:rsidRPr="00C0582E" w:rsidRDefault="003D07E1" w:rsidP="004158E0">
            <w:pPr>
              <w:pStyle w:val="TableText"/>
            </w:pPr>
            <w:proofErr w:type="spellStart"/>
            <w:r w:rsidRPr="00C0582E">
              <w:t>accountingCity</w:t>
            </w:r>
            <w:proofErr w:type="spellEnd"/>
          </w:p>
        </w:tc>
        <w:tc>
          <w:tcPr>
            <w:tcW w:w="3446" w:type="pct"/>
            <w:shd w:val="clear" w:color="auto" w:fill="auto"/>
          </w:tcPr>
          <w:p w14:paraId="32060936" w14:textId="77777777" w:rsidR="003D07E1" w:rsidRPr="00C0582E" w:rsidRDefault="003D07E1" w:rsidP="004158E0">
            <w:pPr>
              <w:pStyle w:val="TableText"/>
            </w:pPr>
            <w:r w:rsidRPr="00C0582E">
              <w:t>/</w:t>
            </w:r>
            <w:proofErr w:type="spellStart"/>
            <w:r w:rsidRPr="00C0582E">
              <w:t>ItineraryRef</w:t>
            </w:r>
            <w:proofErr w:type="spellEnd"/>
            <w:r w:rsidRPr="00C0582E">
              <w:t>/@AccountingCity</w:t>
            </w:r>
          </w:p>
        </w:tc>
      </w:tr>
      <w:tr w:rsidR="003D07E1" w14:paraId="5CDEA7BD" w14:textId="77777777" w:rsidTr="004158E0">
        <w:trPr>
          <w:cantSplit/>
        </w:trPr>
        <w:tc>
          <w:tcPr>
            <w:tcW w:w="1554" w:type="pct"/>
          </w:tcPr>
          <w:p w14:paraId="001895B9" w14:textId="77777777" w:rsidR="003D07E1" w:rsidRPr="00C0582E" w:rsidRDefault="003D07E1" w:rsidP="004158E0">
            <w:pPr>
              <w:pStyle w:val="TableText"/>
            </w:pPr>
            <w:proofErr w:type="spellStart"/>
            <w:r w:rsidRPr="00C0582E">
              <w:t>accountingCode</w:t>
            </w:r>
            <w:proofErr w:type="spellEnd"/>
          </w:p>
        </w:tc>
        <w:tc>
          <w:tcPr>
            <w:tcW w:w="3446" w:type="pct"/>
            <w:shd w:val="clear" w:color="auto" w:fill="auto"/>
          </w:tcPr>
          <w:p w14:paraId="4A348BA9" w14:textId="77777777" w:rsidR="003D07E1" w:rsidRPr="00C0582E" w:rsidRDefault="003D07E1" w:rsidP="004158E0">
            <w:pPr>
              <w:pStyle w:val="TableText"/>
            </w:pPr>
            <w:r w:rsidRPr="00C0582E">
              <w:t>/</w:t>
            </w:r>
            <w:proofErr w:type="spellStart"/>
            <w:r w:rsidRPr="00C0582E">
              <w:t>ItineraryRef</w:t>
            </w:r>
            <w:proofErr w:type="spellEnd"/>
            <w:r w:rsidRPr="00C0582E">
              <w:t>/@AccountingCode</w:t>
            </w:r>
          </w:p>
        </w:tc>
      </w:tr>
      <w:tr w:rsidR="003D07E1" w14:paraId="02B5F4B6" w14:textId="77777777" w:rsidTr="004158E0">
        <w:trPr>
          <w:cantSplit/>
        </w:trPr>
        <w:tc>
          <w:tcPr>
            <w:tcW w:w="1554" w:type="pct"/>
          </w:tcPr>
          <w:p w14:paraId="64D5E0DD" w14:textId="77777777" w:rsidR="003D07E1" w:rsidRPr="00C0582E" w:rsidRDefault="003D07E1" w:rsidP="004158E0">
            <w:pPr>
              <w:pStyle w:val="TableText"/>
            </w:pPr>
            <w:proofErr w:type="spellStart"/>
            <w:r w:rsidRPr="00C0582E">
              <w:lastRenderedPageBreak/>
              <w:t>bookingAttributes</w:t>
            </w:r>
            <w:proofErr w:type="spellEnd"/>
          </w:p>
        </w:tc>
        <w:tc>
          <w:tcPr>
            <w:tcW w:w="3446" w:type="pct"/>
            <w:shd w:val="clear" w:color="auto" w:fill="auto"/>
          </w:tcPr>
          <w:p w14:paraId="7C206B01" w14:textId="77777777" w:rsidR="003D07E1" w:rsidRPr="00C0582E" w:rsidRDefault="003D07E1" w:rsidP="004158E0">
            <w:pPr>
              <w:pStyle w:val="TableText"/>
            </w:pPr>
            <w:r w:rsidRPr="00C0582E">
              <w:t>“BSG” if /</w:t>
            </w:r>
            <w:proofErr w:type="spellStart"/>
            <w:r w:rsidRPr="00C0582E">
              <w:t>CustomerInfos</w:t>
            </w:r>
            <w:proofErr w:type="spellEnd"/>
            <w:r>
              <w:t>/</w:t>
            </w:r>
            <w:proofErr w:type="spellStart"/>
            <w:r w:rsidRPr="00C472FE">
              <w:t>CustomerInfo</w:t>
            </w:r>
            <w:proofErr w:type="spellEnd"/>
            <w:r w:rsidRPr="00C472FE">
              <w:t xml:space="preserve"> </w:t>
            </w:r>
            <w:r w:rsidRPr="00C0582E">
              <w:t>/Customer/</w:t>
            </w:r>
            <w:proofErr w:type="spellStart"/>
            <w:r w:rsidRPr="00C472FE">
              <w:t>TPA_Extensions</w:t>
            </w:r>
            <w:proofErr w:type="spellEnd"/>
            <w:r w:rsidRPr="00C472FE">
              <w:t xml:space="preserve"> </w:t>
            </w:r>
            <w:r w:rsidRPr="00C0582E">
              <w:t>/</w:t>
            </w:r>
            <w:proofErr w:type="spellStart"/>
            <w:r w:rsidRPr="00C0582E">
              <w:t>BlockedSpaceGroup</w:t>
            </w:r>
            <w:proofErr w:type="spellEnd"/>
            <w:r w:rsidRPr="00C0582E">
              <w:t xml:space="preserve"> is in the XML</w:t>
            </w:r>
          </w:p>
        </w:tc>
      </w:tr>
      <w:tr w:rsidR="003D07E1" w14:paraId="71120C97" w14:textId="77777777" w:rsidTr="004158E0">
        <w:trPr>
          <w:cantSplit/>
        </w:trPr>
        <w:tc>
          <w:tcPr>
            <w:tcW w:w="1554" w:type="pct"/>
          </w:tcPr>
          <w:p w14:paraId="19799A99" w14:textId="77777777" w:rsidR="003D07E1" w:rsidRPr="00C0582E" w:rsidRDefault="003D07E1" w:rsidP="004158E0">
            <w:pPr>
              <w:pStyle w:val="TableText"/>
            </w:pPr>
            <w:proofErr w:type="spellStart"/>
            <w:r w:rsidRPr="00C0582E">
              <w:t>bookingDate</w:t>
            </w:r>
            <w:proofErr w:type="spellEnd"/>
          </w:p>
        </w:tc>
        <w:tc>
          <w:tcPr>
            <w:tcW w:w="3446" w:type="pct"/>
            <w:shd w:val="clear" w:color="auto" w:fill="auto"/>
          </w:tcPr>
          <w:p w14:paraId="692CA710" w14:textId="77777777" w:rsidR="003D07E1" w:rsidRPr="00C0582E" w:rsidRDefault="003D07E1" w:rsidP="004158E0">
            <w:pPr>
              <w:pStyle w:val="TableText"/>
            </w:pPr>
            <w:r w:rsidRPr="00C0582E">
              <w:t>/</w:t>
            </w:r>
            <w:proofErr w:type="spellStart"/>
            <w:r w:rsidRPr="00C0582E">
              <w:t>UpdatedBy</w:t>
            </w:r>
            <w:proofErr w:type="spellEnd"/>
            <w:r w:rsidRPr="00C0582E">
              <w:t>/@CreateDateTime</w:t>
            </w:r>
          </w:p>
        </w:tc>
      </w:tr>
      <w:tr w:rsidR="003D07E1" w14:paraId="1C8B1497" w14:textId="77777777" w:rsidTr="004158E0">
        <w:trPr>
          <w:cantSplit/>
        </w:trPr>
        <w:tc>
          <w:tcPr>
            <w:tcW w:w="1554" w:type="pct"/>
          </w:tcPr>
          <w:p w14:paraId="5C79FFC1" w14:textId="77777777" w:rsidR="003D07E1" w:rsidRPr="00C0582E" w:rsidRDefault="003D07E1" w:rsidP="004158E0">
            <w:pPr>
              <w:pStyle w:val="TableText"/>
            </w:pPr>
            <w:proofErr w:type="spellStart"/>
            <w:r w:rsidRPr="00C0582E">
              <w:t>bookingStatus</w:t>
            </w:r>
            <w:proofErr w:type="spellEnd"/>
          </w:p>
        </w:tc>
        <w:tc>
          <w:tcPr>
            <w:tcW w:w="3446" w:type="pct"/>
            <w:shd w:val="clear" w:color="auto" w:fill="auto"/>
          </w:tcPr>
          <w:p w14:paraId="4F55758A" w14:textId="77777777" w:rsidR="003D07E1" w:rsidRPr="00C0582E" w:rsidRDefault="003D07E1" w:rsidP="004158E0">
            <w:pPr>
              <w:pStyle w:val="TableText"/>
            </w:pPr>
            <w:r w:rsidRPr="00C0582E">
              <w:t>Set to 1</w:t>
            </w:r>
          </w:p>
        </w:tc>
      </w:tr>
      <w:tr w:rsidR="003D07E1" w14:paraId="5575372D" w14:textId="77777777" w:rsidTr="004158E0">
        <w:trPr>
          <w:cantSplit/>
        </w:trPr>
        <w:tc>
          <w:tcPr>
            <w:tcW w:w="1554" w:type="pct"/>
          </w:tcPr>
          <w:p w14:paraId="1EA19616" w14:textId="77777777" w:rsidR="003D07E1" w:rsidRPr="00C0582E" w:rsidRDefault="003D07E1" w:rsidP="004158E0">
            <w:pPr>
              <w:pStyle w:val="TableText"/>
            </w:pPr>
            <w:proofErr w:type="spellStart"/>
            <w:r w:rsidRPr="00C0582E">
              <w:t>bookingType</w:t>
            </w:r>
            <w:proofErr w:type="spellEnd"/>
          </w:p>
        </w:tc>
        <w:tc>
          <w:tcPr>
            <w:tcW w:w="3446" w:type="pct"/>
            <w:shd w:val="clear" w:color="auto" w:fill="auto"/>
          </w:tcPr>
          <w:p w14:paraId="38078A6E" w14:textId="77777777" w:rsidR="003D07E1" w:rsidRDefault="003D07E1" w:rsidP="004158E0">
            <w:pPr>
              <w:pStyle w:val="TableText"/>
            </w:pPr>
            <w:r w:rsidRPr="00C0582E">
              <w:t>2 for PNRs that have a /CustomerInfos/Customer/PersonName/TPA_Extensions/CorporateName/@Ind = true</w:t>
            </w:r>
          </w:p>
          <w:p w14:paraId="14567FE5" w14:textId="77777777" w:rsidR="003D07E1" w:rsidRPr="00C0582E" w:rsidRDefault="003D07E1" w:rsidP="004158E0">
            <w:pPr>
              <w:pStyle w:val="TableText"/>
            </w:pPr>
            <w:r w:rsidRPr="00C0582E">
              <w:t>1 otherwise</w:t>
            </w:r>
          </w:p>
        </w:tc>
      </w:tr>
      <w:tr w:rsidR="003D07E1" w14:paraId="691A73E9" w14:textId="77777777" w:rsidTr="004158E0">
        <w:trPr>
          <w:cantSplit/>
        </w:trPr>
        <w:tc>
          <w:tcPr>
            <w:tcW w:w="1554" w:type="pct"/>
          </w:tcPr>
          <w:p w14:paraId="0CD2A207" w14:textId="77777777" w:rsidR="003D07E1" w:rsidRPr="00C0582E" w:rsidRDefault="003D07E1" w:rsidP="004158E0">
            <w:pPr>
              <w:pStyle w:val="TableText"/>
            </w:pPr>
          </w:p>
        </w:tc>
        <w:tc>
          <w:tcPr>
            <w:tcW w:w="3446" w:type="pct"/>
            <w:shd w:val="clear" w:color="auto" w:fill="auto"/>
          </w:tcPr>
          <w:p w14:paraId="079E9082" w14:textId="77777777" w:rsidR="003D07E1" w:rsidRPr="00C0582E" w:rsidRDefault="003D07E1" w:rsidP="004158E0">
            <w:pPr>
              <w:pStyle w:val="TableText"/>
            </w:pPr>
          </w:p>
        </w:tc>
      </w:tr>
      <w:tr w:rsidR="003D07E1" w14:paraId="1A1D37EC" w14:textId="77777777" w:rsidTr="004158E0">
        <w:trPr>
          <w:cantSplit/>
        </w:trPr>
        <w:tc>
          <w:tcPr>
            <w:tcW w:w="1554" w:type="pct"/>
          </w:tcPr>
          <w:p w14:paraId="36DDA3B0" w14:textId="77777777" w:rsidR="003D07E1" w:rsidRPr="00C0582E" w:rsidRDefault="003D07E1" w:rsidP="004158E0">
            <w:pPr>
              <w:pStyle w:val="TableText"/>
            </w:pPr>
            <w:proofErr w:type="spellStart"/>
            <w:r w:rsidRPr="00C0582E">
              <w:t>codeShareFlag</w:t>
            </w:r>
            <w:proofErr w:type="spellEnd"/>
          </w:p>
        </w:tc>
        <w:tc>
          <w:tcPr>
            <w:tcW w:w="3446" w:type="pct"/>
            <w:shd w:val="clear" w:color="auto" w:fill="auto"/>
          </w:tcPr>
          <w:p w14:paraId="6FDD5BF2" w14:textId="77777777" w:rsidR="003D07E1" w:rsidRPr="00C0582E" w:rsidRDefault="003D07E1" w:rsidP="004158E0">
            <w:pPr>
              <w:pStyle w:val="TableText"/>
            </w:pPr>
            <w:r w:rsidRPr="00C0582E">
              <w:t>/</w:t>
            </w:r>
            <w:proofErr w:type="spellStart"/>
            <w:r w:rsidRPr="00C0582E">
              <w:t>ItineraryRef</w:t>
            </w:r>
            <w:proofErr w:type="spellEnd"/>
            <w:r w:rsidRPr="00C0582E">
              <w:t>/@CodesharePnr</w:t>
            </w:r>
          </w:p>
        </w:tc>
      </w:tr>
      <w:tr w:rsidR="003D07E1" w14:paraId="7E3391BA" w14:textId="77777777" w:rsidTr="004158E0">
        <w:trPr>
          <w:cantSplit/>
        </w:trPr>
        <w:tc>
          <w:tcPr>
            <w:tcW w:w="1554" w:type="pct"/>
          </w:tcPr>
          <w:p w14:paraId="6DF70683" w14:textId="77777777" w:rsidR="003D07E1" w:rsidRPr="00C0582E" w:rsidRDefault="003D07E1" w:rsidP="004158E0">
            <w:pPr>
              <w:pStyle w:val="TableText"/>
            </w:pPr>
            <w:proofErr w:type="spellStart"/>
            <w:r w:rsidRPr="00C0582E">
              <w:t>creatingAgentSignature</w:t>
            </w:r>
            <w:proofErr w:type="spellEnd"/>
          </w:p>
        </w:tc>
        <w:tc>
          <w:tcPr>
            <w:tcW w:w="3446" w:type="pct"/>
            <w:shd w:val="clear" w:color="auto" w:fill="auto"/>
          </w:tcPr>
          <w:p w14:paraId="38C1CF1E" w14:textId="77777777" w:rsidR="003D07E1" w:rsidRPr="00C0582E" w:rsidRDefault="003D07E1" w:rsidP="004158E0">
            <w:pPr>
              <w:pStyle w:val="TableText"/>
            </w:pPr>
            <w:r w:rsidRPr="00C0582E">
              <w:t>/</w:t>
            </w:r>
            <w:proofErr w:type="spellStart"/>
            <w:r w:rsidRPr="00C0582E">
              <w:t>UpdatedBy</w:t>
            </w:r>
            <w:proofErr w:type="spellEnd"/>
            <w:r w:rsidRPr="00C0582E">
              <w:t>/</w:t>
            </w:r>
            <w:proofErr w:type="spellStart"/>
            <w:r w:rsidRPr="00C0582E">
              <w:t>TPA_Extensions</w:t>
            </w:r>
            <w:proofErr w:type="spellEnd"/>
            <w:r w:rsidRPr="00C0582E">
              <w:t>/Source/@AgentSine</w:t>
            </w:r>
          </w:p>
        </w:tc>
      </w:tr>
      <w:tr w:rsidR="003D07E1" w14:paraId="23006E42" w14:textId="77777777" w:rsidTr="004158E0">
        <w:trPr>
          <w:cantSplit/>
        </w:trPr>
        <w:tc>
          <w:tcPr>
            <w:tcW w:w="1554" w:type="pct"/>
          </w:tcPr>
          <w:p w14:paraId="1B6A98FD" w14:textId="77777777" w:rsidR="003D07E1" w:rsidRPr="00C0582E" w:rsidRDefault="003D07E1" w:rsidP="004158E0">
            <w:pPr>
              <w:pStyle w:val="TableText"/>
            </w:pPr>
            <w:proofErr w:type="spellStart"/>
            <w:r w:rsidRPr="00C0582E">
              <w:t>creatingIataCode</w:t>
            </w:r>
            <w:proofErr w:type="spellEnd"/>
          </w:p>
        </w:tc>
        <w:tc>
          <w:tcPr>
            <w:tcW w:w="3446" w:type="pct"/>
            <w:shd w:val="clear" w:color="auto" w:fill="auto"/>
          </w:tcPr>
          <w:p w14:paraId="637BE4AB" w14:textId="77777777" w:rsidR="003D07E1" w:rsidRPr="00C0582E" w:rsidRDefault="003D07E1" w:rsidP="004158E0">
            <w:pPr>
              <w:pStyle w:val="TableText"/>
            </w:pPr>
            <w:r w:rsidRPr="00C0582E">
              <w:t>/</w:t>
            </w:r>
            <w:proofErr w:type="spellStart"/>
            <w:r w:rsidRPr="00C0582E">
              <w:t>ItineraryRef</w:t>
            </w:r>
            <w:proofErr w:type="spellEnd"/>
            <w:r w:rsidRPr="00C0582E">
              <w:t>/</w:t>
            </w:r>
            <w:proofErr w:type="spellStart"/>
            <w:r w:rsidRPr="00C0582E">
              <w:t>BookingSource</w:t>
            </w:r>
            <w:proofErr w:type="spellEnd"/>
            <w:r w:rsidRPr="00C0582E">
              <w:t>/POS/@IataNumber</w:t>
            </w:r>
          </w:p>
        </w:tc>
      </w:tr>
      <w:tr w:rsidR="003D07E1" w14:paraId="1953F8CD" w14:textId="77777777" w:rsidTr="004158E0">
        <w:trPr>
          <w:cantSplit/>
        </w:trPr>
        <w:tc>
          <w:tcPr>
            <w:tcW w:w="1554" w:type="pct"/>
          </w:tcPr>
          <w:p w14:paraId="6292904C" w14:textId="77777777" w:rsidR="003D07E1" w:rsidRPr="00C0582E" w:rsidRDefault="003D07E1" w:rsidP="004158E0">
            <w:pPr>
              <w:pStyle w:val="TableText"/>
            </w:pPr>
            <w:proofErr w:type="spellStart"/>
            <w:r w:rsidRPr="00C0582E">
              <w:t>creatingPseudoCityCode</w:t>
            </w:r>
            <w:proofErr w:type="spellEnd"/>
          </w:p>
        </w:tc>
        <w:tc>
          <w:tcPr>
            <w:tcW w:w="3446" w:type="pct"/>
            <w:shd w:val="clear" w:color="auto" w:fill="auto"/>
          </w:tcPr>
          <w:p w14:paraId="2BB6A7E6" w14:textId="77777777" w:rsidR="003D07E1" w:rsidRPr="00C0582E" w:rsidRDefault="003D07E1" w:rsidP="004158E0">
            <w:pPr>
              <w:pStyle w:val="TableText"/>
            </w:pPr>
            <w:r w:rsidRPr="00C0582E">
              <w:t>/</w:t>
            </w:r>
            <w:proofErr w:type="spellStart"/>
            <w:r w:rsidRPr="00C0582E">
              <w:t>ItineraryRef</w:t>
            </w:r>
            <w:proofErr w:type="spellEnd"/>
            <w:r w:rsidRPr="00C0582E">
              <w:t>/</w:t>
            </w:r>
            <w:proofErr w:type="spellStart"/>
            <w:r w:rsidRPr="00C0582E">
              <w:t>BookingSource</w:t>
            </w:r>
            <w:proofErr w:type="spellEnd"/>
            <w:r w:rsidRPr="00C0582E">
              <w:t>/POS/@ArrangerId</w:t>
            </w:r>
          </w:p>
        </w:tc>
      </w:tr>
      <w:tr w:rsidR="003D07E1" w14:paraId="16F007D8" w14:textId="77777777" w:rsidTr="004158E0">
        <w:trPr>
          <w:cantSplit/>
        </w:trPr>
        <w:tc>
          <w:tcPr>
            <w:tcW w:w="1554" w:type="pct"/>
          </w:tcPr>
          <w:p w14:paraId="457C8692" w14:textId="77777777" w:rsidR="003D07E1" w:rsidRPr="00C0582E" w:rsidRDefault="003D07E1" w:rsidP="004158E0">
            <w:pPr>
              <w:pStyle w:val="TableText"/>
            </w:pPr>
            <w:proofErr w:type="spellStart"/>
            <w:r w:rsidRPr="00C0582E">
              <w:t>gdsCode</w:t>
            </w:r>
            <w:proofErr w:type="spellEnd"/>
          </w:p>
        </w:tc>
        <w:tc>
          <w:tcPr>
            <w:tcW w:w="3446" w:type="pct"/>
            <w:shd w:val="clear" w:color="auto" w:fill="auto"/>
          </w:tcPr>
          <w:p w14:paraId="55436E6C" w14:textId="77777777" w:rsidR="003D07E1" w:rsidRPr="00C0582E" w:rsidRDefault="003D07E1" w:rsidP="004158E0">
            <w:pPr>
              <w:pStyle w:val="TableText"/>
            </w:pPr>
            <w:r w:rsidRPr="00C0582E">
              <w:t>/</w:t>
            </w:r>
            <w:proofErr w:type="spellStart"/>
            <w:r w:rsidRPr="00C0582E">
              <w:t>ItineraryRef</w:t>
            </w:r>
            <w:proofErr w:type="spellEnd"/>
            <w:r w:rsidRPr="00C0582E">
              <w:t>/</w:t>
            </w:r>
            <w:proofErr w:type="spellStart"/>
            <w:r w:rsidRPr="00C0582E">
              <w:t>BookingSource</w:t>
            </w:r>
            <w:proofErr w:type="spellEnd"/>
            <w:r w:rsidRPr="00C0582E">
              <w:t>/@CrsCode</w:t>
            </w:r>
          </w:p>
        </w:tc>
      </w:tr>
      <w:tr w:rsidR="003D07E1" w14:paraId="6AADB6B1" w14:textId="77777777" w:rsidTr="004158E0">
        <w:trPr>
          <w:cantSplit/>
        </w:trPr>
        <w:tc>
          <w:tcPr>
            <w:tcW w:w="1554" w:type="pct"/>
          </w:tcPr>
          <w:p w14:paraId="11699E72" w14:textId="77777777" w:rsidR="003D07E1" w:rsidRPr="00C0582E" w:rsidRDefault="003D07E1" w:rsidP="004158E0">
            <w:pPr>
              <w:pStyle w:val="TableText"/>
            </w:pPr>
            <w:proofErr w:type="spellStart"/>
            <w:r w:rsidRPr="00C0582E">
              <w:t>gdsInHouseIdentification</w:t>
            </w:r>
            <w:proofErr w:type="spellEnd"/>
          </w:p>
        </w:tc>
        <w:tc>
          <w:tcPr>
            <w:tcW w:w="3446" w:type="pct"/>
            <w:shd w:val="clear" w:color="auto" w:fill="auto"/>
          </w:tcPr>
          <w:p w14:paraId="1BF03F00" w14:textId="77777777" w:rsidR="003D07E1" w:rsidRPr="00C0582E" w:rsidRDefault="003D07E1" w:rsidP="004158E0">
            <w:pPr>
              <w:pStyle w:val="TableText"/>
            </w:pPr>
            <w:r w:rsidRPr="00C0582E">
              <w:t>/</w:t>
            </w:r>
            <w:proofErr w:type="spellStart"/>
            <w:r w:rsidRPr="00C0582E">
              <w:t>UpdatedBy</w:t>
            </w:r>
            <w:proofErr w:type="spellEnd"/>
            <w:r w:rsidRPr="00C0582E">
              <w:t>/</w:t>
            </w:r>
            <w:proofErr w:type="spellStart"/>
            <w:r w:rsidRPr="00C0582E">
              <w:t>TPA_Extensions</w:t>
            </w:r>
            <w:proofErr w:type="spellEnd"/>
            <w:r w:rsidRPr="00C0582E">
              <w:t>/Source/@HomePseudoCityCode</w:t>
            </w:r>
          </w:p>
        </w:tc>
      </w:tr>
      <w:tr w:rsidR="003D07E1" w14:paraId="51DD332C" w14:textId="77777777" w:rsidTr="004158E0">
        <w:trPr>
          <w:cantSplit/>
        </w:trPr>
        <w:tc>
          <w:tcPr>
            <w:tcW w:w="1554" w:type="pct"/>
          </w:tcPr>
          <w:p w14:paraId="2546A062" w14:textId="77777777" w:rsidR="003D07E1" w:rsidRPr="00C0582E" w:rsidRDefault="003D07E1" w:rsidP="004158E0">
            <w:pPr>
              <w:pStyle w:val="TableText"/>
            </w:pPr>
            <w:proofErr w:type="spellStart"/>
            <w:r w:rsidRPr="00C0582E">
              <w:t>gdsRloc</w:t>
            </w:r>
            <w:proofErr w:type="spellEnd"/>
          </w:p>
        </w:tc>
        <w:tc>
          <w:tcPr>
            <w:tcW w:w="3446" w:type="pct"/>
            <w:shd w:val="clear" w:color="auto" w:fill="auto"/>
          </w:tcPr>
          <w:p w14:paraId="2183A1A6" w14:textId="77777777" w:rsidR="003D07E1" w:rsidRPr="00C0582E" w:rsidRDefault="003D07E1" w:rsidP="004158E0">
            <w:pPr>
              <w:pStyle w:val="TableText"/>
            </w:pPr>
            <w:r w:rsidRPr="00C0582E">
              <w:t>/</w:t>
            </w:r>
            <w:proofErr w:type="spellStart"/>
            <w:r w:rsidRPr="00C0582E">
              <w:t>ItineraryRef</w:t>
            </w:r>
            <w:proofErr w:type="spellEnd"/>
            <w:r w:rsidRPr="00C0582E">
              <w:t>/</w:t>
            </w:r>
            <w:proofErr w:type="spellStart"/>
            <w:r w:rsidRPr="00C0582E">
              <w:t>BookingSource</w:t>
            </w:r>
            <w:proofErr w:type="spellEnd"/>
            <w:r w:rsidRPr="00C0582E">
              <w:t>/@Locator</w:t>
            </w:r>
          </w:p>
        </w:tc>
      </w:tr>
      <w:tr w:rsidR="003D07E1" w14:paraId="43469C94" w14:textId="77777777" w:rsidTr="004158E0">
        <w:trPr>
          <w:cantSplit/>
        </w:trPr>
        <w:tc>
          <w:tcPr>
            <w:tcW w:w="1554" w:type="pct"/>
          </w:tcPr>
          <w:p w14:paraId="2E00FEF8" w14:textId="77777777" w:rsidR="003D07E1" w:rsidRPr="00C0582E" w:rsidRDefault="003D07E1" w:rsidP="004158E0">
            <w:pPr>
              <w:pStyle w:val="TableText"/>
            </w:pPr>
            <w:proofErr w:type="spellStart"/>
            <w:r w:rsidRPr="00C0582E">
              <w:t>groupName</w:t>
            </w:r>
            <w:proofErr w:type="spellEnd"/>
          </w:p>
        </w:tc>
        <w:tc>
          <w:tcPr>
            <w:tcW w:w="3446" w:type="pct"/>
            <w:shd w:val="clear" w:color="auto" w:fill="auto"/>
          </w:tcPr>
          <w:p w14:paraId="77423DB7" w14:textId="77777777" w:rsidR="003D07E1" w:rsidRPr="00C0582E" w:rsidRDefault="003D07E1" w:rsidP="004158E0">
            <w:pPr>
              <w:pStyle w:val="TableText"/>
            </w:pPr>
            <w:r w:rsidRPr="00C0582E">
              <w:t>/CustomerInfos/Customer/PersonName/TPA_Extensions/CorporateName/Name</w:t>
            </w:r>
            <w:r>
              <w:br/>
            </w:r>
            <w:r w:rsidRPr="00C0582E">
              <w:t>for PNRs that have a /CustomerInfos/Customer/PersonName/TPA_Extensions/CorporateName/@Ind = true</w:t>
            </w:r>
          </w:p>
        </w:tc>
      </w:tr>
      <w:tr w:rsidR="003D07E1" w14:paraId="7C6F1C8F" w14:textId="77777777" w:rsidTr="004158E0">
        <w:trPr>
          <w:cantSplit/>
        </w:trPr>
        <w:tc>
          <w:tcPr>
            <w:tcW w:w="1554" w:type="pct"/>
          </w:tcPr>
          <w:p w14:paraId="06F1A06D" w14:textId="77777777" w:rsidR="003D07E1" w:rsidRPr="00C0582E" w:rsidRDefault="003D07E1" w:rsidP="004158E0">
            <w:pPr>
              <w:pStyle w:val="TableText"/>
            </w:pPr>
            <w:proofErr w:type="spellStart"/>
            <w:r w:rsidRPr="00C0582E">
              <w:t>officeStationCode</w:t>
            </w:r>
            <w:proofErr w:type="spellEnd"/>
          </w:p>
        </w:tc>
        <w:tc>
          <w:tcPr>
            <w:tcW w:w="3446" w:type="pct"/>
            <w:shd w:val="clear" w:color="auto" w:fill="auto"/>
          </w:tcPr>
          <w:p w14:paraId="7EA43416" w14:textId="77777777" w:rsidR="003D07E1" w:rsidRPr="00C0582E" w:rsidRDefault="003D07E1" w:rsidP="004158E0">
            <w:pPr>
              <w:pStyle w:val="TableText"/>
            </w:pPr>
            <w:r w:rsidRPr="00C0582E">
              <w:t>/</w:t>
            </w:r>
            <w:proofErr w:type="spellStart"/>
            <w:r w:rsidRPr="00C0582E">
              <w:t>ItineraryRef</w:t>
            </w:r>
            <w:proofErr w:type="spellEnd"/>
            <w:r w:rsidRPr="00C0582E">
              <w:t>/@OfficeStationCode</w:t>
            </w:r>
          </w:p>
        </w:tc>
      </w:tr>
      <w:tr w:rsidR="003D07E1" w14:paraId="41657137" w14:textId="77777777" w:rsidTr="004158E0">
        <w:trPr>
          <w:cantSplit/>
        </w:trPr>
        <w:tc>
          <w:tcPr>
            <w:tcW w:w="1554" w:type="pct"/>
          </w:tcPr>
          <w:p w14:paraId="4DA7A1CB" w14:textId="77777777" w:rsidR="003D07E1" w:rsidRPr="00C0582E" w:rsidRDefault="003D07E1" w:rsidP="004158E0">
            <w:pPr>
              <w:pStyle w:val="TableText"/>
            </w:pPr>
            <w:proofErr w:type="spellStart"/>
            <w:r w:rsidRPr="00C0582E">
              <w:t>posCity</w:t>
            </w:r>
            <w:proofErr w:type="spellEnd"/>
          </w:p>
        </w:tc>
        <w:tc>
          <w:tcPr>
            <w:tcW w:w="3446" w:type="pct"/>
            <w:shd w:val="clear" w:color="auto" w:fill="auto"/>
          </w:tcPr>
          <w:p w14:paraId="32F6CEBA" w14:textId="77777777" w:rsidR="003D07E1" w:rsidRPr="00C0582E" w:rsidRDefault="003D07E1" w:rsidP="004158E0">
            <w:pPr>
              <w:pStyle w:val="TableText"/>
            </w:pPr>
            <w:r w:rsidRPr="00C0582E">
              <w:t>/</w:t>
            </w:r>
            <w:proofErr w:type="spellStart"/>
            <w:r w:rsidRPr="00C0582E">
              <w:t>ItineraryRef</w:t>
            </w:r>
            <w:proofErr w:type="spellEnd"/>
            <w:r w:rsidRPr="00C0582E">
              <w:t>/</w:t>
            </w:r>
            <w:proofErr w:type="spellStart"/>
            <w:r w:rsidRPr="00C0582E">
              <w:t>BookingSource</w:t>
            </w:r>
            <w:proofErr w:type="spellEnd"/>
            <w:r w:rsidRPr="00C0582E">
              <w:t>/POS/@ArrangerLocation</w:t>
            </w:r>
          </w:p>
        </w:tc>
      </w:tr>
      <w:tr w:rsidR="003D07E1" w14:paraId="639BCF16" w14:textId="77777777" w:rsidTr="004158E0">
        <w:trPr>
          <w:cantSplit/>
        </w:trPr>
        <w:tc>
          <w:tcPr>
            <w:tcW w:w="1554" w:type="pct"/>
          </w:tcPr>
          <w:p w14:paraId="6BB514EF" w14:textId="77777777" w:rsidR="003D07E1" w:rsidRPr="00C0582E" w:rsidRDefault="003D07E1" w:rsidP="004158E0">
            <w:pPr>
              <w:pStyle w:val="TableText"/>
            </w:pPr>
            <w:proofErr w:type="spellStart"/>
            <w:r w:rsidRPr="00C0582E">
              <w:t>reservationCount</w:t>
            </w:r>
            <w:proofErr w:type="spellEnd"/>
          </w:p>
        </w:tc>
        <w:tc>
          <w:tcPr>
            <w:tcW w:w="3446" w:type="pct"/>
            <w:shd w:val="clear" w:color="auto" w:fill="auto"/>
          </w:tcPr>
          <w:p w14:paraId="1CF0F961" w14:textId="77777777" w:rsidR="003D07E1" w:rsidRPr="00C0582E" w:rsidRDefault="003D07E1" w:rsidP="004158E0">
            <w:pPr>
              <w:pStyle w:val="TableText"/>
            </w:pPr>
            <w:r w:rsidRPr="00C0582E">
              <w:t>/</w:t>
            </w:r>
            <w:proofErr w:type="spellStart"/>
            <w:r w:rsidRPr="00C0582E">
              <w:t>ItineraryInfo</w:t>
            </w:r>
            <w:proofErr w:type="spellEnd"/>
            <w:r w:rsidRPr="00C0582E">
              <w:t>/</w:t>
            </w:r>
            <w:proofErr w:type="spellStart"/>
            <w:r w:rsidRPr="00C0582E">
              <w:t>ReservationItems</w:t>
            </w:r>
            <w:proofErr w:type="spellEnd"/>
            <w:r w:rsidRPr="00C0582E">
              <w:t>/Item</w:t>
            </w:r>
            <w:r>
              <w:t>[1]</w:t>
            </w:r>
            <w:r w:rsidRPr="00C0582E">
              <w:t>/</w:t>
            </w:r>
            <w:proofErr w:type="gramStart"/>
            <w:r w:rsidRPr="00C0582E">
              <w:t>Air</w:t>
            </w:r>
            <w:r>
              <w:t>[</w:t>
            </w:r>
            <w:proofErr w:type="gramEnd"/>
            <w:r>
              <w:t>1]</w:t>
            </w:r>
            <w:r w:rsidRPr="00C0582E">
              <w:t>/@NumberInParty</w:t>
            </w:r>
            <w:r>
              <w:br/>
            </w:r>
            <w:r w:rsidRPr="00C0582E">
              <w:t xml:space="preserve"> </w:t>
            </w:r>
          </w:p>
        </w:tc>
      </w:tr>
      <w:tr w:rsidR="003D07E1" w14:paraId="05BE7BBD" w14:textId="77777777" w:rsidTr="004158E0">
        <w:trPr>
          <w:cantSplit/>
        </w:trPr>
        <w:tc>
          <w:tcPr>
            <w:tcW w:w="1554" w:type="pct"/>
          </w:tcPr>
          <w:p w14:paraId="6B645874" w14:textId="77777777" w:rsidR="003D07E1" w:rsidRPr="00C0582E" w:rsidRDefault="003D07E1" w:rsidP="004158E0">
            <w:pPr>
              <w:pStyle w:val="TableText"/>
            </w:pPr>
            <w:proofErr w:type="spellStart"/>
            <w:r w:rsidRPr="00C0582E">
              <w:t>resPurgeDate</w:t>
            </w:r>
            <w:proofErr w:type="spellEnd"/>
          </w:p>
        </w:tc>
        <w:tc>
          <w:tcPr>
            <w:tcW w:w="3446" w:type="pct"/>
            <w:shd w:val="clear" w:color="auto" w:fill="auto"/>
          </w:tcPr>
          <w:p w14:paraId="03A255B4" w14:textId="77777777" w:rsidR="003D07E1" w:rsidRPr="00C0582E" w:rsidRDefault="003D07E1" w:rsidP="004158E0">
            <w:pPr>
              <w:pStyle w:val="TableText"/>
            </w:pPr>
            <w:r w:rsidRPr="00C0582E">
              <w:t>/</w:t>
            </w:r>
            <w:proofErr w:type="spellStart"/>
            <w:r w:rsidRPr="00C0582E">
              <w:t>ItineraryInfo</w:t>
            </w:r>
            <w:proofErr w:type="spellEnd"/>
            <w:r w:rsidRPr="00C0582E">
              <w:t>/</w:t>
            </w:r>
            <w:proofErr w:type="spellStart"/>
            <w:r w:rsidRPr="00C0582E">
              <w:t>ReservationItems</w:t>
            </w:r>
            <w:proofErr w:type="spellEnd"/>
            <w:r>
              <w:t>/</w:t>
            </w:r>
            <w:r w:rsidRPr="00F66C36">
              <w:t>Item</w:t>
            </w:r>
            <w:r>
              <w:t>[</w:t>
            </w:r>
            <w:proofErr w:type="gramStart"/>
            <w:r>
              <w:t>last(</w:t>
            </w:r>
            <w:proofErr w:type="gramEnd"/>
            <w:r>
              <w:t>)]</w:t>
            </w:r>
            <w:r w:rsidRPr="00F66C36">
              <w:t xml:space="preserve"> </w:t>
            </w:r>
            <w:r>
              <w:t>/</w:t>
            </w:r>
            <w:r w:rsidRPr="00F66C36">
              <w:t>Air</w:t>
            </w:r>
            <w:r>
              <w:t>/@</w:t>
            </w:r>
            <w:r w:rsidRPr="00F66C36">
              <w:t>DepartureDateTime</w:t>
            </w:r>
            <w:r w:rsidRPr="00C0582E">
              <w:t xml:space="preserve"> </w:t>
            </w:r>
          </w:p>
        </w:tc>
      </w:tr>
      <w:tr w:rsidR="003D07E1" w14:paraId="09919FF2" w14:textId="77777777" w:rsidTr="004158E0">
        <w:trPr>
          <w:cantSplit/>
        </w:trPr>
        <w:tc>
          <w:tcPr>
            <w:tcW w:w="1554" w:type="pct"/>
          </w:tcPr>
          <w:p w14:paraId="779DAE9D" w14:textId="77777777" w:rsidR="003D07E1" w:rsidRPr="00C0582E" w:rsidRDefault="003D07E1" w:rsidP="004158E0">
            <w:pPr>
              <w:pStyle w:val="TableText"/>
            </w:pPr>
            <w:proofErr w:type="spellStart"/>
            <w:r w:rsidRPr="00C0582E">
              <w:t>rloc</w:t>
            </w:r>
            <w:proofErr w:type="spellEnd"/>
          </w:p>
        </w:tc>
        <w:tc>
          <w:tcPr>
            <w:tcW w:w="3446" w:type="pct"/>
            <w:shd w:val="clear" w:color="auto" w:fill="auto"/>
          </w:tcPr>
          <w:p w14:paraId="7740BCA3" w14:textId="77777777" w:rsidR="003D07E1" w:rsidRPr="00C0582E" w:rsidRDefault="003D07E1" w:rsidP="004158E0">
            <w:pPr>
              <w:pStyle w:val="TableText"/>
            </w:pPr>
            <w:r w:rsidRPr="00C0582E">
              <w:t>/</w:t>
            </w:r>
            <w:proofErr w:type="spellStart"/>
            <w:r w:rsidRPr="00C0582E">
              <w:t>ItineraryRef</w:t>
            </w:r>
            <w:proofErr w:type="spellEnd"/>
            <w:r w:rsidRPr="00C0582E">
              <w:t>/@ID</w:t>
            </w:r>
          </w:p>
        </w:tc>
      </w:tr>
      <w:tr w:rsidR="003D07E1" w14:paraId="42FE57A4" w14:textId="77777777" w:rsidTr="004158E0">
        <w:trPr>
          <w:cantSplit/>
        </w:trPr>
        <w:tc>
          <w:tcPr>
            <w:tcW w:w="1554" w:type="pct"/>
          </w:tcPr>
          <w:p w14:paraId="32B1BB97" w14:textId="77777777" w:rsidR="003D07E1" w:rsidRPr="00C0582E" w:rsidRDefault="003D07E1" w:rsidP="004158E0">
            <w:pPr>
              <w:pStyle w:val="TableText"/>
            </w:pPr>
            <w:proofErr w:type="spellStart"/>
            <w:r w:rsidRPr="00C0582E">
              <w:t>ticketingCarrier</w:t>
            </w:r>
            <w:proofErr w:type="spellEnd"/>
          </w:p>
        </w:tc>
        <w:tc>
          <w:tcPr>
            <w:tcW w:w="3446" w:type="pct"/>
            <w:shd w:val="clear" w:color="auto" w:fill="auto"/>
          </w:tcPr>
          <w:p w14:paraId="67765DEE" w14:textId="77777777" w:rsidR="003D07E1" w:rsidRPr="00C0582E" w:rsidRDefault="003D07E1" w:rsidP="004158E0">
            <w:pPr>
              <w:pStyle w:val="TableText"/>
            </w:pPr>
            <w:r w:rsidRPr="00C0582E">
              <w:t>/</w:t>
            </w:r>
            <w:proofErr w:type="spellStart"/>
            <w:r w:rsidRPr="00C0582E">
              <w:t>ItineraryRef</w:t>
            </w:r>
            <w:proofErr w:type="spellEnd"/>
            <w:r w:rsidRPr="00C0582E">
              <w:t>/@TicketingCarrier</w:t>
            </w:r>
          </w:p>
        </w:tc>
      </w:tr>
      <w:tr w:rsidR="003D07E1" w14:paraId="6B232215" w14:textId="77777777" w:rsidTr="004158E0">
        <w:trPr>
          <w:cantSplit/>
        </w:trPr>
        <w:tc>
          <w:tcPr>
            <w:tcW w:w="1554" w:type="pct"/>
          </w:tcPr>
          <w:p w14:paraId="327502CC" w14:textId="77777777" w:rsidR="003D07E1" w:rsidRPr="00C0582E" w:rsidRDefault="003D07E1" w:rsidP="004158E0">
            <w:pPr>
              <w:pStyle w:val="TableText"/>
            </w:pPr>
            <w:proofErr w:type="spellStart"/>
            <w:r w:rsidRPr="00C0582E">
              <w:t>transactingAgentSignature</w:t>
            </w:r>
            <w:proofErr w:type="spellEnd"/>
          </w:p>
        </w:tc>
        <w:tc>
          <w:tcPr>
            <w:tcW w:w="3446" w:type="pct"/>
            <w:shd w:val="clear" w:color="auto" w:fill="auto"/>
          </w:tcPr>
          <w:p w14:paraId="4DF92C3E" w14:textId="77777777" w:rsidR="003D07E1" w:rsidRPr="00C0582E" w:rsidRDefault="003D07E1" w:rsidP="004158E0">
            <w:pPr>
              <w:pStyle w:val="TableText"/>
            </w:pPr>
            <w:r w:rsidRPr="00C0582E">
              <w:t>Same as creating agent signature</w:t>
            </w:r>
          </w:p>
        </w:tc>
      </w:tr>
      <w:tr w:rsidR="003D07E1" w14:paraId="33AA99F4" w14:textId="77777777" w:rsidTr="004158E0">
        <w:trPr>
          <w:cantSplit/>
        </w:trPr>
        <w:tc>
          <w:tcPr>
            <w:tcW w:w="1554" w:type="pct"/>
          </w:tcPr>
          <w:p w14:paraId="3DDF7E7C" w14:textId="77777777" w:rsidR="003D07E1" w:rsidRPr="00C0582E" w:rsidRDefault="003D07E1" w:rsidP="004158E0">
            <w:pPr>
              <w:pStyle w:val="TableText"/>
            </w:pPr>
            <w:proofErr w:type="spellStart"/>
            <w:r w:rsidRPr="00C0582E">
              <w:t>transactingIataCode</w:t>
            </w:r>
            <w:proofErr w:type="spellEnd"/>
          </w:p>
        </w:tc>
        <w:tc>
          <w:tcPr>
            <w:tcW w:w="3446" w:type="pct"/>
            <w:shd w:val="clear" w:color="auto" w:fill="auto"/>
          </w:tcPr>
          <w:p w14:paraId="42042274" w14:textId="77777777" w:rsidR="003D07E1" w:rsidRPr="00C0582E" w:rsidRDefault="003D07E1" w:rsidP="004158E0">
            <w:pPr>
              <w:pStyle w:val="TableText"/>
            </w:pPr>
            <w:r w:rsidRPr="00C0582E">
              <w:t xml:space="preserve">Same as creating </w:t>
            </w:r>
            <w:proofErr w:type="spellStart"/>
            <w:r w:rsidRPr="00C0582E">
              <w:t>iata</w:t>
            </w:r>
            <w:proofErr w:type="spellEnd"/>
            <w:r w:rsidRPr="00C0582E">
              <w:t xml:space="preserve"> code</w:t>
            </w:r>
          </w:p>
        </w:tc>
      </w:tr>
      <w:tr w:rsidR="003D07E1" w14:paraId="2E5BDC40" w14:textId="77777777" w:rsidTr="004158E0">
        <w:trPr>
          <w:cantSplit/>
        </w:trPr>
        <w:tc>
          <w:tcPr>
            <w:tcW w:w="1554" w:type="pct"/>
          </w:tcPr>
          <w:p w14:paraId="32E0E901" w14:textId="77777777" w:rsidR="003D07E1" w:rsidRPr="00C0582E" w:rsidRDefault="003D07E1" w:rsidP="004158E0">
            <w:pPr>
              <w:pStyle w:val="TableText"/>
            </w:pPr>
            <w:proofErr w:type="spellStart"/>
            <w:r w:rsidRPr="00C0582E">
              <w:t>transactingPseudoCityCode</w:t>
            </w:r>
            <w:proofErr w:type="spellEnd"/>
          </w:p>
        </w:tc>
        <w:tc>
          <w:tcPr>
            <w:tcW w:w="3446" w:type="pct"/>
            <w:shd w:val="clear" w:color="auto" w:fill="auto"/>
          </w:tcPr>
          <w:p w14:paraId="79578A26" w14:textId="77777777" w:rsidR="003D07E1" w:rsidRPr="00C0582E" w:rsidRDefault="003D07E1" w:rsidP="004158E0">
            <w:pPr>
              <w:pStyle w:val="TableText"/>
            </w:pPr>
            <w:r w:rsidRPr="00C0582E">
              <w:t>/</w:t>
            </w:r>
            <w:proofErr w:type="spellStart"/>
            <w:r w:rsidRPr="00C0582E">
              <w:t>UpdatedBy</w:t>
            </w:r>
            <w:proofErr w:type="spellEnd"/>
            <w:r>
              <w:t>/</w:t>
            </w:r>
            <w:proofErr w:type="spellStart"/>
            <w:r w:rsidRPr="001A7030">
              <w:t>TPA_Extensions</w:t>
            </w:r>
            <w:proofErr w:type="spellEnd"/>
            <w:r>
              <w:t>/Source/@</w:t>
            </w:r>
            <w:r w:rsidRPr="001A7030">
              <w:t>PseudoCityCode</w:t>
            </w:r>
          </w:p>
        </w:tc>
      </w:tr>
      <w:tr w:rsidR="003D07E1" w14:paraId="2A50CFD6" w14:textId="77777777" w:rsidTr="004158E0">
        <w:trPr>
          <w:cantSplit/>
        </w:trPr>
        <w:tc>
          <w:tcPr>
            <w:tcW w:w="1554" w:type="pct"/>
          </w:tcPr>
          <w:p w14:paraId="151D5440" w14:textId="77777777" w:rsidR="003D07E1" w:rsidRPr="00C0582E" w:rsidRDefault="003D07E1" w:rsidP="004158E0">
            <w:pPr>
              <w:pStyle w:val="TableText"/>
            </w:pPr>
            <w:proofErr w:type="spellStart"/>
            <w:r w:rsidRPr="00C0582E">
              <w:t>versionNumber</w:t>
            </w:r>
            <w:proofErr w:type="spellEnd"/>
          </w:p>
        </w:tc>
        <w:tc>
          <w:tcPr>
            <w:tcW w:w="3446" w:type="pct"/>
            <w:shd w:val="clear" w:color="auto" w:fill="auto"/>
          </w:tcPr>
          <w:p w14:paraId="2135DC4A" w14:textId="77777777" w:rsidR="003D07E1" w:rsidRPr="00C0582E" w:rsidRDefault="003D07E1" w:rsidP="004158E0">
            <w:pPr>
              <w:pStyle w:val="TableText"/>
            </w:pPr>
            <w:r w:rsidRPr="00C0582E">
              <w:t>/</w:t>
            </w:r>
            <w:proofErr w:type="spellStart"/>
            <w:r w:rsidRPr="00C0582E">
              <w:t>SabreASDS</w:t>
            </w:r>
            <w:proofErr w:type="spellEnd"/>
            <w:r w:rsidRPr="00C0582E">
              <w:t>/</w:t>
            </w:r>
            <w:proofErr w:type="spellStart"/>
            <w:r w:rsidRPr="00C0582E">
              <w:t>OTA_TravelItineraryRS</w:t>
            </w:r>
            <w:proofErr w:type="spellEnd"/>
            <w:r w:rsidRPr="00C0582E">
              <w:t>/@SequenceNmbr</w:t>
            </w:r>
          </w:p>
        </w:tc>
      </w:tr>
      <w:tr w:rsidR="003D07E1" w14:paraId="34A27E21" w14:textId="77777777" w:rsidTr="004158E0">
        <w:trPr>
          <w:cantSplit/>
        </w:trPr>
        <w:tc>
          <w:tcPr>
            <w:tcW w:w="1554" w:type="pct"/>
          </w:tcPr>
          <w:p w14:paraId="79420D1F" w14:textId="77777777" w:rsidR="003D07E1" w:rsidRPr="00C0582E" w:rsidRDefault="003D07E1" w:rsidP="004158E0">
            <w:pPr>
              <w:pStyle w:val="TableText"/>
            </w:pPr>
            <w:proofErr w:type="spellStart"/>
            <w:r w:rsidRPr="00C0582E">
              <w:lastRenderedPageBreak/>
              <w:t>versionTimestamp</w:t>
            </w:r>
            <w:proofErr w:type="spellEnd"/>
          </w:p>
        </w:tc>
        <w:tc>
          <w:tcPr>
            <w:tcW w:w="3446" w:type="pct"/>
            <w:shd w:val="clear" w:color="auto" w:fill="auto"/>
          </w:tcPr>
          <w:p w14:paraId="75FE49EE" w14:textId="77777777" w:rsidR="003D07E1" w:rsidRDefault="003D07E1" w:rsidP="004158E0">
            <w:pPr>
              <w:pStyle w:val="TableText"/>
            </w:pPr>
            <w:r>
              <w:t xml:space="preserve">If </w:t>
            </w:r>
            <w:proofErr w:type="spellStart"/>
            <w:proofErr w:type="gramStart"/>
            <w:r w:rsidRPr="00AE5BBE">
              <w:t>pnr.getUpdatedBy</w:t>
            </w:r>
            <w:proofErr w:type="spellEnd"/>
            <w:proofErr w:type="gramEnd"/>
            <w:r w:rsidRPr="00AE5BBE">
              <w:t>().</w:t>
            </w:r>
            <w:proofErr w:type="spellStart"/>
            <w:r w:rsidRPr="00AE5BBE">
              <w:t>getUpdateDateTime</w:t>
            </w:r>
            <w:proofErr w:type="spellEnd"/>
            <w:r w:rsidRPr="00AE5BBE">
              <w:t>()</w:t>
            </w:r>
            <w:r>
              <w:t xml:space="preserve"> == null </w:t>
            </w:r>
          </w:p>
          <w:p w14:paraId="3767306A" w14:textId="77777777" w:rsidR="003D07E1" w:rsidRDefault="003D07E1" w:rsidP="004158E0">
            <w:pPr>
              <w:pStyle w:val="TableText"/>
            </w:pPr>
            <w:r>
              <w:t>then</w:t>
            </w:r>
          </w:p>
          <w:p w14:paraId="0CB91D37" w14:textId="77777777" w:rsidR="003D07E1" w:rsidRPr="00C0582E" w:rsidRDefault="003D07E1" w:rsidP="004158E0">
            <w:pPr>
              <w:pStyle w:val="TableText"/>
            </w:pPr>
            <w:r w:rsidRPr="00C0582E">
              <w:t>/</w:t>
            </w:r>
            <w:proofErr w:type="spellStart"/>
            <w:r w:rsidRPr="00C0582E">
              <w:t>UpdatedBy</w:t>
            </w:r>
            <w:proofErr w:type="spellEnd"/>
            <w:r w:rsidRPr="00C0582E">
              <w:t>/@CreateDateTime</w:t>
            </w:r>
            <w:r w:rsidRPr="00C0582E" w:rsidDel="000C6E4A">
              <w:t xml:space="preserve"> </w:t>
            </w:r>
          </w:p>
        </w:tc>
      </w:tr>
    </w:tbl>
    <w:p w14:paraId="58CD85D6" w14:textId="77777777" w:rsidR="003D07E1" w:rsidRDefault="003D07E1" w:rsidP="003D07E1">
      <w:pPr>
        <w:pStyle w:val="Heading2"/>
      </w:pPr>
      <w:bookmarkStart w:id="1" w:name="_Toc360715959"/>
      <w:r>
        <w:t>Booking Name Entity</w:t>
      </w:r>
      <w:bookmarkEnd w:id="1"/>
    </w:p>
    <w:p w14:paraId="5F945861" w14:textId="77777777" w:rsidR="003D07E1" w:rsidRPr="00BE1C1D" w:rsidRDefault="003D07E1" w:rsidP="003D07E1">
      <w:pPr>
        <w:pStyle w:val="Heading3"/>
      </w:pPr>
      <w:bookmarkStart w:id="2" w:name="_Toc360715960"/>
      <w:r>
        <w:t>Booking Name Entity Mapping</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0"/>
        <w:gridCol w:w="5950"/>
      </w:tblGrid>
      <w:tr w:rsidR="003D07E1" w:rsidRPr="001C5AC2" w14:paraId="35CE0DBD" w14:textId="77777777" w:rsidTr="004158E0">
        <w:trPr>
          <w:cantSplit/>
          <w:tblHeader/>
        </w:trPr>
        <w:tc>
          <w:tcPr>
            <w:tcW w:w="1818" w:type="pct"/>
            <w:shd w:val="clear" w:color="auto" w:fill="E0E0E0"/>
          </w:tcPr>
          <w:p w14:paraId="590F61D2" w14:textId="77777777" w:rsidR="003D07E1" w:rsidRDefault="003D07E1" w:rsidP="004158E0">
            <w:pPr>
              <w:pStyle w:val="TableHeading"/>
            </w:pPr>
            <w:r>
              <w:t>Item</w:t>
            </w:r>
          </w:p>
        </w:tc>
        <w:tc>
          <w:tcPr>
            <w:tcW w:w="3182" w:type="pct"/>
            <w:shd w:val="clear" w:color="auto" w:fill="E0E0E0"/>
            <w:vAlign w:val="bottom"/>
          </w:tcPr>
          <w:p w14:paraId="3E28944C" w14:textId="77777777" w:rsidR="003D07E1" w:rsidRPr="001C5AC2" w:rsidRDefault="003D07E1" w:rsidP="004158E0">
            <w:pPr>
              <w:pStyle w:val="TableHeading"/>
            </w:pPr>
            <w:r>
              <w:t>Mapping</w:t>
            </w:r>
          </w:p>
        </w:tc>
      </w:tr>
      <w:tr w:rsidR="003D07E1" w14:paraId="07017C1B" w14:textId="77777777" w:rsidTr="004158E0">
        <w:trPr>
          <w:cantSplit/>
        </w:trPr>
        <w:tc>
          <w:tcPr>
            <w:tcW w:w="1818" w:type="pct"/>
          </w:tcPr>
          <w:p w14:paraId="3CF1D53E" w14:textId="77777777" w:rsidR="003D07E1" w:rsidRPr="000722D1" w:rsidRDefault="003D07E1" w:rsidP="004158E0">
            <w:pPr>
              <w:pStyle w:val="TableText"/>
            </w:pPr>
            <w:proofErr w:type="spellStart"/>
            <w:r w:rsidRPr="000722D1">
              <w:t>contactTelNum</w:t>
            </w:r>
            <w:proofErr w:type="spellEnd"/>
          </w:p>
        </w:tc>
        <w:tc>
          <w:tcPr>
            <w:tcW w:w="3182" w:type="pct"/>
            <w:shd w:val="clear" w:color="auto" w:fill="auto"/>
          </w:tcPr>
          <w:p w14:paraId="248E6D3D" w14:textId="77777777" w:rsidR="003D07E1" w:rsidRPr="000722D1" w:rsidRDefault="003D07E1" w:rsidP="004158E0">
            <w:pPr>
              <w:pStyle w:val="TableText"/>
            </w:pPr>
            <w:r w:rsidRPr="009554A0">
              <w:t>CTCP</w:t>
            </w:r>
            <w:r>
              <w:t xml:space="preserve"> + </w:t>
            </w:r>
            <w:proofErr w:type="gramStart"/>
            <w:r>
              <w:t>“ “</w:t>
            </w:r>
            <w:proofErr w:type="gramEnd"/>
            <w:r>
              <w:t xml:space="preserve"> +  </w:t>
            </w:r>
            <w:r w:rsidRPr="000722D1">
              <w:t>/</w:t>
            </w:r>
            <w:proofErr w:type="spellStart"/>
            <w:r w:rsidRPr="000722D1">
              <w:t>CustomerInfos</w:t>
            </w:r>
            <w:proofErr w:type="spellEnd"/>
            <w:r w:rsidRPr="000722D1">
              <w:t xml:space="preserve">/ </w:t>
            </w:r>
            <w:proofErr w:type="spellStart"/>
            <w:r w:rsidRPr="000722D1">
              <w:t>CustomerInfo</w:t>
            </w:r>
            <w:proofErr w:type="spellEnd"/>
            <w:r w:rsidRPr="000722D1">
              <w:t>/ Customer/Telephone/@PhoneNumber</w:t>
            </w:r>
          </w:p>
        </w:tc>
      </w:tr>
      <w:tr w:rsidR="003D07E1" w14:paraId="27AF1103" w14:textId="77777777" w:rsidTr="004158E0">
        <w:trPr>
          <w:cantSplit/>
        </w:trPr>
        <w:tc>
          <w:tcPr>
            <w:tcW w:w="1818" w:type="pct"/>
          </w:tcPr>
          <w:p w14:paraId="5F02BB19" w14:textId="77777777" w:rsidR="003D07E1" w:rsidRPr="000722D1" w:rsidRDefault="003D07E1" w:rsidP="004158E0">
            <w:pPr>
              <w:pStyle w:val="TableText"/>
            </w:pPr>
            <w:proofErr w:type="spellStart"/>
            <w:r w:rsidRPr="000722D1">
              <w:t>crsNameLineNum</w:t>
            </w:r>
            <w:proofErr w:type="spellEnd"/>
          </w:p>
        </w:tc>
        <w:tc>
          <w:tcPr>
            <w:tcW w:w="3182" w:type="pct"/>
            <w:shd w:val="clear" w:color="auto" w:fill="auto"/>
          </w:tcPr>
          <w:p w14:paraId="06D09D21" w14:textId="77777777" w:rsidR="003D07E1" w:rsidRDefault="003D07E1" w:rsidP="004158E0">
            <w:pPr>
              <w:pStyle w:val="TableText"/>
            </w:pPr>
            <w:r>
              <w:t xml:space="preserve">If </w:t>
            </w:r>
            <w:proofErr w:type="gramStart"/>
            <w:r>
              <w:t>true !</w:t>
            </w:r>
            <w:proofErr w:type="gramEnd"/>
            <w:r>
              <w:t xml:space="preserve">= </w:t>
            </w:r>
            <w:r w:rsidRPr="000722D1">
              <w:t>/</w:t>
            </w:r>
            <w:proofErr w:type="spellStart"/>
            <w:r w:rsidRPr="000722D1">
              <w:t>CustomerInfos</w:t>
            </w:r>
            <w:proofErr w:type="spellEnd"/>
            <w:r w:rsidRPr="000722D1">
              <w:t xml:space="preserve">/ </w:t>
            </w:r>
            <w:proofErr w:type="spellStart"/>
            <w:r w:rsidRPr="000722D1">
              <w:t>CustomerInfo</w:t>
            </w:r>
            <w:proofErr w:type="spellEnd"/>
            <w:r w:rsidRPr="000722D1">
              <w:t>/ Customer/</w:t>
            </w:r>
            <w:proofErr w:type="spellStart"/>
            <w:r w:rsidRPr="000722D1">
              <w:t>TPA_Extensions</w:t>
            </w:r>
            <w:proofErr w:type="spellEnd"/>
          </w:p>
          <w:p w14:paraId="0C28B5CF" w14:textId="77777777" w:rsidR="003D07E1" w:rsidRDefault="003D07E1" w:rsidP="004158E0">
            <w:pPr>
              <w:pStyle w:val="TableText"/>
            </w:pPr>
            <w:r w:rsidRPr="000722D1">
              <w:t>/</w:t>
            </w:r>
            <w:proofErr w:type="spellStart"/>
            <w:r>
              <w:t>CorporateName</w:t>
            </w:r>
            <w:proofErr w:type="spellEnd"/>
            <w:r>
              <w:t>/@Ind</w:t>
            </w:r>
          </w:p>
          <w:p w14:paraId="10D3903B" w14:textId="77777777" w:rsidR="003D07E1" w:rsidRDefault="003D07E1" w:rsidP="004158E0">
            <w:pPr>
              <w:pStyle w:val="TableText"/>
            </w:pPr>
            <w:r>
              <w:t>Then</w:t>
            </w:r>
          </w:p>
          <w:p w14:paraId="1F50EC98" w14:textId="77777777" w:rsidR="003D07E1" w:rsidRDefault="003D07E1" w:rsidP="004158E0">
            <w:pPr>
              <w:pStyle w:val="TableText"/>
            </w:pPr>
            <w:r>
              <w:t>Cut out dots and parse into number value of:</w:t>
            </w:r>
          </w:p>
          <w:p w14:paraId="7E914FCB" w14:textId="77777777" w:rsidR="003D07E1" w:rsidRPr="000722D1" w:rsidRDefault="003D07E1" w:rsidP="004158E0">
            <w:pPr>
              <w:pStyle w:val="TableBullet1"/>
            </w:pPr>
            <w:r w:rsidRPr="000722D1">
              <w:t>/</w:t>
            </w:r>
            <w:proofErr w:type="spellStart"/>
            <w:r w:rsidRPr="000722D1">
              <w:t>CustomerInfos</w:t>
            </w:r>
            <w:proofErr w:type="spellEnd"/>
            <w:r w:rsidRPr="000722D1">
              <w:t xml:space="preserve">/ </w:t>
            </w:r>
            <w:proofErr w:type="spellStart"/>
            <w:r w:rsidRPr="000722D1">
              <w:t>CustomerInfo</w:t>
            </w:r>
            <w:proofErr w:type="spellEnd"/>
            <w:r w:rsidRPr="000722D1">
              <w:t>/ Customer/</w:t>
            </w:r>
            <w:proofErr w:type="spellStart"/>
            <w:r w:rsidRPr="000722D1">
              <w:t>TPA_Extensions</w:t>
            </w:r>
            <w:proofErr w:type="spellEnd"/>
            <w:r w:rsidRPr="000722D1">
              <w:t>/</w:t>
            </w:r>
            <w:proofErr w:type="spellStart"/>
            <w:r w:rsidRPr="000722D1">
              <w:t>NameNumber</w:t>
            </w:r>
            <w:proofErr w:type="spellEnd"/>
            <w:r>
              <w:br/>
            </w:r>
            <w:r w:rsidRPr="000722D1">
              <w:t>/@Number</w:t>
            </w:r>
          </w:p>
        </w:tc>
      </w:tr>
      <w:tr w:rsidR="003D07E1" w14:paraId="5BE3D286" w14:textId="77777777" w:rsidTr="004158E0">
        <w:trPr>
          <w:cantSplit/>
        </w:trPr>
        <w:tc>
          <w:tcPr>
            <w:tcW w:w="1818" w:type="pct"/>
          </w:tcPr>
          <w:p w14:paraId="022C7A15" w14:textId="77777777" w:rsidR="003D07E1" w:rsidRPr="000722D1" w:rsidRDefault="003D07E1" w:rsidP="004158E0">
            <w:pPr>
              <w:pStyle w:val="TableText"/>
            </w:pPr>
            <w:proofErr w:type="spellStart"/>
            <w:r w:rsidRPr="000722D1">
              <w:t>firstName</w:t>
            </w:r>
            <w:proofErr w:type="spellEnd"/>
          </w:p>
        </w:tc>
        <w:tc>
          <w:tcPr>
            <w:tcW w:w="3182" w:type="pct"/>
            <w:shd w:val="clear" w:color="auto" w:fill="auto"/>
          </w:tcPr>
          <w:p w14:paraId="7F5430DF" w14:textId="77777777" w:rsidR="003D07E1" w:rsidRPr="000722D1" w:rsidRDefault="003D07E1" w:rsidP="004158E0">
            <w:pPr>
              <w:pStyle w:val="TableText"/>
            </w:pPr>
            <w:r w:rsidRPr="000722D1">
              <w:t>/</w:t>
            </w:r>
            <w:proofErr w:type="spellStart"/>
            <w:r w:rsidRPr="000722D1">
              <w:t>CustomerInfos</w:t>
            </w:r>
            <w:proofErr w:type="spellEnd"/>
            <w:r w:rsidRPr="000722D1">
              <w:t>/</w:t>
            </w:r>
            <w:proofErr w:type="spellStart"/>
            <w:r w:rsidRPr="000722D1">
              <w:t>CustomerInfo</w:t>
            </w:r>
            <w:proofErr w:type="spellEnd"/>
            <w:r w:rsidRPr="000722D1">
              <w:t>/Customer/</w:t>
            </w:r>
            <w:proofErr w:type="spellStart"/>
            <w:r w:rsidRPr="000722D1">
              <w:t>PersonName</w:t>
            </w:r>
            <w:proofErr w:type="spellEnd"/>
            <w:r w:rsidRPr="000722D1">
              <w:t>/</w:t>
            </w:r>
            <w:proofErr w:type="spellStart"/>
            <w:r w:rsidRPr="000722D1">
              <w:t>GivenName</w:t>
            </w:r>
            <w:proofErr w:type="spellEnd"/>
          </w:p>
        </w:tc>
      </w:tr>
      <w:tr w:rsidR="003D07E1" w14:paraId="27152097" w14:textId="77777777" w:rsidTr="004158E0">
        <w:trPr>
          <w:cantSplit/>
        </w:trPr>
        <w:tc>
          <w:tcPr>
            <w:tcW w:w="1818" w:type="pct"/>
          </w:tcPr>
          <w:p w14:paraId="4E1044A8" w14:textId="77777777" w:rsidR="003D07E1" w:rsidRPr="000722D1" w:rsidRDefault="003D07E1" w:rsidP="004158E0">
            <w:pPr>
              <w:pStyle w:val="TableText"/>
            </w:pPr>
            <w:proofErr w:type="spellStart"/>
            <w:r w:rsidRPr="000722D1">
              <w:t>fqtLevel</w:t>
            </w:r>
            <w:proofErr w:type="spellEnd"/>
          </w:p>
        </w:tc>
        <w:tc>
          <w:tcPr>
            <w:tcW w:w="3182" w:type="pct"/>
            <w:shd w:val="clear" w:color="auto" w:fill="auto"/>
          </w:tcPr>
          <w:p w14:paraId="6126C309" w14:textId="77777777" w:rsidR="003D07E1" w:rsidRPr="000722D1" w:rsidRDefault="003D07E1" w:rsidP="004158E0">
            <w:pPr>
              <w:pStyle w:val="TableText"/>
            </w:pPr>
            <w:r>
              <w:t>N/A</w:t>
            </w:r>
            <w:r w:rsidRPr="000722D1">
              <w:t>.</w:t>
            </w:r>
          </w:p>
        </w:tc>
      </w:tr>
      <w:tr w:rsidR="003D07E1" w14:paraId="0BFE4B0E" w14:textId="77777777" w:rsidTr="004158E0">
        <w:trPr>
          <w:cantSplit/>
        </w:trPr>
        <w:tc>
          <w:tcPr>
            <w:tcW w:w="1818" w:type="pct"/>
          </w:tcPr>
          <w:p w14:paraId="708FFF0B" w14:textId="77777777" w:rsidR="003D07E1" w:rsidRPr="000722D1" w:rsidRDefault="003D07E1" w:rsidP="004158E0">
            <w:pPr>
              <w:pStyle w:val="TableText"/>
            </w:pPr>
            <w:proofErr w:type="spellStart"/>
            <w:r w:rsidRPr="000722D1">
              <w:t>fqtNumber</w:t>
            </w:r>
            <w:proofErr w:type="spellEnd"/>
          </w:p>
        </w:tc>
        <w:tc>
          <w:tcPr>
            <w:tcW w:w="3182" w:type="pct"/>
            <w:shd w:val="clear" w:color="auto" w:fill="auto"/>
          </w:tcPr>
          <w:p w14:paraId="5F38400E" w14:textId="77777777" w:rsidR="003D07E1" w:rsidRPr="000722D1" w:rsidRDefault="003D07E1" w:rsidP="004158E0">
            <w:pPr>
              <w:pStyle w:val="TableText"/>
            </w:pPr>
            <w:r w:rsidRPr="000722D1">
              <w:t>/</w:t>
            </w:r>
            <w:proofErr w:type="spellStart"/>
            <w:r w:rsidRPr="000722D1">
              <w:t>CustomerInfos</w:t>
            </w:r>
            <w:proofErr w:type="spellEnd"/>
            <w:r>
              <w:t>/</w:t>
            </w:r>
            <w:r w:rsidRPr="000722D1">
              <w:t xml:space="preserve"> </w:t>
            </w:r>
            <w:proofErr w:type="spellStart"/>
            <w:r>
              <w:t>CustomerInfo</w:t>
            </w:r>
            <w:proofErr w:type="spellEnd"/>
            <w:r w:rsidRPr="000722D1">
              <w:t>/Customer/</w:t>
            </w:r>
            <w:proofErr w:type="spellStart"/>
            <w:r w:rsidRPr="000722D1">
              <w:t>CustLoyalty</w:t>
            </w:r>
            <w:proofErr w:type="spellEnd"/>
            <w:r>
              <w:t>/@</w:t>
            </w:r>
            <w:r w:rsidRPr="00236426">
              <w:t>MembershipID</w:t>
            </w:r>
          </w:p>
        </w:tc>
      </w:tr>
      <w:tr w:rsidR="003D07E1" w14:paraId="65414385" w14:textId="77777777" w:rsidTr="004158E0">
        <w:trPr>
          <w:cantSplit/>
        </w:trPr>
        <w:tc>
          <w:tcPr>
            <w:tcW w:w="1818" w:type="pct"/>
          </w:tcPr>
          <w:p w14:paraId="35921621" w14:textId="77777777" w:rsidR="003D07E1" w:rsidRPr="000722D1" w:rsidRDefault="003D07E1" w:rsidP="004158E0">
            <w:pPr>
              <w:pStyle w:val="TableText"/>
            </w:pPr>
            <w:proofErr w:type="spellStart"/>
            <w:r w:rsidRPr="000722D1">
              <w:t>fqtProgram</w:t>
            </w:r>
            <w:proofErr w:type="spellEnd"/>
          </w:p>
        </w:tc>
        <w:tc>
          <w:tcPr>
            <w:tcW w:w="3182" w:type="pct"/>
            <w:shd w:val="clear" w:color="auto" w:fill="auto"/>
          </w:tcPr>
          <w:p w14:paraId="4067B2C0" w14:textId="77777777" w:rsidR="003D07E1" w:rsidRPr="000722D1" w:rsidRDefault="003D07E1" w:rsidP="004158E0">
            <w:pPr>
              <w:pStyle w:val="TableText"/>
            </w:pPr>
            <w:r w:rsidRPr="000722D1">
              <w:t>/</w:t>
            </w:r>
            <w:proofErr w:type="spellStart"/>
            <w:r w:rsidRPr="000722D1">
              <w:t>CustomerInfos</w:t>
            </w:r>
            <w:proofErr w:type="spellEnd"/>
            <w:r w:rsidRPr="000722D1">
              <w:t>/</w:t>
            </w:r>
            <w:proofErr w:type="spellStart"/>
            <w:r>
              <w:t>CustomerInfo</w:t>
            </w:r>
            <w:proofErr w:type="spellEnd"/>
            <w:r>
              <w:t>/</w:t>
            </w:r>
            <w:r w:rsidRPr="000722D1">
              <w:t>Customer/</w:t>
            </w:r>
            <w:proofErr w:type="spellStart"/>
            <w:r w:rsidRPr="000722D1">
              <w:t>CustLoyalty</w:t>
            </w:r>
            <w:proofErr w:type="spellEnd"/>
            <w:r>
              <w:t>/@Program</w:t>
            </w:r>
            <w:r w:rsidRPr="00236426">
              <w:t>ID</w:t>
            </w:r>
          </w:p>
        </w:tc>
      </w:tr>
      <w:tr w:rsidR="003D07E1" w14:paraId="02414321" w14:textId="77777777" w:rsidTr="004158E0">
        <w:trPr>
          <w:cantSplit/>
        </w:trPr>
        <w:tc>
          <w:tcPr>
            <w:tcW w:w="1818" w:type="pct"/>
          </w:tcPr>
          <w:p w14:paraId="13C82201" w14:textId="77777777" w:rsidR="003D07E1" w:rsidRPr="000722D1" w:rsidRDefault="003D07E1" w:rsidP="004158E0">
            <w:pPr>
              <w:pStyle w:val="TableText"/>
            </w:pPr>
            <w:proofErr w:type="spellStart"/>
            <w:r w:rsidRPr="000722D1">
              <w:t>lastName</w:t>
            </w:r>
            <w:proofErr w:type="spellEnd"/>
          </w:p>
        </w:tc>
        <w:tc>
          <w:tcPr>
            <w:tcW w:w="3182" w:type="pct"/>
            <w:shd w:val="clear" w:color="auto" w:fill="auto"/>
          </w:tcPr>
          <w:p w14:paraId="7FCD4E49" w14:textId="77777777" w:rsidR="003D07E1" w:rsidRPr="000722D1" w:rsidRDefault="003D07E1" w:rsidP="004158E0">
            <w:pPr>
              <w:pStyle w:val="TableText"/>
            </w:pPr>
            <w:r w:rsidRPr="000722D1">
              <w:t>/</w:t>
            </w:r>
            <w:proofErr w:type="spellStart"/>
            <w:r w:rsidRPr="000722D1">
              <w:t>CustomerInfos</w:t>
            </w:r>
            <w:proofErr w:type="spellEnd"/>
            <w:r w:rsidRPr="000722D1">
              <w:t>/</w:t>
            </w:r>
            <w:proofErr w:type="spellStart"/>
            <w:r w:rsidRPr="000722D1">
              <w:t>CustomerInfo</w:t>
            </w:r>
            <w:proofErr w:type="spellEnd"/>
            <w:r w:rsidRPr="000722D1">
              <w:t>/Customer/</w:t>
            </w:r>
            <w:proofErr w:type="spellStart"/>
            <w:r w:rsidRPr="000722D1">
              <w:t>PersonName</w:t>
            </w:r>
            <w:proofErr w:type="spellEnd"/>
            <w:r w:rsidRPr="000722D1">
              <w:t>/Surname</w:t>
            </w:r>
          </w:p>
        </w:tc>
      </w:tr>
      <w:tr w:rsidR="003D07E1" w14:paraId="065B1C54" w14:textId="77777777" w:rsidTr="004158E0">
        <w:trPr>
          <w:cantSplit/>
        </w:trPr>
        <w:tc>
          <w:tcPr>
            <w:tcW w:w="1818" w:type="pct"/>
          </w:tcPr>
          <w:p w14:paraId="1CB8FF2A" w14:textId="77777777" w:rsidR="003D07E1" w:rsidRPr="000722D1" w:rsidRDefault="003D07E1" w:rsidP="004158E0">
            <w:pPr>
              <w:pStyle w:val="TableText"/>
            </w:pPr>
            <w:proofErr w:type="spellStart"/>
            <w:r w:rsidRPr="000722D1">
              <w:lastRenderedPageBreak/>
              <w:t>passengerType</w:t>
            </w:r>
            <w:proofErr w:type="spellEnd"/>
          </w:p>
        </w:tc>
        <w:tc>
          <w:tcPr>
            <w:tcW w:w="3182" w:type="pct"/>
            <w:shd w:val="clear" w:color="auto" w:fill="auto"/>
          </w:tcPr>
          <w:p w14:paraId="0021AE41" w14:textId="77777777" w:rsidR="003D07E1" w:rsidRDefault="003D07E1" w:rsidP="004158E0">
            <w:pPr>
              <w:pStyle w:val="TableText"/>
            </w:pPr>
            <w:r>
              <w:t>If</w:t>
            </w:r>
          </w:p>
          <w:p w14:paraId="27269C60" w14:textId="77777777" w:rsidR="003D07E1" w:rsidRDefault="003D07E1" w:rsidP="004158E0">
            <w:pPr>
              <w:pStyle w:val="TableText"/>
            </w:pPr>
            <w:r w:rsidRPr="000722D1">
              <w:t>Customer/</w:t>
            </w:r>
            <w:proofErr w:type="spellStart"/>
            <w:r w:rsidRPr="000722D1">
              <w:t>PersonName</w:t>
            </w:r>
            <w:proofErr w:type="spellEnd"/>
            <w:r>
              <w:t>/</w:t>
            </w:r>
            <w:proofErr w:type="spellStart"/>
            <w:r w:rsidRPr="000722D1">
              <w:t>TPA_Extension</w:t>
            </w:r>
            <w:proofErr w:type="spellEnd"/>
            <w:r>
              <w:t xml:space="preserve">/ </w:t>
            </w:r>
            <w:proofErr w:type="spellStart"/>
            <w:r w:rsidRPr="00A03606">
              <w:t>CorporateName</w:t>
            </w:r>
            <w:proofErr w:type="spellEnd"/>
            <w:r>
              <w:t>/@</w:t>
            </w:r>
            <w:r w:rsidRPr="00A03606">
              <w:t>Ind</w:t>
            </w:r>
          </w:p>
          <w:p w14:paraId="0F49E187" w14:textId="77777777" w:rsidR="003D07E1" w:rsidRDefault="003D07E1" w:rsidP="004158E0">
            <w:pPr>
              <w:pStyle w:val="TableText"/>
            </w:pPr>
            <w:r>
              <w:t>Then</w:t>
            </w:r>
          </w:p>
          <w:p w14:paraId="205DA0F5" w14:textId="77777777" w:rsidR="003D07E1" w:rsidRDefault="003D07E1" w:rsidP="004158E0">
            <w:pPr>
              <w:pStyle w:val="TableText"/>
            </w:pPr>
            <w:r>
              <w:t>8</w:t>
            </w:r>
          </w:p>
          <w:p w14:paraId="42F49139" w14:textId="77777777" w:rsidR="003D07E1" w:rsidRDefault="003D07E1" w:rsidP="004158E0">
            <w:pPr>
              <w:pStyle w:val="TableText"/>
            </w:pPr>
            <w:r>
              <w:t>Else if</w:t>
            </w:r>
          </w:p>
          <w:p w14:paraId="3B7416B7" w14:textId="77777777" w:rsidR="003D07E1" w:rsidRDefault="003D07E1" w:rsidP="004158E0">
            <w:pPr>
              <w:pStyle w:val="TableText"/>
            </w:pPr>
            <w:r w:rsidRPr="000722D1">
              <w:t>Customer/</w:t>
            </w:r>
            <w:proofErr w:type="spellStart"/>
            <w:r w:rsidRPr="000722D1">
              <w:t>PersonName</w:t>
            </w:r>
            <w:proofErr w:type="spellEnd"/>
            <w:r>
              <w:t>/</w:t>
            </w:r>
            <w:proofErr w:type="spellStart"/>
            <w:r w:rsidRPr="000722D1">
              <w:t>TPA_Extension</w:t>
            </w:r>
            <w:proofErr w:type="spellEnd"/>
            <w:r>
              <w:t>/Infant/@</w:t>
            </w:r>
            <w:r w:rsidRPr="00875E6D">
              <w:t>Ind</w:t>
            </w:r>
            <w:r>
              <w:t xml:space="preserve"> == true</w:t>
            </w:r>
          </w:p>
          <w:p w14:paraId="6F98509B" w14:textId="77777777" w:rsidR="003D07E1" w:rsidRDefault="003D07E1" w:rsidP="004158E0">
            <w:pPr>
              <w:pStyle w:val="TableText"/>
            </w:pPr>
            <w:r>
              <w:t>Then</w:t>
            </w:r>
          </w:p>
          <w:p w14:paraId="41593A40" w14:textId="77777777" w:rsidR="003D07E1" w:rsidRDefault="003D07E1" w:rsidP="004158E0">
            <w:pPr>
              <w:pStyle w:val="TableText"/>
            </w:pPr>
            <w:r>
              <w:t>3</w:t>
            </w:r>
          </w:p>
          <w:p w14:paraId="171C917A" w14:textId="77777777" w:rsidR="003D07E1" w:rsidRDefault="003D07E1" w:rsidP="004158E0">
            <w:pPr>
              <w:pStyle w:val="TableText"/>
            </w:pPr>
            <w:r>
              <w:t>Else</w:t>
            </w:r>
          </w:p>
          <w:p w14:paraId="3E05C232" w14:textId="77777777" w:rsidR="003D07E1" w:rsidRDefault="003D07E1" w:rsidP="004158E0">
            <w:pPr>
              <w:pStyle w:val="TableText"/>
            </w:pPr>
            <w:r>
              <w:t>1</w:t>
            </w:r>
          </w:p>
          <w:p w14:paraId="7DF7DFF0" w14:textId="77777777" w:rsidR="003D07E1" w:rsidRDefault="003D07E1" w:rsidP="004158E0">
            <w:pPr>
              <w:pStyle w:val="TableText"/>
            </w:pPr>
          </w:p>
          <w:p w14:paraId="2956E9FB" w14:textId="77777777" w:rsidR="003D07E1" w:rsidRPr="000722D1" w:rsidRDefault="003D07E1" w:rsidP="004158E0">
            <w:pPr>
              <w:pStyle w:val="TableBullet1"/>
            </w:pPr>
            <w:r w:rsidRPr="000722D1">
              <w:t>2 if SSR</w:t>
            </w:r>
            <w:r>
              <w:t xml:space="preserve"> </w:t>
            </w:r>
            <w:r w:rsidRPr="000722D1">
              <w:t>CHLD exists for the name</w:t>
            </w:r>
          </w:p>
        </w:tc>
      </w:tr>
      <w:tr w:rsidR="003D07E1" w14:paraId="11FCB89B" w14:textId="77777777" w:rsidTr="004158E0">
        <w:trPr>
          <w:cantSplit/>
        </w:trPr>
        <w:tc>
          <w:tcPr>
            <w:tcW w:w="1818" w:type="pct"/>
          </w:tcPr>
          <w:p w14:paraId="705A6355" w14:textId="77777777" w:rsidR="003D07E1" w:rsidRPr="000722D1" w:rsidRDefault="003D07E1" w:rsidP="004158E0">
            <w:pPr>
              <w:pStyle w:val="TableText"/>
            </w:pPr>
            <w:proofErr w:type="spellStart"/>
            <w:r w:rsidRPr="000722D1">
              <w:t>seatCount</w:t>
            </w:r>
            <w:proofErr w:type="spellEnd"/>
          </w:p>
        </w:tc>
        <w:tc>
          <w:tcPr>
            <w:tcW w:w="3182" w:type="pct"/>
            <w:shd w:val="clear" w:color="auto" w:fill="auto"/>
          </w:tcPr>
          <w:p w14:paraId="56A1A325" w14:textId="77777777" w:rsidR="003D07E1" w:rsidRDefault="003D07E1" w:rsidP="004158E0">
            <w:pPr>
              <w:pStyle w:val="TableText"/>
            </w:pPr>
            <w:r w:rsidRPr="000722D1">
              <w:t xml:space="preserve">If </w:t>
            </w:r>
            <w:proofErr w:type="spellStart"/>
            <w:r w:rsidRPr="000722D1">
              <w:t>groupName</w:t>
            </w:r>
            <w:proofErr w:type="spellEnd"/>
            <w:r w:rsidRPr="000722D1">
              <w:t xml:space="preserve"> then this is the </w:t>
            </w:r>
            <w:proofErr w:type="spellStart"/>
            <w:r w:rsidRPr="000722D1">
              <w:t>ReservationCount</w:t>
            </w:r>
            <w:proofErr w:type="spellEnd"/>
            <w:r w:rsidRPr="000722D1">
              <w:t xml:space="preserve"> minus the number of names in the booking. </w:t>
            </w:r>
            <w:proofErr w:type="gramStart"/>
            <w:r w:rsidRPr="000722D1">
              <w:t>Otherwise</w:t>
            </w:r>
            <w:proofErr w:type="gramEnd"/>
            <w:r w:rsidRPr="000722D1">
              <w:t xml:space="preserve"> this is 1 for normal passengers, 0 for infants</w:t>
            </w:r>
          </w:p>
        </w:tc>
      </w:tr>
    </w:tbl>
    <w:p w14:paraId="2742D6F2" w14:textId="77777777" w:rsidR="003D07E1" w:rsidRDefault="003D07E1" w:rsidP="003D07E1">
      <w:pPr>
        <w:sectPr w:rsidR="003D07E1" w:rsidSect="00B846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480" w:gutter="0"/>
          <w:cols w:space="720"/>
          <w:docGrid w:linePitch="360"/>
        </w:sectPr>
      </w:pPr>
    </w:p>
    <w:p w14:paraId="773601E3" w14:textId="77777777" w:rsidR="003D07E1" w:rsidRDefault="003D07E1"/>
    <w:sectPr w:rsidR="003D0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78EBC" w14:textId="77777777" w:rsidR="00B84675" w:rsidRDefault="00B84675" w:rsidP="003D07E1">
      <w:pPr>
        <w:spacing w:after="0" w:line="240" w:lineRule="auto"/>
      </w:pPr>
      <w:r>
        <w:separator/>
      </w:r>
    </w:p>
  </w:endnote>
  <w:endnote w:type="continuationSeparator" w:id="0">
    <w:p w14:paraId="0DA13A03" w14:textId="77777777" w:rsidR="00B84675" w:rsidRDefault="00B84675" w:rsidP="003D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6500" w14:textId="77777777" w:rsidR="003D07E1" w:rsidRDefault="003D0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F5A8" w14:textId="769C52A5" w:rsidR="00000000" w:rsidRDefault="00000000" w:rsidP="003D07E1">
    <w:pPr>
      <w:pStyle w:val="Footer"/>
      <w:tabs>
        <w:tab w:val="clear" w:pos="4680"/>
      </w:tabs>
      <w:ind w:left="-180"/>
    </w:pPr>
    <w:r>
      <w:fldChar w:fldCharType="begin"/>
    </w:r>
    <w:r>
      <w:instrText xml:space="preserve"> SUBJECT  \* MERGEFORMAT </w:instrText>
    </w:r>
    <w:r>
      <w:fldChar w:fldCharType="end"/>
    </w:r>
    <w:r w:rsidRPr="00B52067">
      <w:tab/>
    </w:r>
    <w:r w:rsidR="003D07E1">
      <w:rPr>
        <w:noProof/>
      </w:rPr>
      <w:drawing>
        <wp:inline distT="0" distB="0" distL="0" distR="0" wp14:anchorId="2E31A598" wp14:editId="045CC91F">
          <wp:extent cx="1942465" cy="1828800"/>
          <wp:effectExtent l="0" t="0" r="635" b="0"/>
          <wp:docPr id="147994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2465" cy="18288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9634" w14:textId="77777777" w:rsidR="003D07E1" w:rsidRDefault="003D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E784" w14:textId="77777777" w:rsidR="00B84675" w:rsidRDefault="00B84675" w:rsidP="003D07E1">
      <w:pPr>
        <w:spacing w:after="0" w:line="240" w:lineRule="auto"/>
      </w:pPr>
      <w:r>
        <w:separator/>
      </w:r>
    </w:p>
  </w:footnote>
  <w:footnote w:type="continuationSeparator" w:id="0">
    <w:p w14:paraId="7C1BF0F4" w14:textId="77777777" w:rsidR="00B84675" w:rsidRDefault="00B84675" w:rsidP="003D0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FB5F" w14:textId="77777777" w:rsidR="003D07E1" w:rsidRDefault="003D0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DACF8" w14:textId="77777777" w:rsidR="003D07E1" w:rsidRDefault="003D07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9FB5" w14:textId="77777777" w:rsidR="003D07E1" w:rsidRDefault="003D0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024"/>
    <w:multiLevelType w:val="multilevel"/>
    <w:tmpl w:val="38F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F7F59"/>
    <w:multiLevelType w:val="multilevel"/>
    <w:tmpl w:val="10C22838"/>
    <w:lvl w:ilvl="0">
      <w:start w:val="1"/>
      <w:numFmt w:val="decimal"/>
      <w:pStyle w:val="Heading1"/>
      <w:lvlText w:val="%1"/>
      <w:lvlJc w:val="left"/>
      <w:pPr>
        <w:tabs>
          <w:tab w:val="num" w:pos="0"/>
        </w:tabs>
        <w:ind w:left="0" w:hanging="1440"/>
      </w:pPr>
      <w:rPr>
        <w:rFonts w:hint="default"/>
        <w:color w:val="FFFFFF" w:themeColor="background1"/>
        <w:sz w:val="24"/>
      </w:rPr>
    </w:lvl>
    <w:lvl w:ilvl="1">
      <w:start w:val="1"/>
      <w:numFmt w:val="decimal"/>
      <w:pStyle w:val="Heading2"/>
      <w:suff w:val="nothing"/>
      <w:lvlText w:val="%1.%2   "/>
      <w:lvlJc w:val="left"/>
      <w:pPr>
        <w:ind w:left="580" w:hanging="580"/>
      </w:pPr>
      <w:rPr>
        <w:rFonts w:hint="default"/>
        <w:spacing w:val="0"/>
      </w:rPr>
    </w:lvl>
    <w:lvl w:ilvl="2">
      <w:start w:val="1"/>
      <w:numFmt w:val="none"/>
      <w:pStyle w:val="Heading3"/>
      <w:suff w:val="nothing"/>
      <w:lvlText w:val=""/>
      <w:lvlJc w:val="left"/>
      <w:pPr>
        <w:ind w:left="0" w:firstLine="0"/>
      </w:pPr>
      <w:rPr>
        <w:rFonts w:hint="default"/>
        <w:spacing w:val="0"/>
      </w:rPr>
    </w:lvl>
    <w:lvl w:ilvl="3">
      <w:start w:val="1"/>
      <w:numFmt w:val="none"/>
      <w:pStyle w:val="Heading4"/>
      <w:suff w:val="nothing"/>
      <w:lvlText w:val=""/>
      <w:lvlJc w:val="left"/>
      <w:pPr>
        <w:ind w:left="0" w:firstLine="0"/>
      </w:pPr>
      <w:rPr>
        <w:rFonts w:hint="default"/>
        <w:spacing w:val="0"/>
      </w:rPr>
    </w:lvl>
    <w:lvl w:ilvl="4">
      <w:start w:val="1"/>
      <w:numFmt w:val="none"/>
      <w:pStyle w:val="Heading5"/>
      <w:suff w:val="nothing"/>
      <w:lvlText w:val=""/>
      <w:lvlJc w:val="left"/>
      <w:pPr>
        <w:ind w:left="0" w:firstLine="0"/>
      </w:pPr>
      <w:rPr>
        <w:rFonts w:hint="default"/>
        <w:spacing w:val="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48DE3506"/>
    <w:multiLevelType w:val="multilevel"/>
    <w:tmpl w:val="EBF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3E4576"/>
    <w:multiLevelType w:val="multilevel"/>
    <w:tmpl w:val="F3C8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47445A"/>
    <w:multiLevelType w:val="multilevel"/>
    <w:tmpl w:val="06A2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947549"/>
    <w:multiLevelType w:val="multilevel"/>
    <w:tmpl w:val="67F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E67928"/>
    <w:multiLevelType w:val="hybridMultilevel"/>
    <w:tmpl w:val="A26212DE"/>
    <w:lvl w:ilvl="0" w:tplc="3A786A3C">
      <w:start w:val="1"/>
      <w:numFmt w:val="bullet"/>
      <w:pStyle w:val="TableBullet1"/>
      <w:lvlText w:val="•"/>
      <w:lvlJc w:val="left"/>
      <w:pPr>
        <w:ind w:left="720" w:hanging="360"/>
      </w:pPr>
      <w:rPr>
        <w:rFonts w:ascii="Times New Roman" w:hAnsi="Times New Roman" w:cs="Times New Roman"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8087F6" w:tentative="1">
      <w:start w:val="1"/>
      <w:numFmt w:val="bullet"/>
      <w:lvlText w:val="o"/>
      <w:lvlJc w:val="left"/>
      <w:pPr>
        <w:ind w:left="1440" w:hanging="360"/>
      </w:pPr>
      <w:rPr>
        <w:rFonts w:ascii="Courier New" w:hAnsi="Courier New" w:cs="Courier New" w:hint="default"/>
      </w:rPr>
    </w:lvl>
    <w:lvl w:ilvl="2" w:tplc="6212BC2A" w:tentative="1">
      <w:start w:val="1"/>
      <w:numFmt w:val="bullet"/>
      <w:lvlText w:val=""/>
      <w:lvlJc w:val="left"/>
      <w:pPr>
        <w:ind w:left="2160" w:hanging="360"/>
      </w:pPr>
      <w:rPr>
        <w:rFonts w:ascii="Wingdings" w:hAnsi="Wingdings" w:hint="default"/>
      </w:rPr>
    </w:lvl>
    <w:lvl w:ilvl="3" w:tplc="1C7AE076" w:tentative="1">
      <w:start w:val="1"/>
      <w:numFmt w:val="bullet"/>
      <w:lvlText w:val=""/>
      <w:lvlJc w:val="left"/>
      <w:pPr>
        <w:ind w:left="2880" w:hanging="360"/>
      </w:pPr>
      <w:rPr>
        <w:rFonts w:ascii="Symbol" w:hAnsi="Symbol" w:hint="default"/>
      </w:rPr>
    </w:lvl>
    <w:lvl w:ilvl="4" w:tplc="CAA6C6BA" w:tentative="1">
      <w:start w:val="1"/>
      <w:numFmt w:val="bullet"/>
      <w:lvlText w:val="o"/>
      <w:lvlJc w:val="left"/>
      <w:pPr>
        <w:ind w:left="3600" w:hanging="360"/>
      </w:pPr>
      <w:rPr>
        <w:rFonts w:ascii="Courier New" w:hAnsi="Courier New" w:cs="Courier New" w:hint="default"/>
      </w:rPr>
    </w:lvl>
    <w:lvl w:ilvl="5" w:tplc="7E1088C6" w:tentative="1">
      <w:start w:val="1"/>
      <w:numFmt w:val="bullet"/>
      <w:lvlText w:val=""/>
      <w:lvlJc w:val="left"/>
      <w:pPr>
        <w:ind w:left="4320" w:hanging="360"/>
      </w:pPr>
      <w:rPr>
        <w:rFonts w:ascii="Wingdings" w:hAnsi="Wingdings" w:hint="default"/>
      </w:rPr>
    </w:lvl>
    <w:lvl w:ilvl="6" w:tplc="7D825BDA" w:tentative="1">
      <w:start w:val="1"/>
      <w:numFmt w:val="bullet"/>
      <w:lvlText w:val=""/>
      <w:lvlJc w:val="left"/>
      <w:pPr>
        <w:ind w:left="5040" w:hanging="360"/>
      </w:pPr>
      <w:rPr>
        <w:rFonts w:ascii="Symbol" w:hAnsi="Symbol" w:hint="default"/>
      </w:rPr>
    </w:lvl>
    <w:lvl w:ilvl="7" w:tplc="24844CC6" w:tentative="1">
      <w:start w:val="1"/>
      <w:numFmt w:val="bullet"/>
      <w:lvlText w:val="o"/>
      <w:lvlJc w:val="left"/>
      <w:pPr>
        <w:ind w:left="5760" w:hanging="360"/>
      </w:pPr>
      <w:rPr>
        <w:rFonts w:ascii="Courier New" w:hAnsi="Courier New" w:cs="Courier New" w:hint="default"/>
      </w:rPr>
    </w:lvl>
    <w:lvl w:ilvl="8" w:tplc="AD260B7C" w:tentative="1">
      <w:start w:val="1"/>
      <w:numFmt w:val="bullet"/>
      <w:lvlText w:val=""/>
      <w:lvlJc w:val="left"/>
      <w:pPr>
        <w:ind w:left="6480" w:hanging="360"/>
      </w:pPr>
      <w:rPr>
        <w:rFonts w:ascii="Wingdings" w:hAnsi="Wingdings" w:hint="default"/>
      </w:rPr>
    </w:lvl>
  </w:abstractNum>
  <w:abstractNum w:abstractNumId="7" w15:restartNumberingAfterBreak="0">
    <w:nsid w:val="7AEF0871"/>
    <w:multiLevelType w:val="multilevel"/>
    <w:tmpl w:val="EC786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470111">
    <w:abstractNumId w:val="7"/>
  </w:num>
  <w:num w:numId="2" w16cid:durableId="186530138">
    <w:abstractNumId w:val="0"/>
  </w:num>
  <w:num w:numId="3" w16cid:durableId="1118529511">
    <w:abstractNumId w:val="4"/>
  </w:num>
  <w:num w:numId="4" w16cid:durableId="1331130603">
    <w:abstractNumId w:val="5"/>
  </w:num>
  <w:num w:numId="5" w16cid:durableId="65421488">
    <w:abstractNumId w:val="2"/>
  </w:num>
  <w:num w:numId="6" w16cid:durableId="597298131">
    <w:abstractNumId w:val="3"/>
  </w:num>
  <w:num w:numId="7" w16cid:durableId="1581326381">
    <w:abstractNumId w:val="6"/>
  </w:num>
  <w:num w:numId="8" w16cid:durableId="1356735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E1"/>
    <w:rsid w:val="003D07E1"/>
    <w:rsid w:val="00B84675"/>
    <w:rsid w:val="00FD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FD9A"/>
  <w15:chartTrackingRefBased/>
  <w15:docId w15:val="{B1963F4F-1DE5-44E3-BF43-0C520838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3D07E1"/>
    <w:pPr>
      <w:keepNext/>
      <w:pageBreakBefore/>
      <w:numPr>
        <w:numId w:val="8"/>
      </w:numPr>
      <w:spacing w:after="480" w:line="240" w:lineRule="auto"/>
      <w:ind w:right="1980"/>
      <w:outlineLvl w:val="0"/>
    </w:pPr>
    <w:rPr>
      <w:rFonts w:ascii="Arial Black" w:eastAsiaTheme="majorEastAsia" w:hAnsi="Arial Black" w:cstheme="majorBidi"/>
      <w:bCs/>
      <w:kern w:val="0"/>
      <w:sz w:val="36"/>
      <w:szCs w:val="28"/>
      <w14:ligatures w14:val="none"/>
    </w:rPr>
  </w:style>
  <w:style w:type="paragraph" w:styleId="Heading2">
    <w:name w:val="heading 2"/>
    <w:next w:val="Normal"/>
    <w:link w:val="Heading2Char"/>
    <w:qFormat/>
    <w:rsid w:val="003D07E1"/>
    <w:pPr>
      <w:keepNext/>
      <w:keepLines/>
      <w:numPr>
        <w:ilvl w:val="1"/>
        <w:numId w:val="8"/>
      </w:numPr>
      <w:pBdr>
        <w:bottom w:val="single" w:sz="12" w:space="1" w:color="auto"/>
      </w:pBdr>
      <w:spacing w:before="360" w:after="220" w:line="240" w:lineRule="auto"/>
      <w:outlineLvl w:val="1"/>
    </w:pPr>
    <w:rPr>
      <w:rFonts w:ascii="Arial Black" w:eastAsiaTheme="majorEastAsia" w:hAnsi="Arial Black" w:cstheme="majorBidi"/>
      <w:bCs/>
      <w:kern w:val="0"/>
      <w:sz w:val="24"/>
      <w:szCs w:val="26"/>
      <w14:ligatures w14:val="none"/>
    </w:rPr>
  </w:style>
  <w:style w:type="paragraph" w:styleId="Heading3">
    <w:name w:val="heading 3"/>
    <w:next w:val="Normal"/>
    <w:link w:val="Heading3Char"/>
    <w:qFormat/>
    <w:rsid w:val="003D07E1"/>
    <w:pPr>
      <w:keepNext/>
      <w:keepLines/>
      <w:numPr>
        <w:ilvl w:val="2"/>
        <w:numId w:val="8"/>
      </w:numPr>
      <w:pBdr>
        <w:bottom w:val="single" w:sz="8" w:space="1" w:color="auto"/>
      </w:pBdr>
      <w:spacing w:before="360" w:after="220" w:line="240" w:lineRule="auto"/>
      <w:outlineLvl w:val="2"/>
    </w:pPr>
    <w:rPr>
      <w:rFonts w:ascii="Arial" w:eastAsiaTheme="majorEastAsia" w:hAnsi="Arial" w:cstheme="majorBidi"/>
      <w:b/>
      <w:bCs/>
      <w:kern w:val="0"/>
      <w:sz w:val="24"/>
      <w14:ligatures w14:val="none"/>
    </w:rPr>
  </w:style>
  <w:style w:type="paragraph" w:styleId="Heading4">
    <w:name w:val="heading 4"/>
    <w:next w:val="Normal"/>
    <w:link w:val="Heading4Char"/>
    <w:qFormat/>
    <w:rsid w:val="003D07E1"/>
    <w:pPr>
      <w:keepNext/>
      <w:numPr>
        <w:ilvl w:val="3"/>
        <w:numId w:val="8"/>
      </w:numPr>
      <w:pBdr>
        <w:bottom w:val="single" w:sz="6" w:space="1" w:color="auto"/>
      </w:pBdr>
      <w:adjustRightInd w:val="0"/>
      <w:snapToGrid w:val="0"/>
      <w:spacing w:before="360" w:after="220" w:line="240" w:lineRule="auto"/>
      <w:outlineLvl w:val="3"/>
    </w:pPr>
    <w:rPr>
      <w:rFonts w:ascii="Arial" w:eastAsia="Times" w:hAnsi="Arial" w:cs="Times New Roman"/>
      <w:b/>
      <w:kern w:val="0"/>
      <w:sz w:val="20"/>
      <w14:ligatures w14:val="none"/>
    </w:rPr>
  </w:style>
  <w:style w:type="paragraph" w:styleId="Heading5">
    <w:name w:val="heading 5"/>
    <w:next w:val="Normal"/>
    <w:link w:val="Heading5Char"/>
    <w:qFormat/>
    <w:rsid w:val="003D07E1"/>
    <w:pPr>
      <w:keepNext/>
      <w:keepLines/>
      <w:numPr>
        <w:ilvl w:val="4"/>
        <w:numId w:val="8"/>
      </w:numPr>
      <w:pBdr>
        <w:bottom w:val="single" w:sz="4" w:space="1" w:color="auto"/>
      </w:pBdr>
      <w:spacing w:before="360" w:after="240" w:line="240" w:lineRule="auto"/>
      <w:outlineLvl w:val="4"/>
    </w:pPr>
    <w:rPr>
      <w:rFonts w:ascii="Arial" w:eastAsiaTheme="majorEastAsia" w:hAnsi="Arial" w:cstheme="majorBidi"/>
      <w:kern w:val="0"/>
      <w:sz w:val="20"/>
      <w14:ligatures w14:val="none"/>
    </w:rPr>
  </w:style>
  <w:style w:type="paragraph" w:styleId="Heading6">
    <w:name w:val="heading 6"/>
    <w:basedOn w:val="Normal"/>
    <w:next w:val="Normal"/>
    <w:link w:val="Heading6Char"/>
    <w:uiPriority w:val="9"/>
    <w:semiHidden/>
    <w:unhideWhenUsed/>
    <w:qFormat/>
    <w:rsid w:val="003D07E1"/>
    <w:pPr>
      <w:keepNext/>
      <w:keepLines/>
      <w:numPr>
        <w:ilvl w:val="5"/>
        <w:numId w:val="8"/>
      </w:numPr>
      <w:spacing w:before="200" w:after="0" w:line="240" w:lineRule="auto"/>
      <w:outlineLvl w:val="5"/>
    </w:pPr>
    <w:rPr>
      <w:rFonts w:asciiTheme="majorHAnsi" w:eastAsiaTheme="majorEastAsia" w:hAnsiTheme="majorHAnsi" w:cstheme="majorBidi"/>
      <w:i/>
      <w:iCs/>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3D07E1"/>
    <w:pPr>
      <w:keepNext/>
      <w:keepLines/>
      <w:numPr>
        <w:ilvl w:val="6"/>
        <w:numId w:val="8"/>
      </w:numPr>
      <w:spacing w:before="200" w:after="0" w:line="240" w:lineRule="auto"/>
      <w:outlineLvl w:val="6"/>
    </w:pPr>
    <w:rPr>
      <w:rFonts w:asciiTheme="majorHAnsi" w:eastAsiaTheme="majorEastAsia" w:hAnsiTheme="majorHAnsi" w:cstheme="majorBidi"/>
      <w:i/>
      <w:iCs/>
      <w:color w:val="404040" w:themeColor="text1" w:themeTint="BF"/>
      <w:kern w:val="0"/>
      <w14:ligatures w14:val="none"/>
    </w:rPr>
  </w:style>
  <w:style w:type="paragraph" w:styleId="Heading8">
    <w:name w:val="heading 8"/>
    <w:basedOn w:val="Normal"/>
    <w:next w:val="Normal"/>
    <w:link w:val="Heading8Char"/>
    <w:uiPriority w:val="9"/>
    <w:semiHidden/>
    <w:unhideWhenUsed/>
    <w:qFormat/>
    <w:rsid w:val="003D07E1"/>
    <w:pPr>
      <w:keepNext/>
      <w:keepLines/>
      <w:numPr>
        <w:ilvl w:val="7"/>
        <w:numId w:val="8"/>
      </w:numPr>
      <w:spacing w:before="200" w:after="0" w:line="240" w:lineRule="auto"/>
      <w:outlineLvl w:val="7"/>
    </w:pPr>
    <w:rPr>
      <w:rFonts w:asciiTheme="majorHAnsi" w:eastAsiaTheme="majorEastAsia" w:hAnsiTheme="majorHAnsi" w:cstheme="majorBidi"/>
      <w:color w:val="404040" w:themeColor="text1" w:themeTint="BF"/>
      <w:kern w:val="0"/>
      <w:sz w:val="20"/>
      <w:szCs w:val="20"/>
      <w14:ligatures w14:val="none"/>
    </w:rPr>
  </w:style>
  <w:style w:type="paragraph" w:styleId="Heading9">
    <w:name w:val="heading 9"/>
    <w:basedOn w:val="Normal"/>
    <w:next w:val="Normal"/>
    <w:link w:val="Heading9Char"/>
    <w:uiPriority w:val="9"/>
    <w:semiHidden/>
    <w:unhideWhenUsed/>
    <w:qFormat/>
    <w:rsid w:val="003D07E1"/>
    <w:pPr>
      <w:keepNext/>
      <w:keepLines/>
      <w:numPr>
        <w:ilvl w:val="8"/>
        <w:numId w:val="8"/>
      </w:numPr>
      <w:spacing w:before="200" w:after="0" w:line="240" w:lineRule="auto"/>
      <w:outlineLvl w:val="8"/>
    </w:pPr>
    <w:rPr>
      <w:rFonts w:asciiTheme="majorHAnsi" w:eastAsiaTheme="majorEastAsia" w:hAnsiTheme="majorHAnsi" w:cstheme="majorBidi"/>
      <w:i/>
      <w:iCs/>
      <w:color w:val="404040" w:themeColor="text1" w:themeTint="BF"/>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07E1"/>
    <w:rPr>
      <w:rFonts w:ascii="Arial Black" w:eastAsiaTheme="majorEastAsia" w:hAnsi="Arial Black" w:cstheme="majorBidi"/>
      <w:bCs/>
      <w:kern w:val="0"/>
      <w:sz w:val="36"/>
      <w:szCs w:val="28"/>
      <w14:ligatures w14:val="none"/>
    </w:rPr>
  </w:style>
  <w:style w:type="character" w:customStyle="1" w:styleId="Heading2Char">
    <w:name w:val="Heading 2 Char"/>
    <w:basedOn w:val="DefaultParagraphFont"/>
    <w:link w:val="Heading2"/>
    <w:rsid w:val="003D07E1"/>
    <w:rPr>
      <w:rFonts w:ascii="Arial Black" w:eastAsiaTheme="majorEastAsia" w:hAnsi="Arial Black" w:cstheme="majorBidi"/>
      <w:bCs/>
      <w:kern w:val="0"/>
      <w:sz w:val="24"/>
      <w:szCs w:val="26"/>
      <w14:ligatures w14:val="none"/>
    </w:rPr>
  </w:style>
  <w:style w:type="character" w:customStyle="1" w:styleId="Heading3Char">
    <w:name w:val="Heading 3 Char"/>
    <w:basedOn w:val="DefaultParagraphFont"/>
    <w:link w:val="Heading3"/>
    <w:rsid w:val="003D07E1"/>
    <w:rPr>
      <w:rFonts w:ascii="Arial" w:eastAsiaTheme="majorEastAsia" w:hAnsi="Arial" w:cstheme="majorBidi"/>
      <w:b/>
      <w:bCs/>
      <w:kern w:val="0"/>
      <w:sz w:val="24"/>
      <w14:ligatures w14:val="none"/>
    </w:rPr>
  </w:style>
  <w:style w:type="character" w:customStyle="1" w:styleId="Heading4Char">
    <w:name w:val="Heading 4 Char"/>
    <w:basedOn w:val="DefaultParagraphFont"/>
    <w:link w:val="Heading4"/>
    <w:rsid w:val="003D07E1"/>
    <w:rPr>
      <w:rFonts w:ascii="Arial" w:eastAsia="Times" w:hAnsi="Arial" w:cs="Times New Roman"/>
      <w:b/>
      <w:kern w:val="0"/>
      <w:sz w:val="20"/>
      <w14:ligatures w14:val="none"/>
    </w:rPr>
  </w:style>
  <w:style w:type="character" w:customStyle="1" w:styleId="Heading5Char">
    <w:name w:val="Heading 5 Char"/>
    <w:basedOn w:val="DefaultParagraphFont"/>
    <w:link w:val="Heading5"/>
    <w:rsid w:val="003D07E1"/>
    <w:rPr>
      <w:rFonts w:ascii="Arial" w:eastAsiaTheme="majorEastAsia" w:hAnsi="Arial" w:cstheme="majorBidi"/>
      <w:kern w:val="0"/>
      <w:sz w:val="20"/>
      <w14:ligatures w14:val="none"/>
    </w:rPr>
  </w:style>
  <w:style w:type="character" w:customStyle="1" w:styleId="Heading6Char">
    <w:name w:val="Heading 6 Char"/>
    <w:basedOn w:val="DefaultParagraphFont"/>
    <w:link w:val="Heading6"/>
    <w:uiPriority w:val="9"/>
    <w:semiHidden/>
    <w:rsid w:val="003D07E1"/>
    <w:rPr>
      <w:rFonts w:asciiTheme="majorHAnsi" w:eastAsiaTheme="majorEastAsia" w:hAnsiTheme="majorHAnsi" w:cstheme="majorBidi"/>
      <w:i/>
      <w:iCs/>
      <w:color w:val="1F3763" w:themeColor="accent1" w:themeShade="7F"/>
      <w:kern w:val="0"/>
      <w14:ligatures w14:val="none"/>
    </w:rPr>
  </w:style>
  <w:style w:type="character" w:customStyle="1" w:styleId="Heading7Char">
    <w:name w:val="Heading 7 Char"/>
    <w:basedOn w:val="DefaultParagraphFont"/>
    <w:link w:val="Heading7"/>
    <w:uiPriority w:val="9"/>
    <w:semiHidden/>
    <w:rsid w:val="003D07E1"/>
    <w:rPr>
      <w:rFonts w:asciiTheme="majorHAnsi" w:eastAsiaTheme="majorEastAsia" w:hAnsiTheme="majorHAnsi" w:cstheme="majorBidi"/>
      <w:i/>
      <w:iCs/>
      <w:color w:val="404040" w:themeColor="text1" w:themeTint="BF"/>
      <w:kern w:val="0"/>
      <w14:ligatures w14:val="none"/>
    </w:rPr>
  </w:style>
  <w:style w:type="character" w:customStyle="1" w:styleId="Heading8Char">
    <w:name w:val="Heading 8 Char"/>
    <w:basedOn w:val="DefaultParagraphFont"/>
    <w:link w:val="Heading8"/>
    <w:uiPriority w:val="9"/>
    <w:semiHidden/>
    <w:rsid w:val="003D07E1"/>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3D07E1"/>
    <w:rPr>
      <w:rFonts w:asciiTheme="majorHAnsi" w:eastAsiaTheme="majorEastAsia" w:hAnsiTheme="majorHAnsi" w:cstheme="majorBidi"/>
      <w:i/>
      <w:iCs/>
      <w:color w:val="404040" w:themeColor="text1" w:themeTint="BF"/>
      <w:kern w:val="0"/>
      <w:sz w:val="20"/>
      <w:szCs w:val="20"/>
      <w14:ligatures w14:val="none"/>
    </w:rPr>
  </w:style>
  <w:style w:type="paragraph" w:customStyle="1" w:styleId="TableHeading">
    <w:name w:val="Table Heading"/>
    <w:qFormat/>
    <w:rsid w:val="003D07E1"/>
    <w:pPr>
      <w:keepNext/>
      <w:spacing w:before="80" w:after="80" w:line="240" w:lineRule="auto"/>
    </w:pPr>
    <w:rPr>
      <w:rFonts w:ascii="Arial Black" w:eastAsia="Times" w:hAnsi="Arial Black" w:cs="Times New Roman"/>
      <w:kern w:val="0"/>
      <w:sz w:val="18"/>
      <w:szCs w:val="20"/>
      <w14:ligatures w14:val="none"/>
    </w:rPr>
  </w:style>
  <w:style w:type="paragraph" w:styleId="Footer">
    <w:name w:val="footer"/>
    <w:basedOn w:val="Normal"/>
    <w:link w:val="FooterChar"/>
    <w:unhideWhenUsed/>
    <w:rsid w:val="003D07E1"/>
    <w:pPr>
      <w:tabs>
        <w:tab w:val="center" w:pos="4680"/>
        <w:tab w:val="right" w:pos="9360"/>
      </w:tabs>
      <w:spacing w:after="0" w:line="240" w:lineRule="auto"/>
    </w:pPr>
    <w:rPr>
      <w:rFonts w:ascii="Arial" w:hAnsi="Arial"/>
      <w:kern w:val="0"/>
      <w:sz w:val="14"/>
      <w:szCs w:val="14"/>
      <w14:ligatures w14:val="none"/>
    </w:rPr>
  </w:style>
  <w:style w:type="character" w:customStyle="1" w:styleId="FooterChar">
    <w:name w:val="Footer Char"/>
    <w:basedOn w:val="DefaultParagraphFont"/>
    <w:link w:val="Footer"/>
    <w:rsid w:val="003D07E1"/>
    <w:rPr>
      <w:rFonts w:ascii="Arial" w:hAnsi="Arial"/>
      <w:kern w:val="0"/>
      <w:sz w:val="14"/>
      <w:szCs w:val="14"/>
      <w14:ligatures w14:val="none"/>
    </w:rPr>
  </w:style>
  <w:style w:type="paragraph" w:customStyle="1" w:styleId="TableBullet1">
    <w:name w:val="Table Bullet 1"/>
    <w:qFormat/>
    <w:rsid w:val="003D07E1"/>
    <w:pPr>
      <w:numPr>
        <w:numId w:val="7"/>
      </w:numPr>
      <w:spacing w:before="80" w:after="80" w:line="240" w:lineRule="auto"/>
      <w:ind w:left="360"/>
    </w:pPr>
    <w:rPr>
      <w:rFonts w:ascii="Arial" w:eastAsia="Times" w:hAnsi="Arial" w:cs="Times New Roman"/>
      <w:kern w:val="0"/>
      <w:position w:val="6"/>
      <w:sz w:val="18"/>
      <w:szCs w:val="20"/>
      <w14:ligatures w14:val="none"/>
    </w:rPr>
  </w:style>
  <w:style w:type="paragraph" w:customStyle="1" w:styleId="TableText">
    <w:name w:val="Table Text"/>
    <w:qFormat/>
    <w:rsid w:val="003D07E1"/>
    <w:pPr>
      <w:spacing w:before="80" w:after="80" w:line="240" w:lineRule="auto"/>
    </w:pPr>
    <w:rPr>
      <w:rFonts w:ascii="Arial" w:eastAsia="Times New Roman" w:hAnsi="Arial" w:cs="Times New Roman"/>
      <w:kern w:val="0"/>
      <w:sz w:val="18"/>
      <w:szCs w:val="20"/>
      <w14:ligatures w14:val="none"/>
    </w:rPr>
  </w:style>
  <w:style w:type="paragraph" w:styleId="Header">
    <w:name w:val="header"/>
    <w:basedOn w:val="Normal"/>
    <w:link w:val="HeaderChar"/>
    <w:uiPriority w:val="99"/>
    <w:unhideWhenUsed/>
    <w:rsid w:val="003D0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44923">
      <w:bodyDiv w:val="1"/>
      <w:marLeft w:val="0"/>
      <w:marRight w:val="0"/>
      <w:marTop w:val="0"/>
      <w:marBottom w:val="0"/>
      <w:divBdr>
        <w:top w:val="none" w:sz="0" w:space="0" w:color="auto"/>
        <w:left w:val="none" w:sz="0" w:space="0" w:color="auto"/>
        <w:bottom w:val="none" w:sz="0" w:space="0" w:color="auto"/>
        <w:right w:val="none" w:sz="0" w:space="0" w:color="auto"/>
      </w:divBdr>
    </w:div>
    <w:div w:id="1236089925">
      <w:bodyDiv w:val="1"/>
      <w:marLeft w:val="0"/>
      <w:marRight w:val="0"/>
      <w:marTop w:val="0"/>
      <w:marBottom w:val="0"/>
      <w:divBdr>
        <w:top w:val="none" w:sz="0" w:space="0" w:color="auto"/>
        <w:left w:val="none" w:sz="0" w:space="0" w:color="auto"/>
        <w:bottom w:val="none" w:sz="0" w:space="0" w:color="auto"/>
        <w:right w:val="none" w:sz="0" w:space="0" w:color="auto"/>
      </w:divBdr>
    </w:div>
    <w:div w:id="1560091105">
      <w:bodyDiv w:val="1"/>
      <w:marLeft w:val="0"/>
      <w:marRight w:val="0"/>
      <w:marTop w:val="0"/>
      <w:marBottom w:val="0"/>
      <w:divBdr>
        <w:top w:val="none" w:sz="0" w:space="0" w:color="auto"/>
        <w:left w:val="none" w:sz="0" w:space="0" w:color="auto"/>
        <w:bottom w:val="none" w:sz="0" w:space="0" w:color="auto"/>
        <w:right w:val="none" w:sz="0" w:space="0" w:color="auto"/>
      </w:divBdr>
    </w:div>
    <w:div w:id="156895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1306</Words>
  <Characters>7447</Characters>
  <Application>Microsoft Office Word</Application>
  <DocSecurity>0</DocSecurity>
  <Lines>62</Lines>
  <Paragraphs>17</Paragraphs>
  <ScaleCrop>false</ScaleCrop>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1</cp:revision>
  <dcterms:created xsi:type="dcterms:W3CDTF">2024-03-16T16:14:00Z</dcterms:created>
  <dcterms:modified xsi:type="dcterms:W3CDTF">2024-03-16T16:18:00Z</dcterms:modified>
</cp:coreProperties>
</file>