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offline-cache-instructions-feature-5"/>
    <w:p>
      <w:pPr>
        <w:pStyle w:val="Heading1"/>
      </w:pPr>
      <w:r>
        <w:t xml:space="preserve">Offline Cache Instructions (Feature 5)</w:t>
      </w:r>
    </w:p>
    <w:p>
      <w:pPr>
        <w:pStyle w:val="FirstParagraph"/>
      </w:pPr>
      <w:r>
        <w:t xml:space="preserve">This document explains how to implement offline caching for the coin list so the app can render the last successful data when the API is unreachable.</w:t>
      </w:r>
    </w:p>
    <w:bookmarkStart w:id="20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When the app starts:</w:t>
      </w:r>
      <w:r>
        <w:t xml:space="preserve"> </w:t>
      </w:r>
      <w:r>
        <w:t xml:space="preserve">- If the API is reachable, fetch fresh data and update the UI.</w:t>
      </w:r>
      <w:r>
        <w:t xml:space="preserve"> </w:t>
      </w:r>
      <w:r>
        <w:t xml:space="preserve">- If the API fails (network error, rate limit, etc.), load the last cached coin list from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and render it instead.</w:t>
      </w:r>
    </w:p>
    <w:bookmarkEnd w:id="20"/>
    <w:bookmarkStart w:id="21" w:name="files-involved"/>
    <w:p>
      <w:pPr>
        <w:pStyle w:val="Heading2"/>
      </w:pPr>
      <w:r>
        <w:t xml:space="preserve">Files Involved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src/hooks/useFetchCoins.js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src/services/coinService.js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src/pages/DashboardPage.js</w:t>
      </w:r>
      <w:r>
        <w:t xml:space="preserve"> </w:t>
      </w:r>
      <w:r>
        <w:t xml:space="preserve">(only if you want to surface a UI banner)</w:t>
      </w:r>
    </w:p>
    <w:bookmarkEnd w:id="21"/>
    <w:bookmarkStart w:id="22" w:name="step-by-step-implementation"/>
    <w:p>
      <w:pPr>
        <w:pStyle w:val="Heading2"/>
      </w:pPr>
      <w:r>
        <w:t xml:space="preserve">Step-by-Step Implementation</w:t>
      </w:r>
    </w:p>
    <w:p>
      <w:pPr>
        <w:numPr>
          <w:ilvl w:val="0"/>
          <w:numId w:val="1002"/>
        </w:numPr>
        <w:pStyle w:val="Compact"/>
      </w:pPr>
      <w:r>
        <w:t xml:space="preserve">Add local cache keys and helpers</w:t>
      </w:r>
    </w:p>
    <w:p>
      <w:pPr>
        <w:numPr>
          <w:ilvl w:val="1"/>
          <w:numId w:val="1003"/>
        </w:numPr>
        <w:pStyle w:val="Compact"/>
      </w:pPr>
      <w:r>
        <w:t xml:space="preserve">Store the last successful coin list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under a key like</w:t>
      </w:r>
      <w:r>
        <w:t xml:space="preserve"> </w:t>
      </w:r>
      <w:r>
        <w:rPr>
          <w:rStyle w:val="VerbatimChar"/>
        </w:rPr>
        <w:t xml:space="preserve">coinCache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Store a timestamp under a key like</w:t>
      </w:r>
      <w:r>
        <w:t xml:space="preserve"> </w:t>
      </w:r>
      <w:r>
        <w:rPr>
          <w:rStyle w:val="VerbatimChar"/>
        </w:rPr>
        <w:t xml:space="preserve">coinCacheUpdatedAt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Update the hook to write cache on success</w:t>
      </w:r>
    </w:p>
    <w:p>
      <w:pPr>
        <w:numPr>
          <w:ilvl w:val="1"/>
          <w:numId w:val="1004"/>
        </w:numPr>
        <w:pStyle w:val="Compact"/>
      </w:pPr>
      <w:r>
        <w:t xml:space="preserve">When</w:t>
      </w:r>
      <w:r>
        <w:t xml:space="preserve"> </w:t>
      </w:r>
      <w:r>
        <w:rPr>
          <w:rStyle w:val="VerbatimChar"/>
        </w:rPr>
        <w:t xml:space="preserve">fetchCoinsData()</w:t>
      </w:r>
      <w:r>
        <w:t xml:space="preserve"> </w:t>
      </w:r>
      <w:r>
        <w:t xml:space="preserve">succeeds,</w:t>
      </w:r>
      <w:r>
        <w:t xml:space="preserve"> </w:t>
      </w:r>
      <w:r>
        <w:rPr>
          <w:rStyle w:val="VerbatimChar"/>
        </w:rPr>
        <w:t xml:space="preserve">setCoins(data)</w:t>
      </w:r>
      <w:r>
        <w:t xml:space="preserve"> </w:t>
      </w:r>
      <w:r>
        <w:t xml:space="preserve">and save to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Update the hook to read cache on failure</w:t>
      </w:r>
    </w:p>
    <w:p>
      <w:pPr>
        <w:numPr>
          <w:ilvl w:val="1"/>
          <w:numId w:val="1005"/>
        </w:numPr>
        <w:pStyle w:val="Compact"/>
      </w:pPr>
      <w:r>
        <w:t xml:space="preserve">On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, attempt to parse cached data from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If it exists,</w:t>
      </w:r>
      <w:r>
        <w:t xml:space="preserve"> </w:t>
      </w:r>
      <w:r>
        <w:rPr>
          <w:rStyle w:val="VerbatimChar"/>
        </w:rPr>
        <w:t xml:space="preserve">setCoins(cachedData)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Optionally track a</w:t>
      </w:r>
      <w:r>
        <w:t xml:space="preserve"> </w:t>
      </w:r>
      <w:r>
        <w:rPr>
          <w:rStyle w:val="VerbatimChar"/>
        </w:rPr>
        <w:t xml:space="preserve">usedCache</w:t>
      </w:r>
      <w:r>
        <w:t xml:space="preserve"> </w:t>
      </w:r>
      <w:r>
        <w:t xml:space="preserve">boolean state for UI messaging.</w:t>
      </w:r>
    </w:p>
    <w:p>
      <w:pPr>
        <w:numPr>
          <w:ilvl w:val="0"/>
          <w:numId w:val="1002"/>
        </w:numPr>
        <w:pStyle w:val="Compact"/>
      </w:pPr>
      <w:r>
        <w:t xml:space="preserve">Optional UI banner for transparency</w:t>
      </w:r>
    </w:p>
    <w:p>
      <w:pPr>
        <w:numPr>
          <w:ilvl w:val="1"/>
          <w:numId w:val="1006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usedCache</w:t>
      </w:r>
      <w:r>
        <w:t xml:space="preserve"> </w:t>
      </w:r>
      <w:r>
        <w:t xml:space="preserve">is true, show a small banner like</w:t>
      </w:r>
      <w:r>
        <w:t xml:space="preserve"> </w:t>
      </w:r>
      <w:r>
        <w:t xml:space="preserve">“</w:t>
      </w:r>
      <w:r>
        <w:t xml:space="preserve">Offline mode: showing last updated data.</w:t>
      </w:r>
      <w:r>
        <w:t xml:space="preserve">”</w:t>
      </w:r>
    </w:p>
    <w:p>
      <w:pPr>
        <w:numPr>
          <w:ilvl w:val="1"/>
          <w:numId w:val="1006"/>
        </w:numPr>
        <w:pStyle w:val="Compact"/>
      </w:pPr>
      <w:r>
        <w:t xml:space="preserve">Display the last updated timestamp if stored.</w:t>
      </w:r>
    </w:p>
    <w:p>
      <w:pPr>
        <w:numPr>
          <w:ilvl w:val="0"/>
          <w:numId w:val="1002"/>
        </w:numPr>
        <w:pStyle w:val="Compact"/>
      </w:pPr>
      <w:r>
        <w:t xml:space="preserve">Optional: cache on interval updates</w:t>
      </w:r>
    </w:p>
    <w:p>
      <w:pPr>
        <w:numPr>
          <w:ilvl w:val="1"/>
          <w:numId w:val="1007"/>
        </w:numPr>
        <w:pStyle w:val="Compact"/>
      </w:pPr>
      <w:r>
        <w:t xml:space="preserve">Each successful poll should refresh the cache so it’s always recent.</w:t>
      </w:r>
    </w:p>
    <w:bookmarkEnd w:id="22"/>
    <w:bookmarkStart w:id="23" w:name="example-pseudocode"/>
    <w:p>
      <w:pPr>
        <w:pStyle w:val="Heading2"/>
      </w:pPr>
      <w:r>
        <w:t xml:space="preserve">Example Pseudocode</w:t>
      </w:r>
    </w:p>
    <w:p>
      <w:pPr>
        <w:pStyle w:val="SourceCode"/>
      </w:pPr>
      <w:r>
        <w:rPr>
          <w:rStyle w:val="CommentTok"/>
        </w:rPr>
        <w:t xml:space="preserve">// in useFetchCoins.js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'coinCache'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CACHE_TS_KEY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'coinCacheUpdatedAt'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fetchCoinsData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setCoins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(CACHE_KEY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(CACHE_TS_KEY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setUsedCache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(CACHE_KEY)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(cached)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setCoins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(cached))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setUsedCache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3"/>
    <w:bookmarkStart w:id="25" w:name="image-reference"/>
    <w:p>
      <w:pPr>
        <w:pStyle w:val="Heading2"/>
      </w:pPr>
      <w:r>
        <w:t xml:space="preserve">Image Reference</w:t>
      </w:r>
    </w:p>
    <w:p>
      <w:pPr>
        <w:pStyle w:val="FirstParagraph"/>
      </w:pPr>
      <w:r>
        <w:t xml:space="preserve">This image is included as a visual placeholder for documentation consistency: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Offline Cache Feature Diagram" title="" id="1" name="Picture"/>
            <a:graphic>
              <a:graphicData uri="http://schemas.openxmlformats.org/drawingml/2006/picture">
                <pic:pic>
                  <pic:nvPicPr>
                    <pic:cNvPr descr="feature-2-vague-query-instruction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Offline Cache Feature Diagram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2026-04-09T06:55:05Z</dcterms:created>
  <dcterms:modified xsi:type="dcterms:W3CDTF">2026-04-09T06:55:05Z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