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Assignment-1 Report</w:t>
      </w:r>
    </w:p>
    <w:p w:rsidR="00000000" w:rsidDel="00000000" w:rsidP="00000000" w:rsidRDefault="00000000" w:rsidRPr="00000000" w14:paraId="00000002">
      <w:pPr>
        <w:rPr/>
        <w:sectPr>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3">
      <w:pPr>
        <w:pStyle w:val="Heading1"/>
        <w:numPr>
          <w:ilvl w:val="0"/>
          <w:numId w:val="3"/>
        </w:numPr>
        <w:spacing w:after="240" w:lineRule="auto"/>
        <w:ind w:left="720" w:hanging="360"/>
        <w:rPr/>
      </w:pPr>
      <w:r w:rsidDel="00000000" w:rsidR="00000000" w:rsidRPr="00000000">
        <w:rPr>
          <w:rtl w:val="0"/>
        </w:rPr>
        <w:t xml:space="preserve">Introduction:</w:t>
      </w:r>
    </w:p>
    <w:p w:rsidR="00000000" w:rsidDel="00000000" w:rsidP="00000000" w:rsidRDefault="00000000" w:rsidRPr="00000000" w14:paraId="00000004">
      <w:pPr>
        <w:spacing w:line="276" w:lineRule="auto"/>
        <w:ind w:left="360"/>
        <w:jc w:val="both"/>
        <w:rPr>
          <w:rFonts w:ascii="cmr12" w:cs="cmr12" w:eastAsia="cmr12" w:hAnsi="cmr12"/>
        </w:rPr>
      </w:pPr>
      <w:r w:rsidDel="00000000" w:rsidR="00000000" w:rsidRPr="00000000">
        <w:rPr>
          <w:rFonts w:ascii="cmr12" w:cs="cmr12" w:eastAsia="cmr12" w:hAnsi="cmr12"/>
          <w:rtl w:val="0"/>
        </w:rPr>
        <w:t xml:space="preserve">In this assignment, we tried to have an understanding about the various optimization techniques for linear regression model training.</w:t>
      </w:r>
    </w:p>
    <w:p w:rsidR="00000000" w:rsidDel="00000000" w:rsidP="00000000" w:rsidRDefault="00000000" w:rsidRPr="00000000" w14:paraId="00000005">
      <w:pPr>
        <w:spacing w:line="276" w:lineRule="auto"/>
        <w:ind w:firstLine="360"/>
        <w:jc w:val="both"/>
        <w:rPr>
          <w:rFonts w:ascii="cmr12" w:cs="cmr12" w:eastAsia="cmr12" w:hAnsi="cmr12"/>
        </w:rPr>
      </w:pPr>
      <w:r w:rsidDel="00000000" w:rsidR="00000000" w:rsidRPr="00000000">
        <w:rPr>
          <w:rFonts w:ascii="cmr12" w:cs="cmr12" w:eastAsia="cmr12" w:hAnsi="cmr12"/>
          <w:rtl w:val="0"/>
        </w:rPr>
        <w:t xml:space="preserve">The following methods were implemented using python,and various libraries of python like numpy and matplotlib e.t.c :</w:t>
        <w:tab/>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Stochastic Gradient Descent</w:t>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GD with L1 regularization</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GD with L2 regularization</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1080" w:right="0" w:hanging="36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Normal Equation solution</w:t>
      </w:r>
    </w:p>
    <w:p w:rsidR="00000000" w:rsidDel="00000000" w:rsidP="00000000" w:rsidRDefault="00000000" w:rsidRPr="00000000" w14:paraId="0000000B">
      <w:pPr>
        <w:spacing w:after="0" w:line="276" w:lineRule="auto"/>
        <w:ind w:left="360"/>
        <w:jc w:val="both"/>
        <w:rPr>
          <w:rFonts w:ascii="cmtt8" w:cs="cmtt8" w:eastAsia="cmtt8" w:hAnsi="cmtt8"/>
          <w:vertAlign w:val="superscript"/>
        </w:rPr>
      </w:pPr>
      <w:r w:rsidDel="00000000" w:rsidR="00000000" w:rsidRPr="00000000">
        <w:rPr>
          <w:rFonts w:ascii="cmr12" w:cs="cmr12" w:eastAsia="cmr12" w:hAnsi="cmr12"/>
          <w:rtl w:val="0"/>
        </w:rPr>
        <w:t xml:space="preserve">The given data consisted of 434874 rows and 2 columns (latitude and longitude). Before the model was trained, all data features were normalized by using standardization method(column-wise)</w:t>
      </w:r>
      <w:r w:rsidDel="00000000" w:rsidR="00000000" w:rsidRPr="00000000">
        <w:rPr>
          <w:rFonts w:ascii="cmr12" w:cs="cmr12" w:eastAsia="cmr12" w:hAnsi="cmr12"/>
          <w:u w:val="single"/>
          <w:rtl w:val="0"/>
        </w:rPr>
        <w:t xml:space="preserve">.</w:t>
      </w:r>
      <w:r w:rsidDel="00000000" w:rsidR="00000000" w:rsidRPr="00000000">
        <w:rPr>
          <w:rtl w:val="0"/>
        </w:rPr>
      </w:r>
    </w:p>
    <w:p w:rsidR="00000000" w:rsidDel="00000000" w:rsidP="00000000" w:rsidRDefault="00000000" w:rsidRPr="00000000" w14:paraId="0000000C">
      <w:pPr>
        <w:pStyle w:val="Heading1"/>
        <w:numPr>
          <w:ilvl w:val="0"/>
          <w:numId w:val="3"/>
        </w:numPr>
        <w:ind w:left="720" w:hanging="360"/>
        <w:rPr/>
      </w:pPr>
      <w:r w:rsidDel="00000000" w:rsidR="00000000" w:rsidRPr="00000000">
        <w:rPr>
          <w:rtl w:val="0"/>
        </w:rPr>
        <w:t xml:space="preserve">Optimization Algorithms:</w:t>
      </w:r>
    </w:p>
    <w:p w:rsidR="00000000" w:rsidDel="00000000" w:rsidP="00000000" w:rsidRDefault="00000000" w:rsidRPr="00000000" w14:paraId="0000000D">
      <w:pPr>
        <w:pStyle w:val="Heading2"/>
        <w:numPr>
          <w:ilvl w:val="1"/>
          <w:numId w:val="3"/>
        </w:numPr>
        <w:ind w:left="1080" w:hanging="360"/>
        <w:rPr>
          <w:i w:val="1"/>
          <w:color w:val="4f81bd"/>
        </w:rPr>
      </w:pPr>
      <w:r w:rsidDel="00000000" w:rsidR="00000000" w:rsidRPr="00000000">
        <w:rPr>
          <w:i w:val="1"/>
          <w:color w:val="4f81bd"/>
          <w:rtl w:val="0"/>
        </w:rPr>
        <w:t xml:space="preserve">Gradient Descent:</w:t>
      </w:r>
    </w:p>
    <w:p w:rsidR="00000000" w:rsidDel="00000000" w:rsidP="00000000" w:rsidRDefault="00000000" w:rsidRPr="00000000" w14:paraId="0000000E">
      <w:pPr>
        <w:spacing w:line="276" w:lineRule="auto"/>
        <w:ind w:left="1080"/>
        <w:jc w:val="both"/>
        <w:rPr>
          <w:rFonts w:ascii="cmr12" w:cs="cmr12" w:eastAsia="cmr12" w:hAnsi="cmr12"/>
        </w:rPr>
      </w:pPr>
      <w:r w:rsidDel="00000000" w:rsidR="00000000" w:rsidRPr="00000000">
        <w:rPr>
          <w:rFonts w:ascii="cmr12" w:cs="cmr12" w:eastAsia="cmr12" w:hAnsi="cmr12"/>
          <w:rtl w:val="0"/>
        </w:rPr>
        <w:t xml:space="preserve">            </w:t>
      </w:r>
      <w:r w:rsidDel="00000000" w:rsidR="00000000" w:rsidRPr="00000000">
        <w:rPr>
          <w:rFonts w:ascii="Arial" w:cs="Arial" w:eastAsia="Arial" w:hAnsi="Arial"/>
          <w:rtl w:val="0"/>
        </w:rPr>
        <w:t xml:space="preserve"> In this model, we attempted to replicate a rudimentary Gradient Descent algorithm without any regularization terms. The equation assumed to be for gradient descent fit was</w:t>
      </w:r>
      <m:oMath>
        <m:r>
          <w:rPr>
            <w:rFonts w:ascii="Arial" w:cs="Arial" w:eastAsia="Arial" w:hAnsi="Arial"/>
          </w:rPr>
          <m:t xml:space="preserve">  y=</m:t>
        </m:r>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0</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1</m:t>
            </m:r>
          </m:sub>
        </m:sSub>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1</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w</m:t>
            </m:r>
          </m:e>
          <m:sub>
            <m:r>
              <w:rPr>
                <w:rFonts w:ascii="Arial" w:cs="Arial" w:eastAsia="Arial" w:hAnsi="Arial"/>
              </w:rPr>
              <m:t xml:space="preserve">2</m:t>
            </m:r>
          </m:sub>
        </m:sSub>
        <m:sSub>
          <m:sSubPr>
            <m:ctrlPr>
              <w:rPr>
                <w:rFonts w:ascii="Arial" w:cs="Arial" w:eastAsia="Arial" w:hAnsi="Arial"/>
              </w:rPr>
            </m:ctrlPr>
          </m:sSubPr>
          <m:e>
            <m:r>
              <w:rPr>
                <w:rFonts w:ascii="Arial" w:cs="Arial" w:eastAsia="Arial" w:hAnsi="Arial"/>
              </w:rPr>
              <m:t xml:space="preserve">x</m:t>
            </m:r>
          </m:e>
          <m:sub>
            <m:r>
              <w:rPr>
                <w:rFonts w:ascii="Arial" w:cs="Arial" w:eastAsia="Arial" w:hAnsi="Arial"/>
              </w:rPr>
              <m:t xml:space="preserve">2</m:t>
            </m:r>
          </m:sub>
        </m:sSub>
      </m:oMath>
      <w:r w:rsidDel="00000000" w:rsidR="00000000" w:rsidRPr="00000000">
        <w:rPr>
          <w:rFonts w:ascii="Arial" w:cs="Arial" w:eastAsia="Arial" w:hAnsi="Arial"/>
          <w:rtl w:val="0"/>
        </w:rPr>
        <w:t xml:space="preserve">. The error function (cost function) associated with this was</w:t>
      </w:r>
      <m:oMath>
        <m:r>
          <w:rPr>
            <w:rFonts w:ascii="Arial" w:cs="Arial" w:eastAsia="Arial" w:hAnsi="Arial"/>
          </w:rPr>
          <m:t xml:space="preserve">  E= </m:t>
        </m:r>
        <m:f>
          <m:fPr>
            <m:ctrlPr>
              <w:rPr>
                <w:rFonts w:ascii="Arial" w:cs="Arial" w:eastAsia="Arial" w:hAnsi="Arial"/>
              </w:rPr>
            </m:ctrlPr>
          </m:fPr>
          <m:num>
            <m:r>
              <w:rPr>
                <w:rFonts w:ascii="Arial" w:cs="Arial" w:eastAsia="Arial" w:hAnsi="Arial"/>
              </w:rPr>
              <m:t xml:space="preserve">1</m:t>
            </m:r>
          </m:num>
          <m:den>
            <m:r>
              <w:rPr>
                <w:rFonts w:ascii="Arial" w:cs="Arial" w:eastAsia="Arial" w:hAnsi="Arial"/>
              </w:rPr>
              <m:t xml:space="preserve">2</m:t>
            </m:r>
          </m:den>
        </m:f>
        <m:r>
          <w:rPr>
            <w:rFonts w:ascii="Arial" w:cs="Arial" w:eastAsia="Arial" w:hAnsi="Arial"/>
          </w:rPr>
          <m:t xml:space="preserve"> </m:t>
        </m:r>
        <m:nary>
          <m:naryPr>
            <m:chr m:val="∑"/>
            <m:ctrlPr>
              <w:rPr>
                <w:rFonts w:ascii="Arial" w:cs="Arial" w:eastAsia="Arial" w:hAnsi="Arial"/>
              </w:rPr>
            </m:ctrlPr>
          </m:naryPr>
          <m:sub>
            <m:r>
              <w:rPr>
                <w:rFonts w:ascii="Arial" w:cs="Arial" w:eastAsia="Arial" w:hAnsi="Arial"/>
              </w:rPr>
              <m:t xml:space="preserve">i=0</m:t>
            </m:r>
          </m:sub>
          <m:sup>
            <m:r>
              <w:rPr>
                <w:rFonts w:ascii="Arial" w:cs="Arial" w:eastAsia="Arial" w:hAnsi="Arial"/>
              </w:rPr>
              <m:t xml:space="preserve">N</m:t>
            </m:r>
          </m:sup>
        </m:nary>
        <m:sSup>
          <m:sSupPr>
            <m:ctrlPr>
              <w:rPr>
                <w:rFonts w:ascii="Arial" w:cs="Arial" w:eastAsia="Arial" w:hAnsi="Arial"/>
              </w:rPr>
            </m:ctrlPr>
          </m:sSupPr>
          <m:e>
            <m:d>
              <m:dPr>
                <m:begChr m:val="("/>
                <m:endChr m:val=")"/>
                <m:ctrlPr>
                  <w:rPr>
                    <w:rFonts w:ascii="Arial" w:cs="Arial" w:eastAsia="Arial" w:hAnsi="Arial"/>
                  </w:rPr>
                </m:ctrlPr>
              </m:dPr>
              <m:e>
                <m:sSub>
                  <m:sSubPr>
                    <m:ctrlPr>
                      <w:rPr>
                        <w:rFonts w:ascii="Arial" w:cs="Arial" w:eastAsia="Arial" w:hAnsi="Arial"/>
                      </w:rPr>
                    </m:ctrlPr>
                  </m:sSubPr>
                  <m:e>
                    <m:r>
                      <w:rPr>
                        <w:rFonts w:ascii="Arial" w:cs="Arial" w:eastAsia="Arial" w:hAnsi="Arial"/>
                      </w:rPr>
                      <m:t xml:space="preserve">y</m:t>
                    </m:r>
                  </m:e>
                  <m:sub>
                    <m:r>
                      <w:rPr>
                        <w:rFonts w:ascii="Arial" w:cs="Arial" w:eastAsia="Arial" w:hAnsi="Arial"/>
                      </w:rPr>
                      <m:t xml:space="preserve">i</m:t>
                    </m:r>
                  </m:sub>
                </m:sSub>
                <m:r>
                  <w:rPr>
                    <w:rFonts w:ascii="Arial" w:cs="Arial" w:eastAsia="Arial" w:hAnsi="Arial"/>
                  </w:rPr>
                  <m:t xml:space="preserve">-</m:t>
                </m:r>
                <m:sSub>
                  <m:sSubPr>
                    <m:ctrlPr>
                      <w:rPr>
                        <w:rFonts w:ascii="Arial" w:cs="Arial" w:eastAsia="Arial" w:hAnsi="Arial"/>
                      </w:rPr>
                    </m:ctrlPr>
                  </m:sSubPr>
                  <m:e>
                    <m:r>
                      <w:rPr>
                        <w:rFonts w:ascii="Arial" w:cs="Arial" w:eastAsia="Arial" w:hAnsi="Arial"/>
                      </w:rPr>
                      <m:t xml:space="preserve">Y</m:t>
                    </m:r>
                  </m:e>
                  <m:sub>
                    <m:r>
                      <w:rPr>
                        <w:rFonts w:ascii="Arial" w:cs="Arial" w:eastAsia="Arial" w:hAnsi="Arial"/>
                      </w:rPr>
                      <m:t xml:space="preserve">i</m:t>
                    </m:r>
                  </m:sub>
                </m:sSub>
              </m:e>
            </m:d>
          </m:e>
          <m:sup>
            <m:r>
              <w:rPr>
                <w:rFonts w:ascii="Arial" w:cs="Arial" w:eastAsia="Arial" w:hAnsi="Arial"/>
              </w:rPr>
              <m:t xml:space="preserve">2</m:t>
            </m:r>
          </m:sup>
        </m:sSup>
      </m:oMath>
      <w:r w:rsidDel="00000000" w:rsidR="00000000" w:rsidRPr="00000000">
        <w:rPr>
          <w:rFonts w:ascii="Arial" w:cs="Arial" w:eastAsia="Arial" w:hAnsi="Arial"/>
          <w:rtl w:val="0"/>
        </w:rPr>
        <w:t xml:space="preserve">, where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denotes the predicted value and Y</w:t>
      </w:r>
      <w:r w:rsidDel="00000000" w:rsidR="00000000" w:rsidRPr="00000000">
        <w:rPr>
          <w:rFonts w:ascii="Arial" w:cs="Arial" w:eastAsia="Arial" w:hAnsi="Arial"/>
          <w:vertAlign w:val="subscript"/>
          <w:rtl w:val="0"/>
        </w:rPr>
        <w:t xml:space="preserve">i</w:t>
      </w:r>
      <w:r w:rsidDel="00000000" w:rsidR="00000000" w:rsidRPr="00000000">
        <w:rPr>
          <w:rFonts w:ascii="Arial" w:cs="Arial" w:eastAsia="Arial" w:hAnsi="Arial"/>
          <w:rtl w:val="0"/>
        </w:rPr>
        <w:t xml:space="preserve"> denotes the actual target value. The estimated learning rate, in this case was around 2e-6 i.e, 0.000002. The weights obtained in this case were [-5.38915579e-15,1.49685594e-01, -1.90101138e-01] which were updated after every iteration (batch size = 304412).</w:t>
      </w:r>
      <w:r w:rsidDel="00000000" w:rsidR="00000000" w:rsidRPr="00000000">
        <w:rPr>
          <w:rFonts w:ascii="cmtt8" w:cs="cmtt8" w:eastAsia="cmtt8" w:hAnsi="cmtt8"/>
          <w:rtl w:val="0"/>
        </w:rPr>
        <w:t xml:space="preserve">The weights were initialized to [0,0,0] and the stopping criteria was | E(t)-E(t+1)|&lt;=1e-5 i.e., 0.00001.</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for the testing data was 0.02501284 and 0.697849250 respectively and for the training data was 0.0249981204 and 0.6980879 respectively .The stopping criteria was |E(t)-E(t-1)|&lt;=1e-5.The minimum sum of square of error is 148201.1244951</w:t>
      </w:r>
    </w:p>
    <w:p w:rsidR="00000000" w:rsidDel="00000000" w:rsidP="00000000" w:rsidRDefault="00000000" w:rsidRPr="00000000" w14:paraId="0000000F">
      <w:pPr>
        <w:spacing w:line="276" w:lineRule="auto"/>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10">
      <w:pPr>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11">
      <w:pPr>
        <w:ind w:left="1080"/>
        <w:jc w:val="both"/>
        <w:rPr>
          <w:rFonts w:ascii="cmr12" w:cs="cmr12" w:eastAsia="cmr12" w:hAnsi="cmr12"/>
        </w:rPr>
      </w:pPr>
      <w:r w:rsidDel="00000000" w:rsidR="00000000" w:rsidRPr="00000000">
        <w:rPr>
          <w:rFonts w:ascii="cmr12" w:cs="cmr12" w:eastAsia="cmr12" w:hAnsi="cmr12"/>
          <w:rtl w:val="0"/>
        </w:rPr>
        <w:t xml:space="preserve">The graph obtained is shown below:</w:t>
      </w:r>
    </w:p>
    <w:p w:rsidR="00000000" w:rsidDel="00000000" w:rsidP="00000000" w:rsidRDefault="00000000" w:rsidRPr="00000000" w14:paraId="00000012">
      <w:pPr>
        <w:ind w:left="1080"/>
        <w:jc w:val="both"/>
        <w:rPr>
          <w:rFonts w:ascii="cmr12" w:cs="cmr12" w:eastAsia="cmr12" w:hAnsi="cmr12"/>
        </w:rPr>
      </w:pPr>
      <w:r w:rsidDel="00000000" w:rsidR="00000000" w:rsidRPr="00000000">
        <w:rPr>
          <w:rFonts w:ascii="cmr12" w:cs="cmr12" w:eastAsia="cmr12" w:hAnsi="cmr12"/>
        </w:rPr>
        <w:drawing>
          <wp:inline distB="114300" distT="114300" distL="114300" distR="114300">
            <wp:extent cx="3886200" cy="264795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886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14">
      <w:pPr>
        <w:pStyle w:val="Heading2"/>
        <w:numPr>
          <w:ilvl w:val="1"/>
          <w:numId w:val="3"/>
        </w:numPr>
        <w:ind w:left="1080" w:hanging="360"/>
        <w:rPr>
          <w:i w:val="1"/>
          <w:color w:val="4f81bd"/>
        </w:rPr>
      </w:pPr>
      <w:r w:rsidDel="00000000" w:rsidR="00000000" w:rsidRPr="00000000">
        <w:rPr>
          <w:i w:val="1"/>
          <w:color w:val="4f81bd"/>
          <w:rtl w:val="0"/>
        </w:rPr>
        <w:t xml:space="preserve">Stochastic Gradient Descent:</w:t>
      </w:r>
    </w:p>
    <w:p w:rsidR="00000000" w:rsidDel="00000000" w:rsidP="00000000" w:rsidRDefault="00000000" w:rsidRPr="00000000" w14:paraId="00000015">
      <w:pPr>
        <w:ind w:left="1080"/>
        <w:jc w:val="both"/>
        <w:rPr>
          <w:rFonts w:ascii="cmr12" w:cs="cmr12" w:eastAsia="cmr12" w:hAnsi="cmr12"/>
        </w:rPr>
      </w:pPr>
      <w:r w:rsidDel="00000000" w:rsidR="00000000" w:rsidRPr="00000000">
        <w:rPr>
          <w:rFonts w:ascii="cmr12" w:cs="cmr12" w:eastAsia="cmr12" w:hAnsi="cmr12"/>
          <w:rtl w:val="0"/>
        </w:rPr>
        <w:t xml:space="preserve">In this model, a rudimentary SGD was applied on the given training set. The error/cost function in this as well as held to be</w:t>
      </w:r>
      <m:oMath>
        <m:r>
          <w:rPr>
            <w:rFonts w:ascii="Cambria Math" w:cs="Cambria Math" w:eastAsia="Cambria Math" w:hAnsi="Cambria Math"/>
          </w:rPr>
          <m:t xml:space="preserve">  E= </m:t>
        </m:r>
        <m:f>
          <m:fPr>
            <m:ctrlPr>
              <w:rPr>
                <w:rFonts w:ascii="Cambria Math" w:cs="Cambria Math" w:eastAsia="Cambria Math" w:hAnsi="Cambria Math"/>
              </w:rPr>
            </m:ctrlPr>
          </m:fPr>
          <m:num>
            <m:r>
              <w:rPr>
                <w:rFonts w:ascii="Cambria Math" w:cs="Cambria Math" w:eastAsia="Cambria Math" w:hAnsi="Cambria Math"/>
              </w:rPr>
              <m:t xml:space="preserve">1</m:t>
            </m:r>
          </m:num>
          <m:den>
            <m:r>
              <w:rPr>
                <w:rFonts w:ascii="Cambria Math" w:cs="Cambria Math" w:eastAsia="Cambria Math" w:hAnsi="Cambria Math"/>
              </w:rPr>
              <m:t xml:space="preserve">2</m:t>
            </m:r>
          </m:den>
        </m:f>
        <m:nary>
          <m:naryPr>
            <m:chr m:val="∑"/>
            <m:ctrlPr>
              <w:rPr>
                <w:rFonts w:ascii="Cambria Math" w:cs="Cambria Math" w:eastAsia="Cambria Math" w:hAnsi="Cambria Math"/>
              </w:rPr>
            </m:ctrlPr>
          </m:naryPr>
          <m:sub>
            <m:r>
              <w:rPr>
                <w:rFonts w:ascii="Cambria Math" w:cs="Cambria Math" w:eastAsia="Cambria Math" w:hAnsi="Cambria Math"/>
              </w:rPr>
              <m:t xml:space="preserve">i=0</m:t>
            </m:r>
          </m:sub>
          <m:sup>
            <m:r>
              <w:rPr>
                <w:rFonts w:ascii="Cambria Math" w:cs="Cambria Math" w:eastAsia="Cambria Math" w:hAnsi="Cambria Math"/>
              </w:rPr>
              <m:t xml:space="preserve">N</m:t>
            </m:r>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r>
                  <w:rPr>
                    <w:rFonts w:ascii="Cambria Math" w:cs="Cambria Math" w:eastAsia="Cambria Math" w:hAnsi="Cambria Math"/>
                  </w:rPr>
                  <m:t xml:space="preserve">-</m:t>
                </m:r>
                <m:sSub>
                  <m:sSubPr>
                    <m:ctrlPr>
                      <w:rPr>
                        <w:rFonts w:ascii="Cambria Math" w:cs="Cambria Math" w:eastAsia="Cambria Math" w:hAnsi="Cambria Math"/>
                      </w:rPr>
                    </m:ctrlPr>
                  </m:sSubPr>
                  <m:e>
                    <m:r>
                      <w:rPr>
                        <w:rFonts w:ascii="Cambria Math" w:cs="Cambria Math" w:eastAsia="Cambria Math" w:hAnsi="Cambria Math"/>
                      </w:rPr>
                      <m:t xml:space="preserve">Y</m:t>
                    </m:r>
                  </m:e>
                  <m:sub>
                    <m:r>
                      <w:rPr>
                        <w:rFonts w:ascii="Cambria Math" w:cs="Cambria Math" w:eastAsia="Cambria Math" w:hAnsi="Cambria Math"/>
                      </w:rPr>
                      <m:t xml:space="preserve">i</m:t>
                    </m:r>
                  </m:sub>
                </m:sSub>
              </m:e>
            </m:d>
          </m:e>
          <m:sup>
            <m:r>
              <w:rPr>
                <w:rFonts w:ascii="Cambria Math" w:cs="Cambria Math" w:eastAsia="Cambria Math" w:hAnsi="Cambria Math"/>
              </w:rPr>
              <m:t xml:space="preserve">2</m:t>
            </m:r>
          </m:sup>
        </m:sSup>
      </m:oMath>
      <w:r w:rsidDel="00000000" w:rsidR="00000000" w:rsidRPr="00000000">
        <w:rPr>
          <w:rFonts w:ascii="cmr12" w:cs="cmr12" w:eastAsia="cmr12" w:hAnsi="cmr12"/>
          <w:rtl w:val="0"/>
        </w:rPr>
        <w:t xml:space="preserve">. The weights were updated after every data point analysis (batch size = 1). </w:t>
      </w:r>
      <w:r w:rsidDel="00000000" w:rsidR="00000000" w:rsidRPr="00000000">
        <w:rPr>
          <w:rFonts w:ascii="Arial" w:cs="Arial" w:eastAsia="Arial" w:hAnsi="Arial"/>
          <w:rtl w:val="0"/>
        </w:rPr>
        <w:t xml:space="preserve">The estimated learning rate, in this case was around 2e-6 i.e, 0.000002. The weights obtained in this case were [-1.08672495e-04,  1.35278690e-01, -1.68855234e-01] which were updated after every iteration (batch size =1).</w:t>
      </w:r>
      <w:r w:rsidDel="00000000" w:rsidR="00000000" w:rsidRPr="00000000">
        <w:rPr>
          <w:rFonts w:ascii="cmtt8" w:cs="cmtt8" w:eastAsia="cmtt8" w:hAnsi="cmtt8"/>
          <w:rtl w:val="0"/>
        </w:rPr>
        <w:t xml:space="preserve">The weights were initialized to [0,0,0] and the stopping criteria was | E(t)-E(t+1)|=1e-5 i.e., 0.00001.</w:t>
      </w:r>
      <w:r w:rsidDel="00000000" w:rsidR="00000000" w:rsidRPr="00000000">
        <w:rPr>
          <w:rFonts w:ascii="cmr12" w:cs="cmr12" w:eastAsia="cmr12" w:hAnsi="cmr12"/>
          <w:rtl w:val="0"/>
        </w:rPr>
        <w:t xml:space="preserve">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error for the testing data was 0.02578859 and 0.6969466 respectively and for the training data was 0.022718436 and 0.6990284557 respectively .The stopping criteria was |E(t)-E(t-1)|&lt;=1e-5.The minimum sum of square of error is 148751</w:t>
      </w:r>
    </w:p>
    <w:p w:rsidR="00000000" w:rsidDel="00000000" w:rsidP="00000000" w:rsidRDefault="00000000" w:rsidRPr="00000000" w14:paraId="00000016">
      <w:pPr>
        <w:ind w:left="1080"/>
        <w:jc w:val="both"/>
        <w:rPr>
          <w:rFonts w:ascii="cmr12" w:cs="cmr12" w:eastAsia="cmr12" w:hAnsi="cmr12"/>
        </w:rPr>
      </w:pPr>
      <w:r w:rsidDel="00000000" w:rsidR="00000000" w:rsidRPr="00000000">
        <w:rPr>
          <w:rtl w:val="0"/>
        </w:rPr>
      </w:r>
    </w:p>
    <w:p w:rsidR="00000000" w:rsidDel="00000000" w:rsidP="00000000" w:rsidRDefault="00000000" w:rsidRPr="00000000" w14:paraId="00000017">
      <w:pPr>
        <w:ind w:left="1080"/>
        <w:jc w:val="both"/>
        <w:rPr>
          <w:rFonts w:ascii="cmr12" w:cs="cmr12" w:eastAsia="cmr12" w:hAnsi="cmr12"/>
        </w:rPr>
      </w:pPr>
      <w:r w:rsidDel="00000000" w:rsidR="00000000" w:rsidRPr="00000000">
        <w:rPr>
          <w:rFonts w:ascii="cmr12" w:cs="cmr12" w:eastAsia="cmr12" w:hAnsi="cmr12"/>
          <w:rtl w:val="0"/>
        </w:rPr>
        <w:t xml:space="preserve">The resulting graph obtained for the SGD is shown below:</w:t>
      </w:r>
    </w:p>
    <w:p w:rsidR="00000000" w:rsidDel="00000000" w:rsidP="00000000" w:rsidRDefault="00000000" w:rsidRPr="00000000" w14:paraId="00000018">
      <w:pPr>
        <w:ind w:left="1080"/>
        <w:jc w:val="both"/>
        <w:rPr>
          <w:rFonts w:ascii="cmr12" w:cs="cmr12" w:eastAsia="cmr12" w:hAnsi="cmr12"/>
        </w:rPr>
      </w:pPr>
      <w:r w:rsidDel="00000000" w:rsidR="00000000" w:rsidRPr="00000000">
        <w:rPr>
          <w:rFonts w:ascii="cmr12" w:cs="cmr12" w:eastAsia="cmr12" w:hAnsi="cmr12"/>
          <w:rtl w:val="0"/>
        </w:rPr>
        <w:t xml:space="preserve"> For x-axis 1unit=</w:t>
      </w:r>
      <w:r w:rsidDel="00000000" w:rsidR="00000000" w:rsidRPr="00000000">
        <w:rPr>
          <w:rFonts w:ascii="Arial" w:cs="Arial" w:eastAsia="Arial" w:hAnsi="Arial"/>
          <w:rtl w:val="0"/>
        </w:rPr>
        <w:t xml:space="preserve">304412 iterations</w:t>
      </w:r>
      <w:r w:rsidDel="00000000" w:rsidR="00000000" w:rsidRPr="00000000">
        <w:rPr>
          <w:rtl w:val="0"/>
        </w:rPr>
      </w:r>
    </w:p>
    <w:p w:rsidR="00000000" w:rsidDel="00000000" w:rsidP="00000000" w:rsidRDefault="00000000" w:rsidRPr="00000000" w14:paraId="00000019">
      <w:pPr>
        <w:ind w:left="1080"/>
        <w:jc w:val="both"/>
        <w:rPr/>
      </w:pPr>
      <w:r w:rsidDel="00000000" w:rsidR="00000000" w:rsidRPr="00000000">
        <w:rPr/>
        <w:drawing>
          <wp:inline distB="114300" distT="114300" distL="114300" distR="114300">
            <wp:extent cx="5943600" cy="16002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Style w:val="Heading2"/>
        <w:numPr>
          <w:ilvl w:val="1"/>
          <w:numId w:val="3"/>
        </w:numPr>
        <w:ind w:left="1080" w:hanging="360"/>
        <w:rPr>
          <w:i w:val="1"/>
          <w:color w:val="4f81bd"/>
        </w:rPr>
      </w:pPr>
      <w:bookmarkStart w:colFirst="0" w:colLast="0" w:name="_gjdgxs" w:id="0"/>
      <w:bookmarkEnd w:id="0"/>
      <w:r w:rsidDel="00000000" w:rsidR="00000000" w:rsidRPr="00000000">
        <w:rPr>
          <w:i w:val="1"/>
          <w:color w:val="4f81bd"/>
          <w:rtl w:val="0"/>
        </w:rPr>
        <w:t xml:space="preserve">Gradient Descent with L1 regularization (Lasso):</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In this model, the cost function was modified to</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β</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where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β</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is the L1 regularization coefficient. This technique helps us to curb the higher values of weights. A list of L1 values ([</w:t>
      </w:r>
      <w:r w:rsidDel="00000000" w:rsidR="00000000" w:rsidRPr="00000000">
        <w:rPr>
          <w:rFonts w:ascii="cmr12" w:cs="cmr12" w:eastAsia="cmr12" w:hAnsi="cmr12"/>
          <w:rtl w:val="0"/>
        </w:rPr>
        <w:t xml:space="preserve">10e-10</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10e-9</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10e-8</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10e-7</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10e-6</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10e-5</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t>
      </w:r>
      <w:r w:rsidDel="00000000" w:rsidR="00000000" w:rsidRPr="00000000">
        <w:rPr>
          <w:rFonts w:ascii="cmr12" w:cs="cmr12" w:eastAsia="cmr12" w:hAnsi="cmr12"/>
          <w:rtl w:val="0"/>
        </w:rPr>
        <w:t xml:space="preserve">10e-4</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t>
      </w:r>
      <w:r w:rsidDel="00000000" w:rsidR="00000000" w:rsidRPr="00000000">
        <w:rPr>
          <w:rFonts w:ascii="cmr12" w:cs="cmr12" w:eastAsia="cmr12" w:hAnsi="cmr12"/>
          <w:rtl w:val="0"/>
        </w:rPr>
        <w:t xml:space="preserve">10e-3</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10e-2</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r w:rsidDel="00000000" w:rsidR="00000000" w:rsidRPr="00000000">
        <w:rPr>
          <w:rFonts w:ascii="cmr12" w:cs="cmr12" w:eastAsia="cmr12" w:hAnsi="cmr12"/>
          <w:rtl w:val="0"/>
        </w:rPr>
        <w:t xml:space="preserve">10e-1</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were used for training </w:t>
      </w:r>
      <w:r w:rsidDel="00000000" w:rsidR="00000000" w:rsidRPr="00000000">
        <w:rPr>
          <w:rFonts w:ascii="cmr12" w:cs="cmr12" w:eastAsia="cmr12" w:hAnsi="cmr12"/>
          <w:rtl w:val="0"/>
        </w:rPr>
        <w:t xml:space="preserve">.</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We notice that there is not much effect of L1 regularization on this model as we are using a linear regression model of degree one and there is no overfittin</w:t>
      </w:r>
      <w:r w:rsidDel="00000000" w:rsidR="00000000" w:rsidRPr="00000000">
        <w:rPr>
          <w:rFonts w:ascii="cmr12" w:cs="cmr12" w:eastAsia="cmr12" w:hAnsi="cmr12"/>
          <w:rtl w:val="0"/>
        </w:rPr>
        <w:t xml:space="preserve">g</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that is why we notice that as the lambda value keeps on increasing th</w:t>
      </w:r>
      <w:r w:rsidDel="00000000" w:rsidR="00000000" w:rsidRPr="00000000">
        <w:rPr>
          <w:rFonts w:ascii="cmr12" w:cs="cmr12" w:eastAsia="cmr12" w:hAnsi="cmr12"/>
          <w:rtl w:val="0"/>
        </w:rPr>
        <w:t xml:space="preserve">e validation loss keeps on increasing as the second parameter containing  the regularization coefficient keeps contributing to the loss as it increases </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rPr>
        <w:drawing>
          <wp:inline distB="114300" distT="114300" distL="114300" distR="114300">
            <wp:extent cx="3676650" cy="264795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6766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numPr>
          <w:ilvl w:val="1"/>
          <w:numId w:val="3"/>
        </w:numPr>
        <w:ind w:left="1080" w:hanging="360"/>
        <w:rPr>
          <w:i w:val="1"/>
          <w:color w:val="4f81bd"/>
        </w:rPr>
      </w:pPr>
      <w:r w:rsidDel="00000000" w:rsidR="00000000" w:rsidRPr="00000000">
        <w:rPr>
          <w:i w:val="1"/>
          <w:color w:val="4f81bd"/>
          <w:rtl w:val="0"/>
        </w:rPr>
        <w:t xml:space="preserve">Gradient Descent with L2 regularization (Ridge):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mr12" w:cs="cmr12" w:eastAsia="cmr12" w:hAnsi="cmr12"/>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In this model, the cost function was modified to</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 E= </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r>
              <w:rPr>
                <w:rFonts w:ascii="Cambria Math" w:cs="Cambria Math" w:eastAsia="Cambria Math" w:hAnsi="Cambria Math"/>
                <w:b w:val="0"/>
                <w:i w:val="0"/>
                <w:smallCaps w:val="0"/>
                <w:strike w:val="0"/>
                <w:color w:val="000000"/>
                <w:sz w:val="24"/>
                <w:szCs w:val="24"/>
                <w:u w:val="none"/>
                <w:shd w:fill="auto" w:val="clear"/>
                <w:vertAlign w:val="baseline"/>
              </w:rPr>
              <m:t xml:space="preserve">i=0</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N</m:t>
            </m:r>
          </m:sup>
        </m:nary>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Y</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β</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2</m:t>
            </m:r>
          </m:den>
        </m:f>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W</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m:t>
        </m:r>
      </m:oMath>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where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β</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is the L2 regularization coefficient. This technique helps us to curb the higher values of weights. </w:t>
      </w:r>
      <w:r w:rsidDel="00000000" w:rsidR="00000000" w:rsidRPr="00000000">
        <w:rPr>
          <w:rFonts w:ascii="cmr12" w:cs="cmr12" w:eastAsia="cmr12" w:hAnsi="cmr12"/>
          <w:rtl w:val="0"/>
        </w:rPr>
        <w:t xml:space="preserve"> A list of L2 values ([10e-10, 10e-9, 10e-8, 10e-7, 10e-6, 10e-5,10e-4,10e-3, 10e-2, 10e-1]) were used for training .We notice that there is not much effect of L2 regularization on this model as we are using a linear regression model of degree one and there is no overfitting. that is why we notice that as the lambda value keeps on increasing the validation loss keeps on increasing as the second parameter containing  the regularization coefficient keeps contributing to the loss as it increases </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mr12" w:cs="cmr12" w:eastAsia="cmr12" w:hAnsi="cmr12"/>
        </w:rPr>
      </w:pPr>
      <w:r w:rsidDel="00000000" w:rsidR="00000000" w:rsidRPr="00000000">
        <w:rPr>
          <w:rFonts w:ascii="cmr12" w:cs="cmr12" w:eastAsia="cmr12" w:hAnsi="cmr12"/>
          <w:rtl w:val="0"/>
        </w:rPr>
        <w:t xml:space="preserve"> </w:t>
      </w:r>
      <w:r w:rsidDel="00000000" w:rsidR="00000000" w:rsidRPr="00000000">
        <w:rPr>
          <w:rFonts w:ascii="cmr12" w:cs="cmr12" w:eastAsia="cmr12" w:hAnsi="cmr12"/>
        </w:rPr>
        <w:drawing>
          <wp:inline distB="114300" distT="114300" distL="114300" distR="114300">
            <wp:extent cx="3886200" cy="26479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88620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mr12" w:cs="cmr12" w:eastAsia="cmr12" w:hAnsi="cmr12"/>
        </w:rPr>
      </w:pPr>
      <w:r w:rsidDel="00000000" w:rsidR="00000000" w:rsidRPr="00000000">
        <w:rPr>
          <w:rtl w:val="0"/>
        </w:rPr>
      </w:r>
    </w:p>
    <w:p w:rsidR="00000000" w:rsidDel="00000000" w:rsidP="00000000" w:rsidRDefault="00000000" w:rsidRPr="00000000" w14:paraId="00000021">
      <w:pPr>
        <w:pStyle w:val="Heading2"/>
        <w:numPr>
          <w:ilvl w:val="1"/>
          <w:numId w:val="3"/>
        </w:numPr>
        <w:ind w:left="1080" w:hanging="360"/>
        <w:rPr>
          <w:i w:val="1"/>
          <w:color w:val="4f81bd"/>
        </w:rPr>
      </w:pPr>
      <w:r w:rsidDel="00000000" w:rsidR="00000000" w:rsidRPr="00000000">
        <w:rPr>
          <w:i w:val="1"/>
          <w:color w:val="4f81bd"/>
          <w:rtl w:val="0"/>
        </w:rPr>
        <w:t xml:space="preserve">Solution using Normal Equations:</w:t>
      </w:r>
    </w:p>
    <w:p w:rsidR="00000000" w:rsidDel="00000000" w:rsidP="00000000" w:rsidRDefault="00000000" w:rsidRPr="00000000" w14:paraId="00000022">
      <w:pPr>
        <w:ind w:left="1080"/>
        <w:jc w:val="both"/>
        <w:rPr>
          <w:rFonts w:ascii="cmr12" w:cs="cmr12" w:eastAsia="cmr12" w:hAnsi="cmr12"/>
        </w:rPr>
      </w:pPr>
      <w:r w:rsidDel="00000000" w:rsidR="00000000" w:rsidRPr="00000000">
        <w:rPr>
          <w:rFonts w:ascii="cmr12" w:cs="cmr12" w:eastAsia="cmr12" w:hAnsi="cmr12"/>
          <w:rtl w:val="0"/>
        </w:rPr>
        <w:t xml:space="preserve">In this method, a simple linear equation solution was followed. The partial derivative of the error with respect to each weight were set to 0, and the resulting three equations were solved for the three unknown weights. The linear equations obtained were as follows:</w:t>
      </w:r>
    </w:p>
    <w:p w:rsidR="00000000" w:rsidDel="00000000" w:rsidP="00000000" w:rsidRDefault="00000000" w:rsidRPr="00000000" w14:paraId="00000023">
      <w:pPr>
        <w:numPr>
          <w:ilvl w:val="0"/>
          <w:numId w:val="1"/>
        </w:numPr>
        <w:spacing w:after="0" w:afterAutospacing="0"/>
        <w:ind w:left="1800" w:hanging="360"/>
        <w:jc w:val="both"/>
        <w:rPr>
          <w:u w:val="none"/>
        </w:rPr>
      </w:pPr>
      <w:r w:rsidDel="00000000" w:rsidR="00000000" w:rsidRPr="00000000">
        <w:rPr>
          <w:rFonts w:ascii="cmr12" w:cs="cmr12" w:eastAsia="cmr12" w:hAnsi="cmr12"/>
          <w:rtl w:val="0"/>
        </w:rPr>
        <w:t xml:space="preserve"> </w:t>
      </w: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0</m:t>
            </m:r>
          </m:sub>
        </m:sSub>
        <m:r>
          <w:rPr>
            <w:rFonts w:ascii="Cambria Math" w:cs="Cambria Math" w:eastAsia="Cambria Math" w:hAnsi="Cambria Math"/>
            <w:sz w:val="26"/>
            <w:szCs w:val="26"/>
          </w:rPr>
          <m:t xml:space="preserve">N+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1</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i2</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2</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i3</m:t>
            </m:r>
          </m:sub>
        </m:sSub>
        <m:r>
          <w:rPr>
            <w:rFonts w:ascii="Cambria Math" w:cs="Cambria Math" w:eastAsia="Cambria Math" w:hAnsi="Cambria Math"/>
            <w:sz w:val="26"/>
            <w:szCs w:val="26"/>
          </w:rPr>
          <m:t xml:space="preserve">= </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y</m:t>
            </m:r>
          </m:e>
          <m:sub>
            <m:r>
              <w:rPr>
                <w:rFonts w:ascii="Cambria Math" w:cs="Cambria Math" w:eastAsia="Cambria Math" w:hAnsi="Cambria Math"/>
                <w:sz w:val="26"/>
                <w:szCs w:val="26"/>
              </w:rPr>
              <m:t xml:space="preserve">i</m:t>
            </m:r>
          </m:sub>
        </m:sSub>
      </m:oMath>
      <w:r w:rsidDel="00000000" w:rsidR="00000000" w:rsidRPr="00000000">
        <w:rPr>
          <w:rtl w:val="0"/>
        </w:rPr>
      </w:r>
    </w:p>
    <w:p w:rsidR="00000000" w:rsidDel="00000000" w:rsidP="00000000" w:rsidRDefault="00000000" w:rsidRPr="00000000" w14:paraId="00000024">
      <w:pPr>
        <w:numPr>
          <w:ilvl w:val="0"/>
          <w:numId w:val="1"/>
        </w:numPr>
        <w:spacing w:after="0" w:line="480" w:lineRule="auto"/>
        <w:ind w:left="1800" w:hanging="360"/>
        <w:jc w:val="both"/>
        <w:rPr>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0</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i2</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1</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i2</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2</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i2</m:t>
                </m:r>
              </m:sub>
            </m:sSub>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i3</m:t>
            </m:r>
          </m:sub>
        </m:sSub>
        <m:r>
          <w:rPr>
            <w:rFonts w:ascii="Cambria Math" w:cs="Cambria Math" w:eastAsia="Cambria Math" w:hAnsi="Cambria Math"/>
            <w:sz w:val="26"/>
            <w:szCs w:val="26"/>
          </w:rPr>
          <m:t xml:space="preserve">= </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i2</m:t>
                </m:r>
              </m:sub>
            </m:sSub>
            <m:r>
              <w:rPr>
                <w:rFonts w:ascii="Cambria Math" w:cs="Cambria Math" w:eastAsia="Cambria Math" w:hAnsi="Cambria Math"/>
                <w:sz w:val="26"/>
                <w:szCs w:val="26"/>
              </w:rPr>
              <m:t xml:space="preserve">.y</m:t>
            </m:r>
          </m:e>
          <m:sub>
            <m:r>
              <w:rPr>
                <w:rFonts w:ascii="Cambria Math" w:cs="Cambria Math" w:eastAsia="Cambria Math" w:hAnsi="Cambria Math"/>
                <w:sz w:val="26"/>
                <w:szCs w:val="26"/>
              </w:rPr>
              <m:t xml:space="preserve">i</m:t>
            </m:r>
          </m:sub>
        </m:sSub>
      </m:oMath>
      <w:r w:rsidDel="00000000" w:rsidR="00000000" w:rsidRPr="00000000">
        <w:rPr>
          <w:rtl w:val="0"/>
        </w:rPr>
      </w:r>
    </w:p>
    <w:p w:rsidR="00000000" w:rsidDel="00000000" w:rsidP="00000000" w:rsidRDefault="00000000" w:rsidRPr="00000000" w14:paraId="00000025">
      <w:pPr>
        <w:numPr>
          <w:ilvl w:val="0"/>
          <w:numId w:val="1"/>
        </w:numPr>
        <w:spacing w:line="480" w:lineRule="auto"/>
        <w:ind w:left="1800" w:hanging="360"/>
        <w:jc w:val="both"/>
        <w:rPr>
          <w:sz w:val="26"/>
          <w:szCs w:val="26"/>
        </w:rPr>
      </w:pPr>
      <m:oMath>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0</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i3</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1</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i2</m:t>
                </m:r>
              </m:sub>
            </m:sSub>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i3</m:t>
            </m:r>
          </m:sub>
        </m:sSub>
        <m:r>
          <w:rPr>
            <w:rFonts w:ascii="Cambria Math" w:cs="Cambria Math" w:eastAsia="Cambria Math" w:hAnsi="Cambria Math"/>
            <w:sz w:val="26"/>
            <w:szCs w:val="26"/>
          </w:rPr>
          <m:t xml:space="preserve">+  </m:t>
        </m:r>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w</m:t>
            </m:r>
          </m:e>
          <m:sub>
            <m:r>
              <w:rPr>
                <w:rFonts w:ascii="Cambria Math" w:cs="Cambria Math" w:eastAsia="Cambria Math" w:hAnsi="Cambria Math"/>
                <w:sz w:val="26"/>
                <w:szCs w:val="26"/>
              </w:rPr>
              <m:t xml:space="preserve">2</m:t>
            </m:r>
          </m:sub>
        </m:sSub>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Sup>
          <m:sSubSupPr>
            <m:ctrlPr>
              <w:rPr>
                <w:rFonts w:ascii="Cambria Math" w:cs="Cambria Math" w:eastAsia="Cambria Math" w:hAnsi="Cambria Math"/>
                <w:sz w:val="26"/>
                <w:szCs w:val="26"/>
              </w:rPr>
            </m:ctrlPr>
          </m:sSubSup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i3</m:t>
            </m:r>
          </m:sub>
          <m:sup>
            <m:r>
              <w:rPr>
                <w:rFonts w:ascii="Cambria Math" w:cs="Cambria Math" w:eastAsia="Cambria Math" w:hAnsi="Cambria Math"/>
                <w:sz w:val="26"/>
                <w:szCs w:val="26"/>
              </w:rPr>
              <m:t xml:space="preserve">2</m:t>
            </m:r>
          </m:sup>
        </m:sSubSup>
        <m:r>
          <w:rPr>
            <w:rFonts w:ascii="Cambria Math" w:cs="Cambria Math" w:eastAsia="Cambria Math" w:hAnsi="Cambria Math"/>
            <w:sz w:val="26"/>
            <w:szCs w:val="26"/>
          </w:rPr>
          <m:t xml:space="preserve">= </m:t>
        </m:r>
        <m:nary>
          <m:naryPr>
            <m:chr m:val="∑"/>
            <m:ctrlPr>
              <w:rPr>
                <w:rFonts w:ascii="Cambria Math" w:cs="Cambria Math" w:eastAsia="Cambria Math" w:hAnsi="Cambria Math"/>
                <w:sz w:val="26"/>
                <w:szCs w:val="26"/>
              </w:rPr>
            </m:ctrlPr>
          </m:naryPr>
          <m:sub>
            <m:r>
              <w:rPr>
                <w:rFonts w:ascii="Cambria Math" w:cs="Cambria Math" w:eastAsia="Cambria Math" w:hAnsi="Cambria Math"/>
                <w:sz w:val="26"/>
                <w:szCs w:val="26"/>
              </w:rPr>
              <m:t xml:space="preserve">i=0</m:t>
            </m:r>
          </m:sub>
          <m:sup>
            <m:r>
              <w:rPr>
                <w:rFonts w:ascii="Cambria Math" w:cs="Cambria Math" w:eastAsia="Cambria Math" w:hAnsi="Cambria Math"/>
                <w:sz w:val="26"/>
                <w:szCs w:val="26"/>
              </w:rPr>
              <m:t xml:space="preserve">N</m:t>
            </m:r>
          </m:sup>
        </m:nary>
        <m:sSub>
          <m:sSubPr>
            <m:ctrlPr>
              <w:rPr>
                <w:rFonts w:ascii="Cambria Math" w:cs="Cambria Math" w:eastAsia="Cambria Math" w:hAnsi="Cambria Math"/>
                <w:sz w:val="26"/>
                <w:szCs w:val="26"/>
              </w:rPr>
            </m:ctrlPr>
          </m:sSubPr>
          <m:e>
            <m:sSub>
              <m:sSubPr>
                <m:ctrlPr>
                  <w:rPr>
                    <w:rFonts w:ascii="Cambria Math" w:cs="Cambria Math" w:eastAsia="Cambria Math" w:hAnsi="Cambria Math"/>
                    <w:sz w:val="26"/>
                    <w:szCs w:val="26"/>
                  </w:rPr>
                </m:ctrlPr>
              </m:sSubPr>
              <m:e>
                <m:r>
                  <w:rPr>
                    <w:rFonts w:ascii="Cambria Math" w:cs="Cambria Math" w:eastAsia="Cambria Math" w:hAnsi="Cambria Math"/>
                    <w:sz w:val="26"/>
                    <w:szCs w:val="26"/>
                  </w:rPr>
                  <m:t xml:space="preserve">x</m:t>
                </m:r>
              </m:e>
              <m:sub>
                <m:r>
                  <w:rPr>
                    <w:rFonts w:ascii="Cambria Math" w:cs="Cambria Math" w:eastAsia="Cambria Math" w:hAnsi="Cambria Math"/>
                    <w:sz w:val="26"/>
                    <w:szCs w:val="26"/>
                  </w:rPr>
                  <m:t xml:space="preserve">i3</m:t>
                </m:r>
              </m:sub>
            </m:sSub>
            <m:r>
              <w:rPr>
                <w:rFonts w:ascii="Cambria Math" w:cs="Cambria Math" w:eastAsia="Cambria Math" w:hAnsi="Cambria Math"/>
                <w:sz w:val="26"/>
                <w:szCs w:val="26"/>
              </w:rPr>
              <m:t xml:space="preserve">.y</m:t>
            </m:r>
          </m:e>
          <m:sub>
            <m:r>
              <w:rPr>
                <w:rFonts w:ascii="Cambria Math" w:cs="Cambria Math" w:eastAsia="Cambria Math" w:hAnsi="Cambria Math"/>
                <w:sz w:val="26"/>
                <w:szCs w:val="26"/>
              </w:rPr>
              <m:t xml:space="preserve">i</m:t>
            </m:r>
          </m:sub>
        </m:sSub>
      </m:oMath>
      <w:r w:rsidDel="00000000" w:rsidR="00000000" w:rsidRPr="00000000">
        <w:rPr>
          <w:rtl w:val="0"/>
        </w:rPr>
      </w:r>
    </w:p>
    <w:p w:rsidR="00000000" w:rsidDel="00000000" w:rsidP="00000000" w:rsidRDefault="00000000" w:rsidRPr="00000000" w14:paraId="00000026">
      <w:pPr>
        <w:ind w:left="1080"/>
        <w:jc w:val="both"/>
        <w:rPr>
          <w:rFonts w:ascii="cmr12" w:cs="cmr12" w:eastAsia="cmr12" w:hAnsi="cmr12"/>
        </w:rPr>
      </w:pPr>
      <w:r w:rsidDel="00000000" w:rsidR="00000000" w:rsidRPr="00000000">
        <w:rPr>
          <w:rFonts w:ascii="cmr12" w:cs="cmr12" w:eastAsia="cmr12" w:hAnsi="cmr12"/>
          <w:rtl w:val="0"/>
        </w:rPr>
        <w:t xml:space="preserve">    After solving the above 3 equations we get the below equation </w:t>
      </w:r>
      <w:r w:rsidDel="00000000" w:rsidR="00000000" w:rsidRPr="00000000">
        <w:rPr>
          <w:rtl w:val="0"/>
        </w:rPr>
      </w:r>
    </w:p>
    <w:p w:rsidR="00000000" w:rsidDel="00000000" w:rsidP="00000000" w:rsidRDefault="00000000" w:rsidRPr="00000000" w14:paraId="00000027">
      <w:pPr>
        <w:ind w:left="1080"/>
        <w:jc w:val="both"/>
        <w:rPr>
          <w:rFonts w:ascii="cmr12" w:cs="cmr12" w:eastAsia="cmr12" w:hAnsi="cmr12"/>
        </w:rPr>
      </w:pPr>
      <w:r w:rsidDel="00000000" w:rsidR="00000000" w:rsidRPr="00000000">
        <w:rPr>
          <w:rFonts w:ascii="cmr12" w:cs="cmr12" w:eastAsia="cmr12" w:hAnsi="cmr12"/>
          <w:rtl w:val="0"/>
        </w:rPr>
        <w:t xml:space="preserve">                   </w:t>
      </w:r>
      <w:r w:rsidDel="00000000" w:rsidR="00000000" w:rsidRPr="00000000">
        <w:rPr>
          <w:rFonts w:ascii="cmr12" w:cs="cmr12" w:eastAsia="cmr12" w:hAnsi="cmr12"/>
        </w:rPr>
        <w:drawing>
          <wp:inline distB="114300" distT="114300" distL="114300" distR="114300">
            <wp:extent cx="2409825" cy="8382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409825"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080"/>
        <w:jc w:val="both"/>
        <w:rPr>
          <w:rFonts w:ascii="cmr12" w:cs="cmr12" w:eastAsia="cmr12" w:hAnsi="cmr12"/>
        </w:rPr>
      </w:pPr>
      <w:r w:rsidDel="00000000" w:rsidR="00000000" w:rsidRPr="00000000">
        <w:rPr>
          <w:rFonts w:ascii="cmr12" w:cs="cmr12" w:eastAsia="cmr12" w:hAnsi="cmr12"/>
          <w:rtl w:val="0"/>
        </w:rPr>
        <w:t xml:space="preserve">The final weights obtained were [[-8.15573646e-15],[ 1.34566127e-01],</w:t>
      </w:r>
    </w:p>
    <w:p w:rsidR="00000000" w:rsidDel="00000000" w:rsidP="00000000" w:rsidRDefault="00000000" w:rsidRPr="00000000" w14:paraId="00000029">
      <w:pPr>
        <w:ind w:left="1080"/>
        <w:jc w:val="both"/>
        <w:rPr>
          <w:rFonts w:ascii="cmr12" w:cs="cmr12" w:eastAsia="cmr12" w:hAnsi="cmr12"/>
        </w:rPr>
      </w:pPr>
      <w:r w:rsidDel="00000000" w:rsidR="00000000" w:rsidRPr="00000000">
        <w:rPr>
          <w:rFonts w:ascii="cmr12" w:cs="cmr12" w:eastAsia="cmr12" w:hAnsi="cmr12"/>
          <w:rtl w:val="0"/>
        </w:rPr>
        <w:t xml:space="preserve">   </w:t>
        <w:tab/>
        <w:t xml:space="preserve">[-1.73478687e-01]]. The R</w:t>
      </w:r>
      <w:r w:rsidDel="00000000" w:rsidR="00000000" w:rsidRPr="00000000">
        <w:rPr>
          <w:rFonts w:ascii="cmr12" w:cs="cmr12" w:eastAsia="cmr12" w:hAnsi="cmr12"/>
          <w:vertAlign w:val="superscript"/>
          <w:rtl w:val="0"/>
        </w:rPr>
        <w:t xml:space="preserve">2</w:t>
      </w:r>
      <w:r w:rsidDel="00000000" w:rsidR="00000000" w:rsidRPr="00000000">
        <w:rPr>
          <w:rFonts w:ascii="cmr12" w:cs="cmr12" w:eastAsia="cmr12" w:hAnsi="cmr12"/>
          <w:rtl w:val="0"/>
        </w:rPr>
        <w:t xml:space="preserve"> and RMSE values obtained finally were 0.0256952278 and 0.7001571082955066 respectively.</w:t>
      </w:r>
    </w:p>
    <w:p w:rsidR="00000000" w:rsidDel="00000000" w:rsidP="00000000" w:rsidRDefault="00000000" w:rsidRPr="00000000" w14:paraId="0000002A">
      <w:pPr>
        <w:pStyle w:val="Heading1"/>
        <w:numPr>
          <w:ilvl w:val="0"/>
          <w:numId w:val="3"/>
        </w:numPr>
        <w:ind w:left="720" w:hanging="360"/>
        <w:rPr/>
      </w:pPr>
      <w:r w:rsidDel="00000000" w:rsidR="00000000" w:rsidRPr="00000000">
        <w:rPr>
          <w:rtl w:val="0"/>
        </w:rPr>
        <w:t xml:space="preserve">Conclusions: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60" w:right="0" w:hanging="360"/>
        <w:jc w:val="both"/>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The fastest and most accurate prediction of the parameters was obtained using normal equations, as they give a straightforward mathematical solution. </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60" w:right="0" w:hanging="360"/>
        <w:jc w:val="both"/>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Gradient Descent converged after </w:t>
      </w:r>
      <w:r w:rsidDel="00000000" w:rsidR="00000000" w:rsidRPr="00000000">
        <w:rPr>
          <w:rFonts w:ascii="cmr12" w:cs="cmr12" w:eastAsia="cmr12" w:hAnsi="cmr12"/>
          <w:rtl w:val="0"/>
        </w:rPr>
        <w:t xml:space="preserve">60</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odd iterations and the thereafter the error almost remained constant with no fluctuations.</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60" w:right="0" w:hanging="360"/>
        <w:jc w:val="both"/>
        <w:rPr>
          <w:b w:val="0"/>
          <w:i w:val="0"/>
          <w:smallCaps w:val="0"/>
          <w:strike w:val="0"/>
          <w:color w:val="000000"/>
          <w:sz w:val="24"/>
          <w:szCs w:val="24"/>
          <w:u w:val="none"/>
          <w:shd w:fill="auto" w:val="clear"/>
          <w:vertAlign w:val="baseline"/>
        </w:rPr>
      </w:pP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All the data was shuffled randomly prior to running all the </w:t>
      </w:r>
      <w:r w:rsidDel="00000000" w:rsidR="00000000" w:rsidRPr="00000000">
        <w:rPr>
          <w:rFonts w:ascii="cmr12" w:cs="cmr12" w:eastAsia="cmr12" w:hAnsi="cmr12"/>
          <w:rtl w:val="0"/>
        </w:rPr>
        <w:t xml:space="preserve">above</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algorithms to ensure that the model trained on random points without an order. The SGD model converged after </w:t>
      </w:r>
      <w:r w:rsidDel="00000000" w:rsidR="00000000" w:rsidRPr="00000000">
        <w:rPr>
          <w:rFonts w:ascii="cmr12" w:cs="cmr12" w:eastAsia="cmr12" w:hAnsi="cmr12"/>
          <w:rtl w:val="0"/>
        </w:rPr>
        <w:t xml:space="preserve">25 </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odd iterations but the value kept fluctuating In addition, the training time in case of SGD was comparatively lesser than the other methods(excl</w:t>
      </w:r>
      <w:r w:rsidDel="00000000" w:rsidR="00000000" w:rsidRPr="00000000">
        <w:rPr>
          <w:rFonts w:ascii="cmr12" w:cs="cmr12" w:eastAsia="cmr12" w:hAnsi="cmr12"/>
          <w:rtl w:val="0"/>
        </w:rPr>
        <w:t xml:space="preserve">uding normal equations)</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numPr>
          <w:ilvl w:val="0"/>
          <w:numId w:val="4"/>
        </w:numPr>
        <w:ind w:left="1260" w:hanging="360"/>
        <w:jc w:val="both"/>
        <w:rPr>
          <w:rFonts w:ascii="cmr12" w:cs="cmr12" w:eastAsia="cmr12" w:hAnsi="cmr12"/>
        </w:rPr>
      </w:pPr>
      <w:r w:rsidDel="00000000" w:rsidR="00000000" w:rsidRPr="00000000">
        <w:rPr>
          <w:rFonts w:ascii="cmr12" w:cs="cmr12" w:eastAsia="cmr12" w:hAnsi="cmr12"/>
          <w:rtl w:val="0"/>
        </w:rPr>
        <w:t xml:space="preserve">As in L1 regularization we take the mod of weights we observe that the error loss increase in the L1 graph is slightly higher than the L2 regularization graph. But,still </w:t>
      </w:r>
      <w:r w:rsidDel="00000000" w:rsidR="00000000" w:rsidRPr="00000000">
        <w:rPr>
          <w:rFonts w:ascii="cmr12" w:cs="cmr12" w:eastAsia="cmr12" w:hAnsi="cmr12"/>
          <w:b w:val="0"/>
          <w:i w:val="0"/>
          <w:smallCaps w:val="0"/>
          <w:strike w:val="0"/>
          <w:color w:val="000000"/>
          <w:sz w:val="24"/>
          <w:szCs w:val="24"/>
          <w:u w:val="none"/>
          <w:shd w:fill="auto" w:val="clear"/>
          <w:vertAlign w:val="baseline"/>
          <w:rtl w:val="0"/>
        </w:rPr>
        <w:t xml:space="preserve">L1 and L2 regularization were not of much significance in this model as the weights were quite small and there was no over-fitting</w:t>
      </w:r>
      <w:r w:rsidDel="00000000" w:rsidR="00000000" w:rsidRPr="00000000">
        <w:rPr>
          <w:rFonts w:ascii="cmr12" w:cs="cmr12" w:eastAsia="cmr12" w:hAnsi="cmr12"/>
          <w:rtl w:val="0"/>
        </w:rPr>
        <w:t xml:space="preserve">as it was a one degree equation.</w:t>
      </w:r>
      <w:r w:rsidDel="00000000" w:rsidR="00000000" w:rsidRPr="00000000">
        <w:rPr>
          <w:rtl w:val="0"/>
        </w:rPr>
      </w:r>
    </w:p>
    <w:sectPr>
      <w:type w:val="continuous"/>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Calibri"/>
  <w:font w:name="Courier New"/>
  <w:font w:name="cmtt8"/>
  <w:font w:name="Noto Sans Symbols"/>
  <w:font w:name="Cambria Math">
    <w:embedRegular w:fontKey="{00000000-0000-0000-0000-000000000000}" r:id="rId1" w:subsetted="0"/>
  </w:font>
  <w:font w:name="cmr12"/>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5040" w:hanging="1800"/>
      </w:pPr>
      <w:rPr/>
    </w:lvl>
  </w:abstractNum>
  <w:abstractNum w:abstractNumId="4">
    <w:lvl w:ilvl="0">
      <w:start w:val="1"/>
      <w:numFmt w:val="bullet"/>
      <w:lvlText w:val="o"/>
      <w:lvlJc w:val="left"/>
      <w:pPr>
        <w:ind w:left="1260" w:hanging="360"/>
      </w:pPr>
      <w:rPr>
        <w:rFonts w:ascii="Courier New" w:cs="Courier New" w:eastAsia="Courier New" w:hAnsi="Courier New"/>
      </w:rPr>
    </w:lvl>
    <w:lvl w:ilvl="1">
      <w:start w:val="1"/>
      <w:numFmt w:val="bullet"/>
      <w:lvlText w:val="o"/>
      <w:lvlJc w:val="left"/>
      <w:pPr>
        <w:ind w:left="1980" w:hanging="360"/>
      </w:pPr>
      <w:rPr>
        <w:rFonts w:ascii="Courier New" w:cs="Courier New" w:eastAsia="Courier New" w:hAnsi="Courier New"/>
      </w:rPr>
    </w:lvl>
    <w:lvl w:ilvl="2">
      <w:start w:val="1"/>
      <w:numFmt w:val="bullet"/>
      <w:lvlText w:val="▪"/>
      <w:lvlJc w:val="left"/>
      <w:pPr>
        <w:ind w:left="2700" w:hanging="360"/>
      </w:pPr>
      <w:rPr>
        <w:rFonts w:ascii="Noto Sans Symbols" w:cs="Noto Sans Symbols" w:eastAsia="Noto Sans Symbols" w:hAnsi="Noto Sans Symbols"/>
      </w:rPr>
    </w:lvl>
    <w:lvl w:ilvl="3">
      <w:start w:val="1"/>
      <w:numFmt w:val="bullet"/>
      <w:lvlText w:val="●"/>
      <w:lvlJc w:val="left"/>
      <w:pPr>
        <w:ind w:left="3420" w:hanging="360"/>
      </w:pPr>
      <w:rPr>
        <w:rFonts w:ascii="Noto Sans Symbols" w:cs="Noto Sans Symbols" w:eastAsia="Noto Sans Symbols" w:hAnsi="Noto Sans Symbols"/>
      </w:rPr>
    </w:lvl>
    <w:lvl w:ilvl="4">
      <w:start w:val="1"/>
      <w:numFmt w:val="bullet"/>
      <w:lvlText w:val="o"/>
      <w:lvlJc w:val="left"/>
      <w:pPr>
        <w:ind w:left="4140" w:hanging="360"/>
      </w:pPr>
      <w:rPr>
        <w:rFonts w:ascii="Courier New" w:cs="Courier New" w:eastAsia="Courier New" w:hAnsi="Courier New"/>
      </w:rPr>
    </w:lvl>
    <w:lvl w:ilvl="5">
      <w:start w:val="1"/>
      <w:numFmt w:val="bullet"/>
      <w:lvlText w:val="▪"/>
      <w:lvlJc w:val="left"/>
      <w:pPr>
        <w:ind w:left="4860" w:hanging="360"/>
      </w:pPr>
      <w:rPr>
        <w:rFonts w:ascii="Noto Sans Symbols" w:cs="Noto Sans Symbols" w:eastAsia="Noto Sans Symbols" w:hAnsi="Noto Sans Symbols"/>
      </w:rPr>
    </w:lvl>
    <w:lvl w:ilvl="6">
      <w:start w:val="1"/>
      <w:numFmt w:val="bullet"/>
      <w:lvlText w:val="●"/>
      <w:lvlJc w:val="left"/>
      <w:pPr>
        <w:ind w:left="5580" w:hanging="360"/>
      </w:pPr>
      <w:rPr>
        <w:rFonts w:ascii="Noto Sans Symbols" w:cs="Noto Sans Symbols" w:eastAsia="Noto Sans Symbols" w:hAnsi="Noto Sans Symbols"/>
      </w:rPr>
    </w:lvl>
    <w:lvl w:ilvl="7">
      <w:start w:val="1"/>
      <w:numFmt w:val="bullet"/>
      <w:lvlText w:val="o"/>
      <w:lvlJc w:val="left"/>
      <w:pPr>
        <w:ind w:left="6300" w:hanging="360"/>
      </w:pPr>
      <w:rPr>
        <w:rFonts w:ascii="Courier New" w:cs="Courier New" w:eastAsia="Courier New" w:hAnsi="Courier New"/>
      </w:rPr>
    </w:lvl>
    <w:lvl w:ilvl="8">
      <w:start w:val="1"/>
      <w:numFmt w:val="bullet"/>
      <w:lvlText w:val="▪"/>
      <w:lvlJc w:val="left"/>
      <w:pPr>
        <w:ind w:left="70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b w:val="1"/>
      <w:sz w:val="28"/>
      <w:szCs w:val="28"/>
    </w:rPr>
  </w:style>
  <w:style w:type="paragraph" w:styleId="Heading2">
    <w:name w:val="heading 2"/>
    <w:basedOn w:val="Normal"/>
    <w:next w:val="Normal"/>
    <w:pPr>
      <w:keepNext w:val="1"/>
      <w:keepLines w:val="1"/>
      <w:spacing w:after="0" w:before="200" w:lineRule="auto"/>
    </w:pPr>
    <w:rPr>
      <w:b w:val="1"/>
      <w:i w:val="1"/>
    </w:rPr>
  </w:style>
  <w:style w:type="paragraph" w:styleId="Heading3">
    <w:name w:val="heading 3"/>
    <w:basedOn w:val="Normal"/>
    <w:next w:val="Normal"/>
    <w:pPr>
      <w:keepNext w:val="1"/>
      <w:keepLines w:val="1"/>
      <w:spacing w:after="0" w:before="200" w:lineRule="auto"/>
    </w:pPr>
    <w:rPr>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jc w:val="both"/>
    </w:pPr>
    <w:rPr>
      <w:rFonts w:ascii="Cambria" w:cs="Cambria" w:eastAsia="Cambria" w:hAnsi="Cambria"/>
      <w:b w:val="1"/>
      <w:color w:val="17365d"/>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