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3F19" w:rsidRPr="007A68DD" w:rsidRDefault="00196434">
      <w:pPr>
        <w:rPr>
          <w:rFonts w:cstheme="minorHAnsi"/>
          <w:b/>
          <w:color w:val="000000" w:themeColor="text1"/>
          <w:sz w:val="24"/>
          <w:szCs w:val="24"/>
          <w:shd w:val="clear" w:color="auto" w:fill="FFFFFF"/>
        </w:rPr>
      </w:pPr>
      <w:r w:rsidRPr="007A68DD">
        <w:rPr>
          <w:rFonts w:cstheme="minorHAnsi"/>
          <w:b/>
          <w:color w:val="000000" w:themeColor="text1"/>
          <w:sz w:val="24"/>
          <w:szCs w:val="24"/>
          <w:shd w:val="clear" w:color="auto" w:fill="FFFFFF"/>
        </w:rPr>
        <w:t>MULTICOLLINEARITY</w:t>
      </w:r>
    </w:p>
    <w:p w:rsidR="009D5D29" w:rsidRPr="007A68DD" w:rsidRDefault="00653CBC">
      <w:pPr>
        <w:rPr>
          <w:rFonts w:cstheme="minorHAnsi"/>
          <w:color w:val="000000" w:themeColor="text1"/>
          <w:sz w:val="24"/>
          <w:szCs w:val="24"/>
        </w:rPr>
      </w:pPr>
      <w:r>
        <w:rPr>
          <w:rFonts w:cstheme="minorHAnsi"/>
          <w:color w:val="000000" w:themeColor="text1"/>
          <w:sz w:val="24"/>
          <w:szCs w:val="24"/>
          <w:shd w:val="clear" w:color="auto" w:fill="FFFFFF"/>
        </w:rPr>
        <w:t xml:space="preserve">Multicollinearity, </w:t>
      </w:r>
      <w:r w:rsidR="001440DC">
        <w:rPr>
          <w:rFonts w:cstheme="minorHAnsi"/>
          <w:color w:val="000000" w:themeColor="text1"/>
          <w:sz w:val="24"/>
          <w:szCs w:val="24"/>
          <w:shd w:val="clear" w:color="auto" w:fill="FFFFFF"/>
        </w:rPr>
        <w:t>also collinearity</w:t>
      </w:r>
      <w:r w:rsidR="0093028E" w:rsidRPr="007A68DD">
        <w:rPr>
          <w:rFonts w:cstheme="minorHAnsi"/>
          <w:color w:val="000000" w:themeColor="text1"/>
          <w:sz w:val="24"/>
          <w:szCs w:val="24"/>
          <w:shd w:val="clear" w:color="auto" w:fill="FFFFFF"/>
        </w:rPr>
        <w:t xml:space="preserve"> is a phenomenon in which one feature variable in a regression model is highly linearly correlated with another feature variable.</w:t>
      </w:r>
      <w:r w:rsidR="00CF6AB4" w:rsidRPr="007A68DD">
        <w:rPr>
          <w:rFonts w:cstheme="minorHAnsi"/>
          <w:color w:val="000000" w:themeColor="text1"/>
          <w:sz w:val="24"/>
          <w:szCs w:val="24"/>
        </w:rPr>
        <w:t xml:space="preserve"> </w:t>
      </w:r>
    </w:p>
    <w:p w:rsidR="00F837AA" w:rsidRPr="007A68DD" w:rsidRDefault="00F837AA">
      <w:pPr>
        <w:rPr>
          <w:rFonts w:cstheme="minorHAnsi"/>
          <w:color w:val="000000" w:themeColor="text1"/>
          <w:sz w:val="24"/>
          <w:szCs w:val="24"/>
          <w:shd w:val="clear" w:color="auto" w:fill="FFFFFF"/>
        </w:rPr>
      </w:pPr>
      <w:r w:rsidRPr="007A68DD">
        <w:rPr>
          <w:rFonts w:cstheme="minorHAnsi"/>
          <w:color w:val="000000" w:themeColor="text1"/>
          <w:sz w:val="24"/>
          <w:szCs w:val="24"/>
          <w:shd w:val="clear" w:color="auto" w:fill="FFFFFF"/>
        </w:rPr>
        <w:t>M</w:t>
      </w:r>
      <w:r w:rsidR="0093028E" w:rsidRPr="007A68DD">
        <w:rPr>
          <w:rFonts w:cstheme="minorHAnsi"/>
          <w:color w:val="000000" w:themeColor="text1"/>
          <w:sz w:val="24"/>
          <w:szCs w:val="24"/>
          <w:shd w:val="clear" w:color="auto" w:fill="FFFFFF"/>
        </w:rPr>
        <w:t xml:space="preserve">ulticollinearity is when two or more predictors in a regression are highly related to one another, such that they do not provide unique independent information to the regression. </w:t>
      </w:r>
      <w:r w:rsidR="00611A2C">
        <w:rPr>
          <w:rFonts w:cstheme="minorHAnsi"/>
          <w:color w:val="000000" w:themeColor="text1"/>
          <w:sz w:val="24"/>
          <w:szCs w:val="24"/>
          <w:shd w:val="clear" w:color="auto" w:fill="FFFFFF"/>
        </w:rPr>
        <w:t xml:space="preserve">Thus </w:t>
      </w:r>
      <w:r w:rsidR="0093028E" w:rsidRPr="007A68DD">
        <w:rPr>
          <w:rFonts w:cstheme="minorHAnsi"/>
          <w:color w:val="000000" w:themeColor="text1"/>
          <w:sz w:val="24"/>
          <w:szCs w:val="24"/>
          <w:shd w:val="clear" w:color="auto" w:fill="FFFFFF"/>
        </w:rPr>
        <w:t>It becomes difficult for the model to estimate the relationship between each independent variable and the dependent variable</w:t>
      </w:r>
      <w:r w:rsidR="00132B1C" w:rsidRPr="007A68DD">
        <w:rPr>
          <w:rFonts w:cstheme="minorHAnsi"/>
          <w:color w:val="000000" w:themeColor="text1"/>
          <w:sz w:val="24"/>
          <w:szCs w:val="24"/>
          <w:shd w:val="clear" w:color="auto" w:fill="FFFFFF"/>
        </w:rPr>
        <w:t xml:space="preserve"> </w:t>
      </w:r>
      <w:r w:rsidRPr="007A68DD">
        <w:rPr>
          <w:rFonts w:cstheme="minorHAnsi"/>
          <w:color w:val="000000" w:themeColor="text1"/>
          <w:sz w:val="24"/>
          <w:szCs w:val="24"/>
          <w:shd w:val="clear" w:color="auto" w:fill="FFFFFF"/>
        </w:rPr>
        <w:t>independently.</w:t>
      </w:r>
    </w:p>
    <w:p w:rsidR="00226EB1" w:rsidRPr="007A68DD" w:rsidRDefault="0093028E">
      <w:pPr>
        <w:rPr>
          <w:rFonts w:cstheme="minorHAnsi"/>
          <w:color w:val="000000" w:themeColor="text1"/>
          <w:sz w:val="24"/>
          <w:szCs w:val="24"/>
          <w:shd w:val="clear" w:color="auto" w:fill="FFFFFF"/>
        </w:rPr>
      </w:pPr>
      <w:r w:rsidRPr="007A68DD">
        <w:rPr>
          <w:rFonts w:cstheme="minorHAnsi"/>
          <w:color w:val="000000" w:themeColor="text1"/>
          <w:sz w:val="24"/>
          <w:szCs w:val="24"/>
          <w:shd w:val="clear" w:color="auto" w:fill="FFFFFF"/>
        </w:rPr>
        <w:t>Multicollinearity makes it hard</w:t>
      </w:r>
      <w:r w:rsidR="0026678B">
        <w:rPr>
          <w:rFonts w:cstheme="minorHAnsi"/>
          <w:color w:val="000000" w:themeColor="text1"/>
          <w:sz w:val="24"/>
          <w:szCs w:val="24"/>
          <w:shd w:val="clear" w:color="auto" w:fill="FFFFFF"/>
        </w:rPr>
        <w:t xml:space="preserve"> to interpret your coefficients</w:t>
      </w:r>
      <w:r w:rsidR="00055238">
        <w:rPr>
          <w:rFonts w:cstheme="minorHAnsi"/>
          <w:color w:val="000000" w:themeColor="text1"/>
          <w:sz w:val="24"/>
          <w:szCs w:val="24"/>
          <w:shd w:val="clear" w:color="auto" w:fill="FFFFFF"/>
        </w:rPr>
        <w:t xml:space="preserve"> or </w:t>
      </w:r>
      <w:r w:rsidR="00055238" w:rsidRPr="007A68DD">
        <w:rPr>
          <w:rFonts w:cstheme="minorHAnsi"/>
          <w:color w:val="000000" w:themeColor="text1"/>
          <w:sz w:val="24"/>
          <w:szCs w:val="24"/>
          <w:shd w:val="clear" w:color="auto" w:fill="FFFFFF"/>
        </w:rPr>
        <w:t>reduces the precision of the estimate coefficients</w:t>
      </w:r>
      <w:r w:rsidRPr="007A68DD">
        <w:rPr>
          <w:rFonts w:cstheme="minorHAnsi"/>
          <w:color w:val="000000" w:themeColor="text1"/>
          <w:sz w:val="24"/>
          <w:szCs w:val="24"/>
          <w:shd w:val="clear" w:color="auto" w:fill="FFFFFF"/>
        </w:rPr>
        <w:t xml:space="preserve"> and it reduces the power of your model to identify independent variables that are statistically significant. </w:t>
      </w:r>
    </w:p>
    <w:p w:rsidR="007053D0" w:rsidRDefault="00FB608A" w:rsidP="009A2988">
      <w:pPr>
        <w:rPr>
          <w:color w:val="000000" w:themeColor="text1"/>
          <w:sz w:val="24"/>
        </w:rPr>
      </w:pPr>
      <w:r>
        <w:rPr>
          <w:color w:val="000000" w:themeColor="text1"/>
          <w:sz w:val="24"/>
        </w:rPr>
        <w:t xml:space="preserve">It can be calculated using </w:t>
      </w:r>
    </w:p>
    <w:p w:rsidR="00B45D1D" w:rsidRDefault="000F7D0F" w:rsidP="009A2988">
      <w:pPr>
        <w:rPr>
          <w:color w:val="000000" w:themeColor="text1"/>
          <w:sz w:val="24"/>
        </w:rPr>
      </w:pPr>
      <w:r>
        <w:rPr>
          <w:color w:val="000000" w:themeColor="text1"/>
          <w:sz w:val="24"/>
        </w:rPr>
        <w:t xml:space="preserve">- </w:t>
      </w:r>
      <w:r w:rsidR="00B45D1D">
        <w:rPr>
          <w:color w:val="000000" w:themeColor="text1"/>
          <w:sz w:val="24"/>
        </w:rPr>
        <w:t xml:space="preserve">Correlation matrix </w:t>
      </w:r>
    </w:p>
    <w:p w:rsidR="001E5465" w:rsidRPr="007A68DD" w:rsidRDefault="004F647E" w:rsidP="009A2988">
      <w:pPr>
        <w:rPr>
          <w:color w:val="000000" w:themeColor="text1"/>
          <w:sz w:val="24"/>
        </w:rPr>
      </w:pPr>
      <w:r>
        <w:rPr>
          <w:color w:val="000000" w:themeColor="text1"/>
          <w:sz w:val="24"/>
        </w:rPr>
        <w:t>W</w:t>
      </w:r>
      <w:r w:rsidR="001E5465" w:rsidRPr="007A68DD">
        <w:rPr>
          <w:color w:val="000000" w:themeColor="text1"/>
          <w:sz w:val="24"/>
        </w:rPr>
        <w:t>hen computing the matrix of Pearson’s Bivariate Correlation among all independent variables the correlation coefficients need to be smaller than 1.</w:t>
      </w:r>
    </w:p>
    <w:p w:rsidR="004F647E" w:rsidRDefault="004F647E" w:rsidP="00F70AF2">
      <w:pPr>
        <w:rPr>
          <w:color w:val="000000" w:themeColor="text1"/>
          <w:sz w:val="24"/>
        </w:rPr>
      </w:pPr>
      <w:r>
        <w:rPr>
          <w:color w:val="000000" w:themeColor="text1"/>
          <w:sz w:val="24"/>
        </w:rPr>
        <w:t xml:space="preserve">- </w:t>
      </w:r>
      <w:r w:rsidR="001E5465" w:rsidRPr="007A68DD">
        <w:rPr>
          <w:color w:val="000000" w:themeColor="text1"/>
          <w:sz w:val="24"/>
        </w:rPr>
        <w:t>Va</w:t>
      </w:r>
      <w:r>
        <w:rPr>
          <w:color w:val="000000" w:themeColor="text1"/>
          <w:sz w:val="24"/>
        </w:rPr>
        <w:t xml:space="preserve">riance Inflation Factor (VIF) </w:t>
      </w:r>
    </w:p>
    <w:p w:rsidR="00F70AF2" w:rsidRDefault="004F647E" w:rsidP="00F70AF2">
      <w:pPr>
        <w:rPr>
          <w:color w:val="000000" w:themeColor="text1"/>
          <w:sz w:val="24"/>
        </w:rPr>
      </w:pPr>
      <w:r>
        <w:rPr>
          <w:color w:val="000000" w:themeColor="text1"/>
          <w:sz w:val="24"/>
        </w:rPr>
        <w:t>V</w:t>
      </w:r>
      <w:r w:rsidR="00F70AF2" w:rsidRPr="007A68DD">
        <w:rPr>
          <w:color w:val="000000" w:themeColor="text1"/>
          <w:sz w:val="24"/>
        </w:rPr>
        <w:t>IF measures how much of the variation in one variable is explained by the other variable.</w:t>
      </w:r>
      <w:r w:rsidR="001D1A7D">
        <w:rPr>
          <w:color w:val="000000" w:themeColor="text1"/>
          <w:sz w:val="24"/>
        </w:rPr>
        <w:t xml:space="preserve"> </w:t>
      </w:r>
    </w:p>
    <w:p w:rsidR="00AE1B23" w:rsidRDefault="00AE1B23" w:rsidP="00AE1B23">
      <w:pPr>
        <w:rPr>
          <w:sz w:val="24"/>
        </w:rPr>
      </w:pPr>
      <w:r w:rsidRPr="00B42DE0">
        <w:rPr>
          <w:sz w:val="24"/>
        </w:rPr>
        <w:t>It is obtained by regressing each independent variable, say X on the remaining independent variables (say Y and Z) and checking how much of it (of X) is explained by these variables.</w:t>
      </w:r>
    </w:p>
    <w:p w:rsidR="005D5788" w:rsidRPr="00B42DE0" w:rsidRDefault="005D5788" w:rsidP="00AE1B23">
      <w:pPr>
        <w:rPr>
          <w:sz w:val="24"/>
        </w:rPr>
      </w:pPr>
      <w:r>
        <w:rPr>
          <w:sz w:val="24"/>
        </w:rPr>
        <w:t>VIF score is given by</w:t>
      </w:r>
    </w:p>
    <w:p w:rsidR="00AE1B23" w:rsidRPr="00B42DE0" w:rsidRDefault="00AE1B23" w:rsidP="00AE1B23">
      <w:pPr>
        <w:rPr>
          <w:sz w:val="24"/>
        </w:rPr>
      </w:pPr>
      <w:r w:rsidRPr="00B42DE0">
        <w:rPr>
          <w:noProof/>
          <w:sz w:val="24"/>
          <w:lang w:val="en-IN" w:eastAsia="en-IN"/>
        </w:rPr>
        <w:drawing>
          <wp:inline distT="0" distB="0" distL="0" distR="0" wp14:anchorId="331C1DEE" wp14:editId="58B502BC">
            <wp:extent cx="1280160" cy="457200"/>
            <wp:effectExtent l="0" t="0" r="0" b="0"/>
            <wp:docPr id="1" name="Picture 1" descr="https://miro.medium.com/max/268/1*NeeF1ZiblNTcvdBbNjWS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268/1*NeeF1ZiblNTcvdBbNjWSC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80160" cy="457200"/>
                    </a:xfrm>
                    <a:prstGeom prst="rect">
                      <a:avLst/>
                    </a:prstGeom>
                    <a:noFill/>
                    <a:ln>
                      <a:noFill/>
                    </a:ln>
                  </pic:spPr>
                </pic:pic>
              </a:graphicData>
            </a:graphic>
          </wp:inline>
        </w:drawing>
      </w:r>
    </w:p>
    <w:p w:rsidR="00884606" w:rsidRPr="00365777" w:rsidRDefault="00884606" w:rsidP="00B82A05">
      <w:pPr>
        <w:rPr>
          <w:sz w:val="24"/>
        </w:rPr>
      </w:pPr>
    </w:p>
    <w:p w:rsidR="00B82A05" w:rsidRPr="00B82A05" w:rsidRDefault="00B82A05" w:rsidP="00B82A05">
      <w:pPr>
        <w:rPr>
          <w:sz w:val="24"/>
        </w:rPr>
      </w:pPr>
      <w:r w:rsidRPr="00B82A05">
        <w:rPr>
          <w:sz w:val="24"/>
        </w:rPr>
        <w:t>VIF starts at 1 and has no upper limit</w:t>
      </w:r>
    </w:p>
    <w:p w:rsidR="00B82A05" w:rsidRPr="00B82A05" w:rsidRDefault="00B82A05" w:rsidP="00B82A05">
      <w:pPr>
        <w:rPr>
          <w:sz w:val="24"/>
        </w:rPr>
      </w:pPr>
      <w:r w:rsidRPr="00B82A05">
        <w:rPr>
          <w:sz w:val="24"/>
        </w:rPr>
        <w:t>VIF = 1, no correlation between the independent variable and the other variables</w:t>
      </w:r>
    </w:p>
    <w:p w:rsidR="00AE5637" w:rsidRDefault="00B82A05" w:rsidP="009A2988">
      <w:pPr>
        <w:rPr>
          <w:sz w:val="24"/>
        </w:rPr>
      </w:pPr>
      <w:r w:rsidRPr="00B82A05">
        <w:rPr>
          <w:sz w:val="24"/>
        </w:rPr>
        <w:t>VIF exceeding 5 or 10 indicates high multicollinearity between this independent variable and the others</w:t>
      </w:r>
    </w:p>
    <w:p w:rsidR="00B82A05" w:rsidRPr="009E754F" w:rsidRDefault="00B82A05" w:rsidP="009A2988">
      <w:pPr>
        <w:rPr>
          <w:sz w:val="24"/>
        </w:rPr>
      </w:pPr>
    </w:p>
    <w:p w:rsidR="00AE5637" w:rsidRPr="009E754F" w:rsidRDefault="00AE5637" w:rsidP="00AE5637">
      <w:pPr>
        <w:rPr>
          <w:color w:val="000000" w:themeColor="text1"/>
          <w:sz w:val="24"/>
        </w:rPr>
      </w:pPr>
      <w:r w:rsidRPr="009E754F">
        <w:rPr>
          <w:color w:val="000000" w:themeColor="text1"/>
          <w:sz w:val="24"/>
        </w:rPr>
        <w:t>What causes Multicollinearity?</w:t>
      </w:r>
    </w:p>
    <w:p w:rsidR="00AE5637" w:rsidRPr="00AE5637" w:rsidRDefault="006826F2" w:rsidP="00AE5637">
      <w:pPr>
        <w:rPr>
          <w:color w:val="000000" w:themeColor="text1"/>
          <w:sz w:val="24"/>
        </w:rPr>
      </w:pPr>
      <w:r>
        <w:rPr>
          <w:color w:val="000000" w:themeColor="text1"/>
          <w:sz w:val="24"/>
        </w:rPr>
        <w:t xml:space="preserve">- </w:t>
      </w:r>
      <w:r w:rsidR="00AE5637" w:rsidRPr="00AE5637">
        <w:rPr>
          <w:color w:val="000000" w:themeColor="text1"/>
          <w:sz w:val="24"/>
        </w:rPr>
        <w:t xml:space="preserve">Multicollinearity could exist because of the problems in the dataset at the time of creation. </w:t>
      </w:r>
    </w:p>
    <w:p w:rsidR="00AE5637" w:rsidRPr="00AE5637" w:rsidRDefault="006826F2" w:rsidP="00AE5637">
      <w:pPr>
        <w:rPr>
          <w:color w:val="000000" w:themeColor="text1"/>
          <w:sz w:val="24"/>
        </w:rPr>
      </w:pPr>
      <w:r>
        <w:rPr>
          <w:color w:val="000000" w:themeColor="text1"/>
          <w:sz w:val="24"/>
        </w:rPr>
        <w:lastRenderedPageBreak/>
        <w:t xml:space="preserve">- </w:t>
      </w:r>
      <w:r w:rsidR="00AE5637" w:rsidRPr="00AE5637">
        <w:rPr>
          <w:color w:val="000000" w:themeColor="text1"/>
          <w:sz w:val="24"/>
        </w:rPr>
        <w:t>Multicollinearity could also occur when new variables are created which a</w:t>
      </w:r>
      <w:r w:rsidR="00AE5637">
        <w:rPr>
          <w:color w:val="000000" w:themeColor="text1"/>
          <w:sz w:val="24"/>
        </w:rPr>
        <w:t xml:space="preserve">re dependent on other variables. </w:t>
      </w:r>
      <w:r w:rsidR="00AE5637" w:rsidRPr="00AE5637">
        <w:rPr>
          <w:color w:val="000000" w:themeColor="text1"/>
          <w:sz w:val="24"/>
        </w:rPr>
        <w:t>For example, creating a variable for BMI from the height and weight variables would include redundant information in the model</w:t>
      </w:r>
    </w:p>
    <w:p w:rsidR="00AE5637" w:rsidRPr="00AE5637" w:rsidRDefault="006826F2" w:rsidP="00AE5637">
      <w:pPr>
        <w:rPr>
          <w:color w:val="000000" w:themeColor="text1"/>
          <w:sz w:val="24"/>
        </w:rPr>
      </w:pPr>
      <w:r>
        <w:rPr>
          <w:color w:val="000000" w:themeColor="text1"/>
          <w:sz w:val="24"/>
        </w:rPr>
        <w:t xml:space="preserve">- </w:t>
      </w:r>
      <w:r w:rsidR="00AE5637" w:rsidRPr="00AE5637">
        <w:rPr>
          <w:color w:val="000000" w:themeColor="text1"/>
          <w:sz w:val="24"/>
        </w:rPr>
        <w:t>Including identical variables in the dataset</w:t>
      </w:r>
      <w:r w:rsidR="00AE5637">
        <w:rPr>
          <w:color w:val="000000" w:themeColor="text1"/>
          <w:sz w:val="24"/>
        </w:rPr>
        <w:t xml:space="preserve">. </w:t>
      </w:r>
      <w:r w:rsidR="00AE5637" w:rsidRPr="00AE5637">
        <w:rPr>
          <w:color w:val="000000" w:themeColor="text1"/>
          <w:sz w:val="24"/>
        </w:rPr>
        <w:t>For example, including variables for temperature in Fahrenheit and temperature in Celsius</w:t>
      </w:r>
    </w:p>
    <w:p w:rsidR="00AE5637" w:rsidRPr="00AE5637" w:rsidRDefault="006826F2" w:rsidP="00AE5637">
      <w:pPr>
        <w:rPr>
          <w:color w:val="000000" w:themeColor="text1"/>
          <w:sz w:val="24"/>
        </w:rPr>
      </w:pPr>
      <w:r>
        <w:rPr>
          <w:color w:val="000000" w:themeColor="text1"/>
          <w:sz w:val="24"/>
        </w:rPr>
        <w:t xml:space="preserve">- </w:t>
      </w:r>
      <w:r w:rsidR="00AE5637" w:rsidRPr="00AE5637">
        <w:rPr>
          <w:color w:val="000000" w:themeColor="text1"/>
          <w:sz w:val="24"/>
        </w:rPr>
        <w:t>Inaccurate use of dummy variables can also cause a multicollinearity problem. This is called the Dummy variable trap</w:t>
      </w:r>
      <w:r w:rsidR="00AE5637">
        <w:rPr>
          <w:color w:val="000000" w:themeColor="text1"/>
          <w:sz w:val="24"/>
        </w:rPr>
        <w:t xml:space="preserve">. </w:t>
      </w:r>
      <w:r w:rsidR="00AE5637" w:rsidRPr="00AE5637">
        <w:rPr>
          <w:color w:val="000000" w:themeColor="text1"/>
          <w:sz w:val="24"/>
        </w:rPr>
        <w:t xml:space="preserve">For example, in a dataset containing the status of marriage </w:t>
      </w:r>
      <w:r w:rsidR="004B1569">
        <w:rPr>
          <w:color w:val="000000" w:themeColor="text1"/>
          <w:sz w:val="24"/>
        </w:rPr>
        <w:t>variable with two</w:t>
      </w:r>
      <w:r w:rsidR="00054220" w:rsidRPr="00054220">
        <w:rPr>
          <w:color w:val="000000" w:themeColor="text1"/>
          <w:sz w:val="24"/>
        </w:rPr>
        <w:t xml:space="preserve"> </w:t>
      </w:r>
      <w:r w:rsidR="00054220" w:rsidRPr="00AE5637">
        <w:rPr>
          <w:color w:val="000000" w:themeColor="text1"/>
          <w:sz w:val="24"/>
        </w:rPr>
        <w:t>variable</w:t>
      </w:r>
      <w:r w:rsidR="00054220">
        <w:rPr>
          <w:color w:val="000000" w:themeColor="text1"/>
          <w:sz w:val="24"/>
        </w:rPr>
        <w:t>s</w:t>
      </w:r>
      <w:r w:rsidR="00054220" w:rsidRPr="00AE5637">
        <w:rPr>
          <w:color w:val="000000" w:themeColor="text1"/>
          <w:sz w:val="24"/>
        </w:rPr>
        <w:t xml:space="preserve"> </w:t>
      </w:r>
      <w:r w:rsidR="00AE5637" w:rsidRPr="00AE5637">
        <w:rPr>
          <w:color w:val="000000" w:themeColor="text1"/>
          <w:sz w:val="24"/>
        </w:rPr>
        <w:t>‘married’, ’single’. Creating dummy variables for both of them would include redundant information. We can make do with only one variable containing 0/1 for ‘married’/’single’ status.</w:t>
      </w:r>
    </w:p>
    <w:p w:rsidR="00263159" w:rsidRPr="009E754F" w:rsidRDefault="00263159" w:rsidP="009A2988">
      <w:pPr>
        <w:rPr>
          <w:color w:val="000000" w:themeColor="text1"/>
          <w:sz w:val="24"/>
        </w:rPr>
      </w:pPr>
    </w:p>
    <w:p w:rsidR="001A7272" w:rsidRPr="007A68DD" w:rsidRDefault="009A746B" w:rsidP="009A2988">
      <w:pPr>
        <w:rPr>
          <w:color w:val="000000" w:themeColor="text1"/>
          <w:sz w:val="24"/>
        </w:rPr>
      </w:pPr>
      <w:r w:rsidRPr="009E754F">
        <w:rPr>
          <w:color w:val="000000" w:themeColor="text1"/>
          <w:sz w:val="24"/>
        </w:rPr>
        <w:t>Solution</w:t>
      </w:r>
      <w:bookmarkStart w:id="0" w:name="_GoBack"/>
      <w:bookmarkEnd w:id="0"/>
      <w:r w:rsidRPr="009E754F">
        <w:rPr>
          <w:color w:val="000000" w:themeColor="text1"/>
          <w:sz w:val="24"/>
        </w:rPr>
        <w:t xml:space="preserve"> to Multicollinearity</w:t>
      </w:r>
    </w:p>
    <w:p w:rsidR="002177DF" w:rsidRPr="00B82A05" w:rsidRDefault="007867AE" w:rsidP="009A2988">
      <w:pPr>
        <w:rPr>
          <w:sz w:val="24"/>
        </w:rPr>
      </w:pPr>
      <w:r w:rsidRPr="007A68DD">
        <w:rPr>
          <w:color w:val="000000" w:themeColor="text1"/>
          <w:sz w:val="24"/>
        </w:rPr>
        <w:t>R</w:t>
      </w:r>
      <w:r w:rsidR="001E5465" w:rsidRPr="007A68DD">
        <w:rPr>
          <w:color w:val="000000" w:themeColor="text1"/>
          <w:sz w:val="24"/>
        </w:rPr>
        <w:t>emove independent variables with high VIF values.</w:t>
      </w:r>
      <w:r w:rsidR="007D28C6" w:rsidRPr="007A68DD">
        <w:rPr>
          <w:color w:val="000000" w:themeColor="text1"/>
          <w:sz w:val="24"/>
        </w:rPr>
        <w:t xml:space="preserve"> </w:t>
      </w:r>
      <w:r w:rsidR="00B82A05" w:rsidRPr="00B82A05">
        <w:rPr>
          <w:sz w:val="24"/>
        </w:rPr>
        <w:t>Dropping variables should be an iterative process starting with the variable having the largest VIF value because its trend is highly captured by other variables. If you do this, you will notice that VIF values for other variables would have reduced too, although to a varying extent.</w:t>
      </w:r>
    </w:p>
    <w:sectPr w:rsidR="002177DF" w:rsidRPr="00B82A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F32D9"/>
    <w:multiLevelType w:val="multilevel"/>
    <w:tmpl w:val="C8CA9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B540DC"/>
    <w:multiLevelType w:val="multilevel"/>
    <w:tmpl w:val="066E1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E4472C"/>
    <w:multiLevelType w:val="multilevel"/>
    <w:tmpl w:val="67B64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4E03FA"/>
    <w:multiLevelType w:val="multilevel"/>
    <w:tmpl w:val="76FAB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E35A71"/>
    <w:multiLevelType w:val="multilevel"/>
    <w:tmpl w:val="D8C6C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946B32"/>
    <w:multiLevelType w:val="multilevel"/>
    <w:tmpl w:val="48543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F6D"/>
    <w:rsid w:val="00054220"/>
    <w:rsid w:val="00055238"/>
    <w:rsid w:val="000F534B"/>
    <w:rsid w:val="000F7D0F"/>
    <w:rsid w:val="00132B1C"/>
    <w:rsid w:val="001440DC"/>
    <w:rsid w:val="001678FE"/>
    <w:rsid w:val="00196434"/>
    <w:rsid w:val="00197DB7"/>
    <w:rsid w:val="001A59DD"/>
    <w:rsid w:val="001A7272"/>
    <w:rsid w:val="001D1A7D"/>
    <w:rsid w:val="001E3CE0"/>
    <w:rsid w:val="001E5465"/>
    <w:rsid w:val="002177DF"/>
    <w:rsid w:val="00226EB1"/>
    <w:rsid w:val="00263159"/>
    <w:rsid w:val="0026678B"/>
    <w:rsid w:val="00276D5F"/>
    <w:rsid w:val="00312D06"/>
    <w:rsid w:val="00327F17"/>
    <w:rsid w:val="00353E50"/>
    <w:rsid w:val="00365777"/>
    <w:rsid w:val="003C347A"/>
    <w:rsid w:val="003C4EE1"/>
    <w:rsid w:val="003D50A6"/>
    <w:rsid w:val="003E14E0"/>
    <w:rsid w:val="004B1569"/>
    <w:rsid w:val="004D4794"/>
    <w:rsid w:val="004F647E"/>
    <w:rsid w:val="005052C4"/>
    <w:rsid w:val="0053405D"/>
    <w:rsid w:val="00541F6D"/>
    <w:rsid w:val="005D5788"/>
    <w:rsid w:val="005F36A5"/>
    <w:rsid w:val="00602F42"/>
    <w:rsid w:val="00611A2C"/>
    <w:rsid w:val="00617BB3"/>
    <w:rsid w:val="006325F9"/>
    <w:rsid w:val="00653CBC"/>
    <w:rsid w:val="006826F2"/>
    <w:rsid w:val="007053D0"/>
    <w:rsid w:val="007867AE"/>
    <w:rsid w:val="007A68DD"/>
    <w:rsid w:val="007D28C6"/>
    <w:rsid w:val="007F6C42"/>
    <w:rsid w:val="00803126"/>
    <w:rsid w:val="00864E7C"/>
    <w:rsid w:val="00884606"/>
    <w:rsid w:val="00900531"/>
    <w:rsid w:val="0091598D"/>
    <w:rsid w:val="0093028E"/>
    <w:rsid w:val="00934FB8"/>
    <w:rsid w:val="0095530F"/>
    <w:rsid w:val="009A2988"/>
    <w:rsid w:val="009A746B"/>
    <w:rsid w:val="009D5D29"/>
    <w:rsid w:val="009E754F"/>
    <w:rsid w:val="009F07AF"/>
    <w:rsid w:val="00A537C3"/>
    <w:rsid w:val="00A87949"/>
    <w:rsid w:val="00AD22BE"/>
    <w:rsid w:val="00AE1B23"/>
    <w:rsid w:val="00AE5637"/>
    <w:rsid w:val="00B42DE0"/>
    <w:rsid w:val="00B45D1D"/>
    <w:rsid w:val="00B64C71"/>
    <w:rsid w:val="00B71ED4"/>
    <w:rsid w:val="00B82A05"/>
    <w:rsid w:val="00BD6D3B"/>
    <w:rsid w:val="00CA54A5"/>
    <w:rsid w:val="00CB4C01"/>
    <w:rsid w:val="00CF6AB4"/>
    <w:rsid w:val="00D0225F"/>
    <w:rsid w:val="00D83F19"/>
    <w:rsid w:val="00D85125"/>
    <w:rsid w:val="00DC42A1"/>
    <w:rsid w:val="00DD3AC1"/>
    <w:rsid w:val="00DF4470"/>
    <w:rsid w:val="00E03687"/>
    <w:rsid w:val="00E23E2D"/>
    <w:rsid w:val="00EC31D4"/>
    <w:rsid w:val="00F70AF2"/>
    <w:rsid w:val="00F837AA"/>
    <w:rsid w:val="00F97BCE"/>
    <w:rsid w:val="00FB608A"/>
    <w:rsid w:val="00FC7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1A899"/>
  <w15:chartTrackingRefBased/>
  <w15:docId w15:val="{5BBABE2C-9ACA-4D15-8DEE-84D524563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E5637"/>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54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E5637"/>
    <w:rPr>
      <w:rFonts w:ascii="Times New Roman" w:eastAsia="Times New Roman" w:hAnsi="Times New Roman" w:cs="Times New Roman"/>
      <w:b/>
      <w:bCs/>
      <w:sz w:val="36"/>
      <w:szCs w:val="36"/>
      <w:lang w:val="en-IN" w:eastAsia="en-IN"/>
    </w:rPr>
  </w:style>
  <w:style w:type="character" w:styleId="Strong">
    <w:name w:val="Strong"/>
    <w:basedOn w:val="DefaultParagraphFont"/>
    <w:uiPriority w:val="22"/>
    <w:qFormat/>
    <w:rsid w:val="00AE5637"/>
    <w:rPr>
      <w:b/>
      <w:bCs/>
    </w:rPr>
  </w:style>
  <w:style w:type="paragraph" w:styleId="ListParagraph">
    <w:name w:val="List Paragraph"/>
    <w:basedOn w:val="Normal"/>
    <w:uiPriority w:val="34"/>
    <w:qFormat/>
    <w:rsid w:val="00AE5637"/>
    <w:pPr>
      <w:ind w:left="720"/>
      <w:contextualSpacing/>
    </w:pPr>
  </w:style>
  <w:style w:type="character" w:styleId="Emphasis">
    <w:name w:val="Emphasis"/>
    <w:basedOn w:val="DefaultParagraphFont"/>
    <w:uiPriority w:val="20"/>
    <w:qFormat/>
    <w:rsid w:val="00B82A05"/>
    <w:rPr>
      <w:i/>
      <w:iCs/>
    </w:rPr>
  </w:style>
  <w:style w:type="paragraph" w:customStyle="1" w:styleId="he">
    <w:name w:val="he"/>
    <w:basedOn w:val="Normal"/>
    <w:rsid w:val="00A537C3"/>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0666">
      <w:bodyDiv w:val="1"/>
      <w:marLeft w:val="0"/>
      <w:marRight w:val="0"/>
      <w:marTop w:val="0"/>
      <w:marBottom w:val="0"/>
      <w:divBdr>
        <w:top w:val="none" w:sz="0" w:space="0" w:color="auto"/>
        <w:left w:val="none" w:sz="0" w:space="0" w:color="auto"/>
        <w:bottom w:val="none" w:sz="0" w:space="0" w:color="auto"/>
        <w:right w:val="none" w:sz="0" w:space="0" w:color="auto"/>
      </w:divBdr>
    </w:div>
    <w:div w:id="175924469">
      <w:bodyDiv w:val="1"/>
      <w:marLeft w:val="0"/>
      <w:marRight w:val="0"/>
      <w:marTop w:val="0"/>
      <w:marBottom w:val="0"/>
      <w:divBdr>
        <w:top w:val="none" w:sz="0" w:space="0" w:color="auto"/>
        <w:left w:val="none" w:sz="0" w:space="0" w:color="auto"/>
        <w:bottom w:val="none" w:sz="0" w:space="0" w:color="auto"/>
        <w:right w:val="none" w:sz="0" w:space="0" w:color="auto"/>
      </w:divBdr>
    </w:div>
    <w:div w:id="1027675545">
      <w:bodyDiv w:val="1"/>
      <w:marLeft w:val="0"/>
      <w:marRight w:val="0"/>
      <w:marTop w:val="0"/>
      <w:marBottom w:val="0"/>
      <w:divBdr>
        <w:top w:val="none" w:sz="0" w:space="0" w:color="auto"/>
        <w:left w:val="none" w:sz="0" w:space="0" w:color="auto"/>
        <w:bottom w:val="none" w:sz="0" w:space="0" w:color="auto"/>
        <w:right w:val="none" w:sz="0" w:space="0" w:color="auto"/>
      </w:divBdr>
      <w:divsChild>
        <w:div w:id="472137981">
          <w:marLeft w:val="0"/>
          <w:marRight w:val="0"/>
          <w:marTop w:val="0"/>
          <w:marBottom w:val="0"/>
          <w:divBdr>
            <w:top w:val="none" w:sz="0" w:space="0" w:color="auto"/>
            <w:left w:val="none" w:sz="0" w:space="0" w:color="auto"/>
            <w:bottom w:val="none" w:sz="0" w:space="0" w:color="auto"/>
            <w:right w:val="none" w:sz="0" w:space="0" w:color="auto"/>
          </w:divBdr>
        </w:div>
      </w:divsChild>
    </w:div>
    <w:div w:id="1036737825">
      <w:bodyDiv w:val="1"/>
      <w:marLeft w:val="0"/>
      <w:marRight w:val="0"/>
      <w:marTop w:val="0"/>
      <w:marBottom w:val="0"/>
      <w:divBdr>
        <w:top w:val="none" w:sz="0" w:space="0" w:color="auto"/>
        <w:left w:val="none" w:sz="0" w:space="0" w:color="auto"/>
        <w:bottom w:val="none" w:sz="0" w:space="0" w:color="auto"/>
        <w:right w:val="none" w:sz="0" w:space="0" w:color="auto"/>
      </w:divBdr>
    </w:div>
    <w:div w:id="1037663580">
      <w:bodyDiv w:val="1"/>
      <w:marLeft w:val="0"/>
      <w:marRight w:val="0"/>
      <w:marTop w:val="0"/>
      <w:marBottom w:val="0"/>
      <w:divBdr>
        <w:top w:val="none" w:sz="0" w:space="0" w:color="auto"/>
        <w:left w:val="none" w:sz="0" w:space="0" w:color="auto"/>
        <w:bottom w:val="none" w:sz="0" w:space="0" w:color="auto"/>
        <w:right w:val="none" w:sz="0" w:space="0" w:color="auto"/>
      </w:divBdr>
    </w:div>
    <w:div w:id="1459833798">
      <w:bodyDiv w:val="1"/>
      <w:marLeft w:val="0"/>
      <w:marRight w:val="0"/>
      <w:marTop w:val="0"/>
      <w:marBottom w:val="0"/>
      <w:divBdr>
        <w:top w:val="none" w:sz="0" w:space="0" w:color="auto"/>
        <w:left w:val="none" w:sz="0" w:space="0" w:color="auto"/>
        <w:bottom w:val="none" w:sz="0" w:space="0" w:color="auto"/>
        <w:right w:val="none" w:sz="0" w:space="0" w:color="auto"/>
      </w:divBdr>
    </w:div>
    <w:div w:id="1496800118">
      <w:bodyDiv w:val="1"/>
      <w:marLeft w:val="0"/>
      <w:marRight w:val="0"/>
      <w:marTop w:val="0"/>
      <w:marBottom w:val="0"/>
      <w:divBdr>
        <w:top w:val="none" w:sz="0" w:space="0" w:color="auto"/>
        <w:left w:val="none" w:sz="0" w:space="0" w:color="auto"/>
        <w:bottom w:val="none" w:sz="0" w:space="0" w:color="auto"/>
        <w:right w:val="none" w:sz="0" w:space="0" w:color="auto"/>
      </w:divBdr>
    </w:div>
    <w:div w:id="1549605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vishu</dc:creator>
  <cp:keywords/>
  <dc:description/>
  <cp:lastModifiedBy>vish</cp:lastModifiedBy>
  <cp:revision>87</cp:revision>
  <dcterms:created xsi:type="dcterms:W3CDTF">2019-03-13T22:02:00Z</dcterms:created>
  <dcterms:modified xsi:type="dcterms:W3CDTF">2021-07-03T10:33:00Z</dcterms:modified>
</cp:coreProperties>
</file>