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34" w:rsidRPr="00EE7834" w:rsidRDefault="00EE7834" w:rsidP="00EE7834">
      <w:pPr>
        <w:shd w:val="clear" w:color="auto" w:fill="2196F3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instrText xml:space="preserve"> HYPERLINK "https://quicksurvey.accenture.com/" </w:instrTex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</w:p>
    <w:p w:rsidR="00EE7834" w:rsidRPr="00EE7834" w:rsidRDefault="00EE7834" w:rsidP="00EE7834">
      <w:pPr>
        <w:shd w:val="clear" w:color="auto" w:fill="2196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834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3448050" cy="1000125"/>
            <wp:effectExtent l="0" t="0" r="0" b="9525"/>
            <wp:docPr id="1" name="Picture 1" descr="https://quicksurvey.accenture.com/images/logo_whit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cksurvey.accenture.com/images/logo_whit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34" w:rsidRPr="00EE7834" w:rsidRDefault="00EE7834" w:rsidP="00EE7834">
      <w:pPr>
        <w:shd w:val="clear" w:color="auto" w:fill="2196F3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</w:p>
    <w:p w:rsidR="00EE7834" w:rsidRPr="00EE7834" w:rsidRDefault="00EE7834" w:rsidP="00EE7834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57"/>
          <w:szCs w:val="57"/>
        </w:rPr>
      </w:pPr>
      <w:r w:rsidRPr="00EE7834">
        <w:rPr>
          <w:rFonts w:ascii="Segoe UI" w:eastAsia="Times New Roman" w:hAnsi="Segoe UI" w:cs="Segoe UI"/>
          <w:color w:val="000000"/>
          <w:sz w:val="57"/>
          <w:szCs w:val="57"/>
        </w:rPr>
        <w:t>Watch Ideas24, Take the Quiz and Win Great Prizes! Quiz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>In Ideas24, our Chairman and CEO Pierre Nanterme talks about Accenture’s new positioning. What is that new positioning?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20.25pt;height:17.25pt" o:ole="">
            <v:imagedata r:id="rId6" o:title=""/>
          </v:shape>
          <w:control r:id="rId7" w:name="DefaultOcxName" w:shapeid="_x0000_i1111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Delivering robust solutions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10" type="#_x0000_t75" style="width:20.25pt;height:17.25pt" o:ole="">
            <v:imagedata r:id="rId6" o:title=""/>
          </v:shape>
          <w:control r:id="rId8" w:name="DefaultOcxName1" w:shapeid="_x0000_i1110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Leading disruption on behalf of our clients by bringing them most innovative solutions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9" type="#_x0000_t75" style="width:20.25pt;height:17.25pt" o:ole="">
            <v:imagedata r:id="rId6" o:title=""/>
          </v:shape>
          <w:control r:id="rId9" w:name="DefaultOcxName2" w:shapeid="_x0000_i1109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Delivering cutting-edge technology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8" type="#_x0000_t75" style="width:20.25pt;height:17.25pt" o:ole="">
            <v:imagedata r:id="rId6" o:title=""/>
          </v:shape>
          <w:control r:id="rId10" w:name="DefaultOcxName3" w:shapeid="_x0000_i1108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Using Artificial Intelligence to change the world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Leading disruption on behalf of our clients by bringing them most innovative </w:t>
      </w:r>
      <w:proofErr w:type="gramStart"/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solutions .</w:t>
      </w:r>
      <w:proofErr w:type="gramEnd"/>
    </w:p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>How can we create an innovation mindset in Fiscal 2018?</w:t>
      </w:r>
    </w:p>
    <w:p w:rsidR="00EE7834" w:rsidRPr="00EE7834" w:rsidRDefault="00EE7834" w:rsidP="00EE7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7" type="#_x0000_t75" style="width:20.25pt;height:17.25pt" o:ole="">
            <v:imagedata r:id="rId11" o:title=""/>
          </v:shape>
          <w:control r:id="rId12" w:name="DefaultOcxName4" w:shapeid="_x0000_i1107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 xml:space="preserve">By learning from the </w:t>
      </w:r>
      <w:proofErr w:type="gramStart"/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challenges</w:t>
      </w:r>
      <w:proofErr w:type="gramEnd"/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 xml:space="preserve"> we have faced in the past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6" type="#_x0000_t75" style="width:20.25pt;height:17.25pt" o:ole="">
            <v:imagedata r:id="rId13" o:title=""/>
          </v:shape>
          <w:control r:id="rId14" w:name="DefaultOcxName5" w:shapeid="_x0000_i1106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By thinking about what can we do differently every day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5" type="#_x0000_t75" style="width:20.25pt;height:17.25pt" o:ole="">
            <v:imagedata r:id="rId11" o:title=""/>
          </v:shape>
          <w:control r:id="rId15" w:name="DefaultOcxName6" w:shapeid="_x0000_i1105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By being aware of what’s the latest in market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4" type="#_x0000_t75" style="width:20.25pt;height:17.25pt" o:ole="">
            <v:imagedata r:id="rId11" o:title=""/>
          </v:shape>
          <w:control r:id="rId16" w:name="DefaultOcxName7" w:shapeid="_x0000_i1104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By adapting quickly to changing technologies</w:t>
      </w:r>
    </w:p>
    <w:p w:rsidR="00EE7834" w:rsidRPr="00EE7834" w:rsidRDefault="00EE7834" w:rsidP="00EE7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The correct answer is </w:t>
      </w:r>
      <w:proofErr w:type="gramStart"/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By</w:t>
      </w:r>
      <w:proofErr w:type="gramEnd"/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 xml:space="preserve"> thinking about what can we do differently every day.</w:t>
      </w:r>
    </w:p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lastRenderedPageBreak/>
        <w:t>The broadcast features an innovation story where Accenture helped transform and strengthen the immigration services of a country. Which country was it?</w:t>
      </w:r>
    </w:p>
    <w:p w:rsidR="00EE7834" w:rsidRPr="00EE7834" w:rsidRDefault="00EE7834" w:rsidP="00EE7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3" type="#_x0000_t75" style="width:20.25pt;height:17.25pt" o:ole="">
            <v:imagedata r:id="rId11" o:title=""/>
          </v:shape>
          <w:control r:id="rId17" w:name="DefaultOcxName8" w:shapeid="_x0000_i1103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Finland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2" type="#_x0000_t75" style="width:20.25pt;height:17.25pt" o:ole="">
            <v:imagedata r:id="rId11" o:title=""/>
          </v:shape>
          <w:control r:id="rId18" w:name="DefaultOcxName9" w:shapeid="_x0000_i1102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Belgium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1" type="#_x0000_t75" style="width:20.25pt;height:17.25pt" o:ole="">
            <v:imagedata r:id="rId13" o:title=""/>
          </v:shape>
          <w:control r:id="rId19" w:name="DefaultOcxName10" w:shapeid="_x0000_i1101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Malta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100" type="#_x0000_t75" style="width:20.25pt;height:17.25pt" o:ole="">
            <v:imagedata r:id="rId11" o:title=""/>
          </v:shape>
          <w:control r:id="rId20" w:name="DefaultOcxName11" w:shapeid="_x0000_i1100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Hungary</w:t>
      </w:r>
    </w:p>
    <w:p w:rsidR="00EE7834" w:rsidRPr="00EE7834" w:rsidRDefault="00EE7834" w:rsidP="00EE7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r w:rsidRPr="00EE78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Finland.</w:t>
      </w:r>
    </w:p>
    <w:bookmarkEnd w:id="0"/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 xml:space="preserve">Sanjay </w:t>
      </w:r>
      <w:proofErr w:type="spellStart"/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>Podder</w:t>
      </w:r>
      <w:proofErr w:type="spellEnd"/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>, Accenture Labs Lead – Bengaluru talks about building an inclusive and sustainable world by:</w:t>
      </w:r>
    </w:p>
    <w:p w:rsidR="00EE7834" w:rsidRPr="00EE7834" w:rsidRDefault="00EE7834" w:rsidP="00EE7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9" type="#_x0000_t75" style="width:20.25pt;height:17.25pt" o:ole="">
            <v:imagedata r:id="rId11" o:title=""/>
          </v:shape>
          <w:control r:id="rId21" w:name="DefaultOcxName12" w:shapeid="_x0000_i1099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Bringing technology to transform lives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8" type="#_x0000_t75" style="width:20.25pt;height:17.25pt" o:ole="">
            <v:imagedata r:id="rId11" o:title=""/>
          </v:shape>
          <w:control r:id="rId22" w:name="DefaultOcxName13" w:shapeid="_x0000_i1098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Being more human in our approach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7" type="#_x0000_t75" style="width:20.25pt;height:17.25pt" o:ole="">
            <v:imagedata r:id="rId11" o:title=""/>
          </v:shape>
          <w:control r:id="rId23" w:name="DefaultOcxName14" w:shapeid="_x0000_i1097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Collaborating with NGOs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6" type="#_x0000_t75" style="width:20.25pt;height:17.25pt" o:ole="">
            <v:imagedata r:id="rId13" o:title=""/>
          </v:shape>
          <w:control r:id="rId24" w:name="DefaultOcxName15" w:shapeid="_x0000_i1096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Collaborating with our clients</w:t>
      </w:r>
    </w:p>
    <w:p w:rsidR="00EE7834" w:rsidRPr="00EE7834" w:rsidRDefault="00EE7834" w:rsidP="00EE7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Bringing technology to transform lives.</w:t>
      </w:r>
    </w:p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>What is the name of the program that is bringing ideas to life with our communities.</w:t>
      </w:r>
    </w:p>
    <w:p w:rsidR="00EE7834" w:rsidRPr="00EE7834" w:rsidRDefault="00EE7834" w:rsidP="00EE7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5" type="#_x0000_t75" style="width:20.25pt;height:17.25pt" o:ole="">
            <v:imagedata r:id="rId11" o:title=""/>
          </v:shape>
          <w:control r:id="rId25" w:name="DefaultOcxName16" w:shapeid="_x0000_i1095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Tech4Good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4" type="#_x0000_t75" style="width:20.25pt;height:17.25pt" o:ole="">
            <v:imagedata r:id="rId11" o:title=""/>
          </v:shape>
          <w:control r:id="rId26" w:name="DefaultOcxName17" w:shapeid="_x0000_i1094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Technology that Helps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3" type="#_x0000_t75" style="width:20.25pt;height:17.25pt" o:ole="">
            <v:imagedata r:id="rId13" o:title=""/>
          </v:shape>
          <w:control r:id="rId27" w:name="DefaultOcxName18" w:shapeid="_x0000_i1093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Technology in the New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2" type="#_x0000_t75" style="width:20.25pt;height:17.25pt" o:ole="">
            <v:imagedata r:id="rId11" o:title=""/>
          </v:shape>
          <w:control r:id="rId28" w:name="DefaultOcxName19" w:shapeid="_x0000_i1092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Tech for Tomorrow</w:t>
      </w:r>
    </w:p>
    <w:p w:rsidR="00EE7834" w:rsidRPr="00EE7834" w:rsidRDefault="00EE7834" w:rsidP="00EE7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Tech4Good.</w:t>
      </w:r>
    </w:p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lastRenderedPageBreak/>
        <w:t>Which project revolutionized Akshaya Patra’s supply chain and operations, resulting in improved food quality and expanded service reach.</w:t>
      </w:r>
    </w:p>
    <w:p w:rsidR="00EE7834" w:rsidRPr="00EE7834" w:rsidRDefault="00EE7834" w:rsidP="00EE7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1" type="#_x0000_t75" style="width:20.25pt;height:17.25pt" o:ole="">
            <v:imagedata r:id="rId11" o:title=""/>
          </v:shape>
          <w:control r:id="rId29" w:name="DefaultOcxName20" w:shapeid="_x0000_i1091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Bringing Smiles project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90" type="#_x0000_t75" style="width:20.25pt;height:17.25pt" o:ole="">
            <v:imagedata r:id="rId11" o:title=""/>
          </v:shape>
          <w:control r:id="rId30" w:name="DefaultOcxName21" w:shapeid="_x0000_i1090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Healthy Meals project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89" type="#_x0000_t75" style="width:20.25pt;height:17.25pt" o:ole="">
            <v:imagedata r:id="rId11" o:title=""/>
          </v:shape>
          <w:control r:id="rId31" w:name="DefaultOcxName22" w:shapeid="_x0000_i1089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Save the world project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88" type="#_x0000_t75" style="width:20.25pt;height:17.25pt" o:ole="">
            <v:imagedata r:id="rId13" o:title=""/>
          </v:shape>
          <w:control r:id="rId32" w:name="DefaultOcxName23" w:shapeid="_x0000_i1088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Million Meals program</w:t>
      </w:r>
    </w:p>
    <w:p w:rsidR="00EE7834" w:rsidRPr="00EE7834" w:rsidRDefault="00EE7834" w:rsidP="00EE7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Million Meals program.</w:t>
      </w:r>
    </w:p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EE7834" w:rsidRPr="00EE7834" w:rsidRDefault="00EE7834" w:rsidP="00EE78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47A1"/>
          <w:sz w:val="36"/>
          <w:szCs w:val="36"/>
        </w:rPr>
      </w:pPr>
      <w:r w:rsidRPr="00EE7834">
        <w:rPr>
          <w:rFonts w:ascii="Segoe UI" w:eastAsia="Times New Roman" w:hAnsi="Segoe UI" w:cs="Segoe UI"/>
          <w:color w:val="0D47A1"/>
          <w:sz w:val="36"/>
          <w:szCs w:val="36"/>
        </w:rPr>
        <w:t>What is the name of the accessibility solution designed by Accenture to help visually impaired people enhance the way they live and work?</w:t>
      </w:r>
    </w:p>
    <w:p w:rsidR="00EE7834" w:rsidRPr="00EE7834" w:rsidRDefault="00EE7834" w:rsidP="00EE78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87" type="#_x0000_t75" style="width:20.25pt;height:17.25pt" o:ole="">
            <v:imagedata r:id="rId13" o:title=""/>
          </v:shape>
          <w:control r:id="rId33" w:name="DefaultOcxName24" w:shapeid="_x0000_i1087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Drishti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86" type="#_x0000_t75" style="width:20.25pt;height:17.25pt" o:ole="">
            <v:imagedata r:id="rId11" o:title=""/>
          </v:shape>
          <w:control r:id="rId34" w:name="DefaultOcxName25" w:shapeid="_x0000_i1086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Netra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85" type="#_x0000_t75" style="width:20.25pt;height:17.25pt" o:ole="">
            <v:imagedata r:id="rId11" o:title=""/>
          </v:shape>
          <w:control r:id="rId35" w:name="DefaultOcxName26" w:shapeid="_x0000_i1085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Vyom</w:t>
      </w:r>
    </w:p>
    <w:p w:rsidR="00EE7834" w:rsidRPr="00EE7834" w:rsidRDefault="00EE7834" w:rsidP="00EE78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>
          <v:shape id="_x0000_i1084" type="#_x0000_t75" style="width:20.25pt;height:17.25pt" o:ole="">
            <v:imagedata r:id="rId11" o:title=""/>
          </v:shape>
          <w:control r:id="rId36" w:name="DefaultOcxName27" w:shapeid="_x0000_i1084"/>
        </w:object>
      </w:r>
      <w:r w:rsidRPr="00EE7834">
        <w:rPr>
          <w:rFonts w:ascii="Segoe UI" w:eastAsia="Times New Roman" w:hAnsi="Segoe UI" w:cs="Segoe UI"/>
          <w:color w:val="000000"/>
          <w:sz w:val="21"/>
          <w:szCs w:val="21"/>
        </w:rPr>
        <w:t>Deepa</w:t>
      </w:r>
    </w:p>
    <w:p w:rsidR="00EE7834" w:rsidRPr="00EE7834" w:rsidRDefault="00EE7834" w:rsidP="00EE78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E78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E7834" w:rsidRPr="00EE7834" w:rsidRDefault="00EE7834" w:rsidP="00EE7834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Drishti.</w:t>
      </w:r>
    </w:p>
    <w:p w:rsidR="00EE7834" w:rsidRPr="00EE7834" w:rsidRDefault="00EE7834" w:rsidP="00EE7834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EE7834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:rsidR="00B668EE" w:rsidRDefault="00EE7834"/>
    <w:sectPr w:rsidR="00B6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34"/>
    <w:rsid w:val="00011A0B"/>
    <w:rsid w:val="000275F6"/>
    <w:rsid w:val="008E17B3"/>
    <w:rsid w:val="00B135CD"/>
    <w:rsid w:val="00EE7834"/>
    <w:rsid w:val="00FE43B5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C1BAA-5452-4710-83F1-9AE974D4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83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78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78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78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783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4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661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1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220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6080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3557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1903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5370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788940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551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296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470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187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8395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39944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8828164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9719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479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104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3463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0795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434997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5317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601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695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012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1846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1941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64517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492376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206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461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2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195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4284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7399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8487132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4076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537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1307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43999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734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56219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9755262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8176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159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035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845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4441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88063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887570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hyperlink" Target="https://quicksurvey.accenture.com/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Ashish G.</dc:creator>
  <cp:keywords/>
  <dc:description/>
  <cp:lastModifiedBy>Agarwal, Ashish G.</cp:lastModifiedBy>
  <cp:revision>1</cp:revision>
  <dcterms:created xsi:type="dcterms:W3CDTF">2017-10-31T08:10:00Z</dcterms:created>
  <dcterms:modified xsi:type="dcterms:W3CDTF">2017-10-31T08:12:00Z</dcterms:modified>
</cp:coreProperties>
</file>