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7598B" w14:textId="6AEFC5CA" w:rsidR="00CC1E64" w:rsidRPr="00C435C4" w:rsidRDefault="001A0D52" w:rsidP="00C435C4">
      <w:pPr>
        <w:jc w:val="center"/>
        <w:rPr>
          <w:b/>
          <w:bCs/>
          <w:u w:val="single"/>
        </w:rPr>
      </w:pPr>
      <w:r w:rsidRPr="00C435C4">
        <w:rPr>
          <w:b/>
          <w:bCs/>
          <w:u w:val="single"/>
        </w:rPr>
        <w:t xml:space="preserve">Data Analysis- </w:t>
      </w:r>
      <w:proofErr w:type="spellStart"/>
      <w:r w:rsidRPr="00C435C4">
        <w:rPr>
          <w:b/>
          <w:bCs/>
          <w:u w:val="single"/>
        </w:rPr>
        <w:t>PySchools</w:t>
      </w:r>
      <w:proofErr w:type="spellEnd"/>
    </w:p>
    <w:p w14:paraId="0B83D76A" w14:textId="3AD57851" w:rsidR="001A0D52" w:rsidRDefault="00DA0F8E">
      <w:r>
        <w:t>T</w:t>
      </w:r>
      <w:r w:rsidR="00FE36A7">
        <w:t xml:space="preserve">wo high level views that are presented by this data are the individual school summary and </w:t>
      </w:r>
      <w:r w:rsidR="00E22090">
        <w:t xml:space="preserve">the summary of the </w:t>
      </w:r>
      <w:r w:rsidR="00341F99">
        <w:t>district</w:t>
      </w:r>
      <w:r w:rsidR="00E22090">
        <w:t>.</w:t>
      </w:r>
    </w:p>
    <w:p w14:paraId="2A757DE4" w14:textId="680E1ABB" w:rsidR="00341F99" w:rsidRPr="001671C6" w:rsidRDefault="00D67990" w:rsidP="004F15B0">
      <w:pPr>
        <w:jc w:val="center"/>
        <w:rPr>
          <w:b/>
          <w:bCs/>
          <w:u w:val="single"/>
        </w:rPr>
      </w:pPr>
      <w:r w:rsidRPr="001671C6">
        <w:rPr>
          <w:b/>
          <w:bCs/>
          <w:u w:val="single"/>
        </w:rPr>
        <w:t>High Level Data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4FAD" w14:paraId="1D2A9F33" w14:textId="77777777" w:rsidTr="00794FAD">
        <w:tc>
          <w:tcPr>
            <w:tcW w:w="4675" w:type="dxa"/>
          </w:tcPr>
          <w:p w14:paraId="602BAC8E" w14:textId="470A78BF" w:rsidR="00794FAD" w:rsidRDefault="00D67990">
            <w:r>
              <w:tab/>
            </w:r>
            <w:r w:rsidR="00794FAD">
              <w:t>District</w:t>
            </w:r>
          </w:p>
        </w:tc>
        <w:tc>
          <w:tcPr>
            <w:tcW w:w="4675" w:type="dxa"/>
          </w:tcPr>
          <w:p w14:paraId="0687A752" w14:textId="60AD1549" w:rsidR="00794FAD" w:rsidRDefault="00794FAD">
            <w:r>
              <w:t>School</w:t>
            </w:r>
          </w:p>
        </w:tc>
      </w:tr>
      <w:tr w:rsidR="00794FAD" w14:paraId="0C71BC66" w14:textId="77777777" w:rsidTr="00794FAD">
        <w:tc>
          <w:tcPr>
            <w:tcW w:w="4675" w:type="dxa"/>
          </w:tcPr>
          <w:p w14:paraId="5B77AD23" w14:textId="75123F7A" w:rsidR="00FA3F4E" w:rsidRDefault="00FA3F4E">
            <w:r>
              <w:t>Overall math and reading performance of the district</w:t>
            </w:r>
          </w:p>
          <w:p w14:paraId="54BDDB81" w14:textId="77777777" w:rsidR="00FA3F4E" w:rsidRDefault="007467BE">
            <w:r>
              <w:t xml:space="preserve">Number of students passing </w:t>
            </w:r>
            <w:r w:rsidR="00615DFE">
              <w:t>either math or reading in the district</w:t>
            </w:r>
          </w:p>
          <w:p w14:paraId="598D9BB4" w14:textId="77777777" w:rsidR="003A7FFA" w:rsidRDefault="00376478">
            <w:r>
              <w:t xml:space="preserve">The amount of money spent on each school </w:t>
            </w:r>
            <w:r w:rsidR="004B4BD8">
              <w:t>in the district</w:t>
            </w:r>
          </w:p>
          <w:p w14:paraId="072A3A07" w14:textId="3C21036F" w:rsidR="004B4BD8" w:rsidRDefault="004B4BD8"/>
        </w:tc>
        <w:tc>
          <w:tcPr>
            <w:tcW w:w="4675" w:type="dxa"/>
          </w:tcPr>
          <w:p w14:paraId="7A1F613F" w14:textId="77777777" w:rsidR="00794FAD" w:rsidRDefault="00FA3F4E">
            <w:r>
              <w:t>Math and reading performance for individual school</w:t>
            </w:r>
          </w:p>
          <w:p w14:paraId="2E4AF8D4" w14:textId="77777777" w:rsidR="00FA3F4E" w:rsidRDefault="00615DFE">
            <w:r>
              <w:t xml:space="preserve">Number of students passing either math or reading </w:t>
            </w:r>
            <w:r w:rsidR="003A7FFA">
              <w:t>for individual school</w:t>
            </w:r>
          </w:p>
          <w:p w14:paraId="7A00D17E" w14:textId="0E197E08" w:rsidR="008210FF" w:rsidRDefault="00701E99">
            <w:r>
              <w:t xml:space="preserve">Data about low </w:t>
            </w:r>
            <w:r w:rsidR="003D3DFA">
              <w:t xml:space="preserve">and high </w:t>
            </w:r>
            <w:r>
              <w:t>performing schools</w:t>
            </w:r>
          </w:p>
        </w:tc>
      </w:tr>
    </w:tbl>
    <w:p w14:paraId="00247119" w14:textId="55E99BC5" w:rsidR="00D67990" w:rsidRDefault="00D67990">
      <w:r>
        <w:t xml:space="preserve"> </w:t>
      </w:r>
    </w:p>
    <w:p w14:paraId="7E09BEE3" w14:textId="3DB83462" w:rsidR="00C435C4" w:rsidRPr="001671C6" w:rsidRDefault="00C435C4">
      <w:pPr>
        <w:rPr>
          <w:b/>
          <w:bCs/>
          <w:u w:val="single"/>
        </w:rPr>
      </w:pPr>
      <w:r w:rsidRPr="001671C6">
        <w:rPr>
          <w:b/>
          <w:bCs/>
          <w:u w:val="single"/>
        </w:rPr>
        <w:t>Other detailed analysis</w:t>
      </w:r>
    </w:p>
    <w:p w14:paraId="56C9631C" w14:textId="66CF6C19" w:rsidR="0019755D" w:rsidRDefault="00550EDB">
      <w:r>
        <w:t xml:space="preserve">A comparison between </w:t>
      </w:r>
      <w:r w:rsidR="00C048CD">
        <w:t xml:space="preserve">grade level performance for each school can be </w:t>
      </w:r>
      <w:r w:rsidR="00C4196B">
        <w:t xml:space="preserve">done using this data </w:t>
      </w:r>
      <w:r w:rsidR="00D05F0C">
        <w:t xml:space="preserve">for both math and reading score and </w:t>
      </w:r>
      <w:r w:rsidR="00F9059E">
        <w:t xml:space="preserve">thus </w:t>
      </w:r>
      <w:r w:rsidR="00360975">
        <w:t xml:space="preserve">it can be checked </w:t>
      </w:r>
      <w:r w:rsidR="001671C6">
        <w:t xml:space="preserve">that </w:t>
      </w:r>
      <w:r w:rsidR="00763EC2">
        <w:t>which grade level</w:t>
      </w:r>
      <w:r w:rsidR="00985938">
        <w:t xml:space="preserve"> needs more help in either </w:t>
      </w:r>
      <w:r w:rsidR="00CE5C31">
        <w:t xml:space="preserve">areas of study. </w:t>
      </w:r>
      <w:r w:rsidR="000C03E9">
        <w:t xml:space="preserve">Looking at the data </w:t>
      </w:r>
      <w:r w:rsidR="00AA5CAA">
        <w:t>for both math and reading</w:t>
      </w:r>
      <w:r w:rsidR="003F5AAB">
        <w:t xml:space="preserve">, it is evident that there is a consistency in average scores year after year, thus </w:t>
      </w:r>
      <w:r w:rsidR="00B724BD">
        <w:t>not indicating a</w:t>
      </w:r>
      <w:r w:rsidR="00ED63BB">
        <w:t xml:space="preserve"> gap in resources</w:t>
      </w:r>
      <w:r w:rsidR="006809F0">
        <w:t>/instructions</w:t>
      </w:r>
      <w:r w:rsidR="00ED63BB">
        <w:t xml:space="preserve"> from one year to another.</w:t>
      </w:r>
    </w:p>
    <w:p w14:paraId="140B0385" w14:textId="77777777" w:rsidR="0080152C" w:rsidRDefault="00ED63BB" w:rsidP="00B57E9E">
      <w:r>
        <w:t xml:space="preserve">Another analysis that can be drawn from this data is that whether the </w:t>
      </w:r>
      <w:r w:rsidR="00CA2E92">
        <w:t>type of the school has an impact on school performance. For examp</w:t>
      </w:r>
      <w:r w:rsidR="00B07589">
        <w:t xml:space="preserve">le: </w:t>
      </w:r>
      <w:r w:rsidR="0008323E">
        <w:t xml:space="preserve">Charter schools have </w:t>
      </w:r>
      <w:r w:rsidR="008B1A1E">
        <w:t xml:space="preserve">a higher overall passing rate as compared to the </w:t>
      </w:r>
      <w:r w:rsidR="00F860DB">
        <w:t>district schools</w:t>
      </w:r>
      <w:r w:rsidR="00972B77">
        <w:t xml:space="preserve"> and charter school students </w:t>
      </w:r>
      <w:r w:rsidR="001C6166">
        <w:t>are</w:t>
      </w:r>
      <w:r w:rsidR="00863C61">
        <w:t xml:space="preserve"> doing way better on math assessments as compared to district schools. Even though they are performing better in reading as well, but performance gap is even wider for math</w:t>
      </w:r>
      <w:r w:rsidR="00405976">
        <w:t>.</w:t>
      </w:r>
      <w:r w:rsidR="00327A0F">
        <w:t xml:space="preserve"> Another interesting fact that </w:t>
      </w:r>
      <w:r w:rsidR="00F16938">
        <w:t>could have been drawn from this data is that the overall budget of Charter schools is way higher than the district school</w:t>
      </w:r>
      <w:r w:rsidR="00336B02">
        <w:t xml:space="preserve">, but at the same time </w:t>
      </w:r>
      <w:r w:rsidR="0047546D">
        <w:t>individual student spending is not directly correlated to the performance</w:t>
      </w:r>
      <w:r w:rsidR="0080152C">
        <w:t xml:space="preserve">, </w:t>
      </w:r>
      <w:r w:rsidR="0080152C">
        <w:t>because looking at, ‘score by spending’ table indicates that schools, where the per student budget was between $0-$615, have shown better results than the schools where per student budget is higher than $615.</w:t>
      </w:r>
    </w:p>
    <w:p w14:paraId="390E18C8" w14:textId="2EC5E1C6" w:rsidR="00405976" w:rsidRDefault="00936953">
      <w:r>
        <w:t xml:space="preserve">One of the criterion was to see if the school size has an impact on student performance, and grouping by </w:t>
      </w:r>
      <w:r w:rsidR="005234CE">
        <w:t>size indicated that schools with small and medium school population performed fairly parallel, whereas as soon as the student population exceeded</w:t>
      </w:r>
      <w:r w:rsidR="00BB357B">
        <w:t xml:space="preserve"> 2000 students</w:t>
      </w:r>
      <w:r w:rsidR="006136F9">
        <w:t>, there was a big drop in overall passing rate and the performance was impacted in both math and reading assessments.</w:t>
      </w:r>
      <w:r w:rsidR="00AC3DE9">
        <w:t xml:space="preserve"> </w:t>
      </w:r>
    </w:p>
    <w:p w14:paraId="46D76F6A" w14:textId="51DA15DD" w:rsidR="00936953" w:rsidRDefault="00936953">
      <w:bookmarkStart w:id="0" w:name="_GoBack"/>
      <w:bookmarkEnd w:id="0"/>
    </w:p>
    <w:p w14:paraId="3685AFC1" w14:textId="77777777" w:rsidR="00936953" w:rsidRDefault="00936953"/>
    <w:p w14:paraId="6CB22034" w14:textId="77777777" w:rsidR="00405976" w:rsidRDefault="00405976"/>
    <w:p w14:paraId="26BA9790" w14:textId="77777777" w:rsidR="00AC2D3C" w:rsidRDefault="00AC2D3C"/>
    <w:sectPr w:rsidR="00AC2D3C" w:rsidSect="00495CD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1E"/>
    <w:rsid w:val="00001AFC"/>
    <w:rsid w:val="0008323E"/>
    <w:rsid w:val="000C03E9"/>
    <w:rsid w:val="001671C6"/>
    <w:rsid w:val="0019755D"/>
    <w:rsid w:val="001A0D52"/>
    <w:rsid w:val="001C6166"/>
    <w:rsid w:val="00202FDD"/>
    <w:rsid w:val="002C0578"/>
    <w:rsid w:val="00327A0F"/>
    <w:rsid w:val="00336B02"/>
    <w:rsid w:val="00341F99"/>
    <w:rsid w:val="00360975"/>
    <w:rsid w:val="003656F4"/>
    <w:rsid w:val="00376478"/>
    <w:rsid w:val="003A7FFA"/>
    <w:rsid w:val="003D3DFA"/>
    <w:rsid w:val="003F5AAB"/>
    <w:rsid w:val="00405976"/>
    <w:rsid w:val="00410169"/>
    <w:rsid w:val="00421FF4"/>
    <w:rsid w:val="00436E1E"/>
    <w:rsid w:val="0047546D"/>
    <w:rsid w:val="00495CD2"/>
    <w:rsid w:val="004B4BD8"/>
    <w:rsid w:val="004F15B0"/>
    <w:rsid w:val="005234CE"/>
    <w:rsid w:val="00550EDB"/>
    <w:rsid w:val="00593C30"/>
    <w:rsid w:val="006136F9"/>
    <w:rsid w:val="00615DFE"/>
    <w:rsid w:val="006809F0"/>
    <w:rsid w:val="00701E99"/>
    <w:rsid w:val="007467BE"/>
    <w:rsid w:val="00763EC2"/>
    <w:rsid w:val="00794FAD"/>
    <w:rsid w:val="0080152C"/>
    <w:rsid w:val="008210FF"/>
    <w:rsid w:val="00863C61"/>
    <w:rsid w:val="008B1A1E"/>
    <w:rsid w:val="008D781C"/>
    <w:rsid w:val="009179A1"/>
    <w:rsid w:val="00936953"/>
    <w:rsid w:val="0095588A"/>
    <w:rsid w:val="00972B77"/>
    <w:rsid w:val="00985938"/>
    <w:rsid w:val="009E23A3"/>
    <w:rsid w:val="00AA5CAA"/>
    <w:rsid w:val="00AC2D3C"/>
    <w:rsid w:val="00AC3DE9"/>
    <w:rsid w:val="00B07589"/>
    <w:rsid w:val="00B57E9E"/>
    <w:rsid w:val="00B724BD"/>
    <w:rsid w:val="00BB357B"/>
    <w:rsid w:val="00C048CD"/>
    <w:rsid w:val="00C4196B"/>
    <w:rsid w:val="00C435C4"/>
    <w:rsid w:val="00CA2E92"/>
    <w:rsid w:val="00CB69C5"/>
    <w:rsid w:val="00CE5C31"/>
    <w:rsid w:val="00D05F0C"/>
    <w:rsid w:val="00D23BDB"/>
    <w:rsid w:val="00D31FC8"/>
    <w:rsid w:val="00D67990"/>
    <w:rsid w:val="00DA0F8E"/>
    <w:rsid w:val="00E22090"/>
    <w:rsid w:val="00E356DE"/>
    <w:rsid w:val="00EA294F"/>
    <w:rsid w:val="00ED63BB"/>
    <w:rsid w:val="00F16938"/>
    <w:rsid w:val="00F860DB"/>
    <w:rsid w:val="00F9059E"/>
    <w:rsid w:val="00FA3F4E"/>
    <w:rsid w:val="00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CC0D"/>
  <w15:chartTrackingRefBased/>
  <w15:docId w15:val="{D1D9E143-5A5B-410D-A164-70B3D76E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Archna Ashish</dc:creator>
  <cp:keywords/>
  <dc:description/>
  <cp:lastModifiedBy>Archna Ashish</cp:lastModifiedBy>
  <cp:revision>2</cp:revision>
  <dcterms:created xsi:type="dcterms:W3CDTF">2020-04-02T18:38:00Z</dcterms:created>
  <dcterms:modified xsi:type="dcterms:W3CDTF">2020-04-02T18:38:00Z</dcterms:modified>
</cp:coreProperties>
</file>