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87079" w14:textId="77777777" w:rsidR="001A4C3C" w:rsidRPr="00DE40D1" w:rsidRDefault="001A4C3C" w:rsidP="001A4C3C">
      <w:pPr>
        <w:spacing w:after="0" w:line="240" w:lineRule="auto"/>
        <w:jc w:val="center"/>
        <w:rPr>
          <w:rFonts w:ascii="CG Omega" w:hAnsi="CG Omega"/>
          <w:b/>
          <w:sz w:val="52"/>
          <w:szCs w:val="52"/>
        </w:rPr>
      </w:pPr>
      <w:r w:rsidRPr="00DE40D1">
        <w:rPr>
          <w:noProof/>
          <w:sz w:val="52"/>
          <w:szCs w:val="52"/>
        </w:rPr>
        <w:drawing>
          <wp:anchor distT="0" distB="0" distL="114300" distR="114300" simplePos="0" relativeHeight="251660288" behindDoc="1" locked="0" layoutInCell="1" allowOverlap="1" wp14:anchorId="3525F17F" wp14:editId="0BAE5833">
            <wp:simplePos x="0" y="0"/>
            <wp:positionH relativeFrom="column">
              <wp:posOffset>-281940</wp:posOffset>
            </wp:positionH>
            <wp:positionV relativeFrom="paragraph">
              <wp:posOffset>60960</wp:posOffset>
            </wp:positionV>
            <wp:extent cx="824540" cy="804672"/>
            <wp:effectExtent l="0" t="0" r="0" b="0"/>
            <wp:wrapThrough wrapText="bothSides">
              <wp:wrapPolygon edited="0">
                <wp:start x="0" y="0"/>
                <wp:lineTo x="0" y="20969"/>
                <wp:lineTo x="20968" y="20969"/>
                <wp:lineTo x="2096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4540" cy="8046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40D1">
        <w:rPr>
          <w:rFonts w:ascii="CG Omega" w:hAnsi="CG Omega"/>
          <w:b/>
          <w:sz w:val="52"/>
          <w:szCs w:val="52"/>
        </w:rPr>
        <w:t>CVR COLLEGE OF ENGINEERING</w:t>
      </w:r>
    </w:p>
    <w:p w14:paraId="3D7F84FC" w14:textId="77777777" w:rsidR="001A4C3C" w:rsidRPr="00556767" w:rsidRDefault="001A4C3C" w:rsidP="001A4C3C">
      <w:pPr>
        <w:spacing w:after="0" w:line="240" w:lineRule="auto"/>
        <w:jc w:val="center"/>
        <w:rPr>
          <w:rFonts w:ascii="Verdana" w:hAnsi="Verdana"/>
          <w:sz w:val="20"/>
          <w:szCs w:val="20"/>
        </w:rPr>
      </w:pPr>
      <w:r w:rsidRPr="00556767">
        <w:rPr>
          <w:rFonts w:ascii="Verdana" w:hAnsi="Verdana"/>
          <w:sz w:val="20"/>
          <w:szCs w:val="20"/>
        </w:rPr>
        <w:t>(An UGC Autonomous Institution with NAAC ‘A’ Grade</w:t>
      </w:r>
      <w:r>
        <w:rPr>
          <w:rFonts w:ascii="Verdana" w:hAnsi="Verdana"/>
          <w:sz w:val="20"/>
          <w:szCs w:val="20"/>
        </w:rPr>
        <w:t>,</w:t>
      </w:r>
      <w:r w:rsidRPr="00DE40D1">
        <w:t xml:space="preserve"> </w:t>
      </w:r>
      <w:r w:rsidRPr="00DE40D1">
        <w:rPr>
          <w:rFonts w:ascii="Verdana" w:hAnsi="Verdana"/>
          <w:sz w:val="20"/>
          <w:szCs w:val="20"/>
        </w:rPr>
        <w:t>Affiliated to JNTUH</w:t>
      </w:r>
      <w:r w:rsidRPr="00556767">
        <w:rPr>
          <w:rFonts w:ascii="Verdana" w:hAnsi="Verdana"/>
          <w:sz w:val="20"/>
          <w:szCs w:val="20"/>
        </w:rPr>
        <w:t>)</w:t>
      </w:r>
    </w:p>
    <w:p w14:paraId="601D85C5" w14:textId="77777777" w:rsidR="001A4C3C" w:rsidRPr="00556767" w:rsidRDefault="001A4C3C" w:rsidP="001A4C3C">
      <w:pPr>
        <w:spacing w:after="0" w:line="240" w:lineRule="auto"/>
        <w:jc w:val="center"/>
        <w:rPr>
          <w:rFonts w:ascii="Verdana" w:hAnsi="Verdana"/>
          <w:sz w:val="20"/>
          <w:szCs w:val="20"/>
        </w:rPr>
      </w:pPr>
      <w:r w:rsidRPr="00556767">
        <w:rPr>
          <w:rFonts w:ascii="Verdana" w:hAnsi="Verdana"/>
          <w:sz w:val="20"/>
          <w:szCs w:val="20"/>
        </w:rPr>
        <w:t>Vastunagar, Mangalpalli (V), Ibrahimpatn</w:t>
      </w:r>
      <w:r w:rsidR="002B716E">
        <w:rPr>
          <w:rFonts w:ascii="Verdana" w:hAnsi="Verdana"/>
          <w:sz w:val="20"/>
          <w:szCs w:val="20"/>
        </w:rPr>
        <w:t>am</w:t>
      </w:r>
      <w:r w:rsidRPr="00556767">
        <w:rPr>
          <w:rFonts w:ascii="Verdana" w:hAnsi="Verdana"/>
          <w:sz w:val="20"/>
          <w:szCs w:val="20"/>
        </w:rPr>
        <w:t xml:space="preserve"> (M), R.R.</w:t>
      </w:r>
      <w:r>
        <w:rPr>
          <w:rFonts w:ascii="Verdana" w:hAnsi="Verdana"/>
          <w:sz w:val="20"/>
          <w:szCs w:val="20"/>
        </w:rPr>
        <w:t xml:space="preserve"> </w:t>
      </w:r>
      <w:r w:rsidRPr="00556767">
        <w:rPr>
          <w:rFonts w:ascii="Verdana" w:hAnsi="Verdana"/>
          <w:sz w:val="20"/>
          <w:szCs w:val="20"/>
        </w:rPr>
        <w:t>District</w:t>
      </w:r>
      <w:r>
        <w:rPr>
          <w:rFonts w:ascii="Verdana" w:hAnsi="Verdana"/>
          <w:sz w:val="20"/>
          <w:szCs w:val="20"/>
        </w:rPr>
        <w:t>, Telangana</w:t>
      </w:r>
    </w:p>
    <w:p w14:paraId="67A1C8AE" w14:textId="77777777" w:rsidR="001A4C3C" w:rsidRDefault="001A4C3C" w:rsidP="001A4C3C">
      <w:pPr>
        <w:spacing w:after="0" w:line="240" w:lineRule="auto"/>
        <w:jc w:val="center"/>
        <w:rPr>
          <w:rFonts w:ascii="Verdana" w:hAnsi="Verdana"/>
          <w:sz w:val="20"/>
          <w:szCs w:val="20"/>
        </w:rPr>
      </w:pPr>
      <w:r w:rsidRPr="00556767">
        <w:rPr>
          <w:rFonts w:ascii="Verdana" w:hAnsi="Verdana"/>
          <w:sz w:val="20"/>
          <w:szCs w:val="20"/>
        </w:rPr>
        <w:t>Ph.</w:t>
      </w:r>
      <w:r>
        <w:rPr>
          <w:rFonts w:ascii="Verdana" w:hAnsi="Verdana"/>
          <w:sz w:val="20"/>
          <w:szCs w:val="20"/>
        </w:rPr>
        <w:t xml:space="preserve"> </w:t>
      </w:r>
      <w:r w:rsidRPr="00556767">
        <w:rPr>
          <w:rFonts w:ascii="Verdana" w:hAnsi="Verdana"/>
          <w:sz w:val="20"/>
          <w:szCs w:val="20"/>
        </w:rPr>
        <w:t>No:91-8414 – 661601, 661675</w:t>
      </w:r>
    </w:p>
    <w:p w14:paraId="449CAD8D" w14:textId="77777777" w:rsidR="001A4C3C" w:rsidRPr="00426B9D" w:rsidRDefault="001A4C3C" w:rsidP="001A4C3C">
      <w:pPr>
        <w:spacing w:after="0" w:line="240" w:lineRule="auto"/>
        <w:ind w:left="-1440" w:right="-1440"/>
        <w:jc w:val="center"/>
        <w:rPr>
          <w:rFonts w:ascii="CG Omega" w:hAnsi="CG Omega"/>
          <w:b/>
          <w:bCs/>
          <w:sz w:val="32"/>
          <w:szCs w:val="32"/>
        </w:rPr>
      </w:pPr>
      <w:r>
        <w:rPr>
          <w:noProof/>
        </w:rPr>
        <mc:AlternateContent>
          <mc:Choice Requires="wps">
            <w:drawing>
              <wp:anchor distT="0" distB="0" distL="114300" distR="114300" simplePos="0" relativeHeight="251659264" behindDoc="0" locked="0" layoutInCell="1" allowOverlap="1" wp14:anchorId="3A7A65CF" wp14:editId="04A08268">
                <wp:simplePos x="0" y="0"/>
                <wp:positionH relativeFrom="page">
                  <wp:posOffset>-504825</wp:posOffset>
                </wp:positionH>
                <wp:positionV relativeFrom="paragraph">
                  <wp:posOffset>310515</wp:posOffset>
                </wp:positionV>
                <wp:extent cx="11277600" cy="0"/>
                <wp:effectExtent l="0" t="1905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77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3F4A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75pt,24.45pt" to="848.2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" strokeweight="4.5pt">
                <v:stroke linestyle="thinThick"/>
                <w10:wrap anchorx="page"/>
              </v:line>
            </w:pict>
          </mc:Fallback>
        </mc:AlternateContent>
      </w:r>
      <w:r w:rsidRPr="00426B9D">
        <w:rPr>
          <w:rFonts w:ascii="CG Omega" w:hAnsi="CG Omega"/>
          <w:b/>
          <w:bCs/>
          <w:sz w:val="32"/>
          <w:szCs w:val="32"/>
        </w:rPr>
        <w:t>DEPARTMENT OF ELECTRONICS AND COMMUNICATION ENGINEE</w:t>
      </w:r>
      <w:r>
        <w:rPr>
          <w:rFonts w:ascii="CG Omega" w:hAnsi="CG Omega"/>
          <w:b/>
          <w:bCs/>
          <w:sz w:val="32"/>
          <w:szCs w:val="32"/>
        </w:rPr>
        <w:t>R</w:t>
      </w:r>
      <w:r w:rsidRPr="00426B9D">
        <w:rPr>
          <w:rFonts w:ascii="CG Omega" w:hAnsi="CG Omega"/>
          <w:b/>
          <w:bCs/>
          <w:sz w:val="32"/>
          <w:szCs w:val="32"/>
        </w:rPr>
        <w:t>ING</w:t>
      </w:r>
    </w:p>
    <w:p w14:paraId="49BADB1B" w14:textId="77777777" w:rsidR="001A4C3C" w:rsidRDefault="001A4C3C" w:rsidP="001A4C3C">
      <w:pPr>
        <w:spacing w:line="360" w:lineRule="auto"/>
        <w:jc w:val="center"/>
        <w:rPr>
          <w:rFonts w:ascii="Times New Roman" w:hAnsi="Times New Roman" w:cs="Times New Roman"/>
          <w:b/>
          <w:sz w:val="24"/>
          <w:szCs w:val="24"/>
        </w:rPr>
      </w:pPr>
    </w:p>
    <w:p w14:paraId="20746F54" w14:textId="41D84C8E" w:rsidR="001A4C3C" w:rsidRDefault="001A4C3C" w:rsidP="001A4C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INDUSTRY ORIENTED MINI PROJECT (Academic Year 202</w:t>
      </w:r>
      <w:r w:rsidR="007B5A73">
        <w:rPr>
          <w:rFonts w:ascii="Times New Roman" w:hAnsi="Times New Roman" w:cs="Times New Roman"/>
          <w:b/>
          <w:sz w:val="24"/>
          <w:szCs w:val="24"/>
        </w:rPr>
        <w:t>0</w:t>
      </w:r>
      <w:r>
        <w:rPr>
          <w:rFonts w:ascii="Times New Roman" w:hAnsi="Times New Roman" w:cs="Times New Roman"/>
          <w:b/>
          <w:sz w:val="24"/>
          <w:szCs w:val="24"/>
        </w:rPr>
        <w:t xml:space="preserve"> -202</w:t>
      </w:r>
      <w:r w:rsidR="007B5A73">
        <w:rPr>
          <w:rFonts w:ascii="Times New Roman" w:hAnsi="Times New Roman" w:cs="Times New Roman"/>
          <w:b/>
          <w:sz w:val="24"/>
          <w:szCs w:val="24"/>
        </w:rPr>
        <w:t>1</w:t>
      </w:r>
      <w:bookmarkStart w:id="0" w:name="_GoBack"/>
      <w:bookmarkEnd w:id="0"/>
      <w:r>
        <w:rPr>
          <w:rFonts w:ascii="Times New Roman" w:hAnsi="Times New Roman" w:cs="Times New Roman"/>
          <w:b/>
          <w:sz w:val="24"/>
          <w:szCs w:val="24"/>
        </w:rPr>
        <w:t>)</w:t>
      </w:r>
    </w:p>
    <w:p w14:paraId="2DDFBF29" w14:textId="77777777" w:rsidR="001A4C3C" w:rsidRPr="002B716E" w:rsidRDefault="001A4C3C" w:rsidP="001A4C3C">
      <w:pPr>
        <w:spacing w:line="360" w:lineRule="auto"/>
        <w:rPr>
          <w:rFonts w:ascii="Times New Roman" w:hAnsi="Times New Roman" w:cs="Times New Roman"/>
        </w:rPr>
      </w:pPr>
      <w:r w:rsidRPr="00305E56">
        <w:rPr>
          <w:rFonts w:ascii="Times New Roman" w:hAnsi="Times New Roman" w:cs="Times New Roman"/>
          <w:b/>
          <w:sz w:val="24"/>
          <w:szCs w:val="24"/>
        </w:rPr>
        <w:t>Project Topic</w:t>
      </w:r>
      <w:r w:rsidRPr="00305E56">
        <w:rPr>
          <w:rFonts w:ascii="Times New Roman" w:hAnsi="Times New Roman" w:cs="Times New Roman"/>
          <w:sz w:val="24"/>
          <w:szCs w:val="24"/>
        </w:rPr>
        <w:t xml:space="preserve">: </w:t>
      </w:r>
      <w:r w:rsidR="002B716E">
        <w:rPr>
          <w:rFonts w:ascii="Times New Roman" w:hAnsi="Times New Roman" w:cs="Times New Roman"/>
          <w:sz w:val="24"/>
          <w:szCs w:val="24"/>
        </w:rPr>
        <w:t xml:space="preserve"> </w:t>
      </w:r>
      <w:r w:rsidR="002B716E" w:rsidRPr="002B716E">
        <w:rPr>
          <w:rFonts w:ascii="Times New Roman" w:hAnsi="Times New Roman" w:cs="Times New Roman"/>
        </w:rPr>
        <w:t>SMART FARM IRRIGATION WITH AIR QUALITY MEASUREMENT USING IOT</w:t>
      </w:r>
    </w:p>
    <w:p w14:paraId="7BB552F8" w14:textId="77777777" w:rsidR="001A4C3C" w:rsidRPr="00305E56" w:rsidRDefault="001A4C3C" w:rsidP="001A4C3C">
      <w:pPr>
        <w:jc w:val="center"/>
        <w:rPr>
          <w:rFonts w:ascii="Times New Roman" w:hAnsi="Times New Roman" w:cs="Times New Roman"/>
          <w:b/>
          <w:sz w:val="24"/>
          <w:szCs w:val="24"/>
        </w:rPr>
      </w:pPr>
      <w:r w:rsidRPr="00305E56">
        <w:rPr>
          <w:rFonts w:ascii="Times New Roman" w:hAnsi="Times New Roman" w:cs="Times New Roman"/>
          <w:b/>
          <w:sz w:val="24"/>
          <w:szCs w:val="24"/>
        </w:rPr>
        <w:t>Abstract</w:t>
      </w:r>
    </w:p>
    <w:p w14:paraId="763CF471" w14:textId="77777777" w:rsidR="00A64EFB" w:rsidRDefault="001A4C3C" w:rsidP="00A64EFB">
      <w:pPr>
        <w:spacing w:line="360" w:lineRule="auto"/>
        <w:ind w:firstLine="720"/>
        <w:jc w:val="both"/>
      </w:pPr>
      <w:r w:rsidRPr="001A4C3C">
        <w:t xml:space="preserve">Farming is backbone of economy and it is the fundamental method for occupation. Most of the cultivation cannot be productive only by physical activities so have to be handled by innovative technologies. Therefore, we use IoT innovation to </w:t>
      </w:r>
      <w:r>
        <w:t xml:space="preserve">contribute in </w:t>
      </w:r>
      <w:r w:rsidRPr="001A4C3C">
        <w:t>the critical part of farming.</w:t>
      </w:r>
      <w:r w:rsidR="0098381E">
        <w:t xml:space="preserve"> </w:t>
      </w:r>
    </w:p>
    <w:p w14:paraId="1B7A991A" w14:textId="77777777" w:rsidR="0098381E" w:rsidRDefault="00364006" w:rsidP="00A64EFB">
      <w:pPr>
        <w:spacing w:line="360" w:lineRule="auto"/>
        <w:ind w:firstLine="720"/>
        <w:jc w:val="both"/>
      </w:pPr>
      <w:r>
        <w:t xml:space="preserve">The proposed solution eases the monitoring of required agricultural parameters such as monitoring the required amount of water required for the crops, checking of soil PH-levels which helps in determining the soil strength and also measures the air quality. </w:t>
      </w:r>
      <w:r w:rsidR="00F05186">
        <w:t>In this project, we</w:t>
      </w:r>
      <w:r w:rsidR="00F05186">
        <w:t xml:space="preserve"> will use </w:t>
      </w:r>
      <w:r w:rsidR="00A64EFB">
        <w:t>capacitive</w:t>
      </w:r>
      <w:r w:rsidR="00F05186">
        <w:t xml:space="preserve"> soil moisture sensor to measure moisture content present in the soil, we will also use DHT11 Humidity  temperature sensor to measure air temperature and humidity. Using  a 5V relay water pump will be controlled. Whenever low quantity of moisture is detected in the soil the motor automatically turns ON, and hence the required amount of water is provided. Once the soil becomes wet the valve gets turned OFF. Additionally, the quality of air will also be monitored using MQ-135 sensor. The  overall functioning will be completely automated using Wi</w:t>
      </w:r>
      <w:r w:rsidR="00A64EFB">
        <w:t>-</w:t>
      </w:r>
      <w:r w:rsidR="00F05186">
        <w:t>Fi modules, where one Arduino with a Wi</w:t>
      </w:r>
      <w:r w:rsidR="00A64EFB">
        <w:t>-F</w:t>
      </w:r>
      <w:r w:rsidR="00F05186">
        <w:t>i module(ESP8266 node</w:t>
      </w:r>
      <w:r w:rsidR="00A64EFB">
        <w:t>-</w:t>
      </w:r>
      <w:r w:rsidR="00F05186">
        <w:t xml:space="preserve">mcu) will be acting as a </w:t>
      </w:r>
      <w:r w:rsidR="00A64EFB">
        <w:t>coordinator</w:t>
      </w:r>
      <w:r w:rsidR="00F05186">
        <w:t xml:space="preserve"> and the other will be acting as the </w:t>
      </w:r>
      <w:r w:rsidR="00A64EFB">
        <w:t>worker,  thus creating a inter communicating Mesh Topology. And all the data can be monitored through the webpage.</w:t>
      </w:r>
    </w:p>
    <w:tbl>
      <w:tblPr>
        <w:tblStyle w:val="TableGrid"/>
        <w:tblW w:w="10276" w:type="dxa"/>
        <w:tblInd w:w="-289" w:type="dxa"/>
        <w:tblLook w:val="04A0" w:firstRow="1" w:lastRow="0" w:firstColumn="1" w:lastColumn="0" w:noHBand="0" w:noVBand="1"/>
      </w:tblPr>
      <w:tblGrid>
        <w:gridCol w:w="808"/>
        <w:gridCol w:w="1006"/>
        <w:gridCol w:w="2520"/>
        <w:gridCol w:w="2430"/>
        <w:gridCol w:w="1951"/>
        <w:gridCol w:w="1561"/>
      </w:tblGrid>
      <w:tr w:rsidR="001A4C3C" w14:paraId="2E5794D4" w14:textId="77777777" w:rsidTr="00BA42F9">
        <w:trPr>
          <w:trHeight w:val="705"/>
        </w:trPr>
        <w:tc>
          <w:tcPr>
            <w:tcW w:w="808" w:type="dxa"/>
          </w:tcPr>
          <w:p w14:paraId="49502C46" w14:textId="77777777" w:rsidR="001A4C3C" w:rsidRPr="00810E2D" w:rsidRDefault="001A4C3C" w:rsidP="00BA42F9">
            <w:pPr>
              <w:jc w:val="both"/>
              <w:rPr>
                <w:rFonts w:ascii="Times New Roman" w:hAnsi="Times New Roman" w:cs="Times New Roman"/>
                <w:b/>
                <w:bCs/>
              </w:rPr>
            </w:pPr>
            <w:r w:rsidRPr="00810E2D">
              <w:rPr>
                <w:rFonts w:ascii="Times New Roman" w:hAnsi="Times New Roman" w:cs="Times New Roman"/>
                <w:b/>
                <w:bCs/>
              </w:rPr>
              <w:t>S. No</w:t>
            </w:r>
          </w:p>
        </w:tc>
        <w:tc>
          <w:tcPr>
            <w:tcW w:w="1006" w:type="dxa"/>
          </w:tcPr>
          <w:p w14:paraId="23BF4B41" w14:textId="77777777" w:rsidR="001A4C3C" w:rsidRPr="00810E2D" w:rsidRDefault="001A4C3C" w:rsidP="00BA42F9">
            <w:pPr>
              <w:jc w:val="both"/>
              <w:rPr>
                <w:rFonts w:ascii="Times New Roman" w:hAnsi="Times New Roman" w:cs="Times New Roman"/>
                <w:b/>
                <w:bCs/>
              </w:rPr>
            </w:pPr>
            <w:r w:rsidRPr="00810E2D">
              <w:rPr>
                <w:rFonts w:ascii="Times New Roman" w:hAnsi="Times New Roman" w:cs="Times New Roman"/>
                <w:b/>
                <w:bCs/>
              </w:rPr>
              <w:t>Batch No</w:t>
            </w:r>
          </w:p>
        </w:tc>
        <w:tc>
          <w:tcPr>
            <w:tcW w:w="2520" w:type="dxa"/>
          </w:tcPr>
          <w:p w14:paraId="7CB6BD93" w14:textId="77777777" w:rsidR="001A4C3C" w:rsidRPr="00810E2D" w:rsidRDefault="001A4C3C" w:rsidP="00BA42F9">
            <w:pPr>
              <w:jc w:val="both"/>
              <w:rPr>
                <w:rFonts w:ascii="Times New Roman" w:hAnsi="Times New Roman" w:cs="Times New Roman"/>
                <w:b/>
                <w:bCs/>
              </w:rPr>
            </w:pPr>
            <w:r w:rsidRPr="00810E2D">
              <w:rPr>
                <w:rFonts w:ascii="Times New Roman" w:hAnsi="Times New Roman" w:cs="Times New Roman"/>
                <w:b/>
                <w:bCs/>
              </w:rPr>
              <w:t>Name of group members</w:t>
            </w:r>
          </w:p>
        </w:tc>
        <w:tc>
          <w:tcPr>
            <w:tcW w:w="2430" w:type="dxa"/>
          </w:tcPr>
          <w:p w14:paraId="09939CC1" w14:textId="77777777" w:rsidR="001A4C3C" w:rsidRPr="00810E2D" w:rsidRDefault="001A4C3C" w:rsidP="00BA42F9">
            <w:pPr>
              <w:jc w:val="both"/>
              <w:rPr>
                <w:rFonts w:ascii="Times New Roman" w:hAnsi="Times New Roman" w:cs="Times New Roman"/>
                <w:b/>
                <w:bCs/>
              </w:rPr>
            </w:pPr>
            <w:r w:rsidRPr="00810E2D">
              <w:rPr>
                <w:rFonts w:ascii="Times New Roman" w:hAnsi="Times New Roman" w:cs="Times New Roman"/>
                <w:b/>
                <w:bCs/>
              </w:rPr>
              <w:t>Registration number</w:t>
            </w:r>
          </w:p>
        </w:tc>
        <w:tc>
          <w:tcPr>
            <w:tcW w:w="1951" w:type="dxa"/>
          </w:tcPr>
          <w:p w14:paraId="7EF13E66" w14:textId="77777777" w:rsidR="001A4C3C" w:rsidRPr="00810E2D" w:rsidRDefault="001A4C3C" w:rsidP="00BA42F9">
            <w:pPr>
              <w:jc w:val="both"/>
              <w:rPr>
                <w:rFonts w:ascii="Times New Roman" w:hAnsi="Times New Roman" w:cs="Times New Roman"/>
                <w:b/>
                <w:bCs/>
              </w:rPr>
            </w:pPr>
            <w:r w:rsidRPr="00810E2D">
              <w:rPr>
                <w:rFonts w:ascii="Times New Roman" w:hAnsi="Times New Roman" w:cs="Times New Roman"/>
                <w:b/>
                <w:bCs/>
              </w:rPr>
              <w:t>Signature of the Supervisor with date</w:t>
            </w:r>
          </w:p>
        </w:tc>
        <w:tc>
          <w:tcPr>
            <w:tcW w:w="1561" w:type="dxa"/>
          </w:tcPr>
          <w:p w14:paraId="07F3C84B" w14:textId="77777777" w:rsidR="001A4C3C" w:rsidRPr="00810E2D" w:rsidRDefault="001A4C3C" w:rsidP="00BA42F9">
            <w:pPr>
              <w:jc w:val="both"/>
              <w:rPr>
                <w:rFonts w:ascii="Times New Roman" w:hAnsi="Times New Roman" w:cs="Times New Roman"/>
                <w:b/>
                <w:bCs/>
              </w:rPr>
            </w:pPr>
            <w:r w:rsidRPr="00810E2D">
              <w:rPr>
                <w:rFonts w:ascii="Times New Roman" w:hAnsi="Times New Roman" w:cs="Times New Roman"/>
                <w:b/>
                <w:bCs/>
              </w:rPr>
              <w:t>Name of the Supervisor</w:t>
            </w:r>
          </w:p>
        </w:tc>
      </w:tr>
      <w:tr w:rsidR="001A4C3C" w14:paraId="50D67E31" w14:textId="77777777" w:rsidTr="00BA42F9">
        <w:trPr>
          <w:trHeight w:val="239"/>
        </w:trPr>
        <w:tc>
          <w:tcPr>
            <w:tcW w:w="808" w:type="dxa"/>
          </w:tcPr>
          <w:p w14:paraId="70F5499A" w14:textId="77777777" w:rsidR="001A4C3C" w:rsidRPr="00952B04" w:rsidRDefault="001A4C3C" w:rsidP="00BA42F9">
            <w:pPr>
              <w:jc w:val="both"/>
              <w:rPr>
                <w:rFonts w:ascii="Times New Roman" w:hAnsi="Times New Roman" w:cs="Times New Roman"/>
              </w:rPr>
            </w:pPr>
            <w:r w:rsidRPr="00952B04">
              <w:rPr>
                <w:rFonts w:ascii="Times New Roman" w:hAnsi="Times New Roman" w:cs="Times New Roman"/>
              </w:rPr>
              <w:t>1.</w:t>
            </w:r>
          </w:p>
        </w:tc>
        <w:tc>
          <w:tcPr>
            <w:tcW w:w="1006" w:type="dxa"/>
            <w:vMerge w:val="restart"/>
          </w:tcPr>
          <w:p w14:paraId="0D1588D1" w14:textId="77777777" w:rsidR="003E2071" w:rsidRDefault="003E2071" w:rsidP="003E2071">
            <w:pPr>
              <w:spacing w:line="240" w:lineRule="auto"/>
              <w:jc w:val="center"/>
              <w:rPr>
                <w:rFonts w:ascii="Times New Roman" w:hAnsi="Times New Roman" w:cs="Times New Roman"/>
              </w:rPr>
            </w:pPr>
          </w:p>
          <w:p w14:paraId="0E2E74BF" w14:textId="77777777" w:rsidR="001A4C3C" w:rsidRPr="003E2071" w:rsidRDefault="003E2071" w:rsidP="003E2071">
            <w:pPr>
              <w:spacing w:line="240" w:lineRule="auto"/>
              <w:rPr>
                <w:rFonts w:ascii="Times New Roman" w:hAnsi="Times New Roman" w:cs="Times New Roman"/>
                <w:sz w:val="20"/>
                <w:szCs w:val="20"/>
              </w:rPr>
            </w:pPr>
            <w:r>
              <w:rPr>
                <w:rFonts w:ascii="Times New Roman" w:hAnsi="Times New Roman" w:cs="Times New Roman"/>
              </w:rPr>
              <w:t xml:space="preserve">   </w:t>
            </w:r>
            <w:r w:rsidR="000C3392" w:rsidRPr="003E2071">
              <w:rPr>
                <w:rFonts w:ascii="Times New Roman" w:hAnsi="Times New Roman" w:cs="Times New Roman"/>
                <w:sz w:val="20"/>
                <w:szCs w:val="20"/>
              </w:rPr>
              <w:t>D15</w:t>
            </w:r>
          </w:p>
        </w:tc>
        <w:tc>
          <w:tcPr>
            <w:tcW w:w="2520" w:type="dxa"/>
          </w:tcPr>
          <w:p w14:paraId="27418D6B" w14:textId="77777777" w:rsidR="001A4C3C" w:rsidRPr="003E2071" w:rsidRDefault="003E2071" w:rsidP="00BA42F9">
            <w:pPr>
              <w:jc w:val="both"/>
              <w:rPr>
                <w:rFonts w:ascii="Times New Roman" w:hAnsi="Times New Roman" w:cs="Times New Roman"/>
                <w:sz w:val="20"/>
                <w:szCs w:val="20"/>
              </w:rPr>
            </w:pPr>
            <w:r w:rsidRPr="003E2071">
              <w:rPr>
                <w:rFonts w:ascii="Times New Roman" w:hAnsi="Times New Roman" w:cs="Times New Roman"/>
                <w:sz w:val="20"/>
                <w:szCs w:val="20"/>
              </w:rPr>
              <w:t>BEHERA SUBHASHISH</w:t>
            </w:r>
          </w:p>
        </w:tc>
        <w:tc>
          <w:tcPr>
            <w:tcW w:w="2430" w:type="dxa"/>
          </w:tcPr>
          <w:p w14:paraId="18DB0708" w14:textId="77777777" w:rsidR="001A4C3C" w:rsidRPr="00952B04" w:rsidRDefault="003E2071" w:rsidP="00BA42F9">
            <w:pPr>
              <w:jc w:val="both"/>
              <w:rPr>
                <w:rFonts w:ascii="Times New Roman" w:hAnsi="Times New Roman" w:cs="Times New Roman"/>
              </w:rPr>
            </w:pPr>
            <w:r>
              <w:rPr>
                <w:rFonts w:ascii="Times New Roman" w:hAnsi="Times New Roman" w:cs="Times New Roman"/>
              </w:rPr>
              <w:t>18B81A04P0</w:t>
            </w:r>
          </w:p>
        </w:tc>
        <w:tc>
          <w:tcPr>
            <w:tcW w:w="1951" w:type="dxa"/>
            <w:vMerge w:val="restart"/>
          </w:tcPr>
          <w:p w14:paraId="25A98A7C" w14:textId="77777777" w:rsidR="001A4C3C" w:rsidRPr="00952B04" w:rsidRDefault="001A4C3C" w:rsidP="00BA42F9">
            <w:pPr>
              <w:jc w:val="both"/>
              <w:rPr>
                <w:rFonts w:ascii="Times New Roman" w:hAnsi="Times New Roman" w:cs="Times New Roman"/>
              </w:rPr>
            </w:pPr>
          </w:p>
        </w:tc>
        <w:tc>
          <w:tcPr>
            <w:tcW w:w="1561" w:type="dxa"/>
            <w:vMerge w:val="restart"/>
          </w:tcPr>
          <w:p w14:paraId="743282F2" w14:textId="77777777" w:rsidR="001A4C3C" w:rsidRPr="00952B04" w:rsidRDefault="001A4C3C" w:rsidP="00BA42F9">
            <w:pPr>
              <w:jc w:val="both"/>
              <w:rPr>
                <w:rFonts w:ascii="Times New Roman" w:hAnsi="Times New Roman" w:cs="Times New Roman"/>
              </w:rPr>
            </w:pPr>
          </w:p>
        </w:tc>
      </w:tr>
      <w:tr w:rsidR="001A4C3C" w14:paraId="548374CA" w14:textId="77777777" w:rsidTr="00BA42F9">
        <w:trPr>
          <w:trHeight w:val="239"/>
        </w:trPr>
        <w:tc>
          <w:tcPr>
            <w:tcW w:w="808" w:type="dxa"/>
          </w:tcPr>
          <w:p w14:paraId="4FB3F671" w14:textId="77777777" w:rsidR="001A4C3C" w:rsidRDefault="001A4C3C" w:rsidP="00BA42F9">
            <w:pPr>
              <w:jc w:val="both"/>
            </w:pPr>
            <w:r>
              <w:t>2.</w:t>
            </w:r>
          </w:p>
        </w:tc>
        <w:tc>
          <w:tcPr>
            <w:tcW w:w="1006" w:type="dxa"/>
            <w:vMerge/>
          </w:tcPr>
          <w:p w14:paraId="46022252" w14:textId="77777777" w:rsidR="001A4C3C" w:rsidRDefault="001A4C3C" w:rsidP="00BA42F9">
            <w:pPr>
              <w:jc w:val="both"/>
            </w:pPr>
          </w:p>
        </w:tc>
        <w:tc>
          <w:tcPr>
            <w:tcW w:w="2520" w:type="dxa"/>
          </w:tcPr>
          <w:p w14:paraId="5AEB7263" w14:textId="77777777" w:rsidR="001A4C3C" w:rsidRPr="003E2071" w:rsidRDefault="003E2071" w:rsidP="00BA42F9">
            <w:pPr>
              <w:jc w:val="both"/>
              <w:rPr>
                <w:sz w:val="20"/>
                <w:szCs w:val="20"/>
              </w:rPr>
            </w:pPr>
            <w:r w:rsidRPr="003E2071">
              <w:rPr>
                <w:sz w:val="20"/>
                <w:szCs w:val="20"/>
              </w:rPr>
              <w:t>KATTEKOLA UPENDER</w:t>
            </w:r>
          </w:p>
        </w:tc>
        <w:tc>
          <w:tcPr>
            <w:tcW w:w="2430" w:type="dxa"/>
          </w:tcPr>
          <w:p w14:paraId="15902E90" w14:textId="77777777" w:rsidR="001A4C3C" w:rsidRDefault="003E2071" w:rsidP="00BA42F9">
            <w:pPr>
              <w:jc w:val="both"/>
            </w:pPr>
            <w:r>
              <w:t>18B81A04P3</w:t>
            </w:r>
          </w:p>
        </w:tc>
        <w:tc>
          <w:tcPr>
            <w:tcW w:w="1951" w:type="dxa"/>
            <w:vMerge/>
          </w:tcPr>
          <w:p w14:paraId="575701AF" w14:textId="77777777" w:rsidR="001A4C3C" w:rsidRDefault="001A4C3C" w:rsidP="00BA42F9">
            <w:pPr>
              <w:jc w:val="both"/>
            </w:pPr>
          </w:p>
        </w:tc>
        <w:tc>
          <w:tcPr>
            <w:tcW w:w="1561" w:type="dxa"/>
            <w:vMerge/>
          </w:tcPr>
          <w:p w14:paraId="3FE87954" w14:textId="77777777" w:rsidR="001A4C3C" w:rsidRDefault="001A4C3C" w:rsidP="00BA42F9">
            <w:pPr>
              <w:jc w:val="both"/>
            </w:pPr>
          </w:p>
        </w:tc>
      </w:tr>
      <w:tr w:rsidR="001A4C3C" w14:paraId="7C1BB907" w14:textId="77777777" w:rsidTr="00BA42F9">
        <w:trPr>
          <w:trHeight w:val="226"/>
        </w:trPr>
        <w:tc>
          <w:tcPr>
            <w:tcW w:w="808" w:type="dxa"/>
          </w:tcPr>
          <w:p w14:paraId="52244B17" w14:textId="77777777" w:rsidR="001A4C3C" w:rsidRDefault="001A4C3C" w:rsidP="00BA42F9">
            <w:pPr>
              <w:jc w:val="both"/>
            </w:pPr>
            <w:r>
              <w:t>3.</w:t>
            </w:r>
          </w:p>
        </w:tc>
        <w:tc>
          <w:tcPr>
            <w:tcW w:w="1006" w:type="dxa"/>
            <w:vMerge/>
          </w:tcPr>
          <w:p w14:paraId="556185CC" w14:textId="77777777" w:rsidR="001A4C3C" w:rsidRDefault="001A4C3C" w:rsidP="00BA42F9">
            <w:pPr>
              <w:jc w:val="both"/>
            </w:pPr>
          </w:p>
        </w:tc>
        <w:tc>
          <w:tcPr>
            <w:tcW w:w="2520" w:type="dxa"/>
          </w:tcPr>
          <w:p w14:paraId="1956D826" w14:textId="77777777" w:rsidR="001A4C3C" w:rsidRPr="003E2071" w:rsidRDefault="003E2071" w:rsidP="00BA42F9">
            <w:pPr>
              <w:jc w:val="both"/>
              <w:rPr>
                <w:sz w:val="20"/>
                <w:szCs w:val="20"/>
              </w:rPr>
            </w:pPr>
            <w:r w:rsidRPr="003E2071">
              <w:rPr>
                <w:sz w:val="20"/>
                <w:szCs w:val="20"/>
              </w:rPr>
              <w:t>SUKKA PRIYA BHANDHAVI</w:t>
            </w:r>
          </w:p>
        </w:tc>
        <w:tc>
          <w:tcPr>
            <w:tcW w:w="2430" w:type="dxa"/>
          </w:tcPr>
          <w:p w14:paraId="33AEF901" w14:textId="77777777" w:rsidR="001A4C3C" w:rsidRDefault="003E2071" w:rsidP="00BA42F9">
            <w:pPr>
              <w:jc w:val="both"/>
            </w:pPr>
            <w:r>
              <w:t>18B81A04M1</w:t>
            </w:r>
          </w:p>
        </w:tc>
        <w:tc>
          <w:tcPr>
            <w:tcW w:w="1951" w:type="dxa"/>
            <w:vMerge/>
          </w:tcPr>
          <w:p w14:paraId="5A9374FA" w14:textId="77777777" w:rsidR="001A4C3C" w:rsidRDefault="001A4C3C" w:rsidP="00BA42F9">
            <w:pPr>
              <w:jc w:val="both"/>
            </w:pPr>
          </w:p>
        </w:tc>
        <w:tc>
          <w:tcPr>
            <w:tcW w:w="1561" w:type="dxa"/>
            <w:vMerge/>
          </w:tcPr>
          <w:p w14:paraId="65FB7DF3" w14:textId="77777777" w:rsidR="001A4C3C" w:rsidRDefault="001A4C3C" w:rsidP="00BA42F9">
            <w:pPr>
              <w:jc w:val="both"/>
            </w:pPr>
          </w:p>
        </w:tc>
      </w:tr>
    </w:tbl>
    <w:p w14:paraId="4E963502" w14:textId="77777777" w:rsidR="001A4C3C" w:rsidRDefault="001A4C3C" w:rsidP="001A4C3C">
      <w:pPr>
        <w:jc w:val="both"/>
      </w:pPr>
      <w:r>
        <w:t xml:space="preserve">                                                                          </w:t>
      </w:r>
    </w:p>
    <w:p w14:paraId="737C641E" w14:textId="77777777" w:rsidR="003271B2" w:rsidRDefault="003271B2"/>
    <w:sectPr w:rsidR="003271B2" w:rsidSect="00A64EFB">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B9F44" w14:textId="77777777" w:rsidR="004F7C28" w:rsidRDefault="004F7C28" w:rsidP="00A64EFB">
      <w:pPr>
        <w:spacing w:after="0" w:line="240" w:lineRule="auto"/>
      </w:pPr>
      <w:r>
        <w:separator/>
      </w:r>
    </w:p>
  </w:endnote>
  <w:endnote w:type="continuationSeparator" w:id="0">
    <w:p w14:paraId="2F72FDF3" w14:textId="77777777" w:rsidR="004F7C28" w:rsidRDefault="004F7C28" w:rsidP="00A6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Omega">
    <w:altName w:val="Yu Gothic UI"/>
    <w:charset w:val="00"/>
    <w:family w:val="swiss"/>
    <w:pitch w:val="variable"/>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C74D9" w14:textId="77777777" w:rsidR="004F7C28" w:rsidRDefault="004F7C28" w:rsidP="00A64EFB">
      <w:pPr>
        <w:spacing w:after="0" w:line="240" w:lineRule="auto"/>
      </w:pPr>
      <w:r>
        <w:separator/>
      </w:r>
    </w:p>
  </w:footnote>
  <w:footnote w:type="continuationSeparator" w:id="0">
    <w:p w14:paraId="2E7D03EF" w14:textId="77777777" w:rsidR="004F7C28" w:rsidRDefault="004F7C28" w:rsidP="00A64E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A4C3C"/>
    <w:rsid w:val="000C3392"/>
    <w:rsid w:val="001A4C3C"/>
    <w:rsid w:val="002B716E"/>
    <w:rsid w:val="003271B2"/>
    <w:rsid w:val="00364006"/>
    <w:rsid w:val="003E2071"/>
    <w:rsid w:val="004F7C28"/>
    <w:rsid w:val="007B5A73"/>
    <w:rsid w:val="0098381E"/>
    <w:rsid w:val="00A64EFB"/>
    <w:rsid w:val="00A71360"/>
    <w:rsid w:val="00DD011A"/>
    <w:rsid w:val="00F05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7790"/>
  <w15:chartTrackingRefBased/>
  <w15:docId w15:val="{36242877-6EA6-4ED7-BEEB-66D7F6D7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C3C"/>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4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EFB"/>
  </w:style>
  <w:style w:type="paragraph" w:styleId="Footer">
    <w:name w:val="footer"/>
    <w:basedOn w:val="Normal"/>
    <w:link w:val="FooterChar"/>
    <w:uiPriority w:val="99"/>
    <w:unhideWhenUsed/>
    <w:rsid w:val="00A6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subhashish behera</dc:creator>
  <cp:keywords/>
  <dc:description/>
  <cp:lastModifiedBy>subhashish behera</cp:lastModifiedBy>
  <cp:revision>3</cp:revision>
  <cp:lastPrinted>2021-03-23T07:24:00Z</cp:lastPrinted>
  <dcterms:created xsi:type="dcterms:W3CDTF">2021-03-23T07:23:00Z</dcterms:created>
  <dcterms:modified xsi:type="dcterms:W3CDTF">2021-03-23T07:40:00Z</dcterms:modified>
</cp:coreProperties>
</file>