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494901" w:rsidRDefault="00DE0DCE" w:rsidP="00DE0DCE">
      <w:pPr>
        <w:pStyle w:val="papertitle"/>
        <w:rPr>
          <w:rFonts w:eastAsia="MS Mincho"/>
          <w:b/>
          <w:bCs w:val="0"/>
          <w:i/>
          <w:iCs/>
          <w:sz w:val="32"/>
          <w:szCs w:val="32"/>
        </w:rPr>
        <w:sectPr w:rsidR="008A55B5" w:rsidRPr="00494901" w:rsidSect="00EE5BF5">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pgNumType w:start="11"/>
          <w:cols w:space="720"/>
          <w:docGrid w:linePitch="360"/>
        </w:sectPr>
      </w:pPr>
      <w:r w:rsidRPr="00494901">
        <w:rPr>
          <w:rFonts w:eastAsia="MS Mincho"/>
          <w:b/>
          <w:bCs w:val="0"/>
          <w:i/>
          <w:iCs/>
          <w:sz w:val="32"/>
          <w:szCs w:val="32"/>
        </w:rPr>
        <w:t xml:space="preserve">Study of an Adaptive Web Based E-Learning System through SVM  </w:t>
      </w:r>
    </w:p>
    <w:p w:rsidR="005A097B" w:rsidRPr="00494901" w:rsidRDefault="005A097B" w:rsidP="002963F1">
      <w:pPr>
        <w:pStyle w:val="Author"/>
        <w:spacing w:before="0" w:after="0"/>
        <w:rPr>
          <w:rFonts w:eastAsia="MS Mincho"/>
          <w:sz w:val="24"/>
          <w:szCs w:val="24"/>
        </w:rPr>
      </w:pPr>
    </w:p>
    <w:p w:rsidR="003239D6" w:rsidRPr="00494901" w:rsidRDefault="003239D6" w:rsidP="003239D6">
      <w:pPr>
        <w:pStyle w:val="Author"/>
        <w:spacing w:before="0" w:after="0"/>
        <w:rPr>
          <w:rFonts w:eastAsia="MS Mincho"/>
          <w:b/>
          <w:sz w:val="24"/>
          <w:szCs w:val="24"/>
        </w:rPr>
      </w:pPr>
      <w:r w:rsidRPr="00494901">
        <w:rPr>
          <w:rFonts w:eastAsia="MS Mincho"/>
          <w:b/>
          <w:sz w:val="24"/>
          <w:szCs w:val="24"/>
        </w:rPr>
        <w:t>Pooja Shrimali</w:t>
      </w:r>
    </w:p>
    <w:p w:rsidR="003239D6" w:rsidRPr="00494901" w:rsidRDefault="003239D6" w:rsidP="003239D6">
      <w:pPr>
        <w:pStyle w:val="Author"/>
        <w:spacing w:before="0" w:after="0"/>
        <w:rPr>
          <w:rStyle w:val="Emphasis"/>
          <w:rFonts w:eastAsia="MS Mincho"/>
          <w:sz w:val="20"/>
          <w:szCs w:val="20"/>
        </w:rPr>
      </w:pPr>
      <w:r w:rsidRPr="00494901">
        <w:rPr>
          <w:rStyle w:val="Emphasis"/>
          <w:rFonts w:eastAsia="MS Mincho"/>
          <w:sz w:val="20"/>
          <w:szCs w:val="20"/>
        </w:rPr>
        <w:t>INFORMATICS</w:t>
      </w:r>
      <w:r w:rsidRPr="00494901">
        <w:rPr>
          <w:rStyle w:val="st"/>
          <w:rFonts w:eastAsia="MS Mincho"/>
          <w:sz w:val="20"/>
          <w:szCs w:val="20"/>
        </w:rPr>
        <w:t xml:space="preserve"> &amp; </w:t>
      </w:r>
      <w:r w:rsidRPr="00494901">
        <w:rPr>
          <w:rStyle w:val="Emphasis"/>
          <w:rFonts w:eastAsia="MS Mincho"/>
          <w:sz w:val="20"/>
          <w:szCs w:val="20"/>
        </w:rPr>
        <w:t>COMPUTATIONAL SCIENCES,</w:t>
      </w:r>
    </w:p>
    <w:p w:rsidR="003239D6" w:rsidRPr="00494901" w:rsidRDefault="003239D6" w:rsidP="003239D6">
      <w:pPr>
        <w:pStyle w:val="Author"/>
        <w:spacing w:before="0" w:after="0"/>
        <w:rPr>
          <w:rFonts w:eastAsia="MS Mincho"/>
          <w:sz w:val="20"/>
          <w:szCs w:val="20"/>
        </w:rPr>
      </w:pPr>
      <w:r w:rsidRPr="00494901">
        <w:rPr>
          <w:rStyle w:val="Emphasis"/>
          <w:rFonts w:eastAsia="MS Mincho"/>
          <w:sz w:val="20"/>
          <w:szCs w:val="20"/>
        </w:rPr>
        <w:t>Mohanlal</w:t>
      </w:r>
      <w:r w:rsidRPr="00494901">
        <w:rPr>
          <w:rStyle w:val="st"/>
          <w:rFonts w:eastAsia="MS Mincho"/>
          <w:sz w:val="20"/>
          <w:szCs w:val="20"/>
        </w:rPr>
        <w:t xml:space="preserve"> Sukhadia </w:t>
      </w:r>
      <w:r w:rsidRPr="00494901">
        <w:rPr>
          <w:rStyle w:val="Emphasis"/>
          <w:rFonts w:eastAsia="MS Mincho"/>
          <w:sz w:val="20"/>
          <w:szCs w:val="20"/>
        </w:rPr>
        <w:t>University,Udaipur,Rajasthan,India</w:t>
      </w:r>
    </w:p>
    <w:p w:rsidR="005A097B" w:rsidRPr="00494901" w:rsidRDefault="005A097B">
      <w:pPr>
        <w:pStyle w:val="Author"/>
        <w:rPr>
          <w:rFonts w:eastAsia="MS Mincho"/>
          <w:sz w:val="20"/>
          <w:szCs w:val="20"/>
        </w:rPr>
      </w:pPr>
    </w:p>
    <w:p w:rsidR="00F250F5" w:rsidRPr="00494901" w:rsidRDefault="00652FCE" w:rsidP="0016726A">
      <w:pPr>
        <w:pStyle w:val="Abstract"/>
        <w:ind w:firstLine="0"/>
        <w:rPr>
          <w:rFonts w:eastAsia="MS Mincho"/>
          <w:sz w:val="24"/>
          <w:szCs w:val="24"/>
        </w:rPr>
      </w:pPr>
      <w:r w:rsidRPr="00494901">
        <w:rPr>
          <w:rStyle w:val="Heading1Char"/>
          <w:sz w:val="24"/>
          <w:szCs w:val="24"/>
        </w:rPr>
        <w:t xml:space="preserve">1.1 </w:t>
      </w:r>
      <w:r w:rsidR="0016726A" w:rsidRPr="00494901">
        <w:rPr>
          <w:rStyle w:val="Heading1Char"/>
          <w:sz w:val="24"/>
          <w:szCs w:val="24"/>
        </w:rPr>
        <w:t xml:space="preserve"> </w:t>
      </w:r>
      <w:r w:rsidR="008A55B5" w:rsidRPr="00494901">
        <w:rPr>
          <w:rStyle w:val="Heading1Char"/>
          <w:sz w:val="24"/>
          <w:szCs w:val="24"/>
        </w:rPr>
        <w:t>Abstract</w:t>
      </w:r>
      <w:r w:rsidR="008A55B5" w:rsidRPr="00494901">
        <w:rPr>
          <w:rFonts w:eastAsia="MS Mincho"/>
          <w:sz w:val="24"/>
          <w:szCs w:val="24"/>
        </w:rPr>
        <w:t>—</w:t>
      </w:r>
      <w:r w:rsidR="00F250F5" w:rsidRPr="00494901">
        <w:rPr>
          <w:rFonts w:eastAsia="MS Mincho"/>
          <w:sz w:val="24"/>
          <w:szCs w:val="24"/>
        </w:rPr>
        <w:t>In this article we are presenting machine learning mechanism through Support Vector Machine (SVM).  Through SVM the automatic learning task on various types of learners will analyze. SVM is another technique in machine learning and it’s also helpful for analysis of learner’s knowledge level. SVM aims at facilitating searching and organizing learning objects. During an evaluation period, the SVM models are used for the classification of different learning objects according to the different parameters of SVM like correct rate, support vectors, sensitivity, specificity, positive predictive value, negative predictive value, positive likelihood value, negative likelihood value and prevalence. Through the parameters SVM models can also analyze learner’s knowledge level category and</w:t>
      </w:r>
      <w:r w:rsidR="00B0131F" w:rsidRPr="00494901">
        <w:rPr>
          <w:rFonts w:eastAsia="MS Mincho"/>
          <w:sz w:val="24"/>
          <w:szCs w:val="24"/>
        </w:rPr>
        <w:t xml:space="preserve"> Adaptive Web Based E-Learning System</w:t>
      </w:r>
      <w:r w:rsidR="00094637" w:rsidRPr="00494901">
        <w:rPr>
          <w:rFonts w:eastAsia="MS Mincho"/>
          <w:sz w:val="24"/>
          <w:szCs w:val="24"/>
        </w:rPr>
        <w:t xml:space="preserve"> </w:t>
      </w:r>
      <w:r w:rsidR="004A62D0" w:rsidRPr="00494901">
        <w:rPr>
          <w:rFonts w:eastAsia="MS Mincho"/>
          <w:sz w:val="24"/>
          <w:szCs w:val="24"/>
        </w:rPr>
        <w:t>[39</w:t>
      </w:r>
      <w:r w:rsidR="00F250F5" w:rsidRPr="00494901">
        <w:rPr>
          <w:rFonts w:eastAsia="MS Mincho"/>
          <w:sz w:val="24"/>
          <w:szCs w:val="24"/>
        </w:rPr>
        <w:t>] can perform accordingly.</w:t>
      </w:r>
    </w:p>
    <w:p w:rsidR="008A55B5" w:rsidRPr="00494901" w:rsidRDefault="0072064C">
      <w:pPr>
        <w:pStyle w:val="keywords"/>
        <w:rPr>
          <w:rFonts w:eastAsia="MS Mincho"/>
          <w:sz w:val="24"/>
          <w:szCs w:val="24"/>
        </w:rPr>
      </w:pPr>
      <w:r w:rsidRPr="00494901">
        <w:rPr>
          <w:rFonts w:eastAsia="MS Mincho"/>
          <w:sz w:val="24"/>
          <w:szCs w:val="24"/>
        </w:rPr>
        <w:t>Keywords—</w:t>
      </w:r>
      <w:r w:rsidR="00094637" w:rsidRPr="00494901">
        <w:rPr>
          <w:rFonts w:eastAsia="MS Mincho"/>
          <w:sz w:val="24"/>
          <w:szCs w:val="24"/>
        </w:rPr>
        <w:t xml:space="preserve"> Adaptive Web Based E-Learning System (AWBES), </w:t>
      </w:r>
      <w:r w:rsidR="00BD2492" w:rsidRPr="00494901">
        <w:rPr>
          <w:rFonts w:eastAsia="MS Mincho"/>
          <w:sz w:val="24"/>
          <w:szCs w:val="24"/>
        </w:rPr>
        <w:t>SVM;</w:t>
      </w:r>
    </w:p>
    <w:p w:rsidR="008A55B5" w:rsidRPr="00494901" w:rsidRDefault="008A55B5" w:rsidP="00652FCE">
      <w:pPr>
        <w:pStyle w:val="Heading1"/>
        <w:numPr>
          <w:ilvl w:val="1"/>
          <w:numId w:val="13"/>
        </w:numPr>
        <w:jc w:val="both"/>
        <w:rPr>
          <w:b/>
          <w:sz w:val="24"/>
          <w:szCs w:val="24"/>
        </w:rPr>
      </w:pPr>
      <w:r w:rsidRPr="00494901">
        <w:rPr>
          <w:b/>
          <w:sz w:val="24"/>
          <w:szCs w:val="24"/>
        </w:rPr>
        <w:t xml:space="preserve"> </w:t>
      </w:r>
      <w:r w:rsidR="00B513EA" w:rsidRPr="00494901">
        <w:rPr>
          <w:b/>
          <w:sz w:val="24"/>
          <w:szCs w:val="24"/>
        </w:rPr>
        <w:t xml:space="preserve">Introduction </w:t>
      </w:r>
    </w:p>
    <w:p w:rsidR="00B513EA" w:rsidRPr="00494901" w:rsidRDefault="00B513EA" w:rsidP="00B56894">
      <w:pPr>
        <w:pStyle w:val="BodyText"/>
        <w:rPr>
          <w:sz w:val="24"/>
          <w:szCs w:val="24"/>
        </w:rPr>
      </w:pPr>
      <w:r w:rsidRPr="00494901">
        <w:rPr>
          <w:sz w:val="24"/>
          <w:szCs w:val="24"/>
        </w:rPr>
        <w:t>In a machine learning method, SVM is a one of the important system for data analyzing and pattern recognition [MathWorks]. In AWBES Course Organization and Implementation Section were taught into adaptive environment. Like Artificial neural network (ANN), the SVM is a fruitful machine learning technique. The adaptation method normally used to training and testing the learning objects. Each module in the training set consist one target and two input values. This target is according to the pedagogical rules as described in AWBES. For each input, every category read again, forward but read again and forward act for a different SVM model. We compare all three categories’ SVM models and analyses the learners performance.   The main object of SVM is to give a statistical vales for analyze learners knowledge level those are given from the training data set. The thrust area of machine learning is the data categorizations and to create a hyperplane between classes. To obtain the best result for categorization and mapping from the machine learning, generate a largest distance in between support vectors and from the hyper plane [Kan Xie ].</w:t>
      </w:r>
    </w:p>
    <w:p w:rsidR="00EB2B2A" w:rsidRPr="00494901" w:rsidRDefault="0058197D" w:rsidP="0058197D">
      <w:pPr>
        <w:spacing w:before="240"/>
        <w:jc w:val="left"/>
        <w:rPr>
          <w:b/>
          <w:color w:val="000000" w:themeColor="text1"/>
          <w:sz w:val="24"/>
          <w:szCs w:val="24"/>
        </w:rPr>
      </w:pPr>
      <w:r w:rsidRPr="00494901">
        <w:rPr>
          <w:b/>
          <w:color w:val="000000" w:themeColor="text1"/>
          <w:sz w:val="24"/>
          <w:szCs w:val="24"/>
        </w:rPr>
        <w:t xml:space="preserve">1.3 </w:t>
      </w:r>
      <w:r w:rsidR="00EB2B2A" w:rsidRPr="00494901">
        <w:rPr>
          <w:b/>
          <w:color w:val="000000" w:themeColor="text1"/>
          <w:sz w:val="24"/>
          <w:szCs w:val="24"/>
        </w:rPr>
        <w:t>SVM – INSTRUCTOR</w:t>
      </w:r>
    </w:p>
    <w:p w:rsidR="00EB2B2A" w:rsidRPr="00494901" w:rsidRDefault="00EB2B2A" w:rsidP="00BD56B0">
      <w:pPr>
        <w:spacing w:before="240"/>
        <w:jc w:val="both"/>
        <w:rPr>
          <w:color w:val="000000" w:themeColor="text1"/>
          <w:sz w:val="24"/>
          <w:szCs w:val="24"/>
        </w:rPr>
      </w:pPr>
      <w:r w:rsidRPr="00494901">
        <w:rPr>
          <w:color w:val="000000" w:themeColor="text1"/>
          <w:sz w:val="24"/>
          <w:szCs w:val="24"/>
        </w:rPr>
        <w:t>In AWBES each lesson is divided into several modules and each module is sub divided into two sections. Each section composed through several LO. Each module score used for build a linear SVM using Matlab as an input and the target table. Through the performance parameters [Table 1.1] AWBES is able to analyze learner’s actions in each module. Positive samples are those which are according to the table 1 for each category and Negative samples are those which are not according to the table 1.Threshold value for all classes is as follows:</w:t>
      </w:r>
    </w:p>
    <w:p w:rsidR="00EB2B2A" w:rsidRPr="00494901" w:rsidRDefault="00EB2B2A" w:rsidP="00EB2B2A">
      <w:pPr>
        <w:spacing w:before="240" w:line="480" w:lineRule="auto"/>
        <w:rPr>
          <w:b/>
          <w:color w:val="000000" w:themeColor="text1"/>
          <w:sz w:val="24"/>
          <w:szCs w:val="24"/>
        </w:rPr>
      </w:pPr>
      <w:r w:rsidRPr="00494901">
        <w:rPr>
          <w:b/>
          <w:color w:val="000000" w:themeColor="text1"/>
          <w:sz w:val="24"/>
          <w:szCs w:val="24"/>
        </w:rPr>
        <w:t>Table 1 : Learner’s threshold value for different classes</w:t>
      </w:r>
    </w:p>
    <w:tbl>
      <w:tblPr>
        <w:tblStyle w:val="TableGrid"/>
        <w:tblW w:w="5178" w:type="dxa"/>
        <w:jc w:val="center"/>
        <w:tblLook w:val="04A0"/>
      </w:tblPr>
      <w:tblGrid>
        <w:gridCol w:w="2970"/>
        <w:gridCol w:w="2208"/>
      </w:tblGrid>
      <w:tr w:rsidR="00EB2B2A" w:rsidRPr="00494901" w:rsidTr="00950453">
        <w:trPr>
          <w:trHeight w:val="633"/>
          <w:jc w:val="center"/>
        </w:trPr>
        <w:tc>
          <w:tcPr>
            <w:tcW w:w="0" w:type="auto"/>
          </w:tcPr>
          <w:p w:rsidR="00EB2B2A" w:rsidRPr="00494901" w:rsidRDefault="00EB2B2A" w:rsidP="00950453">
            <w:pPr>
              <w:spacing w:before="180" w:after="180"/>
              <w:jc w:val="left"/>
              <w:rPr>
                <w:b/>
                <w:color w:val="000000" w:themeColor="text1"/>
                <w:sz w:val="24"/>
                <w:szCs w:val="24"/>
              </w:rPr>
            </w:pPr>
            <w:r w:rsidRPr="00494901">
              <w:rPr>
                <w:b/>
                <w:color w:val="000000" w:themeColor="text1"/>
                <w:sz w:val="24"/>
                <w:szCs w:val="24"/>
              </w:rPr>
              <w:lastRenderedPageBreak/>
              <w:t>Class</w:t>
            </w:r>
          </w:p>
        </w:tc>
        <w:tc>
          <w:tcPr>
            <w:tcW w:w="0" w:type="auto"/>
          </w:tcPr>
          <w:p w:rsidR="00EB2B2A" w:rsidRPr="00494901" w:rsidRDefault="00EB2B2A" w:rsidP="00950453">
            <w:pPr>
              <w:spacing w:before="180" w:after="180"/>
              <w:jc w:val="left"/>
              <w:rPr>
                <w:b/>
                <w:color w:val="000000" w:themeColor="text1"/>
                <w:sz w:val="24"/>
                <w:szCs w:val="24"/>
              </w:rPr>
            </w:pPr>
            <w:r w:rsidRPr="00494901">
              <w:rPr>
                <w:b/>
                <w:color w:val="000000" w:themeColor="text1"/>
                <w:sz w:val="24"/>
                <w:szCs w:val="24"/>
              </w:rPr>
              <w:t>Threshold Value</w:t>
            </w:r>
          </w:p>
        </w:tc>
      </w:tr>
      <w:tr w:rsidR="00EB2B2A" w:rsidRPr="00494901" w:rsidTr="00950453">
        <w:trPr>
          <w:trHeight w:val="633"/>
          <w:jc w:val="center"/>
        </w:trPr>
        <w:tc>
          <w:tcPr>
            <w:tcW w:w="0" w:type="auto"/>
          </w:tcPr>
          <w:p w:rsidR="00EB2B2A" w:rsidRPr="00494901" w:rsidRDefault="00EB2B2A" w:rsidP="00950453">
            <w:pPr>
              <w:spacing w:before="180" w:after="180"/>
              <w:jc w:val="left"/>
              <w:rPr>
                <w:color w:val="000000" w:themeColor="text1"/>
                <w:sz w:val="24"/>
                <w:szCs w:val="24"/>
              </w:rPr>
            </w:pPr>
            <w:r w:rsidRPr="00494901">
              <w:rPr>
                <w:color w:val="000000" w:themeColor="text1"/>
                <w:sz w:val="24"/>
                <w:szCs w:val="24"/>
              </w:rPr>
              <w:t>Read Again</w:t>
            </w:r>
          </w:p>
        </w:tc>
        <w:tc>
          <w:tcPr>
            <w:tcW w:w="0" w:type="auto"/>
          </w:tcPr>
          <w:p w:rsidR="00EB2B2A" w:rsidRPr="00494901" w:rsidRDefault="00EB2B2A" w:rsidP="00950453">
            <w:pPr>
              <w:spacing w:before="180" w:after="180"/>
              <w:jc w:val="left"/>
              <w:rPr>
                <w:color w:val="000000" w:themeColor="text1"/>
                <w:sz w:val="24"/>
                <w:szCs w:val="24"/>
              </w:rPr>
            </w:pPr>
            <w:r w:rsidRPr="00494901">
              <w:rPr>
                <w:color w:val="000000" w:themeColor="text1"/>
                <w:sz w:val="24"/>
                <w:szCs w:val="24"/>
              </w:rPr>
              <w:t>Less than 60%</w:t>
            </w:r>
          </w:p>
        </w:tc>
      </w:tr>
      <w:tr w:rsidR="00EB2B2A" w:rsidRPr="00494901" w:rsidTr="00950453">
        <w:trPr>
          <w:trHeight w:val="633"/>
          <w:jc w:val="center"/>
        </w:trPr>
        <w:tc>
          <w:tcPr>
            <w:tcW w:w="0" w:type="auto"/>
          </w:tcPr>
          <w:p w:rsidR="00EB2B2A" w:rsidRPr="00494901" w:rsidRDefault="00EB2B2A" w:rsidP="00950453">
            <w:pPr>
              <w:spacing w:before="180" w:after="180"/>
              <w:jc w:val="left"/>
              <w:rPr>
                <w:color w:val="000000" w:themeColor="text1"/>
                <w:sz w:val="24"/>
                <w:szCs w:val="24"/>
              </w:rPr>
            </w:pPr>
            <w:r w:rsidRPr="00494901">
              <w:rPr>
                <w:color w:val="000000" w:themeColor="text1"/>
                <w:sz w:val="24"/>
                <w:szCs w:val="24"/>
              </w:rPr>
              <w:t>Forward but Read Again</w:t>
            </w:r>
          </w:p>
        </w:tc>
        <w:tc>
          <w:tcPr>
            <w:tcW w:w="0" w:type="auto"/>
          </w:tcPr>
          <w:p w:rsidR="00EB2B2A" w:rsidRPr="00494901" w:rsidRDefault="00EB2B2A" w:rsidP="00950453">
            <w:pPr>
              <w:spacing w:before="180" w:after="180"/>
              <w:jc w:val="left"/>
              <w:rPr>
                <w:color w:val="000000" w:themeColor="text1"/>
                <w:sz w:val="24"/>
                <w:szCs w:val="24"/>
              </w:rPr>
            </w:pPr>
            <w:r w:rsidRPr="00494901">
              <w:rPr>
                <w:color w:val="000000" w:themeColor="text1"/>
                <w:sz w:val="24"/>
                <w:szCs w:val="24"/>
              </w:rPr>
              <w:t>60% - 79%</w:t>
            </w:r>
          </w:p>
        </w:tc>
      </w:tr>
      <w:tr w:rsidR="00EB2B2A" w:rsidRPr="00494901" w:rsidTr="00950453">
        <w:trPr>
          <w:trHeight w:val="633"/>
          <w:jc w:val="center"/>
        </w:trPr>
        <w:tc>
          <w:tcPr>
            <w:tcW w:w="0" w:type="auto"/>
          </w:tcPr>
          <w:p w:rsidR="00EB2B2A" w:rsidRPr="00494901" w:rsidRDefault="00EB2B2A" w:rsidP="00950453">
            <w:pPr>
              <w:spacing w:before="180" w:after="180"/>
              <w:jc w:val="left"/>
              <w:rPr>
                <w:color w:val="000000" w:themeColor="text1"/>
                <w:sz w:val="24"/>
                <w:szCs w:val="24"/>
              </w:rPr>
            </w:pPr>
            <w:r w:rsidRPr="00494901">
              <w:rPr>
                <w:color w:val="000000" w:themeColor="text1"/>
                <w:sz w:val="24"/>
                <w:szCs w:val="24"/>
              </w:rPr>
              <w:t xml:space="preserve">Forward </w:t>
            </w:r>
          </w:p>
        </w:tc>
        <w:tc>
          <w:tcPr>
            <w:tcW w:w="0" w:type="auto"/>
          </w:tcPr>
          <w:p w:rsidR="00EB2B2A" w:rsidRPr="00494901" w:rsidRDefault="00EB2B2A" w:rsidP="00950453">
            <w:pPr>
              <w:spacing w:before="180" w:after="180"/>
              <w:jc w:val="left"/>
              <w:rPr>
                <w:color w:val="000000" w:themeColor="text1"/>
                <w:sz w:val="24"/>
                <w:szCs w:val="24"/>
              </w:rPr>
            </w:pPr>
            <w:r w:rsidRPr="00494901">
              <w:rPr>
                <w:color w:val="000000" w:themeColor="text1"/>
                <w:sz w:val="24"/>
                <w:szCs w:val="24"/>
              </w:rPr>
              <w:t>80% and above</w:t>
            </w:r>
          </w:p>
        </w:tc>
      </w:tr>
    </w:tbl>
    <w:p w:rsidR="00EB2B2A" w:rsidRPr="00494901" w:rsidRDefault="00EB2B2A" w:rsidP="006B1729">
      <w:pPr>
        <w:jc w:val="both"/>
        <w:rPr>
          <w:color w:val="000000" w:themeColor="text1"/>
          <w:sz w:val="24"/>
          <w:szCs w:val="24"/>
        </w:rPr>
      </w:pPr>
      <w:r w:rsidRPr="00494901">
        <w:rPr>
          <w:color w:val="000000" w:themeColor="text1"/>
          <w:sz w:val="24"/>
          <w:szCs w:val="24"/>
        </w:rPr>
        <w:t xml:space="preserve"> During the validation of classifiers ‘Classperf’ provides an interface to keep track of the performance. A classifier performance object optionally updates by ‘Classperfcreates’ [MathWorks]. The performance properties perform Classifier’s performance (CP) with various parameters like sensitivity, specificity, prevalence, correct rate and many others. SVMStruct performs the structured information for SVM classifier like support vectors, bias and many others. Support vectors are the most difficult to classify data points that lie closest to the hyperplane and direct bearing on the optimum location of the hyperplane. From the svmtrain function it can be shown the optimal hyperplane. So that it can be train an SVM classifier by using a linear kernel function and plot the grouped data. The following graph shows how the support vectors and hyperplane are made:</w:t>
      </w:r>
    </w:p>
    <w:p w:rsidR="00EB2B2A" w:rsidRPr="00494901" w:rsidRDefault="00EB2B2A" w:rsidP="006B1729">
      <w:pPr>
        <w:jc w:val="both"/>
        <w:rPr>
          <w:color w:val="000000" w:themeColor="text1"/>
          <w:sz w:val="24"/>
          <w:szCs w:val="24"/>
        </w:rPr>
      </w:pPr>
    </w:p>
    <w:p w:rsidR="00EB2B2A" w:rsidRPr="00494901" w:rsidRDefault="00EB2B2A" w:rsidP="00EB2B2A">
      <w:pPr>
        <w:ind w:left="-360"/>
        <w:rPr>
          <w:color w:val="000000" w:themeColor="text1"/>
          <w:sz w:val="24"/>
          <w:szCs w:val="24"/>
        </w:rPr>
      </w:pPr>
      <w:r w:rsidRPr="00494901">
        <w:rPr>
          <w:noProof/>
          <w:color w:val="000000" w:themeColor="text1"/>
          <w:sz w:val="24"/>
          <w:szCs w:val="24"/>
          <w:lang w:val="en-IN" w:eastAsia="en-IN" w:bidi="hi-IN"/>
        </w:rPr>
        <w:drawing>
          <wp:inline distT="0" distB="0" distL="0" distR="0">
            <wp:extent cx="5943600" cy="35433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b="4615"/>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EB2B2A" w:rsidRPr="00494901" w:rsidRDefault="00EB2B2A" w:rsidP="00EB2B2A">
      <w:pPr>
        <w:spacing w:before="240"/>
        <w:rPr>
          <w:b/>
          <w:color w:val="000000" w:themeColor="text1"/>
          <w:sz w:val="24"/>
          <w:szCs w:val="24"/>
        </w:rPr>
      </w:pPr>
      <w:r w:rsidRPr="00494901">
        <w:rPr>
          <w:b/>
          <w:color w:val="000000" w:themeColor="text1"/>
          <w:sz w:val="24"/>
          <w:szCs w:val="24"/>
        </w:rPr>
        <w:t>Fig. 1.1 : Support vectors for a Learner</w:t>
      </w:r>
    </w:p>
    <w:p w:rsidR="00EB2B2A" w:rsidRPr="00494901" w:rsidRDefault="00EB2B2A" w:rsidP="00EB2B2A">
      <w:pPr>
        <w:rPr>
          <w:color w:val="000000" w:themeColor="text1"/>
          <w:sz w:val="24"/>
          <w:szCs w:val="24"/>
        </w:rPr>
      </w:pPr>
    </w:p>
    <w:p w:rsidR="00EB2B2A" w:rsidRPr="00494901" w:rsidRDefault="00EB2B2A" w:rsidP="00950453">
      <w:pPr>
        <w:jc w:val="both"/>
        <w:rPr>
          <w:color w:val="000000" w:themeColor="text1"/>
          <w:sz w:val="24"/>
          <w:szCs w:val="24"/>
        </w:rPr>
      </w:pPr>
      <w:r w:rsidRPr="00494901">
        <w:rPr>
          <w:color w:val="000000" w:themeColor="text1"/>
          <w:sz w:val="24"/>
          <w:szCs w:val="24"/>
        </w:rPr>
        <w:t xml:space="preserve">The basic idea is to find a hyperplane which separates the dimensional data perfectly into its two classes, intuitively the hyperplane that maximizes the geometric distance to the closest data points.  Through SVM model for analysis of learner’s knowledge we should compare all three SVM models generated by Read Again, Forward but Read Again and Forward class. </w:t>
      </w:r>
      <w:r w:rsidRPr="00494901">
        <w:rPr>
          <w:color w:val="000000" w:themeColor="text1"/>
          <w:sz w:val="24"/>
          <w:szCs w:val="24"/>
        </w:rPr>
        <w:lastRenderedPageBreak/>
        <w:t>The below given table 1.1 represents the parameters of SVM. The parameters should contain the following ideal values for every category. The category which has the maximum ideal values needs to be selected. Accordingly, learners are directed as to whether they need to go for read again, forward but read again and forward.</w:t>
      </w:r>
    </w:p>
    <w:p w:rsidR="00EB2B2A" w:rsidRPr="00494901" w:rsidRDefault="00EB2B2A" w:rsidP="00950453">
      <w:pPr>
        <w:jc w:val="both"/>
        <w:rPr>
          <w:color w:val="000000" w:themeColor="text1"/>
          <w:sz w:val="24"/>
          <w:szCs w:val="24"/>
        </w:rPr>
      </w:pPr>
    </w:p>
    <w:p w:rsidR="00EB2B2A" w:rsidRPr="00494901" w:rsidRDefault="00EB2B2A" w:rsidP="00EB2B2A">
      <w:pPr>
        <w:rPr>
          <w:b/>
          <w:color w:val="000000" w:themeColor="text1"/>
          <w:sz w:val="24"/>
          <w:szCs w:val="24"/>
        </w:rPr>
      </w:pPr>
      <w:r w:rsidRPr="00494901">
        <w:rPr>
          <w:b/>
          <w:color w:val="000000" w:themeColor="text1"/>
          <w:sz w:val="24"/>
          <w:szCs w:val="24"/>
        </w:rPr>
        <w:t>Table 1.1: Ideal values of SVM parameters (NaN- No Number)</w:t>
      </w:r>
    </w:p>
    <w:p w:rsidR="00EB2B2A" w:rsidRPr="00494901" w:rsidRDefault="00EB2B2A" w:rsidP="00EB2B2A">
      <w:pPr>
        <w:rPr>
          <w:color w:val="000000" w:themeColor="text1"/>
          <w:sz w:val="24"/>
          <w:szCs w:val="24"/>
        </w:rPr>
      </w:pPr>
    </w:p>
    <w:tbl>
      <w:tblPr>
        <w:tblStyle w:val="TableGrid"/>
        <w:tblW w:w="0" w:type="auto"/>
        <w:jc w:val="center"/>
        <w:tblLook w:val="04A0"/>
      </w:tblPr>
      <w:tblGrid>
        <w:gridCol w:w="1024"/>
        <w:gridCol w:w="1041"/>
        <w:gridCol w:w="755"/>
        <w:gridCol w:w="792"/>
        <w:gridCol w:w="1285"/>
        <w:gridCol w:w="1262"/>
        <w:gridCol w:w="1040"/>
        <w:gridCol w:w="1023"/>
        <w:gridCol w:w="1023"/>
      </w:tblGrid>
      <w:tr w:rsidR="00EB2B2A" w:rsidRPr="00494901" w:rsidTr="001157B9">
        <w:trPr>
          <w:cantSplit/>
          <w:trHeight w:val="1418"/>
          <w:jc w:val="center"/>
        </w:trPr>
        <w:tc>
          <w:tcPr>
            <w:tcW w:w="108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Correct Rate</w:t>
            </w:r>
          </w:p>
        </w:tc>
        <w:tc>
          <w:tcPr>
            <w:tcW w:w="108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Support Vectors</w:t>
            </w:r>
          </w:p>
        </w:tc>
        <w:tc>
          <w:tcPr>
            <w:tcW w:w="783"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Sensitivity</w:t>
            </w:r>
          </w:p>
        </w:tc>
        <w:tc>
          <w:tcPr>
            <w:tcW w:w="824"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Specificity</w:t>
            </w:r>
          </w:p>
        </w:tc>
        <w:tc>
          <w:tcPr>
            <w:tcW w:w="1373"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Predictive Value</w:t>
            </w:r>
          </w:p>
        </w:tc>
        <w:tc>
          <w:tcPr>
            <w:tcW w:w="1348"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Predictive Value</w:t>
            </w:r>
          </w:p>
        </w:tc>
        <w:tc>
          <w:tcPr>
            <w:tcW w:w="108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Likelihood</w:t>
            </w:r>
          </w:p>
        </w:tc>
        <w:tc>
          <w:tcPr>
            <w:tcW w:w="108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Likelihood</w:t>
            </w:r>
          </w:p>
        </w:tc>
        <w:tc>
          <w:tcPr>
            <w:tcW w:w="108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prevalence</w:t>
            </w:r>
          </w:p>
        </w:tc>
      </w:tr>
      <w:tr w:rsidR="00EB2B2A" w:rsidRPr="00494901" w:rsidTr="001157B9">
        <w:trPr>
          <w:trHeight w:val="768"/>
          <w:jc w:val="center"/>
        </w:trPr>
        <w:tc>
          <w:tcPr>
            <w:tcW w:w="1082"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1</w:t>
            </w:r>
          </w:p>
        </w:tc>
        <w:tc>
          <w:tcPr>
            <w:tcW w:w="1082"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 xml:space="preserve">Note </w:t>
            </w:r>
          </w:p>
        </w:tc>
        <w:tc>
          <w:tcPr>
            <w:tcW w:w="783"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1</w:t>
            </w:r>
          </w:p>
        </w:tc>
        <w:tc>
          <w:tcPr>
            <w:tcW w:w="824"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1</w:t>
            </w:r>
          </w:p>
        </w:tc>
        <w:tc>
          <w:tcPr>
            <w:tcW w:w="1373"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1</w:t>
            </w:r>
          </w:p>
        </w:tc>
        <w:tc>
          <w:tcPr>
            <w:tcW w:w="1348"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1</w:t>
            </w:r>
          </w:p>
        </w:tc>
        <w:tc>
          <w:tcPr>
            <w:tcW w:w="1082"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NaN</w:t>
            </w:r>
          </w:p>
        </w:tc>
        <w:tc>
          <w:tcPr>
            <w:tcW w:w="1082"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0</w:t>
            </w:r>
          </w:p>
        </w:tc>
        <w:tc>
          <w:tcPr>
            <w:tcW w:w="1082" w:type="dxa"/>
          </w:tcPr>
          <w:p w:rsidR="00EB2B2A" w:rsidRPr="00494901" w:rsidRDefault="00EB2B2A" w:rsidP="00606033">
            <w:pPr>
              <w:spacing w:before="240" w:line="480" w:lineRule="auto"/>
              <w:rPr>
                <w:color w:val="000000" w:themeColor="text1"/>
                <w:sz w:val="24"/>
                <w:szCs w:val="24"/>
              </w:rPr>
            </w:pPr>
            <w:r w:rsidRPr="00494901">
              <w:rPr>
                <w:color w:val="000000" w:themeColor="text1"/>
                <w:sz w:val="24"/>
                <w:szCs w:val="24"/>
              </w:rPr>
              <w:t>1</w:t>
            </w:r>
          </w:p>
        </w:tc>
      </w:tr>
    </w:tbl>
    <w:p w:rsidR="00EB2B2A" w:rsidRPr="00494901" w:rsidRDefault="00EB2B2A" w:rsidP="00E651C6">
      <w:pPr>
        <w:spacing w:before="240"/>
        <w:jc w:val="both"/>
        <w:rPr>
          <w:color w:val="000000" w:themeColor="text1"/>
          <w:sz w:val="24"/>
          <w:szCs w:val="24"/>
        </w:rPr>
      </w:pPr>
      <w:r w:rsidRPr="00494901">
        <w:rPr>
          <w:b/>
          <w:color w:val="000000" w:themeColor="text1"/>
          <w:sz w:val="24"/>
          <w:szCs w:val="24"/>
        </w:rPr>
        <w:t xml:space="preserve">Note: </w:t>
      </w:r>
      <w:r w:rsidRPr="00494901">
        <w:rPr>
          <w:color w:val="000000" w:themeColor="text1"/>
          <w:sz w:val="24"/>
          <w:szCs w:val="24"/>
        </w:rPr>
        <w:t>That category should be preferred whose value is comparatively less. Since, Support vectors are proportional to complexity.</w:t>
      </w:r>
    </w:p>
    <w:p w:rsidR="00EB2B2A" w:rsidRPr="00494901" w:rsidRDefault="00EB2B2A" w:rsidP="00EB2B2A">
      <w:pPr>
        <w:rPr>
          <w:color w:val="000000" w:themeColor="text1"/>
          <w:sz w:val="24"/>
          <w:szCs w:val="24"/>
        </w:rPr>
      </w:pPr>
    </w:p>
    <w:p w:rsidR="00EB2B2A" w:rsidRPr="00494901" w:rsidRDefault="00EB2B2A" w:rsidP="001157B9">
      <w:pPr>
        <w:spacing w:before="240"/>
        <w:jc w:val="both"/>
        <w:rPr>
          <w:color w:val="000000" w:themeColor="text1"/>
          <w:sz w:val="24"/>
          <w:szCs w:val="24"/>
        </w:rPr>
      </w:pPr>
      <w:r w:rsidRPr="00494901">
        <w:rPr>
          <w:color w:val="000000" w:themeColor="text1"/>
          <w:sz w:val="24"/>
          <w:szCs w:val="24"/>
        </w:rPr>
        <w:t xml:space="preserve">Below there are various learners which belong to different category. AWBES has shown the results of each learner in their learning objects. The scores of various learners are to be inserted in the SVM as input. According to the pedagogical rule, the learners’ LO are segregated in the class (Read Again, Forward but Read Again and Forward). Every class has been set as target for all the learners in the SVM model. The input i.e. score of each LO is inserted in the SVM model with each class as target respectively. Thus, three SVM models are generated and its parameters are compared and accordingly the learners’ knowledge levels are analyzed. </w:t>
      </w:r>
    </w:p>
    <w:p w:rsidR="00EB2B2A" w:rsidRPr="00494901" w:rsidRDefault="00CF17C9" w:rsidP="00EF04E5">
      <w:pPr>
        <w:pStyle w:val="Heading1"/>
        <w:numPr>
          <w:ilvl w:val="0"/>
          <w:numId w:val="0"/>
        </w:numPr>
        <w:jc w:val="left"/>
        <w:rPr>
          <w:b/>
          <w:sz w:val="24"/>
          <w:szCs w:val="24"/>
        </w:rPr>
      </w:pPr>
      <w:r w:rsidRPr="00494901">
        <w:rPr>
          <w:b/>
          <w:sz w:val="24"/>
          <w:szCs w:val="24"/>
        </w:rPr>
        <w:t xml:space="preserve">1.4   </w:t>
      </w:r>
      <w:r w:rsidR="00EB2B2A" w:rsidRPr="00494901">
        <w:rPr>
          <w:b/>
          <w:sz w:val="24"/>
          <w:szCs w:val="24"/>
        </w:rPr>
        <w:t>CORRECTLY CLASSIFIED LEARNERS</w:t>
      </w:r>
    </w:p>
    <w:p w:rsidR="00EB2B2A" w:rsidRPr="00494901" w:rsidRDefault="00EB2B2A" w:rsidP="00B35CE4">
      <w:pPr>
        <w:spacing w:before="240"/>
        <w:jc w:val="left"/>
        <w:rPr>
          <w:b/>
          <w:color w:val="000000" w:themeColor="text1"/>
          <w:sz w:val="24"/>
          <w:szCs w:val="24"/>
        </w:rPr>
      </w:pPr>
      <w:r w:rsidRPr="00494901">
        <w:rPr>
          <w:color w:val="000000" w:themeColor="text1"/>
          <w:sz w:val="24"/>
          <w:szCs w:val="24"/>
        </w:rPr>
        <w:t xml:space="preserve">The following learners’ category in SVM model coincides with the AWBES result. </w:t>
      </w:r>
    </w:p>
    <w:p w:rsidR="00EB2B2A" w:rsidRPr="00494901" w:rsidRDefault="00EB2B2A" w:rsidP="00B35CE4">
      <w:pPr>
        <w:spacing w:before="240"/>
        <w:jc w:val="left"/>
        <w:rPr>
          <w:b/>
          <w:color w:val="000000" w:themeColor="text1"/>
          <w:sz w:val="24"/>
          <w:szCs w:val="24"/>
        </w:rPr>
      </w:pPr>
      <w:r w:rsidRPr="00494901">
        <w:rPr>
          <w:b/>
          <w:color w:val="000000" w:themeColor="text1"/>
          <w:sz w:val="24"/>
          <w:szCs w:val="24"/>
        </w:rPr>
        <w:t>Learner 1</w:t>
      </w:r>
    </w:p>
    <w:p w:rsidR="00EB2B2A" w:rsidRPr="00494901" w:rsidRDefault="00EB2B2A" w:rsidP="00B35CE4">
      <w:pPr>
        <w:spacing w:before="240"/>
        <w:jc w:val="left"/>
        <w:rPr>
          <w:color w:val="000000" w:themeColor="text1"/>
          <w:sz w:val="24"/>
          <w:szCs w:val="24"/>
        </w:rPr>
      </w:pPr>
      <w:r w:rsidRPr="00494901">
        <w:rPr>
          <w:color w:val="000000" w:themeColor="text1"/>
          <w:sz w:val="24"/>
          <w:szCs w:val="24"/>
        </w:rPr>
        <w:t xml:space="preserve">Table 1.2 shows the different classes in SVM model and its parameters values for learner 1. </w:t>
      </w:r>
    </w:p>
    <w:p w:rsidR="00FC4AE9" w:rsidRPr="00494901" w:rsidRDefault="00FC4AE9" w:rsidP="00FC4AE9">
      <w:pPr>
        <w:jc w:val="left"/>
        <w:rPr>
          <w:b/>
          <w:color w:val="000000" w:themeColor="text1"/>
          <w:sz w:val="24"/>
          <w:szCs w:val="24"/>
        </w:rPr>
      </w:pPr>
    </w:p>
    <w:p w:rsidR="00FC4AE9" w:rsidRPr="00494901" w:rsidRDefault="00FC4AE9" w:rsidP="00FC4AE9">
      <w:pPr>
        <w:jc w:val="left"/>
        <w:rPr>
          <w:b/>
          <w:color w:val="000000" w:themeColor="text1"/>
          <w:sz w:val="24"/>
          <w:szCs w:val="24"/>
        </w:rPr>
      </w:pPr>
    </w:p>
    <w:p w:rsidR="00EB2B2A" w:rsidRPr="00494901" w:rsidRDefault="00EB2B2A" w:rsidP="00EF04E5">
      <w:pPr>
        <w:rPr>
          <w:b/>
          <w:color w:val="000000" w:themeColor="text1"/>
          <w:sz w:val="24"/>
          <w:szCs w:val="24"/>
        </w:rPr>
      </w:pPr>
      <w:r w:rsidRPr="00494901">
        <w:rPr>
          <w:b/>
          <w:color w:val="000000" w:themeColor="text1"/>
          <w:sz w:val="24"/>
          <w:szCs w:val="24"/>
        </w:rPr>
        <w:t>Table 1.2: Values of the parameters for the Learner 1</w:t>
      </w:r>
    </w:p>
    <w:tbl>
      <w:tblPr>
        <w:tblStyle w:val="TableGrid"/>
        <w:tblW w:w="8825" w:type="dxa"/>
        <w:jc w:val="center"/>
        <w:tblLook w:val="04A0"/>
      </w:tblPr>
      <w:tblGrid>
        <w:gridCol w:w="1035"/>
        <w:gridCol w:w="876"/>
        <w:gridCol w:w="733"/>
        <w:gridCol w:w="766"/>
        <w:gridCol w:w="670"/>
        <w:gridCol w:w="1183"/>
        <w:gridCol w:w="1084"/>
        <w:gridCol w:w="796"/>
        <w:gridCol w:w="806"/>
        <w:gridCol w:w="876"/>
      </w:tblGrid>
      <w:tr w:rsidR="00EB2B2A" w:rsidRPr="00494901" w:rsidTr="00FC4AE9">
        <w:trPr>
          <w:cantSplit/>
          <w:trHeight w:val="1430"/>
          <w:jc w:val="center"/>
        </w:trPr>
        <w:tc>
          <w:tcPr>
            <w:tcW w:w="108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Class</w:t>
            </w:r>
          </w:p>
        </w:tc>
        <w:tc>
          <w:tcPr>
            <w:tcW w:w="79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Correct Rate</w:t>
            </w:r>
          </w:p>
        </w:tc>
        <w:tc>
          <w:tcPr>
            <w:tcW w:w="75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Support Vectors</w:t>
            </w:r>
          </w:p>
        </w:tc>
        <w:tc>
          <w:tcPr>
            <w:tcW w:w="793"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Sensitivity</w:t>
            </w:r>
          </w:p>
        </w:tc>
        <w:tc>
          <w:tcPr>
            <w:tcW w:w="65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Specificity</w:t>
            </w:r>
          </w:p>
        </w:tc>
        <w:tc>
          <w:tcPr>
            <w:tcW w:w="1215"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Predictive Value</w:t>
            </w:r>
          </w:p>
        </w:tc>
        <w:tc>
          <w:tcPr>
            <w:tcW w:w="112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Predictive Value</w:t>
            </w:r>
          </w:p>
        </w:tc>
        <w:tc>
          <w:tcPr>
            <w:tcW w:w="80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Likelihood</w:t>
            </w:r>
          </w:p>
        </w:tc>
        <w:tc>
          <w:tcPr>
            <w:tcW w:w="820"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Likelihood</w:t>
            </w:r>
          </w:p>
        </w:tc>
        <w:tc>
          <w:tcPr>
            <w:tcW w:w="75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prevalence</w:t>
            </w:r>
          </w:p>
        </w:tc>
      </w:tr>
      <w:tr w:rsidR="00EB2B2A" w:rsidRPr="00494901" w:rsidTr="00FC4AE9">
        <w:trPr>
          <w:cantSplit/>
          <w:trHeight w:val="1120"/>
          <w:jc w:val="center"/>
        </w:trPr>
        <w:tc>
          <w:tcPr>
            <w:tcW w:w="108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Read Again</w:t>
            </w:r>
          </w:p>
        </w:tc>
        <w:tc>
          <w:tcPr>
            <w:tcW w:w="799"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757" w:type="dxa"/>
          </w:tcPr>
          <w:p w:rsidR="00EB2B2A" w:rsidRPr="00494901" w:rsidRDefault="00EB2B2A" w:rsidP="00606033">
            <w:pPr>
              <w:rPr>
                <w:color w:val="000000" w:themeColor="text1"/>
                <w:sz w:val="24"/>
                <w:szCs w:val="24"/>
              </w:rPr>
            </w:pPr>
            <w:r w:rsidRPr="00494901">
              <w:rPr>
                <w:color w:val="000000" w:themeColor="text1"/>
                <w:sz w:val="24"/>
                <w:szCs w:val="24"/>
              </w:rPr>
              <w:t>10</w:t>
            </w:r>
          </w:p>
        </w:tc>
        <w:tc>
          <w:tcPr>
            <w:tcW w:w="793"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659"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1215"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1127"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809"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820" w:type="dxa"/>
          </w:tcPr>
          <w:p w:rsidR="00EB2B2A" w:rsidRPr="00494901" w:rsidRDefault="00EB2B2A" w:rsidP="00606033">
            <w:pPr>
              <w:rPr>
                <w:color w:val="000000" w:themeColor="text1"/>
                <w:sz w:val="24"/>
                <w:szCs w:val="24"/>
              </w:rPr>
            </w:pPr>
            <w:r w:rsidRPr="00494901">
              <w:rPr>
                <w:color w:val="000000" w:themeColor="text1"/>
                <w:sz w:val="24"/>
                <w:szCs w:val="24"/>
              </w:rPr>
              <w:t>0</w:t>
            </w:r>
          </w:p>
        </w:tc>
        <w:tc>
          <w:tcPr>
            <w:tcW w:w="757" w:type="dxa"/>
          </w:tcPr>
          <w:p w:rsidR="00EB2B2A" w:rsidRPr="00494901" w:rsidRDefault="00EB2B2A" w:rsidP="00606033">
            <w:pPr>
              <w:rPr>
                <w:color w:val="000000" w:themeColor="text1"/>
                <w:sz w:val="24"/>
                <w:szCs w:val="24"/>
              </w:rPr>
            </w:pPr>
            <w:r w:rsidRPr="00494901">
              <w:rPr>
                <w:color w:val="000000" w:themeColor="text1"/>
                <w:sz w:val="24"/>
                <w:szCs w:val="24"/>
              </w:rPr>
              <w:t>1</w:t>
            </w:r>
          </w:p>
        </w:tc>
      </w:tr>
      <w:tr w:rsidR="00EB2B2A" w:rsidRPr="00494901" w:rsidTr="00FC4AE9">
        <w:trPr>
          <w:cantSplit/>
          <w:trHeight w:val="1120"/>
          <w:jc w:val="center"/>
        </w:trPr>
        <w:tc>
          <w:tcPr>
            <w:tcW w:w="108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lastRenderedPageBreak/>
              <w:t>Forward but Read Again</w:t>
            </w:r>
          </w:p>
        </w:tc>
        <w:tc>
          <w:tcPr>
            <w:tcW w:w="799" w:type="dxa"/>
          </w:tcPr>
          <w:p w:rsidR="00EB2B2A" w:rsidRPr="00494901" w:rsidRDefault="00EB2B2A" w:rsidP="00606033">
            <w:pPr>
              <w:rPr>
                <w:color w:val="000000" w:themeColor="text1"/>
                <w:sz w:val="24"/>
                <w:szCs w:val="24"/>
              </w:rPr>
            </w:pPr>
            <w:r w:rsidRPr="00494901">
              <w:rPr>
                <w:color w:val="000000" w:themeColor="text1"/>
                <w:sz w:val="24"/>
                <w:szCs w:val="24"/>
              </w:rPr>
              <w:t>0.8571</w:t>
            </w:r>
          </w:p>
        </w:tc>
        <w:tc>
          <w:tcPr>
            <w:tcW w:w="757" w:type="dxa"/>
          </w:tcPr>
          <w:p w:rsidR="00EB2B2A" w:rsidRPr="00494901" w:rsidRDefault="00EB2B2A" w:rsidP="00606033">
            <w:pPr>
              <w:rPr>
                <w:color w:val="000000" w:themeColor="text1"/>
                <w:sz w:val="24"/>
                <w:szCs w:val="24"/>
              </w:rPr>
            </w:pPr>
            <w:r w:rsidRPr="00494901">
              <w:rPr>
                <w:color w:val="000000" w:themeColor="text1"/>
                <w:sz w:val="24"/>
                <w:szCs w:val="24"/>
              </w:rPr>
              <w:t>16</w:t>
            </w:r>
          </w:p>
        </w:tc>
        <w:tc>
          <w:tcPr>
            <w:tcW w:w="793"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659" w:type="dxa"/>
          </w:tcPr>
          <w:p w:rsidR="00EB2B2A" w:rsidRPr="00494901" w:rsidRDefault="00EB2B2A" w:rsidP="00606033">
            <w:pPr>
              <w:rPr>
                <w:color w:val="000000" w:themeColor="text1"/>
                <w:sz w:val="24"/>
                <w:szCs w:val="24"/>
              </w:rPr>
            </w:pPr>
            <w:r w:rsidRPr="00494901">
              <w:rPr>
                <w:color w:val="000000" w:themeColor="text1"/>
                <w:sz w:val="24"/>
                <w:szCs w:val="24"/>
              </w:rPr>
              <w:t>0</w:t>
            </w:r>
          </w:p>
        </w:tc>
        <w:tc>
          <w:tcPr>
            <w:tcW w:w="1215" w:type="dxa"/>
          </w:tcPr>
          <w:p w:rsidR="00EB2B2A" w:rsidRPr="00494901" w:rsidRDefault="00EB2B2A" w:rsidP="00606033">
            <w:pPr>
              <w:rPr>
                <w:color w:val="000000" w:themeColor="text1"/>
                <w:sz w:val="24"/>
                <w:szCs w:val="24"/>
              </w:rPr>
            </w:pPr>
            <w:r w:rsidRPr="00494901">
              <w:rPr>
                <w:color w:val="000000" w:themeColor="text1"/>
                <w:sz w:val="24"/>
                <w:szCs w:val="24"/>
              </w:rPr>
              <w:t>0.8571</w:t>
            </w:r>
          </w:p>
        </w:tc>
        <w:tc>
          <w:tcPr>
            <w:tcW w:w="1127"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809"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820"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757" w:type="dxa"/>
          </w:tcPr>
          <w:p w:rsidR="00EB2B2A" w:rsidRPr="00494901" w:rsidRDefault="00EB2B2A" w:rsidP="00606033">
            <w:pPr>
              <w:rPr>
                <w:color w:val="000000" w:themeColor="text1"/>
                <w:sz w:val="24"/>
                <w:szCs w:val="24"/>
              </w:rPr>
            </w:pPr>
            <w:r w:rsidRPr="00494901">
              <w:rPr>
                <w:color w:val="000000" w:themeColor="text1"/>
                <w:sz w:val="24"/>
                <w:szCs w:val="24"/>
              </w:rPr>
              <w:t>0.8571</w:t>
            </w:r>
          </w:p>
        </w:tc>
      </w:tr>
      <w:tr w:rsidR="00EB2B2A" w:rsidRPr="00494901" w:rsidTr="00FC4AE9">
        <w:trPr>
          <w:cantSplit/>
          <w:trHeight w:val="1120"/>
          <w:jc w:val="center"/>
        </w:trPr>
        <w:tc>
          <w:tcPr>
            <w:tcW w:w="108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 xml:space="preserve">Forward </w:t>
            </w:r>
          </w:p>
        </w:tc>
        <w:tc>
          <w:tcPr>
            <w:tcW w:w="799"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757" w:type="dxa"/>
          </w:tcPr>
          <w:p w:rsidR="00EB2B2A" w:rsidRPr="00494901" w:rsidRDefault="00EB2B2A" w:rsidP="00606033">
            <w:pPr>
              <w:rPr>
                <w:color w:val="000000" w:themeColor="text1"/>
                <w:sz w:val="24"/>
                <w:szCs w:val="24"/>
              </w:rPr>
            </w:pPr>
            <w:r w:rsidRPr="00494901">
              <w:rPr>
                <w:color w:val="000000" w:themeColor="text1"/>
                <w:sz w:val="24"/>
                <w:szCs w:val="24"/>
              </w:rPr>
              <w:t>13</w:t>
            </w:r>
          </w:p>
        </w:tc>
        <w:tc>
          <w:tcPr>
            <w:tcW w:w="793"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659"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1215" w:type="dxa"/>
          </w:tcPr>
          <w:p w:rsidR="00EB2B2A" w:rsidRPr="00494901" w:rsidRDefault="00EB2B2A" w:rsidP="00606033">
            <w:pPr>
              <w:rPr>
                <w:color w:val="000000" w:themeColor="text1"/>
                <w:sz w:val="24"/>
                <w:szCs w:val="24"/>
              </w:rPr>
            </w:pPr>
            <w:r w:rsidRPr="00494901">
              <w:rPr>
                <w:color w:val="000000" w:themeColor="text1"/>
                <w:sz w:val="24"/>
                <w:szCs w:val="24"/>
              </w:rPr>
              <w:t>1</w:t>
            </w:r>
          </w:p>
        </w:tc>
        <w:tc>
          <w:tcPr>
            <w:tcW w:w="1127"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809"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820" w:type="dxa"/>
          </w:tcPr>
          <w:p w:rsidR="00EB2B2A" w:rsidRPr="00494901" w:rsidRDefault="00EB2B2A" w:rsidP="00606033">
            <w:pPr>
              <w:rPr>
                <w:color w:val="000000" w:themeColor="text1"/>
                <w:sz w:val="24"/>
                <w:szCs w:val="24"/>
              </w:rPr>
            </w:pPr>
            <w:r w:rsidRPr="00494901">
              <w:rPr>
                <w:color w:val="000000" w:themeColor="text1"/>
                <w:sz w:val="24"/>
                <w:szCs w:val="24"/>
              </w:rPr>
              <w:t>NaN</w:t>
            </w:r>
          </w:p>
        </w:tc>
        <w:tc>
          <w:tcPr>
            <w:tcW w:w="757" w:type="dxa"/>
          </w:tcPr>
          <w:p w:rsidR="00EB2B2A" w:rsidRPr="00494901" w:rsidRDefault="00EB2B2A" w:rsidP="00606033">
            <w:pPr>
              <w:rPr>
                <w:color w:val="000000" w:themeColor="text1"/>
                <w:sz w:val="24"/>
                <w:szCs w:val="24"/>
              </w:rPr>
            </w:pPr>
            <w:r w:rsidRPr="00494901">
              <w:rPr>
                <w:color w:val="000000" w:themeColor="text1"/>
                <w:sz w:val="24"/>
                <w:szCs w:val="24"/>
              </w:rPr>
              <w:t>1</w:t>
            </w:r>
          </w:p>
        </w:tc>
      </w:tr>
    </w:tbl>
    <w:p w:rsidR="00EB2B2A" w:rsidRPr="00494901" w:rsidRDefault="00EB2B2A" w:rsidP="00EB2B2A">
      <w:pPr>
        <w:rPr>
          <w:color w:val="000000" w:themeColor="text1"/>
          <w:sz w:val="24"/>
          <w:szCs w:val="24"/>
        </w:rPr>
      </w:pPr>
      <w:r w:rsidRPr="00494901">
        <w:rPr>
          <w:color w:val="000000" w:themeColor="text1"/>
          <w:sz w:val="24"/>
          <w:szCs w:val="24"/>
        </w:rPr>
        <w:tab/>
      </w:r>
      <w:r w:rsidRPr="00494901">
        <w:rPr>
          <w:color w:val="000000" w:themeColor="text1"/>
          <w:sz w:val="24"/>
          <w:szCs w:val="24"/>
        </w:rPr>
        <w:tab/>
      </w:r>
      <w:r w:rsidRPr="00494901">
        <w:rPr>
          <w:color w:val="000000" w:themeColor="text1"/>
          <w:sz w:val="24"/>
          <w:szCs w:val="24"/>
        </w:rPr>
        <w:tab/>
      </w:r>
    </w:p>
    <w:p w:rsidR="00EB2B2A" w:rsidRPr="00494901" w:rsidRDefault="00EB2B2A" w:rsidP="00EF04E5">
      <w:pPr>
        <w:ind w:left="720"/>
        <w:jc w:val="both"/>
        <w:rPr>
          <w:color w:val="000000" w:themeColor="text1"/>
          <w:sz w:val="24"/>
          <w:szCs w:val="24"/>
        </w:rPr>
      </w:pPr>
      <w:r w:rsidRPr="00494901">
        <w:rPr>
          <w:color w:val="000000" w:themeColor="text1"/>
          <w:sz w:val="24"/>
          <w:szCs w:val="24"/>
        </w:rPr>
        <w:t>So accordingly an analysis has been made of all the categories as shown below. The results of the analysis is denoted by  '</w:t>
      </w:r>
      <w:r w:rsidRPr="00494901">
        <w:rPr>
          <w:color w:val="000000" w:themeColor="text1"/>
          <w:sz w:val="24"/>
          <w:szCs w:val="24"/>
        </w:rPr>
        <w:sym w:font="Wingdings" w:char="F0FC"/>
      </w:r>
      <w:r w:rsidRPr="00494901">
        <w:rPr>
          <w:color w:val="000000" w:themeColor="text1"/>
          <w:sz w:val="24"/>
          <w:szCs w:val="24"/>
        </w:rPr>
        <w:t>'  and  ‘X’.</w:t>
      </w:r>
    </w:p>
    <w:p w:rsidR="00EB2B2A" w:rsidRPr="00494901" w:rsidRDefault="00EB2B2A" w:rsidP="00EB2B2A">
      <w:pPr>
        <w:rPr>
          <w:color w:val="000000" w:themeColor="text1"/>
          <w:sz w:val="24"/>
          <w:szCs w:val="24"/>
        </w:rPr>
      </w:pPr>
    </w:p>
    <w:p w:rsidR="00FC4AE9" w:rsidRPr="00494901" w:rsidRDefault="00FC4AE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CF17C9" w:rsidRPr="00494901" w:rsidRDefault="00CF17C9" w:rsidP="00EB2B2A">
      <w:pPr>
        <w:spacing w:line="480" w:lineRule="auto"/>
        <w:rPr>
          <w:b/>
          <w:color w:val="000000" w:themeColor="text1"/>
          <w:sz w:val="24"/>
          <w:szCs w:val="24"/>
        </w:rPr>
      </w:pPr>
    </w:p>
    <w:p w:rsidR="00EB2B2A" w:rsidRPr="00494901" w:rsidRDefault="00EB2B2A" w:rsidP="00EB2B2A">
      <w:pPr>
        <w:spacing w:line="480" w:lineRule="auto"/>
        <w:rPr>
          <w:b/>
          <w:color w:val="000000" w:themeColor="text1"/>
          <w:sz w:val="24"/>
          <w:szCs w:val="24"/>
        </w:rPr>
      </w:pPr>
      <w:r w:rsidRPr="00494901">
        <w:rPr>
          <w:b/>
          <w:color w:val="000000" w:themeColor="text1"/>
          <w:sz w:val="24"/>
          <w:szCs w:val="24"/>
        </w:rPr>
        <w:t>Table 1.3 : Analysis of the ideal parameters’ values for Learner 1</w:t>
      </w:r>
    </w:p>
    <w:tbl>
      <w:tblPr>
        <w:tblStyle w:val="TableGrid"/>
        <w:tblW w:w="8464" w:type="dxa"/>
        <w:jc w:val="center"/>
        <w:tblLook w:val="04A0"/>
      </w:tblPr>
      <w:tblGrid>
        <w:gridCol w:w="1077"/>
        <w:gridCol w:w="769"/>
        <w:gridCol w:w="737"/>
        <w:gridCol w:w="774"/>
        <w:gridCol w:w="636"/>
        <w:gridCol w:w="1193"/>
        <w:gridCol w:w="1114"/>
        <w:gridCol w:w="790"/>
        <w:gridCol w:w="801"/>
        <w:gridCol w:w="573"/>
      </w:tblGrid>
      <w:tr w:rsidR="00EB2B2A" w:rsidRPr="00494901" w:rsidTr="00FC4AE9">
        <w:trPr>
          <w:cantSplit/>
          <w:trHeight w:val="1466"/>
          <w:jc w:val="center"/>
        </w:trPr>
        <w:tc>
          <w:tcPr>
            <w:tcW w:w="107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Class</w:t>
            </w:r>
          </w:p>
        </w:tc>
        <w:tc>
          <w:tcPr>
            <w:tcW w:w="769"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Correct Rate</w:t>
            </w:r>
          </w:p>
        </w:tc>
        <w:tc>
          <w:tcPr>
            <w:tcW w:w="73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Support Vectors</w:t>
            </w:r>
          </w:p>
        </w:tc>
        <w:tc>
          <w:tcPr>
            <w:tcW w:w="774"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Sensitivity</w:t>
            </w:r>
          </w:p>
        </w:tc>
        <w:tc>
          <w:tcPr>
            <w:tcW w:w="636"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Specificity</w:t>
            </w:r>
          </w:p>
        </w:tc>
        <w:tc>
          <w:tcPr>
            <w:tcW w:w="1193"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Predictive Value</w:t>
            </w:r>
          </w:p>
        </w:tc>
        <w:tc>
          <w:tcPr>
            <w:tcW w:w="1114"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Predictive Value</w:t>
            </w:r>
          </w:p>
        </w:tc>
        <w:tc>
          <w:tcPr>
            <w:tcW w:w="790"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Likelihood</w:t>
            </w:r>
          </w:p>
        </w:tc>
        <w:tc>
          <w:tcPr>
            <w:tcW w:w="80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Likelihood</w:t>
            </w:r>
          </w:p>
        </w:tc>
        <w:tc>
          <w:tcPr>
            <w:tcW w:w="573"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prevalence</w:t>
            </w:r>
          </w:p>
        </w:tc>
      </w:tr>
      <w:tr w:rsidR="00EB2B2A" w:rsidRPr="00494901" w:rsidTr="00FC4AE9">
        <w:trPr>
          <w:cantSplit/>
          <w:trHeight w:val="1148"/>
          <w:jc w:val="center"/>
        </w:trPr>
        <w:tc>
          <w:tcPr>
            <w:tcW w:w="107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Read Again</w:t>
            </w:r>
          </w:p>
        </w:tc>
        <w:tc>
          <w:tcPr>
            <w:tcW w:w="769"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37"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7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636"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1193"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111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90"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801"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573"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r>
      <w:tr w:rsidR="00EB2B2A" w:rsidRPr="00494901" w:rsidTr="00FC4AE9">
        <w:trPr>
          <w:cantSplit/>
          <w:trHeight w:val="1148"/>
          <w:jc w:val="center"/>
        </w:trPr>
        <w:tc>
          <w:tcPr>
            <w:tcW w:w="107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Forward but Read Again</w:t>
            </w:r>
          </w:p>
        </w:tc>
        <w:tc>
          <w:tcPr>
            <w:tcW w:w="769"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37"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7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636"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193"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11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90"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801"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573"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r>
      <w:tr w:rsidR="00EB2B2A" w:rsidRPr="00494901" w:rsidTr="00FC4AE9">
        <w:trPr>
          <w:cantSplit/>
          <w:trHeight w:val="1148"/>
          <w:jc w:val="center"/>
        </w:trPr>
        <w:tc>
          <w:tcPr>
            <w:tcW w:w="107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lastRenderedPageBreak/>
              <w:t xml:space="preserve">Forward </w:t>
            </w:r>
          </w:p>
        </w:tc>
        <w:tc>
          <w:tcPr>
            <w:tcW w:w="769"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37"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7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636"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193"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111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90"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801"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573"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r>
    </w:tbl>
    <w:p w:rsidR="00EB2B2A" w:rsidRPr="00494901" w:rsidRDefault="00EB2B2A" w:rsidP="00023252">
      <w:pPr>
        <w:spacing w:before="240"/>
        <w:ind w:left="720"/>
        <w:jc w:val="both"/>
        <w:rPr>
          <w:color w:val="000000" w:themeColor="text1"/>
          <w:sz w:val="24"/>
          <w:szCs w:val="24"/>
        </w:rPr>
      </w:pPr>
      <w:r w:rsidRPr="00494901">
        <w:rPr>
          <w:color w:val="000000" w:themeColor="text1"/>
          <w:sz w:val="24"/>
          <w:szCs w:val="24"/>
        </w:rPr>
        <w:t xml:space="preserve"> '</w:t>
      </w:r>
      <w:r w:rsidRPr="00494901">
        <w:rPr>
          <w:color w:val="000000" w:themeColor="text1"/>
          <w:sz w:val="24"/>
          <w:szCs w:val="24"/>
        </w:rPr>
        <w:sym w:font="Wingdings" w:char="F0FC"/>
      </w:r>
      <w:r w:rsidRPr="00494901">
        <w:rPr>
          <w:color w:val="000000" w:themeColor="text1"/>
          <w:sz w:val="24"/>
          <w:szCs w:val="24"/>
        </w:rPr>
        <w:t>'   : This represents the ideal parameter values.</w:t>
      </w:r>
    </w:p>
    <w:p w:rsidR="00EB2B2A" w:rsidRPr="00494901" w:rsidRDefault="00EB2B2A" w:rsidP="00023252">
      <w:pPr>
        <w:ind w:left="720"/>
        <w:jc w:val="both"/>
        <w:rPr>
          <w:color w:val="000000" w:themeColor="text1"/>
          <w:sz w:val="24"/>
          <w:szCs w:val="24"/>
        </w:rPr>
      </w:pPr>
      <w:r w:rsidRPr="00494901">
        <w:rPr>
          <w:color w:val="000000" w:themeColor="text1"/>
          <w:sz w:val="24"/>
          <w:szCs w:val="24"/>
        </w:rPr>
        <w:t xml:space="preserve">‘X’: This represents the values which are not ideal for the parameter. </w:t>
      </w:r>
    </w:p>
    <w:p w:rsidR="00EB2B2A" w:rsidRPr="00494901" w:rsidRDefault="00EB2B2A" w:rsidP="00023252">
      <w:pPr>
        <w:ind w:left="720"/>
        <w:jc w:val="both"/>
        <w:rPr>
          <w:color w:val="000000" w:themeColor="text1"/>
          <w:sz w:val="24"/>
          <w:szCs w:val="24"/>
        </w:rPr>
      </w:pPr>
    </w:p>
    <w:p w:rsidR="00EB2B2A" w:rsidRPr="00494901" w:rsidRDefault="00EB2B2A" w:rsidP="00EB2B2A">
      <w:pPr>
        <w:rPr>
          <w:b/>
          <w:color w:val="000000" w:themeColor="text1"/>
          <w:sz w:val="24"/>
          <w:szCs w:val="24"/>
        </w:rPr>
      </w:pPr>
      <w:r w:rsidRPr="00494901">
        <w:rPr>
          <w:b/>
          <w:color w:val="000000" w:themeColor="text1"/>
          <w:sz w:val="24"/>
          <w:szCs w:val="24"/>
        </w:rPr>
        <w:t>Table 1.4: Number of ideal parameter value in each category</w:t>
      </w:r>
    </w:p>
    <w:tbl>
      <w:tblPr>
        <w:tblStyle w:val="TableGrid"/>
        <w:tblW w:w="0" w:type="auto"/>
        <w:tblLook w:val="04A0"/>
      </w:tblPr>
      <w:tblGrid>
        <w:gridCol w:w="4617"/>
        <w:gridCol w:w="4628"/>
      </w:tblGrid>
      <w:tr w:rsidR="00EB2B2A" w:rsidRPr="00494901" w:rsidTr="00606033">
        <w:tc>
          <w:tcPr>
            <w:tcW w:w="4788" w:type="dxa"/>
          </w:tcPr>
          <w:p w:rsidR="00EB2B2A" w:rsidRPr="00494901" w:rsidRDefault="00EB2B2A" w:rsidP="00606033">
            <w:pPr>
              <w:spacing w:before="180" w:after="180"/>
              <w:rPr>
                <w:b/>
                <w:color w:val="000000" w:themeColor="text1"/>
                <w:sz w:val="24"/>
                <w:szCs w:val="24"/>
              </w:rPr>
            </w:pPr>
            <w:r w:rsidRPr="00494901">
              <w:rPr>
                <w:b/>
                <w:color w:val="000000" w:themeColor="text1"/>
                <w:sz w:val="24"/>
                <w:szCs w:val="24"/>
              </w:rPr>
              <w:t>Category</w:t>
            </w:r>
          </w:p>
        </w:tc>
        <w:tc>
          <w:tcPr>
            <w:tcW w:w="4788" w:type="dxa"/>
          </w:tcPr>
          <w:p w:rsidR="00EB2B2A" w:rsidRPr="00494901" w:rsidRDefault="00EB2B2A" w:rsidP="00606033">
            <w:pPr>
              <w:spacing w:before="180" w:after="180"/>
              <w:rPr>
                <w:b/>
                <w:color w:val="000000" w:themeColor="text1"/>
                <w:sz w:val="24"/>
                <w:szCs w:val="24"/>
              </w:rPr>
            </w:pPr>
            <w:r w:rsidRPr="00494901">
              <w:rPr>
                <w:b/>
                <w:color w:val="000000" w:themeColor="text1"/>
                <w:sz w:val="24"/>
                <w:szCs w:val="24"/>
              </w:rPr>
              <w:t>Number of ideal parameters</w:t>
            </w:r>
          </w:p>
        </w:tc>
      </w:tr>
      <w:tr w:rsidR="00EB2B2A" w:rsidRPr="00494901" w:rsidTr="00606033">
        <w:tc>
          <w:tcPr>
            <w:tcW w:w="4788" w:type="dxa"/>
          </w:tcPr>
          <w:p w:rsidR="00EB2B2A" w:rsidRPr="00494901" w:rsidRDefault="00EB2B2A" w:rsidP="00606033">
            <w:pPr>
              <w:spacing w:before="180" w:after="180"/>
              <w:rPr>
                <w:color w:val="000000" w:themeColor="text1"/>
                <w:sz w:val="24"/>
                <w:szCs w:val="24"/>
              </w:rPr>
            </w:pPr>
            <w:r w:rsidRPr="00494901">
              <w:rPr>
                <w:color w:val="000000" w:themeColor="text1"/>
                <w:sz w:val="24"/>
                <w:szCs w:val="24"/>
              </w:rPr>
              <w:t>Read again</w:t>
            </w:r>
          </w:p>
        </w:tc>
        <w:tc>
          <w:tcPr>
            <w:tcW w:w="4788" w:type="dxa"/>
          </w:tcPr>
          <w:p w:rsidR="00EB2B2A" w:rsidRPr="00494901" w:rsidRDefault="00EB2B2A" w:rsidP="00606033">
            <w:pPr>
              <w:spacing w:before="180" w:after="180"/>
              <w:rPr>
                <w:color w:val="000000" w:themeColor="text1"/>
                <w:sz w:val="24"/>
                <w:szCs w:val="24"/>
              </w:rPr>
            </w:pPr>
            <w:r w:rsidRPr="00494901">
              <w:rPr>
                <w:color w:val="000000" w:themeColor="text1"/>
                <w:sz w:val="24"/>
                <w:szCs w:val="24"/>
              </w:rPr>
              <w:t>9</w:t>
            </w:r>
          </w:p>
        </w:tc>
      </w:tr>
      <w:tr w:rsidR="00EB2B2A" w:rsidRPr="00494901" w:rsidTr="00606033">
        <w:tc>
          <w:tcPr>
            <w:tcW w:w="4788" w:type="dxa"/>
          </w:tcPr>
          <w:p w:rsidR="00EB2B2A" w:rsidRPr="00494901" w:rsidRDefault="00EB2B2A" w:rsidP="00606033">
            <w:pPr>
              <w:spacing w:before="180" w:after="180"/>
              <w:rPr>
                <w:color w:val="000000" w:themeColor="text1"/>
                <w:sz w:val="24"/>
                <w:szCs w:val="24"/>
              </w:rPr>
            </w:pPr>
            <w:r w:rsidRPr="00494901">
              <w:rPr>
                <w:color w:val="000000" w:themeColor="text1"/>
                <w:sz w:val="24"/>
                <w:szCs w:val="24"/>
              </w:rPr>
              <w:t>Forward but Read Again</w:t>
            </w:r>
          </w:p>
        </w:tc>
        <w:tc>
          <w:tcPr>
            <w:tcW w:w="4788" w:type="dxa"/>
          </w:tcPr>
          <w:p w:rsidR="00EB2B2A" w:rsidRPr="00494901" w:rsidRDefault="00EB2B2A" w:rsidP="00606033">
            <w:pPr>
              <w:spacing w:before="180" w:after="180"/>
              <w:rPr>
                <w:color w:val="000000" w:themeColor="text1"/>
                <w:sz w:val="24"/>
                <w:szCs w:val="24"/>
              </w:rPr>
            </w:pPr>
            <w:r w:rsidRPr="00494901">
              <w:rPr>
                <w:color w:val="000000" w:themeColor="text1"/>
                <w:sz w:val="24"/>
                <w:szCs w:val="24"/>
              </w:rPr>
              <w:t>1</w:t>
            </w:r>
          </w:p>
        </w:tc>
      </w:tr>
      <w:tr w:rsidR="00EB2B2A" w:rsidRPr="00494901" w:rsidTr="00606033">
        <w:tc>
          <w:tcPr>
            <w:tcW w:w="4788" w:type="dxa"/>
          </w:tcPr>
          <w:p w:rsidR="00EB2B2A" w:rsidRPr="00494901" w:rsidRDefault="00EB2B2A" w:rsidP="00606033">
            <w:pPr>
              <w:spacing w:before="180" w:after="180"/>
              <w:rPr>
                <w:color w:val="000000" w:themeColor="text1"/>
                <w:sz w:val="24"/>
                <w:szCs w:val="24"/>
              </w:rPr>
            </w:pPr>
            <w:r w:rsidRPr="00494901">
              <w:rPr>
                <w:color w:val="000000" w:themeColor="text1"/>
                <w:sz w:val="24"/>
                <w:szCs w:val="24"/>
              </w:rPr>
              <w:t xml:space="preserve">Forward </w:t>
            </w:r>
          </w:p>
        </w:tc>
        <w:tc>
          <w:tcPr>
            <w:tcW w:w="4788" w:type="dxa"/>
          </w:tcPr>
          <w:p w:rsidR="00EB2B2A" w:rsidRPr="00494901" w:rsidRDefault="00EB2B2A" w:rsidP="00606033">
            <w:pPr>
              <w:spacing w:before="180" w:after="180"/>
              <w:rPr>
                <w:color w:val="000000" w:themeColor="text1"/>
                <w:sz w:val="24"/>
                <w:szCs w:val="24"/>
              </w:rPr>
            </w:pPr>
            <w:r w:rsidRPr="00494901">
              <w:rPr>
                <w:color w:val="000000" w:themeColor="text1"/>
                <w:sz w:val="24"/>
                <w:szCs w:val="24"/>
              </w:rPr>
              <w:t>5</w:t>
            </w:r>
          </w:p>
        </w:tc>
      </w:tr>
    </w:tbl>
    <w:p w:rsidR="00EB2B2A" w:rsidRPr="00494901" w:rsidRDefault="00EB2B2A" w:rsidP="00733E78">
      <w:pPr>
        <w:spacing w:before="240"/>
        <w:jc w:val="both"/>
        <w:rPr>
          <w:color w:val="000000" w:themeColor="text1"/>
          <w:sz w:val="24"/>
          <w:szCs w:val="24"/>
        </w:rPr>
      </w:pPr>
      <w:r w:rsidRPr="00494901">
        <w:rPr>
          <w:color w:val="000000" w:themeColor="text1"/>
          <w:sz w:val="24"/>
          <w:szCs w:val="24"/>
        </w:rPr>
        <w:t>Since as compared to other categories the number of '</w:t>
      </w:r>
      <w:r w:rsidRPr="00494901">
        <w:rPr>
          <w:color w:val="000000" w:themeColor="text1"/>
          <w:sz w:val="24"/>
          <w:szCs w:val="24"/>
        </w:rPr>
        <w:sym w:font="Wingdings" w:char="F0FC"/>
      </w:r>
      <w:r w:rsidRPr="00494901">
        <w:rPr>
          <w:color w:val="000000" w:themeColor="text1"/>
          <w:sz w:val="24"/>
          <w:szCs w:val="24"/>
        </w:rPr>
        <w:t>' is more in read again category. Therefore, the learner is directed to the read again category.</w:t>
      </w:r>
    </w:p>
    <w:p w:rsidR="00EB2B2A" w:rsidRPr="00494901" w:rsidRDefault="00EB2B2A" w:rsidP="00EB2B2A">
      <w:pPr>
        <w:rPr>
          <w:color w:val="000000" w:themeColor="text1"/>
          <w:sz w:val="24"/>
          <w:szCs w:val="24"/>
        </w:rPr>
      </w:pPr>
    </w:p>
    <w:p w:rsidR="00EB2B2A" w:rsidRPr="00494901" w:rsidRDefault="00EB2B2A" w:rsidP="00541671">
      <w:pPr>
        <w:spacing w:before="240"/>
        <w:jc w:val="left"/>
        <w:rPr>
          <w:b/>
          <w:color w:val="000000" w:themeColor="text1"/>
          <w:sz w:val="24"/>
          <w:szCs w:val="24"/>
        </w:rPr>
      </w:pPr>
      <w:r w:rsidRPr="00494901">
        <w:rPr>
          <w:b/>
          <w:color w:val="000000" w:themeColor="text1"/>
          <w:sz w:val="24"/>
          <w:szCs w:val="24"/>
        </w:rPr>
        <w:t xml:space="preserve">1.5 </w:t>
      </w:r>
      <w:r w:rsidR="00CF17C9" w:rsidRPr="00494901">
        <w:rPr>
          <w:b/>
          <w:color w:val="000000" w:themeColor="text1"/>
          <w:sz w:val="24"/>
          <w:szCs w:val="24"/>
        </w:rPr>
        <w:t xml:space="preserve"> </w:t>
      </w:r>
      <w:r w:rsidRPr="00494901">
        <w:rPr>
          <w:b/>
          <w:color w:val="000000" w:themeColor="text1"/>
          <w:sz w:val="24"/>
          <w:szCs w:val="24"/>
        </w:rPr>
        <w:t>Misclassified learners</w:t>
      </w:r>
    </w:p>
    <w:p w:rsidR="00EB2B2A" w:rsidRPr="00494901" w:rsidRDefault="00EB2B2A" w:rsidP="00541671">
      <w:pPr>
        <w:spacing w:before="240"/>
        <w:jc w:val="both"/>
        <w:rPr>
          <w:color w:val="000000" w:themeColor="text1"/>
          <w:sz w:val="24"/>
          <w:szCs w:val="24"/>
        </w:rPr>
      </w:pPr>
      <w:r w:rsidRPr="00494901">
        <w:rPr>
          <w:color w:val="000000" w:themeColor="text1"/>
          <w:sz w:val="24"/>
          <w:szCs w:val="24"/>
        </w:rPr>
        <w:t>As seen in the above cases learners’ knowledge level is successfully analyzed through SVM models. Initially, learners’ knowledge level is decided through SVM parameters correct rate, support vector, sensitivity, specificity, positive predictive value, negative predictive value, positive likelihood value, negative likelihood value and prevalence are to be considered for learners’ knowledge level. But the following learners are misclassified due to wrong analysis of the SVM model.</w:t>
      </w:r>
    </w:p>
    <w:p w:rsidR="00EB2B2A" w:rsidRPr="00494901" w:rsidRDefault="00EB2B2A" w:rsidP="00541671">
      <w:pPr>
        <w:spacing w:before="240"/>
        <w:jc w:val="both"/>
        <w:rPr>
          <w:b/>
          <w:color w:val="000000" w:themeColor="text1"/>
          <w:sz w:val="24"/>
          <w:szCs w:val="24"/>
        </w:rPr>
      </w:pPr>
      <w:r w:rsidRPr="00494901">
        <w:rPr>
          <w:b/>
          <w:color w:val="000000" w:themeColor="text1"/>
          <w:sz w:val="24"/>
          <w:szCs w:val="24"/>
        </w:rPr>
        <w:t>Learner  2</w:t>
      </w:r>
    </w:p>
    <w:p w:rsidR="00EB2B2A" w:rsidRPr="00494901" w:rsidRDefault="00EB2B2A" w:rsidP="00541671">
      <w:pPr>
        <w:spacing w:before="240"/>
        <w:jc w:val="both"/>
        <w:rPr>
          <w:color w:val="000000" w:themeColor="text1"/>
          <w:sz w:val="24"/>
          <w:szCs w:val="24"/>
        </w:rPr>
      </w:pPr>
      <w:r w:rsidRPr="00494901">
        <w:rPr>
          <w:color w:val="000000" w:themeColor="text1"/>
          <w:sz w:val="24"/>
          <w:szCs w:val="24"/>
        </w:rPr>
        <w:t xml:space="preserve">Table 1.5 shows the different classes in SVM model and its parameters values for learner 2. </w:t>
      </w:r>
    </w:p>
    <w:p w:rsidR="00541671" w:rsidRPr="00494901" w:rsidRDefault="00541671" w:rsidP="00541671">
      <w:pPr>
        <w:spacing w:before="240"/>
        <w:jc w:val="both"/>
        <w:rPr>
          <w:color w:val="000000" w:themeColor="text1"/>
          <w:sz w:val="24"/>
          <w:szCs w:val="24"/>
        </w:rPr>
      </w:pPr>
    </w:p>
    <w:p w:rsidR="00541671" w:rsidRPr="00494901" w:rsidRDefault="00541671" w:rsidP="00541671">
      <w:pPr>
        <w:spacing w:before="240"/>
        <w:jc w:val="both"/>
        <w:rPr>
          <w:color w:val="000000" w:themeColor="text1"/>
          <w:sz w:val="24"/>
          <w:szCs w:val="24"/>
        </w:rPr>
      </w:pPr>
    </w:p>
    <w:p w:rsidR="00EB2B2A" w:rsidRPr="00494901" w:rsidRDefault="00EB2B2A" w:rsidP="00B205C6">
      <w:pPr>
        <w:spacing w:before="240" w:line="480" w:lineRule="auto"/>
        <w:rPr>
          <w:b/>
          <w:color w:val="000000" w:themeColor="text1"/>
          <w:sz w:val="24"/>
          <w:szCs w:val="24"/>
        </w:rPr>
      </w:pPr>
      <w:r w:rsidRPr="00494901">
        <w:rPr>
          <w:b/>
          <w:color w:val="000000" w:themeColor="text1"/>
          <w:sz w:val="24"/>
          <w:szCs w:val="24"/>
        </w:rPr>
        <w:t>Table 1.5 : Values of the parameters for the Learner 2</w:t>
      </w:r>
    </w:p>
    <w:tbl>
      <w:tblPr>
        <w:tblStyle w:val="TableGrid"/>
        <w:tblW w:w="8749" w:type="dxa"/>
        <w:jc w:val="center"/>
        <w:tblLook w:val="04A0"/>
      </w:tblPr>
      <w:tblGrid>
        <w:gridCol w:w="948"/>
        <w:gridCol w:w="876"/>
        <w:gridCol w:w="676"/>
        <w:gridCol w:w="876"/>
        <w:gridCol w:w="876"/>
        <w:gridCol w:w="1078"/>
        <w:gridCol w:w="913"/>
        <w:gridCol w:w="876"/>
        <w:gridCol w:w="754"/>
        <w:gridCol w:w="876"/>
      </w:tblGrid>
      <w:tr w:rsidR="00EB2B2A" w:rsidRPr="00494901" w:rsidTr="00541671">
        <w:trPr>
          <w:cantSplit/>
          <w:trHeight w:val="1430"/>
          <w:jc w:val="center"/>
        </w:trPr>
        <w:tc>
          <w:tcPr>
            <w:tcW w:w="991" w:type="dxa"/>
            <w:textDirection w:val="btLr"/>
          </w:tcPr>
          <w:p w:rsidR="00EB2B2A" w:rsidRPr="00494901" w:rsidRDefault="00EB2B2A" w:rsidP="00606033">
            <w:pPr>
              <w:spacing w:line="480" w:lineRule="auto"/>
              <w:rPr>
                <w:color w:val="000000" w:themeColor="text1"/>
                <w:sz w:val="24"/>
                <w:szCs w:val="24"/>
              </w:rPr>
            </w:pPr>
            <w:r w:rsidRPr="00494901">
              <w:rPr>
                <w:color w:val="000000" w:themeColor="text1"/>
                <w:sz w:val="24"/>
                <w:szCs w:val="24"/>
              </w:rPr>
              <w:t>Class</w:t>
            </w:r>
          </w:p>
        </w:tc>
        <w:tc>
          <w:tcPr>
            <w:tcW w:w="82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Correct Rate</w:t>
            </w:r>
          </w:p>
        </w:tc>
        <w:tc>
          <w:tcPr>
            <w:tcW w:w="72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Support Vectors</w:t>
            </w:r>
          </w:p>
        </w:tc>
        <w:tc>
          <w:tcPr>
            <w:tcW w:w="82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Sensitivity</w:t>
            </w:r>
          </w:p>
        </w:tc>
        <w:tc>
          <w:tcPr>
            <w:tcW w:w="82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Specificity</w:t>
            </w:r>
          </w:p>
        </w:tc>
        <w:tc>
          <w:tcPr>
            <w:tcW w:w="113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Predictive Value</w:t>
            </w:r>
          </w:p>
        </w:tc>
        <w:tc>
          <w:tcPr>
            <w:tcW w:w="102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Predictive Value</w:t>
            </w:r>
          </w:p>
        </w:tc>
        <w:tc>
          <w:tcPr>
            <w:tcW w:w="82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Likelihood</w:t>
            </w:r>
          </w:p>
        </w:tc>
        <w:tc>
          <w:tcPr>
            <w:tcW w:w="77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Likelihood</w:t>
            </w:r>
          </w:p>
        </w:tc>
        <w:tc>
          <w:tcPr>
            <w:tcW w:w="82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prevalence</w:t>
            </w:r>
          </w:p>
        </w:tc>
      </w:tr>
      <w:tr w:rsidR="00EB2B2A" w:rsidRPr="00494901" w:rsidTr="00541671">
        <w:trPr>
          <w:cantSplit/>
          <w:trHeight w:val="1313"/>
          <w:jc w:val="center"/>
        </w:trPr>
        <w:tc>
          <w:tcPr>
            <w:tcW w:w="99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lastRenderedPageBreak/>
              <w:t>Read Again</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0.8571</w:t>
            </w:r>
          </w:p>
        </w:tc>
        <w:tc>
          <w:tcPr>
            <w:tcW w:w="722" w:type="dxa"/>
          </w:tcPr>
          <w:p w:rsidR="00EB2B2A" w:rsidRPr="00494901" w:rsidRDefault="00EB2B2A" w:rsidP="00606033">
            <w:pPr>
              <w:spacing w:before="240"/>
              <w:rPr>
                <w:color w:val="000000" w:themeColor="text1"/>
                <w:sz w:val="24"/>
                <w:szCs w:val="24"/>
              </w:rPr>
            </w:pPr>
            <w:r w:rsidRPr="00494901">
              <w:rPr>
                <w:color w:val="000000" w:themeColor="text1"/>
                <w:sz w:val="24"/>
                <w:szCs w:val="24"/>
              </w:rPr>
              <w:t>15</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0.5000</w:t>
            </w:r>
          </w:p>
        </w:tc>
        <w:tc>
          <w:tcPr>
            <w:tcW w:w="1132" w:type="dxa"/>
          </w:tcPr>
          <w:p w:rsidR="00EB2B2A" w:rsidRPr="00494901" w:rsidRDefault="00EB2B2A" w:rsidP="00606033">
            <w:pPr>
              <w:spacing w:before="240"/>
              <w:rPr>
                <w:color w:val="000000" w:themeColor="text1"/>
                <w:sz w:val="24"/>
                <w:szCs w:val="24"/>
              </w:rPr>
            </w:pPr>
            <w:r w:rsidRPr="00494901">
              <w:rPr>
                <w:color w:val="000000" w:themeColor="text1"/>
                <w:sz w:val="24"/>
                <w:szCs w:val="24"/>
              </w:rPr>
              <w:t>0.8333</w:t>
            </w:r>
          </w:p>
        </w:tc>
        <w:tc>
          <w:tcPr>
            <w:tcW w:w="1022"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2</w:t>
            </w:r>
          </w:p>
        </w:tc>
        <w:tc>
          <w:tcPr>
            <w:tcW w:w="777" w:type="dxa"/>
          </w:tcPr>
          <w:p w:rsidR="00EB2B2A" w:rsidRPr="00494901" w:rsidRDefault="00EB2B2A" w:rsidP="00606033">
            <w:pPr>
              <w:spacing w:before="240"/>
              <w:rPr>
                <w:color w:val="000000" w:themeColor="text1"/>
                <w:sz w:val="24"/>
                <w:szCs w:val="24"/>
              </w:rPr>
            </w:pPr>
            <w:r w:rsidRPr="00494901">
              <w:rPr>
                <w:color w:val="000000" w:themeColor="text1"/>
                <w:sz w:val="24"/>
                <w:szCs w:val="24"/>
              </w:rPr>
              <w:t>0</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0.7143</w:t>
            </w:r>
          </w:p>
        </w:tc>
      </w:tr>
      <w:tr w:rsidR="00EB2B2A" w:rsidRPr="00494901" w:rsidTr="00541671">
        <w:trPr>
          <w:cantSplit/>
          <w:trHeight w:val="1340"/>
          <w:jc w:val="center"/>
        </w:trPr>
        <w:tc>
          <w:tcPr>
            <w:tcW w:w="99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Forward but Read Again</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0.1429</w:t>
            </w:r>
          </w:p>
        </w:tc>
        <w:tc>
          <w:tcPr>
            <w:tcW w:w="722" w:type="dxa"/>
          </w:tcPr>
          <w:p w:rsidR="00EB2B2A" w:rsidRPr="00494901" w:rsidRDefault="00EB2B2A" w:rsidP="00606033">
            <w:pPr>
              <w:spacing w:before="240"/>
              <w:rPr>
                <w:color w:val="000000" w:themeColor="text1"/>
                <w:sz w:val="24"/>
                <w:szCs w:val="24"/>
              </w:rPr>
            </w:pPr>
            <w:r w:rsidRPr="00494901">
              <w:rPr>
                <w:color w:val="000000" w:themeColor="text1"/>
                <w:sz w:val="24"/>
                <w:szCs w:val="24"/>
              </w:rPr>
              <w:t>18</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0.2500</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w:t>
            </w:r>
          </w:p>
        </w:tc>
        <w:tc>
          <w:tcPr>
            <w:tcW w:w="1132" w:type="dxa"/>
          </w:tcPr>
          <w:p w:rsidR="00EB2B2A" w:rsidRPr="00494901" w:rsidRDefault="00EB2B2A" w:rsidP="00606033">
            <w:pPr>
              <w:spacing w:before="240"/>
              <w:rPr>
                <w:color w:val="000000" w:themeColor="text1"/>
                <w:sz w:val="24"/>
                <w:szCs w:val="24"/>
              </w:rPr>
            </w:pPr>
            <w:r w:rsidRPr="00494901">
              <w:rPr>
                <w:color w:val="000000" w:themeColor="text1"/>
                <w:sz w:val="24"/>
                <w:szCs w:val="24"/>
              </w:rPr>
              <w:t>0.2500</w:t>
            </w:r>
          </w:p>
        </w:tc>
        <w:tc>
          <w:tcPr>
            <w:tcW w:w="1022" w:type="dxa"/>
          </w:tcPr>
          <w:p w:rsidR="00EB2B2A" w:rsidRPr="00494901" w:rsidRDefault="00EB2B2A" w:rsidP="00606033">
            <w:pPr>
              <w:spacing w:before="240"/>
              <w:rPr>
                <w:color w:val="000000" w:themeColor="text1"/>
                <w:sz w:val="24"/>
                <w:szCs w:val="24"/>
              </w:rPr>
            </w:pPr>
            <w:r w:rsidRPr="00494901">
              <w:rPr>
                <w:color w:val="000000" w:themeColor="text1"/>
                <w:sz w:val="24"/>
                <w:szCs w:val="24"/>
              </w:rPr>
              <w:t>0</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0.2500</w:t>
            </w:r>
          </w:p>
        </w:tc>
        <w:tc>
          <w:tcPr>
            <w:tcW w:w="777" w:type="dxa"/>
          </w:tcPr>
          <w:p w:rsidR="00EB2B2A" w:rsidRPr="00494901" w:rsidRDefault="00EB2B2A" w:rsidP="00606033">
            <w:pPr>
              <w:spacing w:before="240"/>
              <w:rPr>
                <w:color w:val="000000" w:themeColor="text1"/>
                <w:sz w:val="24"/>
                <w:szCs w:val="24"/>
              </w:rPr>
            </w:pPr>
            <w:r w:rsidRPr="00494901">
              <w:rPr>
                <w:color w:val="000000" w:themeColor="text1"/>
                <w:sz w:val="24"/>
                <w:szCs w:val="24"/>
              </w:rPr>
              <w:t>NaN</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0.5714</w:t>
            </w:r>
          </w:p>
        </w:tc>
      </w:tr>
      <w:tr w:rsidR="00EB2B2A" w:rsidRPr="00494901" w:rsidTr="00541671">
        <w:trPr>
          <w:cantSplit/>
          <w:trHeight w:val="1340"/>
          <w:jc w:val="center"/>
        </w:trPr>
        <w:tc>
          <w:tcPr>
            <w:tcW w:w="99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Forward</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722" w:type="dxa"/>
          </w:tcPr>
          <w:p w:rsidR="00EB2B2A" w:rsidRPr="00494901" w:rsidRDefault="00EB2B2A" w:rsidP="00606033">
            <w:pPr>
              <w:spacing w:before="240"/>
              <w:rPr>
                <w:color w:val="000000" w:themeColor="text1"/>
                <w:sz w:val="24"/>
                <w:szCs w:val="24"/>
              </w:rPr>
            </w:pPr>
            <w:r w:rsidRPr="00494901">
              <w:rPr>
                <w:color w:val="000000" w:themeColor="text1"/>
                <w:sz w:val="24"/>
                <w:szCs w:val="24"/>
              </w:rPr>
              <w:t>16</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1132"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1022" w:type="dxa"/>
          </w:tcPr>
          <w:p w:rsidR="00EB2B2A" w:rsidRPr="00494901" w:rsidRDefault="00EB2B2A" w:rsidP="00606033">
            <w:pPr>
              <w:spacing w:before="240"/>
              <w:rPr>
                <w:color w:val="000000" w:themeColor="text1"/>
                <w:sz w:val="24"/>
                <w:szCs w:val="24"/>
              </w:rPr>
            </w:pPr>
            <w:r w:rsidRPr="00494901">
              <w:rPr>
                <w:color w:val="000000" w:themeColor="text1"/>
                <w:sz w:val="24"/>
                <w:szCs w:val="24"/>
              </w:rPr>
              <w:t>1</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NaN</w:t>
            </w:r>
          </w:p>
        </w:tc>
        <w:tc>
          <w:tcPr>
            <w:tcW w:w="777" w:type="dxa"/>
          </w:tcPr>
          <w:p w:rsidR="00EB2B2A" w:rsidRPr="00494901" w:rsidRDefault="00EB2B2A" w:rsidP="00606033">
            <w:pPr>
              <w:spacing w:before="240"/>
              <w:rPr>
                <w:color w:val="000000" w:themeColor="text1"/>
                <w:sz w:val="24"/>
                <w:szCs w:val="24"/>
              </w:rPr>
            </w:pPr>
            <w:r w:rsidRPr="00494901">
              <w:rPr>
                <w:color w:val="000000" w:themeColor="text1"/>
                <w:sz w:val="24"/>
                <w:szCs w:val="24"/>
              </w:rPr>
              <w:t>0</w:t>
            </w:r>
          </w:p>
        </w:tc>
        <w:tc>
          <w:tcPr>
            <w:tcW w:w="821" w:type="dxa"/>
          </w:tcPr>
          <w:p w:rsidR="00EB2B2A" w:rsidRPr="00494901" w:rsidRDefault="00EB2B2A" w:rsidP="00606033">
            <w:pPr>
              <w:spacing w:before="240"/>
              <w:rPr>
                <w:color w:val="000000" w:themeColor="text1"/>
                <w:sz w:val="24"/>
                <w:szCs w:val="24"/>
              </w:rPr>
            </w:pPr>
            <w:r w:rsidRPr="00494901">
              <w:rPr>
                <w:color w:val="000000" w:themeColor="text1"/>
                <w:sz w:val="24"/>
                <w:szCs w:val="24"/>
              </w:rPr>
              <w:t>0.7143</w:t>
            </w:r>
          </w:p>
        </w:tc>
      </w:tr>
    </w:tbl>
    <w:p w:rsidR="00EB2B2A" w:rsidRPr="00494901" w:rsidRDefault="00EB2B2A" w:rsidP="00EB2B2A">
      <w:pPr>
        <w:rPr>
          <w:color w:val="000000" w:themeColor="text1"/>
          <w:sz w:val="24"/>
          <w:szCs w:val="24"/>
        </w:rPr>
      </w:pPr>
      <w:r w:rsidRPr="00494901">
        <w:rPr>
          <w:color w:val="000000" w:themeColor="text1"/>
          <w:sz w:val="24"/>
          <w:szCs w:val="24"/>
        </w:rPr>
        <w:tab/>
      </w:r>
      <w:r w:rsidRPr="00494901">
        <w:rPr>
          <w:color w:val="000000" w:themeColor="text1"/>
          <w:sz w:val="24"/>
          <w:szCs w:val="24"/>
        </w:rPr>
        <w:tab/>
      </w:r>
      <w:r w:rsidRPr="00494901">
        <w:rPr>
          <w:color w:val="000000" w:themeColor="text1"/>
          <w:sz w:val="24"/>
          <w:szCs w:val="24"/>
        </w:rPr>
        <w:tab/>
      </w:r>
    </w:p>
    <w:p w:rsidR="00EB2B2A" w:rsidRPr="00494901" w:rsidRDefault="00F76FE3" w:rsidP="00B205C6">
      <w:pPr>
        <w:ind w:left="720"/>
        <w:jc w:val="both"/>
        <w:rPr>
          <w:color w:val="000000" w:themeColor="text1"/>
          <w:sz w:val="24"/>
          <w:szCs w:val="24"/>
        </w:rPr>
      </w:pPr>
      <w:r w:rsidRPr="00494901">
        <w:rPr>
          <w:color w:val="000000" w:themeColor="text1"/>
          <w:sz w:val="24"/>
          <w:szCs w:val="24"/>
        </w:rPr>
        <w:t xml:space="preserve"> </w:t>
      </w:r>
      <w:r w:rsidR="00EB2B2A" w:rsidRPr="00494901">
        <w:rPr>
          <w:color w:val="000000" w:themeColor="text1"/>
          <w:sz w:val="24"/>
          <w:szCs w:val="24"/>
        </w:rPr>
        <w:t xml:space="preserve">So accordingly an analysis has been made of all the categories as shown below. The results of the analysis is denoted </w:t>
      </w:r>
      <w:r w:rsidR="00B205C6" w:rsidRPr="00494901">
        <w:rPr>
          <w:color w:val="000000" w:themeColor="text1"/>
          <w:sz w:val="24"/>
          <w:szCs w:val="24"/>
        </w:rPr>
        <w:t xml:space="preserve"> </w:t>
      </w:r>
      <w:r w:rsidR="00EB2B2A" w:rsidRPr="00494901">
        <w:rPr>
          <w:color w:val="000000" w:themeColor="text1"/>
          <w:sz w:val="24"/>
          <w:szCs w:val="24"/>
        </w:rPr>
        <w:t>by  '</w:t>
      </w:r>
      <w:r w:rsidR="00EB2B2A" w:rsidRPr="00494901">
        <w:rPr>
          <w:color w:val="000000" w:themeColor="text1"/>
          <w:sz w:val="24"/>
          <w:szCs w:val="24"/>
        </w:rPr>
        <w:sym w:font="Wingdings" w:char="F0FC"/>
      </w:r>
      <w:r w:rsidR="00EB2B2A" w:rsidRPr="00494901">
        <w:rPr>
          <w:color w:val="000000" w:themeColor="text1"/>
          <w:sz w:val="24"/>
          <w:szCs w:val="24"/>
        </w:rPr>
        <w:t>' and  ‘X’.</w:t>
      </w:r>
    </w:p>
    <w:p w:rsidR="00EB2B2A" w:rsidRPr="00494901" w:rsidRDefault="00EB2B2A" w:rsidP="00541671">
      <w:pPr>
        <w:jc w:val="both"/>
        <w:rPr>
          <w:color w:val="000000" w:themeColor="text1"/>
          <w:sz w:val="24"/>
          <w:szCs w:val="24"/>
        </w:rPr>
      </w:pPr>
    </w:p>
    <w:p w:rsidR="00EB2B2A" w:rsidRPr="00494901" w:rsidRDefault="00EB2B2A" w:rsidP="00EB2B2A">
      <w:pPr>
        <w:rPr>
          <w:b/>
          <w:color w:val="000000" w:themeColor="text1"/>
          <w:sz w:val="24"/>
          <w:szCs w:val="24"/>
        </w:rPr>
      </w:pPr>
      <w:r w:rsidRPr="00494901">
        <w:rPr>
          <w:b/>
          <w:color w:val="000000" w:themeColor="text1"/>
          <w:sz w:val="24"/>
          <w:szCs w:val="24"/>
        </w:rPr>
        <w:br w:type="page"/>
      </w:r>
    </w:p>
    <w:p w:rsidR="00EB2B2A" w:rsidRPr="00494901" w:rsidRDefault="00EB2B2A" w:rsidP="00EB2B2A">
      <w:pPr>
        <w:rPr>
          <w:b/>
          <w:color w:val="000000" w:themeColor="text1"/>
          <w:sz w:val="24"/>
          <w:szCs w:val="24"/>
        </w:rPr>
      </w:pPr>
      <w:r w:rsidRPr="00494901">
        <w:rPr>
          <w:b/>
          <w:color w:val="000000" w:themeColor="text1"/>
          <w:sz w:val="24"/>
          <w:szCs w:val="24"/>
        </w:rPr>
        <w:lastRenderedPageBreak/>
        <w:t>Table 1.6 : Analysis of the ideal parameters’ values for Learner 2</w:t>
      </w:r>
    </w:p>
    <w:tbl>
      <w:tblPr>
        <w:tblStyle w:val="TableGrid"/>
        <w:tblW w:w="8540" w:type="dxa"/>
        <w:jc w:val="center"/>
        <w:tblLook w:val="04A0"/>
      </w:tblPr>
      <w:tblGrid>
        <w:gridCol w:w="1086"/>
        <w:gridCol w:w="776"/>
        <w:gridCol w:w="744"/>
        <w:gridCol w:w="781"/>
        <w:gridCol w:w="642"/>
        <w:gridCol w:w="1204"/>
        <w:gridCol w:w="1124"/>
        <w:gridCol w:w="797"/>
        <w:gridCol w:w="808"/>
        <w:gridCol w:w="578"/>
      </w:tblGrid>
      <w:tr w:rsidR="00EB2B2A" w:rsidRPr="00494901" w:rsidTr="00E14EB8">
        <w:trPr>
          <w:cantSplit/>
          <w:trHeight w:val="1439"/>
          <w:jc w:val="center"/>
        </w:trPr>
        <w:tc>
          <w:tcPr>
            <w:tcW w:w="1086"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Class</w:t>
            </w:r>
          </w:p>
        </w:tc>
        <w:tc>
          <w:tcPr>
            <w:tcW w:w="776"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Correct Rate</w:t>
            </w:r>
          </w:p>
        </w:tc>
        <w:tc>
          <w:tcPr>
            <w:tcW w:w="744"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Support Vectors</w:t>
            </w:r>
          </w:p>
        </w:tc>
        <w:tc>
          <w:tcPr>
            <w:tcW w:w="781"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Sensitivity</w:t>
            </w:r>
          </w:p>
        </w:tc>
        <w:tc>
          <w:tcPr>
            <w:tcW w:w="642"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Specificity</w:t>
            </w:r>
          </w:p>
        </w:tc>
        <w:tc>
          <w:tcPr>
            <w:tcW w:w="1204"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Predictive Value</w:t>
            </w:r>
          </w:p>
        </w:tc>
        <w:tc>
          <w:tcPr>
            <w:tcW w:w="1124"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Predictive Value</w:t>
            </w:r>
          </w:p>
        </w:tc>
        <w:tc>
          <w:tcPr>
            <w:tcW w:w="797"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Positive Likelihood</w:t>
            </w:r>
          </w:p>
        </w:tc>
        <w:tc>
          <w:tcPr>
            <w:tcW w:w="808"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Negative Likelihood</w:t>
            </w:r>
          </w:p>
        </w:tc>
        <w:tc>
          <w:tcPr>
            <w:tcW w:w="578"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prevalence</w:t>
            </w:r>
          </w:p>
        </w:tc>
      </w:tr>
      <w:tr w:rsidR="00EB2B2A" w:rsidRPr="00494901" w:rsidTr="00E14EB8">
        <w:trPr>
          <w:cantSplit/>
          <w:trHeight w:val="1637"/>
          <w:jc w:val="center"/>
        </w:trPr>
        <w:tc>
          <w:tcPr>
            <w:tcW w:w="1086"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Read Again</w:t>
            </w:r>
          </w:p>
        </w:tc>
        <w:tc>
          <w:tcPr>
            <w:tcW w:w="776"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4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81"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642"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20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12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97"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808"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578"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r>
      <w:tr w:rsidR="00EB2B2A" w:rsidRPr="00494901" w:rsidTr="00E14EB8">
        <w:trPr>
          <w:cantSplit/>
          <w:trHeight w:val="1520"/>
          <w:jc w:val="center"/>
        </w:trPr>
        <w:tc>
          <w:tcPr>
            <w:tcW w:w="1086"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Forward but Read Again</w:t>
            </w:r>
          </w:p>
        </w:tc>
        <w:tc>
          <w:tcPr>
            <w:tcW w:w="776"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4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81"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642"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20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112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97"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808"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578"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r>
      <w:tr w:rsidR="00EB2B2A" w:rsidRPr="00494901" w:rsidTr="00E14EB8">
        <w:trPr>
          <w:cantSplit/>
          <w:trHeight w:val="1127"/>
          <w:jc w:val="center"/>
        </w:trPr>
        <w:tc>
          <w:tcPr>
            <w:tcW w:w="1086" w:type="dxa"/>
            <w:textDirection w:val="btLr"/>
          </w:tcPr>
          <w:p w:rsidR="00EB2B2A" w:rsidRPr="00494901" w:rsidRDefault="00EB2B2A" w:rsidP="00606033">
            <w:pPr>
              <w:rPr>
                <w:color w:val="000000" w:themeColor="text1"/>
                <w:sz w:val="24"/>
                <w:szCs w:val="24"/>
              </w:rPr>
            </w:pPr>
            <w:r w:rsidRPr="00494901">
              <w:rPr>
                <w:color w:val="000000" w:themeColor="text1"/>
                <w:sz w:val="24"/>
                <w:szCs w:val="24"/>
              </w:rPr>
              <w:t>Forward</w:t>
            </w:r>
          </w:p>
        </w:tc>
        <w:tc>
          <w:tcPr>
            <w:tcW w:w="776"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44"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c>
          <w:tcPr>
            <w:tcW w:w="781"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642"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120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1124"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797"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808" w:type="dxa"/>
          </w:tcPr>
          <w:p w:rsidR="00EB2B2A" w:rsidRPr="00494901" w:rsidRDefault="00EB2B2A" w:rsidP="00606033">
            <w:pPr>
              <w:spacing w:before="240"/>
              <w:rPr>
                <w:color w:val="000000" w:themeColor="text1"/>
                <w:sz w:val="24"/>
                <w:szCs w:val="24"/>
              </w:rPr>
            </w:pPr>
            <w:r w:rsidRPr="00494901">
              <w:rPr>
                <w:color w:val="000000" w:themeColor="text1"/>
                <w:sz w:val="24"/>
                <w:szCs w:val="24"/>
              </w:rPr>
              <w:sym w:font="Wingdings" w:char="F0FC"/>
            </w:r>
          </w:p>
        </w:tc>
        <w:tc>
          <w:tcPr>
            <w:tcW w:w="578" w:type="dxa"/>
          </w:tcPr>
          <w:p w:rsidR="00EB2B2A" w:rsidRPr="00494901" w:rsidRDefault="00EB2B2A" w:rsidP="00606033">
            <w:pPr>
              <w:spacing w:before="240"/>
              <w:rPr>
                <w:color w:val="000000" w:themeColor="text1"/>
                <w:sz w:val="24"/>
                <w:szCs w:val="24"/>
              </w:rPr>
            </w:pPr>
            <w:r w:rsidRPr="00494901">
              <w:rPr>
                <w:color w:val="000000" w:themeColor="text1"/>
                <w:sz w:val="24"/>
                <w:szCs w:val="24"/>
              </w:rPr>
              <w:t>X</w:t>
            </w:r>
          </w:p>
        </w:tc>
      </w:tr>
    </w:tbl>
    <w:p w:rsidR="00EB2B2A" w:rsidRPr="00494901" w:rsidRDefault="00EB2B2A" w:rsidP="00E14EB8">
      <w:pPr>
        <w:spacing w:before="240"/>
        <w:ind w:left="720"/>
        <w:jc w:val="both"/>
        <w:rPr>
          <w:color w:val="000000" w:themeColor="text1"/>
          <w:sz w:val="24"/>
          <w:szCs w:val="24"/>
        </w:rPr>
      </w:pPr>
      <w:r w:rsidRPr="00494901">
        <w:rPr>
          <w:color w:val="000000" w:themeColor="text1"/>
          <w:sz w:val="24"/>
          <w:szCs w:val="24"/>
        </w:rPr>
        <w:t>‘</w:t>
      </w:r>
      <w:r w:rsidRPr="00494901">
        <w:rPr>
          <w:color w:val="000000" w:themeColor="text1"/>
          <w:sz w:val="24"/>
          <w:szCs w:val="24"/>
        </w:rPr>
        <w:sym w:font="Wingdings" w:char="F0FC"/>
      </w:r>
      <w:r w:rsidRPr="00494901">
        <w:rPr>
          <w:color w:val="000000" w:themeColor="text1"/>
          <w:sz w:val="24"/>
          <w:szCs w:val="24"/>
        </w:rPr>
        <w:t>’ : This represents the ideal parameter values.</w:t>
      </w:r>
    </w:p>
    <w:p w:rsidR="00EB2B2A" w:rsidRPr="00494901" w:rsidRDefault="00E14EB8" w:rsidP="00E14EB8">
      <w:pPr>
        <w:jc w:val="both"/>
        <w:rPr>
          <w:color w:val="000000" w:themeColor="text1"/>
          <w:sz w:val="24"/>
          <w:szCs w:val="24"/>
        </w:rPr>
      </w:pPr>
      <w:r w:rsidRPr="00494901">
        <w:rPr>
          <w:color w:val="000000" w:themeColor="text1"/>
          <w:sz w:val="24"/>
          <w:szCs w:val="24"/>
        </w:rPr>
        <w:t xml:space="preserve">               </w:t>
      </w:r>
      <w:r w:rsidR="00EB2B2A" w:rsidRPr="00494901">
        <w:rPr>
          <w:color w:val="000000" w:themeColor="text1"/>
          <w:sz w:val="24"/>
          <w:szCs w:val="24"/>
        </w:rPr>
        <w:t xml:space="preserve">‘X’: This represents the values which are not ideal for the parameter. </w:t>
      </w:r>
    </w:p>
    <w:p w:rsidR="00EB2B2A" w:rsidRPr="00494901" w:rsidRDefault="00EB2B2A" w:rsidP="00EB2B2A">
      <w:pPr>
        <w:spacing w:before="240" w:line="480" w:lineRule="auto"/>
        <w:rPr>
          <w:b/>
          <w:color w:val="000000" w:themeColor="text1"/>
          <w:sz w:val="24"/>
          <w:szCs w:val="24"/>
        </w:rPr>
      </w:pPr>
      <w:r w:rsidRPr="00494901">
        <w:rPr>
          <w:b/>
          <w:color w:val="000000" w:themeColor="text1"/>
          <w:sz w:val="24"/>
          <w:szCs w:val="24"/>
        </w:rPr>
        <w:t>Table 1.7 : Number of ideal parameter value in each category</w:t>
      </w:r>
    </w:p>
    <w:tbl>
      <w:tblPr>
        <w:tblStyle w:val="TableGrid"/>
        <w:tblW w:w="0" w:type="auto"/>
        <w:jc w:val="center"/>
        <w:tblLook w:val="04A0"/>
      </w:tblPr>
      <w:tblGrid>
        <w:gridCol w:w="2596"/>
        <w:gridCol w:w="3116"/>
      </w:tblGrid>
      <w:tr w:rsidR="00EB2B2A" w:rsidRPr="00494901" w:rsidTr="004C75B9">
        <w:trPr>
          <w:jc w:val="center"/>
        </w:trPr>
        <w:tc>
          <w:tcPr>
            <w:tcW w:w="0" w:type="auto"/>
          </w:tcPr>
          <w:p w:rsidR="00EB2B2A" w:rsidRPr="00494901" w:rsidRDefault="00EB2B2A" w:rsidP="00606033">
            <w:pPr>
              <w:spacing w:before="180" w:after="180"/>
              <w:rPr>
                <w:b/>
                <w:color w:val="000000" w:themeColor="text1"/>
                <w:sz w:val="24"/>
                <w:szCs w:val="24"/>
              </w:rPr>
            </w:pPr>
            <w:r w:rsidRPr="00494901">
              <w:rPr>
                <w:b/>
                <w:color w:val="000000" w:themeColor="text1"/>
                <w:sz w:val="24"/>
                <w:szCs w:val="24"/>
              </w:rPr>
              <w:t>Category</w:t>
            </w:r>
          </w:p>
        </w:tc>
        <w:tc>
          <w:tcPr>
            <w:tcW w:w="0" w:type="auto"/>
          </w:tcPr>
          <w:p w:rsidR="00EB2B2A" w:rsidRPr="00494901" w:rsidRDefault="00EB2B2A" w:rsidP="00606033">
            <w:pPr>
              <w:spacing w:before="180" w:after="180"/>
              <w:rPr>
                <w:b/>
                <w:color w:val="000000" w:themeColor="text1"/>
                <w:sz w:val="24"/>
                <w:szCs w:val="24"/>
              </w:rPr>
            </w:pPr>
            <w:r w:rsidRPr="00494901">
              <w:rPr>
                <w:b/>
                <w:color w:val="000000" w:themeColor="text1"/>
                <w:sz w:val="24"/>
                <w:szCs w:val="24"/>
              </w:rPr>
              <w:t>Number of ideal parameters</w:t>
            </w:r>
          </w:p>
        </w:tc>
      </w:tr>
      <w:tr w:rsidR="00EB2B2A" w:rsidRPr="00494901" w:rsidTr="004C75B9">
        <w:trPr>
          <w:jc w:val="center"/>
        </w:trPr>
        <w:tc>
          <w:tcPr>
            <w:tcW w:w="0" w:type="auto"/>
          </w:tcPr>
          <w:p w:rsidR="00EB2B2A" w:rsidRPr="00494901" w:rsidRDefault="00EB2B2A" w:rsidP="004C75B9">
            <w:pPr>
              <w:spacing w:before="180" w:after="180"/>
              <w:jc w:val="left"/>
              <w:rPr>
                <w:color w:val="000000" w:themeColor="text1"/>
                <w:sz w:val="24"/>
                <w:szCs w:val="24"/>
              </w:rPr>
            </w:pPr>
            <w:r w:rsidRPr="00494901">
              <w:rPr>
                <w:color w:val="000000" w:themeColor="text1"/>
                <w:sz w:val="24"/>
                <w:szCs w:val="24"/>
              </w:rPr>
              <w:t>Read again</w:t>
            </w:r>
          </w:p>
        </w:tc>
        <w:tc>
          <w:tcPr>
            <w:tcW w:w="0" w:type="auto"/>
          </w:tcPr>
          <w:p w:rsidR="00EB2B2A" w:rsidRPr="00494901" w:rsidRDefault="00EB2B2A" w:rsidP="00606033">
            <w:pPr>
              <w:spacing w:before="180" w:after="180"/>
              <w:rPr>
                <w:color w:val="000000" w:themeColor="text1"/>
                <w:sz w:val="24"/>
                <w:szCs w:val="24"/>
              </w:rPr>
            </w:pPr>
            <w:r w:rsidRPr="00494901">
              <w:rPr>
                <w:color w:val="000000" w:themeColor="text1"/>
                <w:sz w:val="24"/>
                <w:szCs w:val="24"/>
              </w:rPr>
              <w:t>4</w:t>
            </w:r>
          </w:p>
        </w:tc>
      </w:tr>
      <w:tr w:rsidR="00EB2B2A" w:rsidRPr="00494901" w:rsidTr="004C75B9">
        <w:trPr>
          <w:jc w:val="center"/>
        </w:trPr>
        <w:tc>
          <w:tcPr>
            <w:tcW w:w="0" w:type="auto"/>
          </w:tcPr>
          <w:p w:rsidR="00EB2B2A" w:rsidRPr="00494901" w:rsidRDefault="00EB2B2A" w:rsidP="004C75B9">
            <w:pPr>
              <w:spacing w:before="180" w:after="180"/>
              <w:jc w:val="left"/>
              <w:rPr>
                <w:color w:val="000000" w:themeColor="text1"/>
                <w:sz w:val="24"/>
                <w:szCs w:val="24"/>
              </w:rPr>
            </w:pPr>
            <w:r w:rsidRPr="00494901">
              <w:rPr>
                <w:color w:val="000000" w:themeColor="text1"/>
                <w:sz w:val="24"/>
                <w:szCs w:val="24"/>
              </w:rPr>
              <w:t>Forward but Read Again</w:t>
            </w:r>
          </w:p>
        </w:tc>
        <w:tc>
          <w:tcPr>
            <w:tcW w:w="0" w:type="auto"/>
          </w:tcPr>
          <w:p w:rsidR="00EB2B2A" w:rsidRPr="00494901" w:rsidRDefault="00EB2B2A" w:rsidP="00606033">
            <w:pPr>
              <w:spacing w:before="180" w:after="180"/>
              <w:rPr>
                <w:color w:val="000000" w:themeColor="text1"/>
                <w:sz w:val="24"/>
                <w:szCs w:val="24"/>
              </w:rPr>
            </w:pPr>
            <w:r w:rsidRPr="00494901">
              <w:rPr>
                <w:color w:val="000000" w:themeColor="text1"/>
                <w:sz w:val="24"/>
                <w:szCs w:val="24"/>
              </w:rPr>
              <w:t>0</w:t>
            </w:r>
          </w:p>
        </w:tc>
      </w:tr>
      <w:tr w:rsidR="00EB2B2A" w:rsidRPr="00494901" w:rsidTr="004C75B9">
        <w:trPr>
          <w:jc w:val="center"/>
        </w:trPr>
        <w:tc>
          <w:tcPr>
            <w:tcW w:w="0" w:type="auto"/>
          </w:tcPr>
          <w:p w:rsidR="00EB2B2A" w:rsidRPr="00494901" w:rsidRDefault="00EB2B2A" w:rsidP="004C75B9">
            <w:pPr>
              <w:spacing w:before="180" w:after="180"/>
              <w:jc w:val="left"/>
              <w:rPr>
                <w:color w:val="000000" w:themeColor="text1"/>
                <w:sz w:val="24"/>
                <w:szCs w:val="24"/>
              </w:rPr>
            </w:pPr>
            <w:r w:rsidRPr="00494901">
              <w:rPr>
                <w:color w:val="000000" w:themeColor="text1"/>
                <w:sz w:val="24"/>
                <w:szCs w:val="24"/>
              </w:rPr>
              <w:t xml:space="preserve">Forward </w:t>
            </w:r>
          </w:p>
        </w:tc>
        <w:tc>
          <w:tcPr>
            <w:tcW w:w="0" w:type="auto"/>
          </w:tcPr>
          <w:p w:rsidR="00EB2B2A" w:rsidRPr="00494901" w:rsidRDefault="00EB2B2A" w:rsidP="00606033">
            <w:pPr>
              <w:spacing w:before="180" w:after="180"/>
              <w:rPr>
                <w:color w:val="000000" w:themeColor="text1"/>
                <w:sz w:val="24"/>
                <w:szCs w:val="24"/>
              </w:rPr>
            </w:pPr>
            <w:r w:rsidRPr="00494901">
              <w:rPr>
                <w:color w:val="000000" w:themeColor="text1"/>
                <w:sz w:val="24"/>
                <w:szCs w:val="24"/>
              </w:rPr>
              <w:t>7</w:t>
            </w:r>
          </w:p>
        </w:tc>
      </w:tr>
    </w:tbl>
    <w:p w:rsidR="00EB2B2A" w:rsidRPr="00494901" w:rsidRDefault="00EB2B2A" w:rsidP="004C75B9">
      <w:pPr>
        <w:jc w:val="both"/>
        <w:rPr>
          <w:color w:val="000000" w:themeColor="text1"/>
          <w:sz w:val="24"/>
          <w:szCs w:val="24"/>
        </w:rPr>
      </w:pPr>
    </w:p>
    <w:p w:rsidR="00EB2B2A" w:rsidRPr="00494901" w:rsidRDefault="00EB2B2A" w:rsidP="004C75B9">
      <w:pPr>
        <w:jc w:val="both"/>
        <w:rPr>
          <w:color w:val="000000" w:themeColor="text1"/>
          <w:sz w:val="24"/>
          <w:szCs w:val="24"/>
        </w:rPr>
      </w:pPr>
      <w:r w:rsidRPr="00494901">
        <w:rPr>
          <w:color w:val="000000" w:themeColor="text1"/>
          <w:sz w:val="24"/>
          <w:szCs w:val="24"/>
        </w:rPr>
        <w:t>Since as compared to other categories the number of ‘</w:t>
      </w:r>
      <w:r w:rsidRPr="00494901">
        <w:rPr>
          <w:color w:val="000000" w:themeColor="text1"/>
          <w:sz w:val="24"/>
          <w:szCs w:val="24"/>
        </w:rPr>
        <w:sym w:font="Wingdings" w:char="F0FC"/>
      </w:r>
      <w:r w:rsidRPr="00494901">
        <w:rPr>
          <w:color w:val="000000" w:themeColor="text1"/>
          <w:sz w:val="24"/>
          <w:szCs w:val="24"/>
        </w:rPr>
        <w:t>’ is more in forward category. Therefore, as per the result the learner is directed to the forward. According, to the module score learner secured less than 60%, as per pedagogical rules learner should not proceed to the next module but SVM is promoting the learner to the next module.</w:t>
      </w:r>
    </w:p>
    <w:p w:rsidR="00EB2B2A" w:rsidRPr="00494901" w:rsidRDefault="00EB2B2A" w:rsidP="00EB2B2A">
      <w:pPr>
        <w:rPr>
          <w:color w:val="000000" w:themeColor="text1"/>
          <w:sz w:val="24"/>
          <w:szCs w:val="24"/>
        </w:rPr>
      </w:pPr>
    </w:p>
    <w:p w:rsidR="00EB2B2A" w:rsidRPr="00494901" w:rsidRDefault="00EB2B2A" w:rsidP="00E06BDE">
      <w:pPr>
        <w:jc w:val="left"/>
        <w:rPr>
          <w:b/>
          <w:color w:val="000000" w:themeColor="text1"/>
          <w:sz w:val="24"/>
          <w:szCs w:val="24"/>
        </w:rPr>
      </w:pPr>
      <w:r w:rsidRPr="00494901">
        <w:rPr>
          <w:b/>
          <w:color w:val="000000" w:themeColor="text1"/>
          <w:sz w:val="24"/>
          <w:szCs w:val="24"/>
        </w:rPr>
        <w:t>1</w:t>
      </w:r>
      <w:r w:rsidR="00BB3483" w:rsidRPr="00494901">
        <w:rPr>
          <w:b/>
          <w:color w:val="000000" w:themeColor="text1"/>
          <w:sz w:val="24"/>
          <w:szCs w:val="24"/>
        </w:rPr>
        <w:t xml:space="preserve">.6  </w:t>
      </w:r>
      <w:r w:rsidRPr="00494901">
        <w:rPr>
          <w:b/>
          <w:color w:val="000000" w:themeColor="text1"/>
          <w:sz w:val="24"/>
          <w:szCs w:val="24"/>
        </w:rPr>
        <w:t>OUTLINE OF THE WORK</w:t>
      </w:r>
    </w:p>
    <w:p w:rsidR="00EB2B2A" w:rsidRPr="00494901" w:rsidRDefault="00EB2B2A" w:rsidP="00E06BDE">
      <w:pPr>
        <w:spacing w:before="240"/>
        <w:jc w:val="left"/>
        <w:rPr>
          <w:color w:val="000000" w:themeColor="text1"/>
          <w:sz w:val="24"/>
          <w:szCs w:val="24"/>
        </w:rPr>
      </w:pPr>
      <w:r w:rsidRPr="00494901">
        <w:rPr>
          <w:color w:val="000000" w:themeColor="text1"/>
          <w:sz w:val="24"/>
          <w:szCs w:val="24"/>
        </w:rPr>
        <w:t xml:space="preserve">The learners are being put to rigorous activities. As ANN method likewise SVM method is also working in the AWBES model. Every individual learner has to obtain marks, according to the prescribed pedagogical rules, if the learner is not able to succeed. Then such a learner </w:t>
      </w:r>
      <w:r w:rsidRPr="00494901">
        <w:rPr>
          <w:color w:val="000000" w:themeColor="text1"/>
          <w:sz w:val="24"/>
          <w:szCs w:val="24"/>
        </w:rPr>
        <w:lastRenderedPageBreak/>
        <w:t xml:space="preserve">has to go through the same module again and again. Until, the learner understands the module thoroughly. </w:t>
      </w:r>
    </w:p>
    <w:p w:rsidR="00EB2B2A" w:rsidRPr="00494901" w:rsidRDefault="00EB2B2A" w:rsidP="00E06BDE">
      <w:pPr>
        <w:spacing w:before="240"/>
        <w:jc w:val="left"/>
        <w:rPr>
          <w:color w:val="000000" w:themeColor="text1"/>
          <w:sz w:val="24"/>
          <w:szCs w:val="24"/>
        </w:rPr>
      </w:pPr>
      <w:r w:rsidRPr="00494901">
        <w:rPr>
          <w:color w:val="000000" w:themeColor="text1"/>
          <w:sz w:val="24"/>
          <w:szCs w:val="24"/>
        </w:rPr>
        <w:t>For instance following Table 1.8 is a learner’s score table:-</w:t>
      </w:r>
    </w:p>
    <w:p w:rsidR="00EB2B2A" w:rsidRPr="00494901" w:rsidRDefault="00EB2B2A" w:rsidP="00E06BDE">
      <w:pPr>
        <w:spacing w:before="240"/>
        <w:ind w:left="720"/>
        <w:jc w:val="left"/>
        <w:rPr>
          <w:color w:val="000000" w:themeColor="text1"/>
          <w:sz w:val="24"/>
          <w:szCs w:val="24"/>
        </w:rPr>
      </w:pPr>
      <w:r w:rsidRPr="00494901">
        <w:rPr>
          <w:color w:val="000000" w:themeColor="text1"/>
          <w:sz w:val="24"/>
          <w:szCs w:val="24"/>
        </w:rPr>
        <w:t>On each step modules percentage will increase (score of each module on each step)</w:t>
      </w:r>
    </w:p>
    <w:p w:rsidR="00EB2B2A" w:rsidRPr="00494901" w:rsidRDefault="00EB2B2A" w:rsidP="00EB2B2A">
      <w:pPr>
        <w:spacing w:before="240" w:line="480" w:lineRule="auto"/>
        <w:rPr>
          <w:b/>
          <w:color w:val="000000" w:themeColor="text1"/>
          <w:sz w:val="24"/>
          <w:szCs w:val="24"/>
        </w:rPr>
      </w:pPr>
      <w:r w:rsidRPr="00494901">
        <w:rPr>
          <w:color w:val="000000" w:themeColor="text1"/>
          <w:sz w:val="24"/>
          <w:szCs w:val="24"/>
        </w:rPr>
        <w:softHyphen/>
      </w:r>
      <w:r w:rsidRPr="00494901">
        <w:rPr>
          <w:b/>
          <w:color w:val="000000" w:themeColor="text1"/>
          <w:sz w:val="24"/>
          <w:szCs w:val="24"/>
        </w:rPr>
        <w:t>Table 1.8 : Learner’s score table</w:t>
      </w:r>
    </w:p>
    <w:tbl>
      <w:tblPr>
        <w:tblStyle w:val="TableGrid"/>
        <w:tblW w:w="8970" w:type="dxa"/>
        <w:jc w:val="center"/>
        <w:tblLayout w:type="fixed"/>
        <w:tblLook w:val="04A0"/>
      </w:tblPr>
      <w:tblGrid>
        <w:gridCol w:w="925"/>
        <w:gridCol w:w="900"/>
        <w:gridCol w:w="920"/>
        <w:gridCol w:w="899"/>
        <w:gridCol w:w="849"/>
        <w:gridCol w:w="899"/>
        <w:gridCol w:w="920"/>
        <w:gridCol w:w="923"/>
        <w:gridCol w:w="826"/>
        <w:gridCol w:w="909"/>
      </w:tblGrid>
      <w:tr w:rsidR="00EB2B2A" w:rsidRPr="00494901" w:rsidTr="00E06BDE">
        <w:trPr>
          <w:trHeight w:val="650"/>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Score</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Score</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Score</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Score</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Score</w:t>
            </w:r>
          </w:p>
        </w:tc>
      </w:tr>
      <w:tr w:rsidR="00EB2B2A" w:rsidRPr="00494901" w:rsidTr="00E06BDE">
        <w:trPr>
          <w:trHeight w:val="650"/>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35</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M3</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70.5674</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M9</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59</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M16</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69.0564</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M26</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77.2134</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45</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M4</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52.5634</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M9</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70.6745</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M17</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65.7854</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M27</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80</w:t>
            </w:r>
          </w:p>
        </w:tc>
      </w:tr>
      <w:tr w:rsidR="00EB2B2A" w:rsidRPr="00494901" w:rsidTr="00E06BDE">
        <w:trPr>
          <w:trHeight w:val="650"/>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50</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M4</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58.6668</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M10</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55.345</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M18</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67.8953</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M28</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80.3421</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57</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M4</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65.2341</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M11</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62.4568</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M19</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70</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M29</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82</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65</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M5</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59.4321</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M12</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57.3456</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M20</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70</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M30</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83</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50</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M5</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68.6723</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M12</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75.2223</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M21</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68</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58</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M6</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73.6667</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M13</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63</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M22</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72.4567</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r>
      <w:tr w:rsidR="00EB2B2A" w:rsidRPr="00494901" w:rsidTr="00E06BDE">
        <w:trPr>
          <w:trHeight w:val="650"/>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67.4589</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M7</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62.3421</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M14</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71.3452</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M23</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74.6794</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M3</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55</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M8</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55</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M15</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59.8689</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M24</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75</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r>
      <w:tr w:rsidR="00EB2B2A" w:rsidRPr="00494901" w:rsidTr="00E06BDE">
        <w:trPr>
          <w:trHeight w:val="663"/>
          <w:jc w:val="center"/>
        </w:trPr>
        <w:tc>
          <w:tcPr>
            <w:tcW w:w="925"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M3</w:t>
            </w:r>
          </w:p>
        </w:tc>
        <w:tc>
          <w:tcPr>
            <w:tcW w:w="90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59.6453</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M8</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72.4567</w:t>
            </w:r>
          </w:p>
        </w:tc>
        <w:tc>
          <w:tcPr>
            <w:tcW w:w="84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M15</w:t>
            </w:r>
          </w:p>
        </w:tc>
        <w:tc>
          <w:tcPr>
            <w:tcW w:w="89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75.6784</w:t>
            </w:r>
          </w:p>
        </w:tc>
        <w:tc>
          <w:tcPr>
            <w:tcW w:w="920"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M25</w:t>
            </w:r>
          </w:p>
        </w:tc>
        <w:tc>
          <w:tcPr>
            <w:tcW w:w="923"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76.4321</w:t>
            </w:r>
          </w:p>
        </w:tc>
        <w:tc>
          <w:tcPr>
            <w:tcW w:w="82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c>
          <w:tcPr>
            <w:tcW w:w="909"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w:t>
            </w:r>
          </w:p>
        </w:tc>
      </w:tr>
    </w:tbl>
    <w:p w:rsidR="00EB2B2A" w:rsidRPr="00494901" w:rsidRDefault="00EB2B2A" w:rsidP="00EB2B2A">
      <w:pPr>
        <w:rPr>
          <w:color w:val="000000" w:themeColor="text1"/>
          <w:sz w:val="24"/>
          <w:szCs w:val="24"/>
        </w:rPr>
      </w:pPr>
    </w:p>
    <w:p w:rsidR="00EB2B2A" w:rsidRPr="00494901" w:rsidRDefault="00EB2B2A" w:rsidP="00EB2B2A">
      <w:pPr>
        <w:rPr>
          <w:color w:val="000000" w:themeColor="text1"/>
          <w:sz w:val="24"/>
          <w:szCs w:val="24"/>
        </w:rPr>
      </w:pPr>
    </w:p>
    <w:p w:rsidR="00EB2B2A" w:rsidRPr="00494901" w:rsidRDefault="00EB2B2A" w:rsidP="00EB2B2A">
      <w:pPr>
        <w:rPr>
          <w:color w:val="000000" w:themeColor="text1"/>
          <w:sz w:val="24"/>
          <w:szCs w:val="24"/>
        </w:rPr>
      </w:pPr>
      <w:r w:rsidRPr="00494901">
        <w:rPr>
          <w:color w:val="000000" w:themeColor="text1"/>
          <w:sz w:val="24"/>
          <w:szCs w:val="24"/>
        </w:rPr>
        <w:t xml:space="preserve">The following learning curve fig. 1.2: shows that from starting to end gradually learner’s score has improved. </w:t>
      </w:r>
    </w:p>
    <w:p w:rsidR="00EB2B2A" w:rsidRPr="00494901" w:rsidRDefault="00EB2B2A" w:rsidP="00EB2B2A">
      <w:pPr>
        <w:rPr>
          <w:color w:val="000000" w:themeColor="text1"/>
          <w:sz w:val="24"/>
          <w:szCs w:val="24"/>
        </w:rPr>
      </w:pPr>
    </w:p>
    <w:p w:rsidR="00B03272" w:rsidRPr="00494901" w:rsidRDefault="00EB2B2A" w:rsidP="00B03272">
      <w:pPr>
        <w:rPr>
          <w:b/>
          <w:color w:val="000000" w:themeColor="text1"/>
          <w:sz w:val="24"/>
          <w:szCs w:val="24"/>
        </w:rPr>
      </w:pPr>
      <w:r w:rsidRPr="00494901">
        <w:rPr>
          <w:noProof/>
          <w:color w:val="000000" w:themeColor="text1"/>
          <w:sz w:val="24"/>
          <w:szCs w:val="24"/>
          <w:lang w:val="en-IN" w:eastAsia="en-IN" w:bidi="hi-IN"/>
        </w:rPr>
        <w:lastRenderedPageBreak/>
        <w:drawing>
          <wp:inline distT="0" distB="0" distL="0" distR="0">
            <wp:extent cx="4572000" cy="2743200"/>
            <wp:effectExtent l="19050" t="0" r="19050" b="0"/>
            <wp:docPr id="1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2B2A" w:rsidRPr="00494901" w:rsidRDefault="00EB2B2A" w:rsidP="00B03272">
      <w:pPr>
        <w:rPr>
          <w:color w:val="000000" w:themeColor="text1"/>
          <w:sz w:val="24"/>
          <w:szCs w:val="24"/>
        </w:rPr>
      </w:pPr>
      <w:r w:rsidRPr="00494901">
        <w:rPr>
          <w:b/>
          <w:color w:val="000000" w:themeColor="text1"/>
          <w:sz w:val="24"/>
          <w:szCs w:val="24"/>
        </w:rPr>
        <w:t>Fig. 1.2 : Learning curve</w:t>
      </w:r>
    </w:p>
    <w:p w:rsidR="00EB2B2A" w:rsidRPr="00494901" w:rsidRDefault="00EB2B2A" w:rsidP="00E06BDE">
      <w:pPr>
        <w:spacing w:before="240"/>
        <w:jc w:val="both"/>
        <w:rPr>
          <w:color w:val="000000" w:themeColor="text1"/>
          <w:sz w:val="24"/>
          <w:szCs w:val="24"/>
        </w:rPr>
      </w:pPr>
      <w:r w:rsidRPr="00494901">
        <w:rPr>
          <w:color w:val="000000" w:themeColor="text1"/>
          <w:sz w:val="24"/>
          <w:szCs w:val="24"/>
        </w:rPr>
        <w:t>In the below given Table 1.9 a particular learner’s attempts for the adjacent module are decreasing with every increase in the module.</w:t>
      </w:r>
    </w:p>
    <w:p w:rsidR="00EB2B2A" w:rsidRPr="00494901" w:rsidRDefault="00EB2B2A" w:rsidP="00E06BDE">
      <w:pPr>
        <w:jc w:val="both"/>
        <w:rPr>
          <w:color w:val="000000" w:themeColor="text1"/>
          <w:sz w:val="24"/>
          <w:szCs w:val="24"/>
        </w:rPr>
      </w:pPr>
    </w:p>
    <w:p w:rsidR="00EB2B2A" w:rsidRPr="00494901" w:rsidRDefault="00EB2B2A" w:rsidP="00B03272">
      <w:pPr>
        <w:spacing w:line="480" w:lineRule="auto"/>
        <w:rPr>
          <w:b/>
          <w:color w:val="000000" w:themeColor="text1"/>
          <w:sz w:val="24"/>
          <w:szCs w:val="24"/>
        </w:rPr>
      </w:pPr>
      <w:r w:rsidRPr="00494901">
        <w:rPr>
          <w:b/>
          <w:color w:val="000000" w:themeColor="text1"/>
          <w:sz w:val="24"/>
          <w:szCs w:val="24"/>
        </w:rPr>
        <w:t>Table 1.9 : Learner’s attempts</w:t>
      </w:r>
    </w:p>
    <w:tbl>
      <w:tblPr>
        <w:tblStyle w:val="TableGrid"/>
        <w:tblW w:w="0" w:type="auto"/>
        <w:jc w:val="center"/>
        <w:tblLook w:val="04A0"/>
      </w:tblPr>
      <w:tblGrid>
        <w:gridCol w:w="1535"/>
        <w:gridCol w:w="1548"/>
        <w:gridCol w:w="1534"/>
        <w:gridCol w:w="1547"/>
        <w:gridCol w:w="1534"/>
        <w:gridCol w:w="1547"/>
      </w:tblGrid>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Attempts</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Attempts</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Module</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Attempts</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5</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3</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M3</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3</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M13</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M23</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M4</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3</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M14</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M24</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M5</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M15</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M25</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M6</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M16</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M26</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M7</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M17</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M27</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M8</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M18</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M28</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M9</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2</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M19</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M29</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r w:rsidR="00EB2B2A" w:rsidRPr="00494901" w:rsidTr="00B03272">
        <w:trPr>
          <w:jc w:val="center"/>
        </w:trPr>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M10</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M20</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M30</w:t>
            </w:r>
          </w:p>
        </w:tc>
        <w:tc>
          <w:tcPr>
            <w:tcW w:w="1596" w:type="dxa"/>
          </w:tcPr>
          <w:p w:rsidR="00EB2B2A" w:rsidRPr="00494901" w:rsidRDefault="00EB2B2A" w:rsidP="00606033">
            <w:pPr>
              <w:spacing w:before="120" w:after="120"/>
              <w:rPr>
                <w:color w:val="000000" w:themeColor="text1"/>
                <w:sz w:val="24"/>
                <w:szCs w:val="24"/>
              </w:rPr>
            </w:pPr>
            <w:r w:rsidRPr="00494901">
              <w:rPr>
                <w:color w:val="000000" w:themeColor="text1"/>
                <w:sz w:val="24"/>
                <w:szCs w:val="24"/>
              </w:rPr>
              <w:t>1</w:t>
            </w:r>
          </w:p>
        </w:tc>
      </w:tr>
    </w:tbl>
    <w:p w:rsidR="006E04DB" w:rsidRPr="00494901" w:rsidRDefault="006E04DB" w:rsidP="00E06BDE">
      <w:pPr>
        <w:jc w:val="both"/>
        <w:rPr>
          <w:color w:val="000000" w:themeColor="text1"/>
          <w:sz w:val="24"/>
          <w:szCs w:val="24"/>
        </w:rPr>
      </w:pPr>
    </w:p>
    <w:p w:rsidR="00EB2B2A" w:rsidRPr="00494901" w:rsidRDefault="00EB2B2A" w:rsidP="006E04DB">
      <w:pPr>
        <w:jc w:val="both"/>
        <w:rPr>
          <w:color w:val="000000" w:themeColor="text1"/>
          <w:sz w:val="24"/>
          <w:szCs w:val="24"/>
        </w:rPr>
      </w:pPr>
      <w:r w:rsidRPr="00494901">
        <w:rPr>
          <w:color w:val="000000" w:themeColor="text1"/>
          <w:sz w:val="24"/>
          <w:szCs w:val="24"/>
        </w:rPr>
        <w:t xml:space="preserve">The following learning curve fig.1.3 shows that learner’s knowledge level has increased. The curve shows that in the beginning attempts for a module are greater as compared to the last stage. In the end, the learner could clear the entire test as per pedagogical rules in one </w:t>
      </w:r>
      <w:r w:rsidRPr="00494901">
        <w:rPr>
          <w:color w:val="000000" w:themeColor="text1"/>
          <w:sz w:val="24"/>
          <w:szCs w:val="24"/>
        </w:rPr>
        <w:lastRenderedPageBreak/>
        <w:t xml:space="preserve">attempt. During the process, if the learner is not able to fulfill the pedagogical rule, then again and again modules or LOs will come in front of them. Accordingly, learner will definitely go in depth of the matter to clear the concepts. This exercise helps the learner to improve the knowledge level. </w:t>
      </w:r>
    </w:p>
    <w:p w:rsidR="00EB2B2A" w:rsidRPr="00494901" w:rsidRDefault="00EB2B2A" w:rsidP="00EB2B2A">
      <w:pPr>
        <w:rPr>
          <w:color w:val="000000" w:themeColor="text1"/>
          <w:sz w:val="24"/>
          <w:szCs w:val="24"/>
        </w:rPr>
      </w:pPr>
    </w:p>
    <w:p w:rsidR="00EB2B2A" w:rsidRPr="00494901" w:rsidRDefault="00EB2B2A" w:rsidP="00EB2B2A">
      <w:pPr>
        <w:rPr>
          <w:color w:val="000000" w:themeColor="text1"/>
          <w:sz w:val="24"/>
          <w:szCs w:val="24"/>
        </w:rPr>
      </w:pPr>
      <w:r w:rsidRPr="00494901">
        <w:rPr>
          <w:noProof/>
          <w:color w:val="000000" w:themeColor="text1"/>
          <w:sz w:val="24"/>
          <w:szCs w:val="24"/>
          <w:lang w:val="en-IN" w:eastAsia="en-IN" w:bidi="hi-IN"/>
        </w:rPr>
        <w:drawing>
          <wp:inline distT="0" distB="0" distL="0" distR="0">
            <wp:extent cx="4572000" cy="2743200"/>
            <wp:effectExtent l="19050" t="0" r="19050" b="0"/>
            <wp:docPr id="12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2B2A" w:rsidRPr="00494901" w:rsidRDefault="00EB2B2A" w:rsidP="00EB2B2A">
      <w:pPr>
        <w:rPr>
          <w:b/>
          <w:color w:val="000000" w:themeColor="text1"/>
          <w:sz w:val="24"/>
          <w:szCs w:val="24"/>
        </w:rPr>
      </w:pPr>
      <w:r w:rsidRPr="00494901">
        <w:rPr>
          <w:b/>
          <w:color w:val="000000" w:themeColor="text1"/>
          <w:sz w:val="24"/>
          <w:szCs w:val="24"/>
        </w:rPr>
        <w:t>Fig. 1.3 : Learning curve for the learner’s attempts</w:t>
      </w:r>
    </w:p>
    <w:p w:rsidR="00EB2B2A" w:rsidRPr="00494901" w:rsidRDefault="00EB2B2A" w:rsidP="00EB2B2A">
      <w:pPr>
        <w:rPr>
          <w:color w:val="000000" w:themeColor="text1"/>
          <w:sz w:val="24"/>
          <w:szCs w:val="24"/>
        </w:rPr>
      </w:pPr>
    </w:p>
    <w:p w:rsidR="00EB2B2A" w:rsidRPr="00494901" w:rsidRDefault="00EB2B2A" w:rsidP="00753F7B">
      <w:pPr>
        <w:pStyle w:val="BodyText"/>
        <w:rPr>
          <w:sz w:val="24"/>
          <w:szCs w:val="24"/>
        </w:rPr>
      </w:pPr>
    </w:p>
    <w:p w:rsidR="00622B67" w:rsidRPr="00494901" w:rsidRDefault="00622B67" w:rsidP="00753F7B">
      <w:pPr>
        <w:pStyle w:val="BodyText"/>
        <w:rPr>
          <w:sz w:val="24"/>
          <w:szCs w:val="24"/>
        </w:rPr>
      </w:pPr>
    </w:p>
    <w:p w:rsidR="00912D4C" w:rsidRPr="00494901" w:rsidRDefault="00912D4C" w:rsidP="00912D4C">
      <w:pPr>
        <w:pStyle w:val="Heading5"/>
        <w:jc w:val="left"/>
        <w:rPr>
          <w:b/>
          <w:sz w:val="24"/>
          <w:szCs w:val="24"/>
        </w:rPr>
      </w:pPr>
      <w:r w:rsidRPr="00494901">
        <w:rPr>
          <w:b/>
          <w:sz w:val="24"/>
          <w:szCs w:val="24"/>
        </w:rPr>
        <w:t>1.7</w:t>
      </w:r>
      <w:r w:rsidRPr="00494901">
        <w:rPr>
          <w:b/>
          <w:sz w:val="24"/>
          <w:szCs w:val="24"/>
        </w:rPr>
        <w:tab/>
        <w:t xml:space="preserve"> SUMMARY </w:t>
      </w:r>
    </w:p>
    <w:p w:rsidR="00F533CC" w:rsidRPr="00494901" w:rsidRDefault="00F533CC" w:rsidP="006E04DB">
      <w:pPr>
        <w:pStyle w:val="BodyText"/>
        <w:ind w:firstLine="0"/>
        <w:rPr>
          <w:sz w:val="24"/>
          <w:szCs w:val="24"/>
        </w:rPr>
      </w:pPr>
      <w:r w:rsidRPr="00494901">
        <w:rPr>
          <w:sz w:val="24"/>
          <w:szCs w:val="24"/>
        </w:rPr>
        <w:t>The above experiment proves that like ANN, SVM is also acting as instructor in a personalized teaching environment. According to the test results SVM parameters correct rate, support vector, sensitivity, specificity, positive predictive value, negative predictive value, positive likelihood value, negative likelihood value and prevalence are suggested as the knowledge level of the learner. The usage of ANN like machine learning is also found in SVM. Thus, SVM can also be successful as machine learning in the field of adaptive web based e-learning system.</w:t>
      </w:r>
    </w:p>
    <w:p w:rsidR="00EE4362" w:rsidRPr="00494901" w:rsidRDefault="00EE4362" w:rsidP="00EE4362">
      <w:pPr>
        <w:rPr>
          <w:rFonts w:eastAsia="MS Mincho"/>
          <w:sz w:val="24"/>
          <w:szCs w:val="24"/>
        </w:rPr>
      </w:pPr>
    </w:p>
    <w:p w:rsidR="008A55B5" w:rsidRPr="00494901" w:rsidRDefault="008A55B5">
      <w:pPr>
        <w:pStyle w:val="Heading5"/>
        <w:rPr>
          <w:rFonts w:eastAsia="MS Mincho"/>
          <w:b/>
          <w:sz w:val="24"/>
          <w:szCs w:val="24"/>
        </w:rPr>
      </w:pPr>
      <w:r w:rsidRPr="00494901">
        <w:rPr>
          <w:rFonts w:eastAsia="MS Mincho"/>
          <w:b/>
          <w:sz w:val="24"/>
          <w:szCs w:val="24"/>
        </w:rPr>
        <w:t>References</w:t>
      </w:r>
    </w:p>
    <w:p w:rsidR="00D64FDF" w:rsidRPr="00494901" w:rsidRDefault="00D64FDF" w:rsidP="00D64FDF">
      <w:pPr>
        <w:rPr>
          <w:rFonts w:eastAsia="MS Mincho"/>
          <w:sz w:val="24"/>
          <w:szCs w:val="24"/>
        </w:rPr>
      </w:pP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Ahmad Abdul Rahim, Khalid Marzuki, Yusof Rubiyah.  Machine Learning Using Support Vector Machines.</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Akhras, F. N. and Felix, J. A. (2000) System Intelligence in Constructivist Learning. International Journal of Artificial Intelligence in Education (IJAIED) 11, 344–376. [Cited on pages 33, 39, 50 and 53.]</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B¨ocker, H. D., Hohl, H. and Schwab, T. (September, 2005). Hypadapter - Individualizing Hypertext. Proceedings of the IFIP TC13 Third Interational Conference on Human-Computer Interaction, pages 931–936, Amsterdam, The Netherlands, North-Holland Publishing Co.</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lastRenderedPageBreak/>
        <w:t>Basheer, I. A., and Hajmeer, M. (2000). Artificial neural networks: Fundamentals, computing, design and application. Journal of Microbiological Methods, 43, 3–31.</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Baylari Ahmad, Montazer, Gh. A. (2009). Design a personalized e-learning system based on item response theory and artificial neural network approach. Expert Systems with Applications, 36  8013–8021.</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Beaumont, I. (1994). User modeling in the interactive anatomy tutoring system ANATOM-TUTOR. In User Models and User Adapted Interaction, 4(1), pages 21–45.</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Boyle, C. D. B., and Encarnacion, A. O. (1994). Metadoc: An Adaptive Hypertext Reading System. In User Model. User-Adapt. Interact., 4(1), pages 1–19.</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(1992) Intelligent Tutor, Environment and Manual for Introductory Programming. In Educational and Training Technology International, 29(1), pages 26–34.</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(1994). The Construction and Application of Student Models in Intelligent Tutoring Systems. Journal of Computer and System Sciences International 32(1), 70–89. [Cited on page 75.].</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(1996). Methods and techniques of adaptive hypermedia. User Modeling and User- Adapted Interaction (UMUAI) 6(2-3), 87–129. [Cited on pages 16, 23, 25, 33, 34, 79 and 80.].</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(2000) Adaptive Hypermedia: From Intelligent Tutoring Systems to Web-Based Education. In: Proceedings of the International Conference on Intelligent Tutoring Systems (ITS). pp. 1–7. [Cited on pages 53 and 133.].</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(2004). KnowledgeTree: A Distributed Architecture for Adaptive E-Learning. In: Proceedings of the World Wide Web Conference (WWW). pp. 104–113. [Cited on pages xvii, 17, 57, 81 and 134.].</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Eklund, J. and Schwarz, E. (April, 1998).Web-Based Education for All: A Tool for Developing Adaptive Courseware. In Proceedings of Seventh International World Wide Web Conference, WWW 98, pages 291–300.</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Brusilovsky, P., Farzan, R. and Ahn, J.W. (2006). Layered Evaluation of Adaptive Search. In Proceedings of Workshop on Evaluating Exploratory Search Systems, at SIGIR2006.</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Bull, J. and McKenna, C. (2004). Blueprint for computer-assisted assessment. London, Routledge-Falmer.</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Chen, C.M., Lee, H.M., and Chen, Y.H. (2005). Personalised e-learning system using item response theory. Computers &amp; Education, 44(3), 237-255.</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Cohn, D., Ghahramani, Z., and Jordan, M. Active learning with statistical models. Journal of Artificial Intelligence Research, 4:129–145, 1996.</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De Bra, P. and Calvi, L. (1998). AHA! An open Adaptive Hypermedia Architecture. In The New Review of Hypermedia and Multimedia, 4, pages 115– 139, Taylor Graham Publishers.</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lastRenderedPageBreak/>
        <w:t>De Bra, P., Aerts, A., Smits, D. and Stash, N. (May, 2002). AHA! meets AHAM. In Proceedings of the Second International Conference on Adaptive Hypermedia and Adaptive Web-Based Systems, pages 381–384, Springer LNCS 2347.</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Gamoran, A., Secada, W. and Marrett, C. (2006). The Organizational Context of Teaching and Learning Changing Theoretical Perspectives. Handbooks of Sociology and Social Research, (1):37–63.</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Garcia, D. F., Uria, C., Granda, J. C., Suarez, F. J. and Gonzalez, F. (2007). Functional Evaluation of the Commercial Platforms and Tools for Synchronous Distance e-Learning. North Atlantic University Union International Journal of Education and Information Technologies, 1(2):95–104.</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Garcia-Barrios, V. M., G¨utl, C., and Pivec, M. (2002). Semantic Knowledge Factory: A New Way of Cognition Improvement for the Knowledge Management Process. In: Proceedings of the International Conference on Society for Information Technology &amp; Teacher Education (SITE). pp. 168–172. [Cited on pages xviii, 53, 93, 134, 135 and 136.].</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Georgiadou, E., and Economides, A. (2000). Evaluation Factors of Educational Software. Proceedings of the International Workshop on Advanced Learning Technologies Proceedings, Los Alamitos, CA: IEEE Computer Society, 113-116.</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Gilbert, J. E., and Han, C. Y. (2002). Arthur: A personalized instructional system. Journal of Computing in Higher Education, 14(1), 113-129.</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Granda, J. C., Ura, C., Surez, F. J., and Garca, D. F. (2010). An efficient networking technique for synchronous e-learning platforms in corporate environments. Computer Communications, 33(14).</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Gunawardena, C. N. and McIsaac, M. S. (2004). Distance Education. Handbook of Research on Educational Communications and Technology. Mahwah: Lawrence Erlbaum Associates, second edition, pp. 355–395. [Cited on pages 27 and 39.].</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Hamdi, M. S. (2007). MASACAD: A multi-agent approach to information customization for the purpose of academic advising of students. Applied Soft Computing, 7, 746–771.</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Holmes, B. and Gardner, J. (2006). E-Learning: Concepts and Practice. SAGE Publications. </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Honggang Wu, (November, 2002). Designing a Reusable and Adaptive E-Learning System”, University of Saskatchewan. </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Honggang Wu. (November, 2002). Designing a Reusable and Adaptive E-Learning System. University of Saskatchewan, Saskatoon.</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Jain, L. C., Howlett, R. J., Ischalkaranje, N. S. and Tonfoni, G. Virtual Environments for Teaching &amp; Learning. (2002) Singapore: World Scientific Publishing. [Cited on pages 27 and 65.].</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Khaled Fouad, M.,  Mostafa Nofal A.,   Hany Harb, M.,   Nagdy Nagdy, M. (2011). Using Semantic Web to support Advanced Web-Based Environment” (IJACSA) </w:t>
      </w:r>
      <w:r w:rsidRPr="00494901">
        <w:rPr>
          <w:rFonts w:ascii="Times New Roman" w:eastAsia="MS Mincho" w:hAnsi="Times New Roman" w:cs="Times New Roman"/>
          <w:sz w:val="24"/>
          <w:szCs w:val="24"/>
        </w:rPr>
        <w:lastRenderedPageBreak/>
        <w:t>International Journal of Advanced Computer Science and Applications, Vol. 2, No. 12.</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Klausmeier, H. J. (1976). Individually Guided Education: 1966-1980. Journal of Teacher Education 27(3), 199–205. [Cited on page 51.].</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Lewis, B. A., MacEntee, V. M., DeLaCruz, S., Englander, C., Jeffrey, T., Takach, E., S. W., and Woodall, J. (2005). Learning Management Systems Comparison. In Informing Science and IT Education Joint Conference.</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Lewis, B. A., MacEntee, V. M., DeLaCruz, S., Englander, C., Jeffrey, T., Takach, E., S. W., and Woodall, J. (2005). Learning Management Systems Comparison. In Informing Science and IT Education Joint Conference.</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Merino J.C.S. (2010). Challenging students’ responsibility: An engagement methodology. In The Engineering Education Conference (EDUCON), pages 253 – 262.</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Nello Cristianini and John Shawe-Taylor, (2000). An Introduction to Support Vector Machines and Other Kernel-based Learning Methods, Cambridge University Press. </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Parminder Kaur, Kiranjit Kaur, Gurdeepak Singh (2012). Improving E-Learning with Neural Networks, International Journal of Computing &amp; Business Research ISSN (Online): 2229-6166, Proceedings of ‘I-Society’ at GKU, Talwandi Sabo Bathinda (Punjab)</w:t>
      </w:r>
    </w:p>
    <w:p w:rsidR="004A62D0" w:rsidRPr="00494901" w:rsidRDefault="004A62D0" w:rsidP="004A62D0">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Pooja Shrimali,  K. Venugopalan,  Prabha Vajpeyee; “Study and Analysis of an Adaptive Web Based ELearning System”, International Journal of Computer Application, ISSN: 2250-1797, Issue 4, Volume 3 (May - July 2014). </w:t>
      </w:r>
      <w:hyperlink r:id="rId17" w:history="1">
        <w:r w:rsidRPr="00494901">
          <w:rPr>
            <w:rFonts w:ascii="Times New Roman" w:eastAsia="MS Mincho" w:hAnsi="Times New Roman" w:cs="Times New Roman"/>
            <w:sz w:val="24"/>
            <w:szCs w:val="24"/>
          </w:rPr>
          <w:t>http://www.rspublication.com/ijca/ijca_index.htm</w:t>
        </w:r>
      </w:hyperlink>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Seridi Hassina, Sari Toufik and Sellami Mokhtar. (july, 2006). Adaptive Instructional Planning Using Neural Networks in Intelligent Learning Systems. The international Arab journal of Information Technology Vol 3 No.3.  </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Singh, H. (2003). Building Effective Blended Learning Programs. Educational Technology, 43(6):51–54.</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Susan, G., Mirco, S. and Alexander, P. (2007). Ontology-Based User Profiles for Personalized Search, DOI10.1007/978-0-387-37022-4, Springer US. </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 xml:space="preserve">Yevgen, B., Hamidreza, B., Igor, K., Michael, F. (2009). An adjustable personalization of search and delivery of learning objects to learners. Expert Systems with Applications Elsevier Ltd. 36 (2009) 9113–9120, doi:10.1016/j.eswa.2008.12.038. </w:t>
      </w:r>
    </w:p>
    <w:p w:rsidR="00D64FDF" w:rsidRPr="00494901" w:rsidRDefault="00D64FDF" w:rsidP="007F30AE">
      <w:pPr>
        <w:pStyle w:val="ListParagraph"/>
        <w:numPr>
          <w:ilvl w:val="0"/>
          <w:numId w:val="15"/>
        </w:numPr>
        <w:jc w:val="both"/>
        <w:rPr>
          <w:rFonts w:ascii="Times New Roman" w:eastAsia="MS Mincho" w:hAnsi="Times New Roman" w:cs="Times New Roman"/>
          <w:sz w:val="24"/>
          <w:szCs w:val="24"/>
        </w:rPr>
      </w:pPr>
      <w:r w:rsidRPr="00494901">
        <w:rPr>
          <w:rFonts w:ascii="Times New Roman" w:eastAsia="MS Mincho" w:hAnsi="Times New Roman" w:cs="Times New Roman"/>
          <w:sz w:val="24"/>
          <w:szCs w:val="24"/>
        </w:rPr>
        <w:t>Zhang Linfeng, Fei YU, Yue Shen, Guiping Liao, Ken Chen. (July, 2007). E-learning System Based on Neural Networks. Proceedings of the World Congress on Engineering, London, U.K.</w:t>
      </w:r>
    </w:p>
    <w:p w:rsidR="00D64FDF" w:rsidRPr="00494901" w:rsidRDefault="00D64FDF" w:rsidP="00D64FDF">
      <w:pPr>
        <w:rPr>
          <w:rFonts w:eastAsia="MS Mincho"/>
          <w:sz w:val="24"/>
          <w:szCs w:val="24"/>
        </w:rPr>
      </w:pPr>
    </w:p>
    <w:sectPr w:rsidR="00D64FDF" w:rsidRPr="00494901" w:rsidSect="000176C0">
      <w:type w:val="continuous"/>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8FB" w:rsidRDefault="009538FB" w:rsidP="00494901">
      <w:r>
        <w:separator/>
      </w:r>
    </w:p>
  </w:endnote>
  <w:endnote w:type="continuationSeparator" w:id="1">
    <w:p w:rsidR="009538FB" w:rsidRDefault="009538FB" w:rsidP="004949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BF5" w:rsidRDefault="00EE5B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D1C" w:rsidRDefault="00FD4D1C" w:rsidP="00FD4D1C">
    <w:pPr>
      <w:pStyle w:val="Footer"/>
      <w:spacing w:line="264" w:lineRule="auto"/>
      <w:ind w:left="2"/>
      <w:rPr>
        <w:i/>
        <w:iCs/>
        <w:sz w:val="18"/>
        <w:szCs w:val="18"/>
      </w:rPr>
    </w:pPr>
    <w:r>
      <w:rPr>
        <w:lang w:val="en-AU" w:eastAsia="zh-CN"/>
      </w:rPr>
      <w:pict>
        <v:line id="Line 6" o:spid="_x0000_s5124" style="position:absolute;left:0;text-align:left;z-index:251658240;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T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qXeE8RMC&#10;AAApBAAADgAAAAAAAAAAAAAAAAAuAgAAZHJzL2Uyb0RvYy54bWxQSwECLQAUAAYACAAAACEAvyyz&#10;mtkAAAAGAQAADwAAAAAAAAAAAAAAAABtBAAAZHJzL2Rvd25yZXYueG1sUEsFBgAAAAAEAAQA8wAA&#10;AHMFAAAAAA==&#10;"/>
      </w:pict>
    </w:r>
    <w:r>
      <w:rPr>
        <w:lang w:val="en-AU" w:eastAsia="zh-CN"/>
      </w:rPr>
      <w:pict>
        <v:shapetype id="_x0000_t202" coordsize="21600,21600" o:spt="202" path="m,l,21600r21600,l21600,xe">
          <v:stroke joinstyle="miter"/>
          <v:path gradientshapeok="t" o:connecttype="rect"/>
        </v:shapetype>
        <v:shape id="Text Box 7" o:spid="_x0000_s5125" type="#_x0000_t202" style="position:absolute;left:0;text-align:left;margin-left:414pt;margin-top:7.65pt;width:71.4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gYtgIAAL4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" filled="f" stroked="f">
          <v:textbox>
            <w:txbxContent>
              <w:p w:rsidR="00FD4D1C" w:rsidRDefault="00FD4D1C" w:rsidP="00FD4D1C">
                <w:r>
                  <w:rPr>
                    <w:noProof/>
                    <w:lang w:val="en-IN" w:eastAsia="en-IN" w:bidi="hi-IN"/>
                  </w:rPr>
                  <w:drawing>
                    <wp:inline distT="0" distB="0" distL="0" distR="0">
                      <wp:extent cx="723900" cy="476250"/>
                      <wp:effectExtent l="19050" t="0" r="0" b="0"/>
                      <wp:docPr id="1" name="Picture 301" descr="Description: 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FD4D1C" w:rsidRDefault="00FD4D1C" w:rsidP="00FD4D1C">
    <w:pPr>
      <w:pStyle w:val="Footer"/>
      <w:spacing w:line="264" w:lineRule="auto"/>
      <w:ind w:left="2"/>
      <w:rPr>
        <w:b/>
        <w:sz w:val="24"/>
        <w:szCs w:val="24"/>
      </w:rPr>
    </w:pPr>
    <w:r>
      <w:rPr>
        <w:b/>
      </w:rPr>
      <w:t>Research Cell: An International Journal of Engineering Sciences</w:t>
    </w:r>
  </w:p>
  <w:p w:rsidR="00FD4D1C" w:rsidRDefault="00FD4D1C" w:rsidP="00FD4D1C">
    <w:pPr>
      <w:pStyle w:val="Footer"/>
      <w:spacing w:line="264" w:lineRule="auto"/>
      <w:ind w:left="2"/>
      <w:rPr>
        <w:sz w:val="18"/>
        <w:szCs w:val="18"/>
      </w:rPr>
    </w:pPr>
    <w:r>
      <w:rPr>
        <w:sz w:val="18"/>
        <w:szCs w:val="18"/>
      </w:rPr>
      <w:t>Issue June 2018,  Vol. 30, Web Presence: http://ijoes.vidyapublications.com</w:t>
    </w:r>
  </w:p>
  <w:p w:rsidR="00FD4D1C" w:rsidRDefault="00FD4D1C" w:rsidP="00FD4D1C">
    <w:pPr>
      <w:pStyle w:val="Footer"/>
      <w:spacing w:line="264" w:lineRule="auto"/>
      <w:ind w:left="2"/>
      <w:rPr>
        <w:sz w:val="18"/>
        <w:szCs w:val="18"/>
      </w:rPr>
    </w:pPr>
    <w:r>
      <w:rPr>
        <w:sz w:val="18"/>
        <w:szCs w:val="18"/>
      </w:rPr>
      <w:t>ISSN: 2229-6913(Print), ISSN: 2320-0332(Online)</w:t>
    </w:r>
  </w:p>
  <w:p w:rsidR="00494901" w:rsidRPr="00FD4D1C" w:rsidRDefault="00FD4D1C" w:rsidP="00FD4D1C">
    <w:pPr>
      <w:pStyle w:val="Footer"/>
      <w:spacing w:line="264" w:lineRule="auto"/>
      <w:ind w:left="2"/>
      <w:rPr>
        <w:b/>
        <w:bCs/>
        <w:sz w:val="18"/>
        <w:szCs w:val="18"/>
      </w:rPr>
    </w:pPr>
    <w:r>
      <w:rPr>
        <w:b/>
        <w:sz w:val="18"/>
        <w:szCs w:val="18"/>
      </w:rPr>
      <w:t>© 2018 Vidya Publications. Authors are responsible for any plagiarism issues.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BF5" w:rsidRDefault="00EE5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8FB" w:rsidRDefault="009538FB" w:rsidP="00494901">
      <w:r>
        <w:separator/>
      </w:r>
    </w:p>
  </w:footnote>
  <w:footnote w:type="continuationSeparator" w:id="1">
    <w:p w:rsidR="009538FB" w:rsidRDefault="009538FB" w:rsidP="004949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BF5" w:rsidRDefault="00EE5B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4013"/>
      <w:docPartObj>
        <w:docPartGallery w:val="Page Numbers (Top of Page)"/>
        <w:docPartUnique/>
      </w:docPartObj>
    </w:sdtPr>
    <w:sdtContent>
      <w:p w:rsidR="00EE5BF5" w:rsidRDefault="00AA2F01" w:rsidP="00EE5BF5">
        <w:pPr>
          <w:pStyle w:val="Header"/>
          <w:jc w:val="right"/>
        </w:pPr>
        <w:fldSimple w:instr=" PAGE   \* MERGEFORMAT ">
          <w:r w:rsidR="00FD4D1C">
            <w:rPr>
              <w:noProof/>
            </w:rPr>
            <w:t>11</w:t>
          </w:r>
        </w:fldSimple>
      </w:p>
    </w:sdtContent>
  </w:sdt>
  <w:p w:rsidR="00EE5BF5" w:rsidRPr="003F6423" w:rsidRDefault="00EE5BF5" w:rsidP="00EE5BF5">
    <w:pPr>
      <w:pStyle w:val="Header"/>
      <w:tabs>
        <w:tab w:val="left" w:pos="4078"/>
      </w:tabs>
      <w:rPr>
        <w:bCs/>
      </w:rPr>
    </w:pPr>
    <w:r>
      <w:rPr>
        <w:b/>
        <w:bCs/>
        <w:sz w:val="24"/>
        <w:szCs w:val="24"/>
      </w:rPr>
      <w:t xml:space="preserve">Pooja Shrimali </w:t>
    </w:r>
  </w:p>
  <w:p w:rsidR="00EE5BF5" w:rsidRPr="00981737" w:rsidRDefault="00EE5BF5" w:rsidP="00EE5BF5">
    <w:pPr>
      <w:pStyle w:val="Header"/>
    </w:pPr>
  </w:p>
  <w:p w:rsidR="00494901" w:rsidRPr="00EE5BF5" w:rsidRDefault="00494901" w:rsidP="00EE5BF5">
    <w:pPr>
      <w:pStyle w:val="Heade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BF5" w:rsidRDefault="00EE5B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EC2"/>
    <w:multiLevelType w:val="hybridMultilevel"/>
    <w:tmpl w:val="5692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E3D49"/>
    <w:multiLevelType w:val="hybridMultilevel"/>
    <w:tmpl w:val="C0A2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4CD109C"/>
    <w:multiLevelType w:val="multilevel"/>
    <w:tmpl w:val="CEC043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C236310"/>
    <w:multiLevelType w:val="hybridMultilevel"/>
    <w:tmpl w:val="4BAE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2"/>
  </w:num>
  <w:num w:numId="12">
    <w:abstractNumId w:val="12"/>
  </w:num>
  <w:num w:numId="13">
    <w:abstractNumId w:val="3"/>
  </w:num>
  <w:num w:numId="14">
    <w:abstractNumId w:val="9"/>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drawingGridHorizontalSpacing w:val="100"/>
  <w:displayHorizontalDrawingGridEvery w:val="2"/>
  <w:characterSpacingControl w:val="doNotCompress"/>
  <w:doNotValidateAgainstSchema/>
  <w:doNotDemarcateInvalidXml/>
  <w:hdrShapeDefaults>
    <o:shapedefaults v:ext="edit" spidmax="12290"/>
    <o:shapelayout v:ext="edit">
      <o:idmap v:ext="edit" data="5"/>
    </o:shapelayout>
  </w:hdrShapeDefaults>
  <w:footnotePr>
    <w:footnote w:id="0"/>
    <w:footnote w:id="1"/>
  </w:footnotePr>
  <w:endnotePr>
    <w:endnote w:id="0"/>
    <w:endnote w:id="1"/>
  </w:endnotePr>
  <w:compat/>
  <w:rsids>
    <w:rsidRoot w:val="003A59A6"/>
    <w:rsid w:val="000176C0"/>
    <w:rsid w:val="00023252"/>
    <w:rsid w:val="00024321"/>
    <w:rsid w:val="0004390D"/>
    <w:rsid w:val="00056561"/>
    <w:rsid w:val="00094637"/>
    <w:rsid w:val="000B4641"/>
    <w:rsid w:val="000C18C9"/>
    <w:rsid w:val="0010711E"/>
    <w:rsid w:val="001157B9"/>
    <w:rsid w:val="00127EDD"/>
    <w:rsid w:val="0016726A"/>
    <w:rsid w:val="00175B0E"/>
    <w:rsid w:val="00232960"/>
    <w:rsid w:val="0024517A"/>
    <w:rsid w:val="00254C64"/>
    <w:rsid w:val="0026042F"/>
    <w:rsid w:val="00276735"/>
    <w:rsid w:val="00276E8E"/>
    <w:rsid w:val="002864A3"/>
    <w:rsid w:val="002963F1"/>
    <w:rsid w:val="002B3B81"/>
    <w:rsid w:val="003239D6"/>
    <w:rsid w:val="003A47B5"/>
    <w:rsid w:val="003A59A6"/>
    <w:rsid w:val="003F3BB8"/>
    <w:rsid w:val="004059FE"/>
    <w:rsid w:val="00426926"/>
    <w:rsid w:val="004445B3"/>
    <w:rsid w:val="00494901"/>
    <w:rsid w:val="004A62D0"/>
    <w:rsid w:val="004C75B9"/>
    <w:rsid w:val="0052114B"/>
    <w:rsid w:val="00541671"/>
    <w:rsid w:val="00552638"/>
    <w:rsid w:val="0058197D"/>
    <w:rsid w:val="005A097B"/>
    <w:rsid w:val="005B520E"/>
    <w:rsid w:val="005B535B"/>
    <w:rsid w:val="005C7241"/>
    <w:rsid w:val="00606033"/>
    <w:rsid w:val="006108A4"/>
    <w:rsid w:val="00622B67"/>
    <w:rsid w:val="00652A59"/>
    <w:rsid w:val="00652FCE"/>
    <w:rsid w:val="006700A6"/>
    <w:rsid w:val="00675C6B"/>
    <w:rsid w:val="006B1729"/>
    <w:rsid w:val="006C4648"/>
    <w:rsid w:val="006E04DB"/>
    <w:rsid w:val="0072064C"/>
    <w:rsid w:val="00733E78"/>
    <w:rsid w:val="007442B3"/>
    <w:rsid w:val="00753F7B"/>
    <w:rsid w:val="0078398E"/>
    <w:rsid w:val="00787C5A"/>
    <w:rsid w:val="007919DE"/>
    <w:rsid w:val="00792A5C"/>
    <w:rsid w:val="007C0308"/>
    <w:rsid w:val="007F30AE"/>
    <w:rsid w:val="008014D2"/>
    <w:rsid w:val="008054BC"/>
    <w:rsid w:val="00834DAD"/>
    <w:rsid w:val="008A55B5"/>
    <w:rsid w:val="008A75C8"/>
    <w:rsid w:val="009106A1"/>
    <w:rsid w:val="00912D4C"/>
    <w:rsid w:val="00950453"/>
    <w:rsid w:val="009538FB"/>
    <w:rsid w:val="0096074A"/>
    <w:rsid w:val="0097508D"/>
    <w:rsid w:val="00995AAB"/>
    <w:rsid w:val="009D05D7"/>
    <w:rsid w:val="009F789A"/>
    <w:rsid w:val="00A510F7"/>
    <w:rsid w:val="00AA2F01"/>
    <w:rsid w:val="00AC6519"/>
    <w:rsid w:val="00AD21E8"/>
    <w:rsid w:val="00B0131F"/>
    <w:rsid w:val="00B03272"/>
    <w:rsid w:val="00B205C6"/>
    <w:rsid w:val="00B35CE4"/>
    <w:rsid w:val="00B513EA"/>
    <w:rsid w:val="00B56894"/>
    <w:rsid w:val="00BB3483"/>
    <w:rsid w:val="00BD2492"/>
    <w:rsid w:val="00BD56B0"/>
    <w:rsid w:val="00C75685"/>
    <w:rsid w:val="00C7779C"/>
    <w:rsid w:val="00C85FA0"/>
    <w:rsid w:val="00C97C43"/>
    <w:rsid w:val="00CB1404"/>
    <w:rsid w:val="00CB66E6"/>
    <w:rsid w:val="00CF17C9"/>
    <w:rsid w:val="00D05D6C"/>
    <w:rsid w:val="00D1452F"/>
    <w:rsid w:val="00D24278"/>
    <w:rsid w:val="00D64FDF"/>
    <w:rsid w:val="00D9156D"/>
    <w:rsid w:val="00DB00E4"/>
    <w:rsid w:val="00DE0DCE"/>
    <w:rsid w:val="00E06BDE"/>
    <w:rsid w:val="00E14EB8"/>
    <w:rsid w:val="00E651C6"/>
    <w:rsid w:val="00E82A89"/>
    <w:rsid w:val="00E91219"/>
    <w:rsid w:val="00EA506F"/>
    <w:rsid w:val="00EA7639"/>
    <w:rsid w:val="00EB2B2A"/>
    <w:rsid w:val="00EE4362"/>
    <w:rsid w:val="00EE5BF5"/>
    <w:rsid w:val="00EF04E5"/>
    <w:rsid w:val="00EF18D7"/>
    <w:rsid w:val="00EF1E8A"/>
    <w:rsid w:val="00EF3A1A"/>
    <w:rsid w:val="00F250F5"/>
    <w:rsid w:val="00F533CC"/>
    <w:rsid w:val="00F75B5A"/>
    <w:rsid w:val="00F76FE3"/>
    <w:rsid w:val="00FC4AE9"/>
    <w:rsid w:val="00FD4D1C"/>
    <w:rsid w:val="00FE0FC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D1452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D1452F"/>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D1452F"/>
    <w:pPr>
      <w:jc w:val="center"/>
    </w:pPr>
    <w:rPr>
      <w:rFonts w:ascii="Times New Roman" w:hAnsi="Times New Roman"/>
      <w:lang w:val="en-US" w:eastAsia="en-US"/>
    </w:rPr>
  </w:style>
  <w:style w:type="paragraph" w:customStyle="1" w:styleId="Author">
    <w:name w:val="Author"/>
    <w:uiPriority w:val="99"/>
    <w:rsid w:val="00D1452F"/>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D1452F"/>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D1452F"/>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D1452F"/>
    <w:rPr>
      <w:b/>
      <w:bCs/>
      <w:sz w:val="16"/>
      <w:szCs w:val="16"/>
    </w:rPr>
  </w:style>
  <w:style w:type="paragraph" w:customStyle="1" w:styleId="tablecolsubhead">
    <w:name w:val="table col subhead"/>
    <w:basedOn w:val="tablecolhead"/>
    <w:uiPriority w:val="99"/>
    <w:rsid w:val="00D1452F"/>
    <w:rPr>
      <w:i/>
      <w:iCs/>
      <w:sz w:val="15"/>
      <w:szCs w:val="15"/>
    </w:rPr>
  </w:style>
  <w:style w:type="paragraph" w:customStyle="1" w:styleId="tablecopy">
    <w:name w:val="table copy"/>
    <w:uiPriority w:val="99"/>
    <w:rsid w:val="00D1452F"/>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D1452F"/>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EB2B2A"/>
    <w:rPr>
      <w:rFonts w:asciiTheme="minorHAnsi" w:eastAsiaTheme="minorEastAsia"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2B2A"/>
    <w:rPr>
      <w:rFonts w:ascii="Tahoma" w:hAnsi="Tahoma" w:cs="Tahoma"/>
      <w:sz w:val="16"/>
      <w:szCs w:val="16"/>
    </w:rPr>
  </w:style>
  <w:style w:type="character" w:customStyle="1" w:styleId="BalloonTextChar">
    <w:name w:val="Balloon Text Char"/>
    <w:basedOn w:val="DefaultParagraphFont"/>
    <w:link w:val="BalloonText"/>
    <w:uiPriority w:val="99"/>
    <w:semiHidden/>
    <w:rsid w:val="00EB2B2A"/>
    <w:rPr>
      <w:rFonts w:ascii="Tahoma" w:hAnsi="Tahoma" w:cs="Tahoma"/>
      <w:sz w:val="16"/>
      <w:szCs w:val="16"/>
      <w:lang w:val="en-US" w:eastAsia="en-US"/>
    </w:rPr>
  </w:style>
  <w:style w:type="paragraph" w:styleId="ListParagraph">
    <w:name w:val="List Paragraph"/>
    <w:basedOn w:val="Normal"/>
    <w:uiPriority w:val="34"/>
    <w:qFormat/>
    <w:rsid w:val="00D64FDF"/>
    <w:pPr>
      <w:spacing w:after="200" w:line="276" w:lineRule="auto"/>
      <w:ind w:left="720"/>
      <w:contextualSpacing/>
      <w:jc w:val="left"/>
    </w:pPr>
    <w:rPr>
      <w:rFonts w:asciiTheme="minorHAnsi" w:eastAsiaTheme="minorHAnsi" w:hAnsiTheme="minorHAnsi" w:cstheme="minorBidi"/>
      <w:sz w:val="22"/>
      <w:szCs w:val="22"/>
    </w:rPr>
  </w:style>
  <w:style w:type="character" w:customStyle="1" w:styleId="st">
    <w:name w:val="st"/>
    <w:basedOn w:val="DefaultParagraphFont"/>
    <w:rsid w:val="002963F1"/>
  </w:style>
  <w:style w:type="character" w:styleId="Emphasis">
    <w:name w:val="Emphasis"/>
    <w:basedOn w:val="DefaultParagraphFont"/>
    <w:uiPriority w:val="20"/>
    <w:qFormat/>
    <w:rsid w:val="002963F1"/>
    <w:rPr>
      <w:i/>
      <w:iCs/>
    </w:rPr>
  </w:style>
  <w:style w:type="character" w:styleId="Hyperlink">
    <w:name w:val="Hyperlink"/>
    <w:basedOn w:val="DefaultParagraphFont"/>
    <w:uiPriority w:val="99"/>
    <w:unhideWhenUsed/>
    <w:rsid w:val="004A62D0"/>
    <w:rPr>
      <w:color w:val="0000FF" w:themeColor="hyperlink"/>
      <w:u w:val="single"/>
    </w:rPr>
  </w:style>
  <w:style w:type="paragraph" w:styleId="Header">
    <w:name w:val="header"/>
    <w:basedOn w:val="Normal"/>
    <w:link w:val="HeaderChar"/>
    <w:uiPriority w:val="99"/>
    <w:unhideWhenUsed/>
    <w:rsid w:val="00494901"/>
    <w:pPr>
      <w:tabs>
        <w:tab w:val="center" w:pos="4513"/>
        <w:tab w:val="right" w:pos="9026"/>
      </w:tabs>
    </w:pPr>
  </w:style>
  <w:style w:type="character" w:customStyle="1" w:styleId="HeaderChar">
    <w:name w:val="Header Char"/>
    <w:basedOn w:val="DefaultParagraphFont"/>
    <w:link w:val="Header"/>
    <w:uiPriority w:val="99"/>
    <w:rsid w:val="00494901"/>
    <w:rPr>
      <w:rFonts w:ascii="Times New Roman" w:hAnsi="Times New Roman"/>
      <w:lang w:val="en-US" w:eastAsia="en-US"/>
    </w:rPr>
  </w:style>
  <w:style w:type="paragraph" w:styleId="Footer">
    <w:name w:val="footer"/>
    <w:basedOn w:val="Normal"/>
    <w:link w:val="FooterChar"/>
    <w:uiPriority w:val="99"/>
    <w:unhideWhenUsed/>
    <w:qFormat/>
    <w:rsid w:val="00494901"/>
    <w:pPr>
      <w:tabs>
        <w:tab w:val="center" w:pos="4513"/>
        <w:tab w:val="right" w:pos="9026"/>
      </w:tabs>
    </w:pPr>
  </w:style>
  <w:style w:type="character" w:customStyle="1" w:styleId="FooterChar">
    <w:name w:val="Footer Char"/>
    <w:basedOn w:val="DefaultParagraphFont"/>
    <w:link w:val="Footer"/>
    <w:uiPriority w:val="99"/>
    <w:rsid w:val="00494901"/>
    <w:rPr>
      <w:rFonts w:ascii="Times New Roman" w:hAnsi="Times New Roman"/>
      <w:lang w:val="en-US" w:eastAsia="en-US"/>
    </w:rPr>
  </w:style>
</w:styles>
</file>

<file path=word/webSettings.xml><?xml version="1.0" encoding="utf-8"?>
<w:webSettings xmlns:r="http://schemas.openxmlformats.org/officeDocument/2006/relationships" xmlns:w="http://schemas.openxmlformats.org/wordprocessingml/2006/main">
  <w:divs>
    <w:div w:id="1208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rspublication.com/ijca/ijca_index.htm" TargetMode="Externa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year14\student%20info\pl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year14\student%20info\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a:pPr>
            <a:r>
              <a:rPr lang="en-US"/>
              <a:t>Score</a:t>
            </a:r>
          </a:p>
        </c:rich>
      </c:tx>
    </c:title>
    <c:plotArea>
      <c:layout/>
      <c:lineChart>
        <c:grouping val="standard"/>
        <c:ser>
          <c:idx val="0"/>
          <c:order val="0"/>
          <c:tx>
            <c:strRef>
              <c:f>'thesis awbes'!$V$51</c:f>
              <c:strCache>
                <c:ptCount val="1"/>
                <c:pt idx="0">
                  <c:v>score</c:v>
                </c:pt>
              </c:strCache>
            </c:strRef>
          </c:tx>
          <c:marker>
            <c:symbol val="none"/>
          </c:marker>
          <c:cat>
            <c:strRef>
              <c:f>'thesis awbes'!$U$52:$U$97</c:f>
              <c:strCache>
                <c:ptCount val="46"/>
                <c:pt idx="0">
                  <c:v>M1</c:v>
                </c:pt>
                <c:pt idx="1">
                  <c:v>M1</c:v>
                </c:pt>
                <c:pt idx="2">
                  <c:v>M1</c:v>
                </c:pt>
                <c:pt idx="3">
                  <c:v>M1</c:v>
                </c:pt>
                <c:pt idx="4">
                  <c:v>M1</c:v>
                </c:pt>
                <c:pt idx="5">
                  <c:v>M2</c:v>
                </c:pt>
                <c:pt idx="6">
                  <c:v>M2</c:v>
                </c:pt>
                <c:pt idx="7">
                  <c:v>M2</c:v>
                </c:pt>
                <c:pt idx="8">
                  <c:v>M3</c:v>
                </c:pt>
                <c:pt idx="9">
                  <c:v>M3</c:v>
                </c:pt>
                <c:pt idx="10">
                  <c:v>M3</c:v>
                </c:pt>
                <c:pt idx="11">
                  <c:v>M4</c:v>
                </c:pt>
                <c:pt idx="12">
                  <c:v>M4</c:v>
                </c:pt>
                <c:pt idx="13">
                  <c:v>M4</c:v>
                </c:pt>
                <c:pt idx="14">
                  <c:v>M5</c:v>
                </c:pt>
                <c:pt idx="15">
                  <c:v>M5</c:v>
                </c:pt>
                <c:pt idx="16">
                  <c:v>M6</c:v>
                </c:pt>
                <c:pt idx="17">
                  <c:v>M7</c:v>
                </c:pt>
                <c:pt idx="18">
                  <c:v>M8</c:v>
                </c:pt>
                <c:pt idx="19">
                  <c:v>M8</c:v>
                </c:pt>
                <c:pt idx="20">
                  <c:v>M9</c:v>
                </c:pt>
                <c:pt idx="21">
                  <c:v>M9</c:v>
                </c:pt>
                <c:pt idx="22">
                  <c:v>M10</c:v>
                </c:pt>
                <c:pt idx="23">
                  <c:v>M11</c:v>
                </c:pt>
                <c:pt idx="24">
                  <c:v>M12</c:v>
                </c:pt>
                <c:pt idx="25">
                  <c:v>M12</c:v>
                </c:pt>
                <c:pt idx="26">
                  <c:v>M13</c:v>
                </c:pt>
                <c:pt idx="27">
                  <c:v>M14</c:v>
                </c:pt>
                <c:pt idx="28">
                  <c:v>M15</c:v>
                </c:pt>
                <c:pt idx="29">
                  <c:v>M15</c:v>
                </c:pt>
                <c:pt idx="30">
                  <c:v>M16</c:v>
                </c:pt>
                <c:pt idx="31">
                  <c:v>M16</c:v>
                </c:pt>
                <c:pt idx="32">
                  <c:v>M17</c:v>
                </c:pt>
                <c:pt idx="33">
                  <c:v>M18</c:v>
                </c:pt>
                <c:pt idx="34">
                  <c:v>M19</c:v>
                </c:pt>
                <c:pt idx="35">
                  <c:v>M20</c:v>
                </c:pt>
                <c:pt idx="36">
                  <c:v>M21</c:v>
                </c:pt>
                <c:pt idx="37">
                  <c:v>M22</c:v>
                </c:pt>
                <c:pt idx="38">
                  <c:v>M23</c:v>
                </c:pt>
                <c:pt idx="39">
                  <c:v>M24</c:v>
                </c:pt>
                <c:pt idx="40">
                  <c:v>M25</c:v>
                </c:pt>
                <c:pt idx="41">
                  <c:v>M26</c:v>
                </c:pt>
                <c:pt idx="42">
                  <c:v>M27</c:v>
                </c:pt>
                <c:pt idx="43">
                  <c:v>M28</c:v>
                </c:pt>
                <c:pt idx="44">
                  <c:v>M29</c:v>
                </c:pt>
                <c:pt idx="45">
                  <c:v>M30</c:v>
                </c:pt>
              </c:strCache>
            </c:strRef>
          </c:cat>
          <c:val>
            <c:numRef>
              <c:f>'thesis awbes'!$V$52:$V$97</c:f>
              <c:numCache>
                <c:formatCode>General</c:formatCode>
                <c:ptCount val="46"/>
                <c:pt idx="0">
                  <c:v>35</c:v>
                </c:pt>
                <c:pt idx="1">
                  <c:v>45</c:v>
                </c:pt>
                <c:pt idx="2">
                  <c:v>50</c:v>
                </c:pt>
                <c:pt idx="3">
                  <c:v>57</c:v>
                </c:pt>
                <c:pt idx="4">
                  <c:v>65</c:v>
                </c:pt>
                <c:pt idx="5">
                  <c:v>50</c:v>
                </c:pt>
                <c:pt idx="6">
                  <c:v>58</c:v>
                </c:pt>
                <c:pt idx="7">
                  <c:v>67.4589</c:v>
                </c:pt>
                <c:pt idx="8">
                  <c:v>55</c:v>
                </c:pt>
                <c:pt idx="9">
                  <c:v>59.645300000000013</c:v>
                </c:pt>
                <c:pt idx="10">
                  <c:v>70.567400000000006</c:v>
                </c:pt>
                <c:pt idx="11">
                  <c:v>52.563400000000001</c:v>
                </c:pt>
                <c:pt idx="12">
                  <c:v>58.666800000000002</c:v>
                </c:pt>
                <c:pt idx="13">
                  <c:v>65.234100000000026</c:v>
                </c:pt>
                <c:pt idx="14">
                  <c:v>59.432100000000013</c:v>
                </c:pt>
                <c:pt idx="15">
                  <c:v>68.672299999999979</c:v>
                </c:pt>
                <c:pt idx="16">
                  <c:v>73.666699999999992</c:v>
                </c:pt>
                <c:pt idx="17">
                  <c:v>62.342100000000002</c:v>
                </c:pt>
                <c:pt idx="18">
                  <c:v>55</c:v>
                </c:pt>
                <c:pt idx="19">
                  <c:v>72.456700000000012</c:v>
                </c:pt>
                <c:pt idx="20">
                  <c:v>59</c:v>
                </c:pt>
                <c:pt idx="21">
                  <c:v>70.674499999999981</c:v>
                </c:pt>
                <c:pt idx="22">
                  <c:v>55.344999999999999</c:v>
                </c:pt>
                <c:pt idx="23">
                  <c:v>62.456800000000001</c:v>
                </c:pt>
                <c:pt idx="24">
                  <c:v>57.345600000000005</c:v>
                </c:pt>
                <c:pt idx="25">
                  <c:v>75.22229999999999</c:v>
                </c:pt>
                <c:pt idx="26">
                  <c:v>63</c:v>
                </c:pt>
                <c:pt idx="27">
                  <c:v>71.345200000000006</c:v>
                </c:pt>
                <c:pt idx="28">
                  <c:v>59.868900000000011</c:v>
                </c:pt>
                <c:pt idx="29">
                  <c:v>75.678399999999158</c:v>
                </c:pt>
                <c:pt idx="30">
                  <c:v>55.999900000000011</c:v>
                </c:pt>
                <c:pt idx="31">
                  <c:v>69.056399999999982</c:v>
                </c:pt>
                <c:pt idx="32">
                  <c:v>65.784499999999994</c:v>
                </c:pt>
                <c:pt idx="33">
                  <c:v>67.895299999999992</c:v>
                </c:pt>
                <c:pt idx="34">
                  <c:v>70</c:v>
                </c:pt>
                <c:pt idx="35">
                  <c:v>70</c:v>
                </c:pt>
                <c:pt idx="36">
                  <c:v>68</c:v>
                </c:pt>
                <c:pt idx="37">
                  <c:v>72.456700000000012</c:v>
                </c:pt>
                <c:pt idx="38">
                  <c:v>74.679399999999958</c:v>
                </c:pt>
                <c:pt idx="39">
                  <c:v>75</c:v>
                </c:pt>
                <c:pt idx="40">
                  <c:v>76.432100000000005</c:v>
                </c:pt>
                <c:pt idx="41">
                  <c:v>77.213399999999993</c:v>
                </c:pt>
                <c:pt idx="42">
                  <c:v>80</c:v>
                </c:pt>
                <c:pt idx="43">
                  <c:v>80.342100000000002</c:v>
                </c:pt>
                <c:pt idx="44">
                  <c:v>82</c:v>
                </c:pt>
                <c:pt idx="45">
                  <c:v>83</c:v>
                </c:pt>
              </c:numCache>
            </c:numRef>
          </c:val>
        </c:ser>
        <c:marker val="1"/>
        <c:axId val="168826368"/>
        <c:axId val="168827904"/>
      </c:lineChart>
      <c:catAx>
        <c:axId val="168826368"/>
        <c:scaling>
          <c:orientation val="minMax"/>
        </c:scaling>
        <c:axPos val="b"/>
        <c:tickLblPos val="nextTo"/>
        <c:txPr>
          <a:bodyPr/>
          <a:lstStyle/>
          <a:p>
            <a:pPr>
              <a:defRPr lang="en-US"/>
            </a:pPr>
            <a:endParaRPr lang="en-US"/>
          </a:p>
        </c:txPr>
        <c:crossAx val="168827904"/>
        <c:crosses val="autoZero"/>
        <c:auto val="1"/>
        <c:lblAlgn val="ctr"/>
        <c:lblOffset val="100"/>
      </c:catAx>
      <c:valAx>
        <c:axId val="168827904"/>
        <c:scaling>
          <c:orientation val="minMax"/>
        </c:scaling>
        <c:axPos val="l"/>
        <c:majorGridlines/>
        <c:numFmt formatCode="General" sourceLinked="1"/>
        <c:tickLblPos val="nextTo"/>
        <c:txPr>
          <a:bodyPr/>
          <a:lstStyle/>
          <a:p>
            <a:pPr>
              <a:defRPr lang="en-US"/>
            </a:pPr>
            <a:endParaRPr lang="en-US"/>
          </a:p>
        </c:txPr>
        <c:crossAx val="168826368"/>
        <c:crosses val="autoZero"/>
        <c:crossBetween val="between"/>
      </c:valAx>
    </c:plotArea>
    <c:legend>
      <c:legendPos val="r"/>
      <c:txPr>
        <a:bodyPr/>
        <a:lstStyle/>
        <a:p>
          <a:pPr>
            <a:defRPr lang="en-US"/>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a:pPr>
            <a:r>
              <a:rPr lang="en-US"/>
              <a:t>Attempts</a:t>
            </a:r>
          </a:p>
        </c:rich>
      </c:tx>
    </c:title>
    <c:plotArea>
      <c:layout/>
      <c:lineChart>
        <c:grouping val="standard"/>
        <c:ser>
          <c:idx val="0"/>
          <c:order val="0"/>
          <c:tx>
            <c:strRef>
              <c:f>'thesis awbes'!$AJ$52</c:f>
              <c:strCache>
                <c:ptCount val="1"/>
                <c:pt idx="0">
                  <c:v>attempts</c:v>
                </c:pt>
              </c:strCache>
            </c:strRef>
          </c:tx>
          <c:marker>
            <c:symbol val="none"/>
          </c:marker>
          <c:dLbls>
            <c:txPr>
              <a:bodyPr/>
              <a:lstStyle/>
              <a:p>
                <a:pPr>
                  <a:defRPr lang="en-US"/>
                </a:pPr>
                <a:endParaRPr lang="en-US"/>
              </a:p>
            </c:txPr>
            <c:showVal val="1"/>
          </c:dLbls>
          <c:cat>
            <c:strRef>
              <c:f>'thesis awbes'!$AI$53:$AI$82</c:f>
              <c:strCache>
                <c:ptCount val="30"/>
                <c:pt idx="0">
                  <c:v>m1</c:v>
                </c:pt>
                <c:pt idx="1">
                  <c:v>m2</c:v>
                </c:pt>
                <c:pt idx="2">
                  <c:v>m3</c:v>
                </c:pt>
                <c:pt idx="3">
                  <c:v>m4</c:v>
                </c:pt>
                <c:pt idx="4">
                  <c:v>m5</c:v>
                </c:pt>
                <c:pt idx="5">
                  <c:v>m6</c:v>
                </c:pt>
                <c:pt idx="6">
                  <c:v>m7</c:v>
                </c:pt>
                <c:pt idx="7">
                  <c:v>m8</c:v>
                </c:pt>
                <c:pt idx="8">
                  <c:v>m9</c:v>
                </c:pt>
                <c:pt idx="9">
                  <c:v>m10</c:v>
                </c:pt>
                <c:pt idx="10">
                  <c:v>m11</c:v>
                </c:pt>
                <c:pt idx="11">
                  <c:v>m12</c:v>
                </c:pt>
                <c:pt idx="12">
                  <c:v>m13</c:v>
                </c:pt>
                <c:pt idx="13">
                  <c:v>m14</c:v>
                </c:pt>
                <c:pt idx="14">
                  <c:v>m15</c:v>
                </c:pt>
                <c:pt idx="15">
                  <c:v>m16</c:v>
                </c:pt>
                <c:pt idx="16">
                  <c:v>m17</c:v>
                </c:pt>
                <c:pt idx="17">
                  <c:v>m18</c:v>
                </c:pt>
                <c:pt idx="18">
                  <c:v>m19</c:v>
                </c:pt>
                <c:pt idx="19">
                  <c:v>m20</c:v>
                </c:pt>
                <c:pt idx="20">
                  <c:v>m21</c:v>
                </c:pt>
                <c:pt idx="21">
                  <c:v>m22</c:v>
                </c:pt>
                <c:pt idx="22">
                  <c:v>m23</c:v>
                </c:pt>
                <c:pt idx="23">
                  <c:v>m24</c:v>
                </c:pt>
                <c:pt idx="24">
                  <c:v>m25</c:v>
                </c:pt>
                <c:pt idx="25">
                  <c:v>m26</c:v>
                </c:pt>
                <c:pt idx="26">
                  <c:v>m27</c:v>
                </c:pt>
                <c:pt idx="27">
                  <c:v>m28</c:v>
                </c:pt>
                <c:pt idx="28">
                  <c:v>m29</c:v>
                </c:pt>
                <c:pt idx="29">
                  <c:v>m30</c:v>
                </c:pt>
              </c:strCache>
            </c:strRef>
          </c:cat>
          <c:val>
            <c:numRef>
              <c:f>'thesis awbes'!$AJ$53:$AJ$82</c:f>
              <c:numCache>
                <c:formatCode>General</c:formatCode>
                <c:ptCount val="30"/>
                <c:pt idx="0">
                  <c:v>5</c:v>
                </c:pt>
                <c:pt idx="1">
                  <c:v>3</c:v>
                </c:pt>
                <c:pt idx="2">
                  <c:v>3</c:v>
                </c:pt>
                <c:pt idx="3">
                  <c:v>3</c:v>
                </c:pt>
                <c:pt idx="4">
                  <c:v>2</c:v>
                </c:pt>
                <c:pt idx="5">
                  <c:v>1</c:v>
                </c:pt>
                <c:pt idx="6">
                  <c:v>1</c:v>
                </c:pt>
                <c:pt idx="7">
                  <c:v>2</c:v>
                </c:pt>
                <c:pt idx="8">
                  <c:v>2</c:v>
                </c:pt>
                <c:pt idx="9">
                  <c:v>1</c:v>
                </c:pt>
                <c:pt idx="10">
                  <c:v>1</c:v>
                </c:pt>
                <c:pt idx="11">
                  <c:v>2</c:v>
                </c:pt>
                <c:pt idx="12">
                  <c:v>1</c:v>
                </c:pt>
                <c:pt idx="13">
                  <c:v>1</c:v>
                </c:pt>
                <c:pt idx="14">
                  <c:v>2</c:v>
                </c:pt>
                <c:pt idx="15">
                  <c:v>2</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val>
        </c:ser>
        <c:dLbls>
          <c:showVal val="1"/>
        </c:dLbls>
        <c:marker val="1"/>
        <c:axId val="168852864"/>
        <c:axId val="168866944"/>
      </c:lineChart>
      <c:catAx>
        <c:axId val="168852864"/>
        <c:scaling>
          <c:orientation val="minMax"/>
        </c:scaling>
        <c:axPos val="t"/>
        <c:majorTickMark val="none"/>
        <c:tickLblPos val="nextTo"/>
        <c:txPr>
          <a:bodyPr/>
          <a:lstStyle/>
          <a:p>
            <a:pPr>
              <a:defRPr lang="en-US"/>
            </a:pPr>
            <a:endParaRPr lang="en-US"/>
          </a:p>
        </c:txPr>
        <c:crossAx val="168866944"/>
        <c:crosses val="autoZero"/>
        <c:auto val="1"/>
        <c:lblAlgn val="ctr"/>
        <c:lblOffset val="100"/>
      </c:catAx>
      <c:valAx>
        <c:axId val="168866944"/>
        <c:scaling>
          <c:orientation val="maxMin"/>
        </c:scaling>
        <c:delete val="1"/>
        <c:axPos val="l"/>
        <c:numFmt formatCode="General" sourceLinked="1"/>
        <c:tickLblPos val="nextTo"/>
        <c:crossAx val="168852864"/>
        <c:crosses val="autoZero"/>
        <c:crossBetween val="between"/>
      </c:valAx>
    </c:plotArea>
    <c:legend>
      <c:legendPos val="t"/>
      <c:txPr>
        <a:bodyPr/>
        <a:lstStyle/>
        <a:p>
          <a:pPr>
            <a:defRPr lang="en-US"/>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05741-6E86-42D1-B57A-59699098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Dr. Vishal Goyal</cp:lastModifiedBy>
  <cp:revision>12</cp:revision>
  <dcterms:created xsi:type="dcterms:W3CDTF">2018-02-07T13:57:00Z</dcterms:created>
  <dcterms:modified xsi:type="dcterms:W3CDTF">2018-06-19T17:01:00Z</dcterms:modified>
</cp:coreProperties>
</file>