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90055" w14:textId="77777777" w:rsidR="007E0724" w:rsidRPr="003846F0" w:rsidRDefault="007E0724" w:rsidP="007E0724">
      <w:pPr>
        <w:rPr>
          <w:rFonts w:ascii="Arial" w:hAnsi="Arial" w:cs="Arial"/>
          <w:b/>
          <w:bCs/>
        </w:rPr>
      </w:pPr>
      <w:r w:rsidRPr="00545AF7">
        <w:rPr>
          <w:rFonts w:ascii="Arial" w:hAnsi="Arial" w:cs="Arial"/>
          <w:b/>
          <w:bCs/>
        </w:rPr>
        <w:t>Case Study:</w:t>
      </w:r>
      <w:r w:rsidRPr="003846F0">
        <w:rPr>
          <w:rFonts w:ascii="Arial" w:hAnsi="Arial" w:cs="Arial"/>
          <w:b/>
          <w:bCs/>
        </w:rPr>
        <w:t xml:space="preserve"> Amazon AI Recruiting Tool Bias (2018)</w:t>
      </w:r>
    </w:p>
    <w:p w14:paraId="3E5E991E" w14:textId="77777777" w:rsidR="007E0724" w:rsidRPr="00545AF7" w:rsidRDefault="007E0724" w:rsidP="007E0724">
      <w:pPr>
        <w:rPr>
          <w:rFonts w:ascii="Arial" w:hAnsi="Arial" w:cs="Arial"/>
          <w:b/>
          <w:bCs/>
          <w:i/>
          <w:iCs/>
        </w:rPr>
      </w:pPr>
    </w:p>
    <w:p w14:paraId="4E24DE60" w14:textId="77777777" w:rsidR="007E0724" w:rsidRPr="003846F0" w:rsidRDefault="007E0724" w:rsidP="007E0724">
      <w:pPr>
        <w:rPr>
          <w:rFonts w:ascii="Arial" w:hAnsi="Arial" w:cs="Arial"/>
          <w:b/>
          <w:bCs/>
        </w:rPr>
      </w:pPr>
      <w:r w:rsidRPr="003846F0">
        <w:rPr>
          <w:rFonts w:ascii="Arial" w:hAnsi="Arial" w:cs="Arial"/>
          <w:b/>
          <w:bCs/>
        </w:rPr>
        <w:t>1. Summary</w:t>
      </w:r>
    </w:p>
    <w:p w14:paraId="7773F7D7" w14:textId="77777777" w:rsidR="007E0724" w:rsidRPr="003846F0" w:rsidRDefault="007E0724" w:rsidP="007E0724">
      <w:pPr>
        <w:rPr>
          <w:rFonts w:ascii="Arial" w:hAnsi="Arial" w:cs="Arial"/>
        </w:rPr>
      </w:pPr>
      <w:r w:rsidRPr="003846F0">
        <w:rPr>
          <w:rFonts w:ascii="Arial" w:hAnsi="Arial" w:cs="Arial"/>
        </w:rPr>
        <w:t>In 2018, Amazon discontinued an experimental AI recruiting system after discovering it consistently scored resumes from women lower than those of men. The model had been trained on ten years of historical hiring data, which strongly reflected male dominance in technical roles. As a result, the algorithm learned to penalize resume terms associated with women (e.g., “women’s chess club”) and favored masculine-coded patterns. Despite attempts to adjust the model, engineers could not guarantee bias removal. The incident highlighted how ML systems can inherit and amplify historical inequities when trained on unbalanced or biased datasets.</w:t>
      </w:r>
    </w:p>
    <w:p w14:paraId="36F7F3AF" w14:textId="77777777" w:rsidR="007E0724" w:rsidRPr="00545AF7" w:rsidRDefault="007E0724" w:rsidP="007E0724">
      <w:pPr>
        <w:rPr>
          <w:rFonts w:ascii="Arial" w:hAnsi="Arial" w:cs="Arial"/>
        </w:rPr>
      </w:pPr>
    </w:p>
    <w:p w14:paraId="614C4EB9" w14:textId="77777777" w:rsidR="007E0724" w:rsidRPr="003846F0" w:rsidRDefault="007E0724" w:rsidP="007E0724">
      <w:pPr>
        <w:rPr>
          <w:rFonts w:ascii="Arial" w:hAnsi="Arial" w:cs="Arial"/>
          <w:b/>
          <w:bCs/>
        </w:rPr>
      </w:pPr>
      <w:r w:rsidRPr="003846F0">
        <w:rPr>
          <w:rFonts w:ascii="Arial" w:hAnsi="Arial" w:cs="Arial"/>
          <w:b/>
          <w:bCs/>
        </w:rPr>
        <w:t>2. Critical Analysis of Ethical Issues</w:t>
      </w:r>
    </w:p>
    <w:p w14:paraId="4774FA5B" w14:textId="77777777" w:rsidR="007E0724" w:rsidRPr="003846F0" w:rsidRDefault="007E0724" w:rsidP="007E0724">
      <w:pPr>
        <w:rPr>
          <w:rFonts w:ascii="Arial" w:hAnsi="Arial" w:cs="Arial"/>
          <w:b/>
          <w:bCs/>
        </w:rPr>
      </w:pPr>
      <w:r w:rsidRPr="003846F0">
        <w:rPr>
          <w:rFonts w:ascii="Arial" w:hAnsi="Arial" w:cs="Arial"/>
          <w:b/>
          <w:bCs/>
        </w:rPr>
        <w:t>Ethical Issue #1</w:t>
      </w:r>
      <w:r w:rsidRPr="00545AF7">
        <w:rPr>
          <w:rFonts w:ascii="Arial" w:hAnsi="Arial" w:cs="Arial"/>
          <w:b/>
          <w:bCs/>
        </w:rPr>
        <w:t>:</w:t>
      </w:r>
      <w:r w:rsidRPr="003846F0">
        <w:rPr>
          <w:rFonts w:ascii="Arial" w:hAnsi="Arial" w:cs="Arial"/>
          <w:b/>
          <w:bCs/>
        </w:rPr>
        <w:t xml:space="preserve"> Training Data Bias</w:t>
      </w:r>
    </w:p>
    <w:p w14:paraId="6DB54528" w14:textId="77777777" w:rsidR="007E0724" w:rsidRPr="003846F0" w:rsidRDefault="007E0724" w:rsidP="007E0724">
      <w:pPr>
        <w:rPr>
          <w:rFonts w:ascii="Arial" w:hAnsi="Arial" w:cs="Arial"/>
        </w:rPr>
      </w:pPr>
      <w:r w:rsidRPr="003846F0">
        <w:rPr>
          <w:rFonts w:ascii="Arial" w:hAnsi="Arial" w:cs="Arial"/>
          <w:b/>
          <w:bCs/>
        </w:rPr>
        <w:t xml:space="preserve">Why I chose this </w:t>
      </w:r>
      <w:r w:rsidRPr="00545AF7">
        <w:rPr>
          <w:rFonts w:ascii="Arial" w:hAnsi="Arial" w:cs="Arial"/>
          <w:b/>
          <w:bCs/>
        </w:rPr>
        <w:t>issue:</w:t>
      </w:r>
      <w:r w:rsidRPr="003846F0">
        <w:rPr>
          <w:rFonts w:ascii="Arial" w:hAnsi="Arial" w:cs="Arial"/>
        </w:rPr>
        <w:br/>
        <w:t>As a data scientist, I know that biased training data is one of the most common roots of unethical AI behavior. Amazon’s model perfectly exemplifies how historical data can encode patterns that an ML system will blindly replicate. This issue stood out because it reflects a core challenge: “AI learns what we give it.”</w:t>
      </w:r>
    </w:p>
    <w:p w14:paraId="5E2AF00A" w14:textId="77777777" w:rsidR="007E0724" w:rsidRPr="003846F0" w:rsidRDefault="007E0724" w:rsidP="007E0724">
      <w:pPr>
        <w:rPr>
          <w:rFonts w:ascii="Arial" w:hAnsi="Arial" w:cs="Arial"/>
        </w:rPr>
      </w:pPr>
      <w:r w:rsidRPr="003846F0">
        <w:rPr>
          <w:rFonts w:ascii="Arial" w:hAnsi="Arial" w:cs="Arial"/>
          <w:b/>
          <w:bCs/>
        </w:rPr>
        <w:t>Thought process:</w:t>
      </w:r>
      <w:r w:rsidRPr="003846F0">
        <w:rPr>
          <w:rFonts w:ascii="Arial" w:hAnsi="Arial" w:cs="Arial"/>
        </w:rPr>
        <w:br/>
        <w:t xml:space="preserve">I examined how the dataset composition influenced the model’s learned representations. Because historical hiring favored men, the model implicitly optimized for male-like profiles. I also considered how subtle </w:t>
      </w:r>
      <w:r w:rsidRPr="00545AF7">
        <w:rPr>
          <w:rFonts w:ascii="Arial" w:hAnsi="Arial" w:cs="Arial"/>
        </w:rPr>
        <w:t xml:space="preserve">biases, </w:t>
      </w:r>
      <w:r w:rsidRPr="003846F0">
        <w:rPr>
          <w:rFonts w:ascii="Arial" w:hAnsi="Arial" w:cs="Arial"/>
        </w:rPr>
        <w:t xml:space="preserve">such as correlated </w:t>
      </w:r>
      <w:proofErr w:type="gramStart"/>
      <w:r w:rsidRPr="003846F0">
        <w:rPr>
          <w:rFonts w:ascii="Arial" w:hAnsi="Arial" w:cs="Arial"/>
        </w:rPr>
        <w:t>features</w:t>
      </w:r>
      <w:r w:rsidRPr="00545AF7">
        <w:rPr>
          <w:rFonts w:ascii="Arial" w:hAnsi="Arial" w:cs="Arial"/>
        </w:rPr>
        <w:t>;</w:t>
      </w:r>
      <w:proofErr w:type="gramEnd"/>
      <w:r w:rsidRPr="00545AF7">
        <w:rPr>
          <w:rFonts w:ascii="Arial" w:hAnsi="Arial" w:cs="Arial"/>
        </w:rPr>
        <w:t xml:space="preserve"> </w:t>
      </w:r>
      <w:r w:rsidRPr="003846F0">
        <w:rPr>
          <w:rFonts w:ascii="Arial" w:hAnsi="Arial" w:cs="Arial"/>
        </w:rPr>
        <w:t xml:space="preserve">are difficult to detect using standard evaluation metrics. The model behaved correctly </w:t>
      </w:r>
      <w:r w:rsidRPr="003846F0">
        <w:rPr>
          <w:rFonts w:ascii="Arial" w:hAnsi="Arial" w:cs="Arial"/>
          <w:i/>
          <w:iCs/>
        </w:rPr>
        <w:t>mathematically</w:t>
      </w:r>
      <w:r w:rsidRPr="003846F0">
        <w:rPr>
          <w:rFonts w:ascii="Arial" w:hAnsi="Arial" w:cs="Arial"/>
        </w:rPr>
        <w:t xml:space="preserve"> but incorrectly </w:t>
      </w:r>
      <w:r w:rsidRPr="003846F0">
        <w:rPr>
          <w:rFonts w:ascii="Arial" w:hAnsi="Arial" w:cs="Arial"/>
          <w:i/>
          <w:iCs/>
        </w:rPr>
        <w:t>ethically</w:t>
      </w:r>
      <w:r w:rsidRPr="003846F0">
        <w:rPr>
          <w:rFonts w:ascii="Arial" w:hAnsi="Arial" w:cs="Arial"/>
        </w:rPr>
        <w:t>, revealing the gap between statistical optimization and fairness.</w:t>
      </w:r>
    </w:p>
    <w:p w14:paraId="304787AD" w14:textId="77777777" w:rsidR="007E0724" w:rsidRPr="003846F0" w:rsidRDefault="007E0724" w:rsidP="007E0724">
      <w:pPr>
        <w:rPr>
          <w:rFonts w:ascii="Arial" w:hAnsi="Arial" w:cs="Arial"/>
        </w:rPr>
      </w:pPr>
      <w:r w:rsidRPr="003846F0">
        <w:rPr>
          <w:rFonts w:ascii="Arial" w:hAnsi="Arial" w:cs="Arial"/>
          <w:b/>
          <w:bCs/>
        </w:rPr>
        <w:t>Mitigation Strategy:</w:t>
      </w:r>
      <w:r w:rsidRPr="003846F0">
        <w:rPr>
          <w:rFonts w:ascii="Arial" w:hAnsi="Arial" w:cs="Arial"/>
        </w:rPr>
        <w:br/>
        <w:t xml:space="preserve">Implement formal bias audits, including counterfactual fairness testing. Use balanced or reweighted training </w:t>
      </w:r>
      <w:proofErr w:type="gramStart"/>
      <w:r w:rsidRPr="003846F0">
        <w:rPr>
          <w:rFonts w:ascii="Arial" w:hAnsi="Arial" w:cs="Arial"/>
        </w:rPr>
        <w:t>datasets, and</w:t>
      </w:r>
      <w:proofErr w:type="gramEnd"/>
      <w:r w:rsidRPr="003846F0">
        <w:rPr>
          <w:rFonts w:ascii="Arial" w:hAnsi="Arial" w:cs="Arial"/>
        </w:rPr>
        <w:t xml:space="preserve"> incorporate fairness constraints directly into model objectives. Additionally, require human review for any automated scoring used in hiring.</w:t>
      </w:r>
    </w:p>
    <w:p w14:paraId="432CBBBC" w14:textId="77777777" w:rsidR="007E0724" w:rsidRPr="00545AF7" w:rsidRDefault="007E0724" w:rsidP="007E0724">
      <w:pPr>
        <w:rPr>
          <w:rFonts w:ascii="Arial" w:hAnsi="Arial" w:cs="Arial"/>
          <w:b/>
          <w:bCs/>
        </w:rPr>
      </w:pPr>
    </w:p>
    <w:p w14:paraId="262AE481" w14:textId="77777777" w:rsidR="007E0724" w:rsidRPr="00545AF7" w:rsidRDefault="007E0724" w:rsidP="007E0724">
      <w:pPr>
        <w:rPr>
          <w:rFonts w:ascii="Arial" w:hAnsi="Arial" w:cs="Arial"/>
          <w:b/>
          <w:bCs/>
        </w:rPr>
      </w:pPr>
    </w:p>
    <w:p w14:paraId="568CEE19" w14:textId="77777777" w:rsidR="007E0724" w:rsidRPr="00545AF7" w:rsidRDefault="007E0724" w:rsidP="007E0724">
      <w:pPr>
        <w:rPr>
          <w:rFonts w:ascii="Arial" w:hAnsi="Arial" w:cs="Arial"/>
          <w:b/>
          <w:bCs/>
        </w:rPr>
      </w:pPr>
    </w:p>
    <w:p w14:paraId="779708A0" w14:textId="77777777" w:rsidR="007E0724" w:rsidRPr="003846F0" w:rsidRDefault="007E0724" w:rsidP="007E0724">
      <w:pPr>
        <w:rPr>
          <w:rFonts w:ascii="Arial" w:hAnsi="Arial" w:cs="Arial"/>
          <w:b/>
          <w:bCs/>
        </w:rPr>
      </w:pPr>
      <w:r w:rsidRPr="003846F0">
        <w:rPr>
          <w:rFonts w:ascii="Arial" w:hAnsi="Arial" w:cs="Arial"/>
          <w:b/>
          <w:bCs/>
        </w:rPr>
        <w:t>Ethical Issue #2</w:t>
      </w:r>
      <w:r w:rsidRPr="00545AF7">
        <w:rPr>
          <w:rFonts w:ascii="Arial" w:hAnsi="Arial" w:cs="Arial"/>
          <w:b/>
          <w:bCs/>
        </w:rPr>
        <w:t xml:space="preserve">: </w:t>
      </w:r>
      <w:r w:rsidRPr="003846F0">
        <w:rPr>
          <w:rFonts w:ascii="Arial" w:hAnsi="Arial" w:cs="Arial"/>
          <w:b/>
          <w:bCs/>
        </w:rPr>
        <w:t>Lack of Transparency in Model Behavior</w:t>
      </w:r>
    </w:p>
    <w:p w14:paraId="7832D044" w14:textId="77777777" w:rsidR="007E0724" w:rsidRPr="003846F0" w:rsidRDefault="007E0724" w:rsidP="007E0724">
      <w:pPr>
        <w:rPr>
          <w:rFonts w:ascii="Arial" w:hAnsi="Arial" w:cs="Arial"/>
        </w:rPr>
      </w:pPr>
      <w:r w:rsidRPr="003846F0">
        <w:rPr>
          <w:rFonts w:ascii="Arial" w:hAnsi="Arial" w:cs="Arial"/>
          <w:b/>
          <w:bCs/>
        </w:rPr>
        <w:lastRenderedPageBreak/>
        <w:t>Why I chose this issue:</w:t>
      </w:r>
      <w:r w:rsidRPr="003846F0">
        <w:rPr>
          <w:rFonts w:ascii="Arial" w:hAnsi="Arial" w:cs="Arial"/>
        </w:rPr>
        <w:br/>
        <w:t>The Amazon team struggled to understand and control the model’s internal weighting. In high-stakes settings like hiring, lack of interpretability makes it impossible to ensure ethical outcomes. This issue is critical in ML pipelines where model</w:t>
      </w:r>
      <w:r w:rsidRPr="00545AF7">
        <w:rPr>
          <w:rFonts w:ascii="Arial" w:hAnsi="Arial" w:cs="Arial"/>
        </w:rPr>
        <w:t>’s black-box</w:t>
      </w:r>
      <w:r w:rsidRPr="003846F0">
        <w:rPr>
          <w:rFonts w:ascii="Arial" w:hAnsi="Arial" w:cs="Arial"/>
        </w:rPr>
        <w:t xml:space="preserve"> behavior creates organizational risk.</w:t>
      </w:r>
    </w:p>
    <w:p w14:paraId="506CC181" w14:textId="77777777" w:rsidR="007E0724" w:rsidRPr="003846F0" w:rsidRDefault="007E0724" w:rsidP="007E0724">
      <w:pPr>
        <w:rPr>
          <w:rFonts w:ascii="Arial" w:hAnsi="Arial" w:cs="Arial"/>
        </w:rPr>
      </w:pPr>
      <w:r w:rsidRPr="003846F0">
        <w:rPr>
          <w:rFonts w:ascii="Arial" w:hAnsi="Arial" w:cs="Arial"/>
          <w:b/>
          <w:bCs/>
        </w:rPr>
        <w:t>Thought process:</w:t>
      </w:r>
      <w:r w:rsidRPr="003846F0">
        <w:rPr>
          <w:rFonts w:ascii="Arial" w:hAnsi="Arial" w:cs="Arial"/>
        </w:rPr>
        <w:br/>
        <w:t>I considered how common ML models (e.g., ensembles or embeddings) create representations that are difficult to interpret, making harmful patterns invisible until detected empirically. Without explainability tools, engineers cannot identify which resume features cause discriminatory behavior. I also recognized how performance-focused development workflows often deprioritize interpretability until problems arise, which is too late for high-impact domains.</w:t>
      </w:r>
    </w:p>
    <w:p w14:paraId="774854FE" w14:textId="77777777" w:rsidR="007E0724" w:rsidRPr="003846F0" w:rsidRDefault="007E0724" w:rsidP="007E0724">
      <w:pPr>
        <w:rPr>
          <w:rFonts w:ascii="Arial" w:hAnsi="Arial" w:cs="Arial"/>
        </w:rPr>
      </w:pPr>
      <w:r w:rsidRPr="003846F0">
        <w:rPr>
          <w:rFonts w:ascii="Arial" w:hAnsi="Arial" w:cs="Arial"/>
          <w:b/>
          <w:bCs/>
        </w:rPr>
        <w:t>Mitigation Strategy:</w:t>
      </w:r>
      <w:r w:rsidRPr="003846F0">
        <w:rPr>
          <w:rFonts w:ascii="Arial" w:hAnsi="Arial" w:cs="Arial"/>
        </w:rPr>
        <w:br/>
        <w:t>Adopt explainability-first design for HR algorithms, using interpretable models or post-hoc techniques like SHAP/LIME. Require transparency documentation (Model Cards, Datasheets for Datasets). Make interpretability a mandatory development requirement for any AI influencing employment decisions.</w:t>
      </w:r>
    </w:p>
    <w:p w14:paraId="2CF17A07" w14:textId="77777777" w:rsidR="007E0724" w:rsidRPr="00545AF7" w:rsidRDefault="007E0724" w:rsidP="007E0724">
      <w:pPr>
        <w:rPr>
          <w:rFonts w:ascii="Arial" w:hAnsi="Arial" w:cs="Arial"/>
        </w:rPr>
      </w:pPr>
    </w:p>
    <w:p w14:paraId="46E32BCB" w14:textId="77777777" w:rsidR="007E0724" w:rsidRPr="003846F0" w:rsidRDefault="007E0724" w:rsidP="007E0724">
      <w:pPr>
        <w:rPr>
          <w:rFonts w:ascii="Arial" w:hAnsi="Arial" w:cs="Arial"/>
          <w:b/>
          <w:bCs/>
        </w:rPr>
      </w:pPr>
      <w:r w:rsidRPr="003846F0">
        <w:rPr>
          <w:rFonts w:ascii="Arial" w:hAnsi="Arial" w:cs="Arial"/>
          <w:b/>
          <w:bCs/>
        </w:rPr>
        <w:t>Ethical Issue #3</w:t>
      </w:r>
      <w:r w:rsidRPr="00545AF7">
        <w:rPr>
          <w:rFonts w:ascii="Arial" w:hAnsi="Arial" w:cs="Arial"/>
          <w:b/>
          <w:bCs/>
        </w:rPr>
        <w:t xml:space="preserve">: </w:t>
      </w:r>
      <w:r w:rsidRPr="003846F0">
        <w:rPr>
          <w:rFonts w:ascii="Arial" w:hAnsi="Arial" w:cs="Arial"/>
          <w:b/>
          <w:bCs/>
        </w:rPr>
        <w:t>Automating High-Stakes Human Decisions Without Proper Oversight</w:t>
      </w:r>
    </w:p>
    <w:p w14:paraId="1413EF01" w14:textId="77777777" w:rsidR="007E0724" w:rsidRPr="003846F0" w:rsidRDefault="007E0724" w:rsidP="007E0724">
      <w:pPr>
        <w:rPr>
          <w:rFonts w:ascii="Arial" w:hAnsi="Arial" w:cs="Arial"/>
        </w:rPr>
      </w:pPr>
      <w:r w:rsidRPr="003846F0">
        <w:rPr>
          <w:rFonts w:ascii="Arial" w:hAnsi="Arial" w:cs="Arial"/>
          <w:b/>
          <w:bCs/>
        </w:rPr>
        <w:t>Why I chose this issue:</w:t>
      </w:r>
      <w:r w:rsidRPr="003846F0">
        <w:rPr>
          <w:rFonts w:ascii="Arial" w:hAnsi="Arial" w:cs="Arial"/>
        </w:rPr>
        <w:br/>
        <w:t>Hiring directly affects livelihoods, career opportunities, and workplace diversity. Automating such decisions without strong governance significantly increases the risk of harm. This issue stood out because technical performance alone is insufficient</w:t>
      </w:r>
      <w:r w:rsidRPr="00545AF7">
        <w:rPr>
          <w:rFonts w:ascii="Arial" w:hAnsi="Arial" w:cs="Arial"/>
        </w:rPr>
        <w:t xml:space="preserve">, </w:t>
      </w:r>
      <w:r w:rsidRPr="003846F0">
        <w:rPr>
          <w:rFonts w:ascii="Arial" w:hAnsi="Arial" w:cs="Arial"/>
        </w:rPr>
        <w:t>ethical oversight must be built into deployment.</w:t>
      </w:r>
    </w:p>
    <w:p w14:paraId="5BC4AE30" w14:textId="77777777" w:rsidR="007E0724" w:rsidRPr="003846F0" w:rsidRDefault="007E0724" w:rsidP="007E0724">
      <w:pPr>
        <w:rPr>
          <w:rFonts w:ascii="Arial" w:hAnsi="Arial" w:cs="Arial"/>
        </w:rPr>
      </w:pPr>
      <w:r w:rsidRPr="003846F0">
        <w:rPr>
          <w:rFonts w:ascii="Arial" w:hAnsi="Arial" w:cs="Arial"/>
          <w:b/>
          <w:bCs/>
        </w:rPr>
        <w:t>Thought process:</w:t>
      </w:r>
      <w:r w:rsidRPr="003846F0">
        <w:rPr>
          <w:rFonts w:ascii="Arial" w:hAnsi="Arial" w:cs="Arial"/>
        </w:rPr>
        <w:br/>
        <w:t xml:space="preserve">I evaluated how organizations often </w:t>
      </w:r>
      <w:proofErr w:type="spellStart"/>
      <w:r w:rsidRPr="003846F0">
        <w:rPr>
          <w:rFonts w:ascii="Arial" w:hAnsi="Arial" w:cs="Arial"/>
        </w:rPr>
        <w:t>overtrust</w:t>
      </w:r>
      <w:proofErr w:type="spellEnd"/>
      <w:r w:rsidRPr="003846F0">
        <w:rPr>
          <w:rFonts w:ascii="Arial" w:hAnsi="Arial" w:cs="Arial"/>
        </w:rPr>
        <w:t xml:space="preserve"> algorithmic outputs due to perceived objectivity, even when models encode bias. I also considered how humans may defer to AI rankings, turning an advisory tool into a de facto decision-maker. Inadequate oversight and unclear responsibility pathways create systemic risk, especially in HR contexts where fairness and legal compliance are critical.</w:t>
      </w:r>
    </w:p>
    <w:p w14:paraId="235B4374" w14:textId="77777777" w:rsidR="007E0724" w:rsidRPr="003846F0" w:rsidRDefault="007E0724" w:rsidP="007E0724">
      <w:pPr>
        <w:rPr>
          <w:rFonts w:ascii="Arial" w:hAnsi="Arial" w:cs="Arial"/>
        </w:rPr>
      </w:pPr>
      <w:r w:rsidRPr="003846F0">
        <w:rPr>
          <w:rFonts w:ascii="Arial" w:hAnsi="Arial" w:cs="Arial"/>
          <w:b/>
          <w:bCs/>
        </w:rPr>
        <w:t>Mitigation Strategy:</w:t>
      </w:r>
      <w:r w:rsidRPr="003846F0">
        <w:rPr>
          <w:rFonts w:ascii="Arial" w:hAnsi="Arial" w:cs="Arial"/>
        </w:rPr>
        <w:br/>
        <w:t>Keep humans fully accountable for hiring decisions and implement mandatory human-in-the-loop reviews. Establish governance boards to approve deployment of HR-related AI. Continuously monitor model outputs for disparate impact, with clear escalation procedures when bias is detected.</w:t>
      </w:r>
    </w:p>
    <w:p w14:paraId="7F376EB6" w14:textId="77777777" w:rsidR="007E0724" w:rsidRPr="00545AF7" w:rsidRDefault="007E0724" w:rsidP="007E0724">
      <w:pPr>
        <w:rPr>
          <w:rFonts w:ascii="Arial" w:hAnsi="Arial" w:cs="Arial"/>
        </w:rPr>
      </w:pPr>
    </w:p>
    <w:p w14:paraId="0C9F3774" w14:textId="77777777" w:rsidR="007E0724" w:rsidRPr="003846F0" w:rsidRDefault="007E0724" w:rsidP="007E0724">
      <w:pPr>
        <w:rPr>
          <w:rFonts w:ascii="Arial" w:hAnsi="Arial" w:cs="Arial"/>
          <w:b/>
          <w:bCs/>
        </w:rPr>
      </w:pPr>
      <w:r w:rsidRPr="003846F0">
        <w:rPr>
          <w:rFonts w:ascii="Arial" w:hAnsi="Arial" w:cs="Arial"/>
          <w:b/>
          <w:bCs/>
        </w:rPr>
        <w:t>3. Reflection on My Critical Thinking</w:t>
      </w:r>
    </w:p>
    <w:p w14:paraId="531F1004" w14:textId="77777777" w:rsidR="007E0724" w:rsidRPr="00545AF7" w:rsidRDefault="007E0724" w:rsidP="007E0724">
      <w:pPr>
        <w:rPr>
          <w:rFonts w:ascii="Arial" w:hAnsi="Arial" w:cs="Arial"/>
        </w:rPr>
      </w:pPr>
      <w:r w:rsidRPr="003846F0">
        <w:rPr>
          <w:rFonts w:ascii="Arial" w:hAnsi="Arial" w:cs="Arial"/>
        </w:rPr>
        <w:t>At the start of this assignment, I assumed the Amazon recruiting failure was purely a technical issue</w:t>
      </w:r>
      <w:r w:rsidRPr="00545AF7">
        <w:rPr>
          <w:rFonts w:ascii="Arial" w:hAnsi="Arial" w:cs="Arial"/>
        </w:rPr>
        <w:t xml:space="preserve">; </w:t>
      </w:r>
      <w:r w:rsidRPr="003846F0">
        <w:rPr>
          <w:rFonts w:ascii="Arial" w:hAnsi="Arial" w:cs="Arial"/>
        </w:rPr>
        <w:t>specifically, a result of biased data and model limitations. However, as I analyzed it more deeply, I realized the core problem extended beyond engineering: it was a failure of organizational oversight, governance, and ethical design. My view shifted from thinking “better data would fix the model” to understanding that fairness requires intentional processes, interdisciplinary review, and constraints that go beyond accuracy metrics. This analysis will influence my future approach to AI development by reminding me to question not only what the model learns, but also who is impacted and how. I will incorporate bias evaluations early, prioritize transparency, and advocate for human-centered review before deploying AI in sensitive domains. Ultimately, ethical AI is not just a technical challenge</w:t>
      </w:r>
      <w:r w:rsidRPr="00545AF7">
        <w:rPr>
          <w:rFonts w:ascii="Arial" w:hAnsi="Arial" w:cs="Arial"/>
        </w:rPr>
        <w:t xml:space="preserve">; </w:t>
      </w:r>
      <w:r w:rsidRPr="003846F0">
        <w:rPr>
          <w:rFonts w:ascii="Arial" w:hAnsi="Arial" w:cs="Arial"/>
        </w:rPr>
        <w:t>it is a responsibility.</w:t>
      </w:r>
    </w:p>
    <w:p w14:paraId="69B6501A" w14:textId="77777777" w:rsidR="007E0724" w:rsidRPr="00545AF7" w:rsidRDefault="007E0724" w:rsidP="007E0724">
      <w:pPr>
        <w:rPr>
          <w:rFonts w:ascii="Arial" w:hAnsi="Arial" w:cs="Arial"/>
        </w:rPr>
      </w:pPr>
    </w:p>
    <w:p w14:paraId="21E1324D" w14:textId="6D2D2D30" w:rsidR="007E0724" w:rsidRPr="007E0724" w:rsidRDefault="007E0724" w:rsidP="007E0724">
      <w:pPr>
        <w:tabs>
          <w:tab w:val="num" w:pos="720"/>
        </w:tabs>
        <w:rPr>
          <w:rFonts w:ascii="Arial" w:hAnsi="Arial" w:cs="Arial"/>
          <w:b/>
          <w:bCs/>
        </w:rPr>
      </w:pPr>
      <w:r w:rsidRPr="00545AF7">
        <w:rPr>
          <w:rFonts w:ascii="Arial" w:hAnsi="Arial" w:cs="Arial"/>
          <w:b/>
          <w:bCs/>
          <w:u w:val="single"/>
        </w:rPr>
        <w:t>References</w:t>
      </w:r>
      <w:r w:rsidRPr="00545AF7">
        <w:rPr>
          <w:rFonts w:ascii="Arial" w:hAnsi="Arial" w:cs="Arial"/>
          <w:b/>
          <w:bCs/>
        </w:rPr>
        <w:br/>
        <w:t xml:space="preserve">1. </w:t>
      </w:r>
      <w:r w:rsidRPr="003846F0">
        <w:rPr>
          <w:rFonts w:ascii="Arial" w:hAnsi="Arial" w:cs="Arial"/>
          <w:b/>
          <w:bCs/>
        </w:rPr>
        <w:t xml:space="preserve">ACLU. </w:t>
      </w:r>
      <w:r w:rsidRPr="003846F0">
        <w:rPr>
          <w:rFonts w:ascii="Arial" w:hAnsi="Arial" w:cs="Arial"/>
          <w:b/>
          <w:bCs/>
          <w:i/>
          <w:iCs/>
        </w:rPr>
        <w:t>Why Amazon’s Automated Hiring Tool Discriminated Against Women.</w:t>
      </w:r>
      <w:r w:rsidRPr="003846F0">
        <w:rPr>
          <w:rFonts w:ascii="Arial" w:hAnsi="Arial" w:cs="Arial"/>
          <w:b/>
          <w:bCs/>
        </w:rPr>
        <w:t xml:space="preserve"> Retrieved from </w:t>
      </w:r>
      <w:hyperlink r:id="rId4" w:tgtFrame="_new" w:history="1">
        <w:r w:rsidRPr="003846F0">
          <w:rPr>
            <w:rStyle w:val="Hyperlink"/>
            <w:rFonts w:ascii="Arial" w:hAnsi="Arial" w:cs="Arial"/>
            <w:b/>
            <w:bCs/>
          </w:rPr>
          <w:t>https://www.aclu.org/news/womens-rights/why-amazons-automated-hiring-tool-discriminated-against</w:t>
        </w:r>
      </w:hyperlink>
    </w:p>
    <w:sectPr w:rsidR="007E0724" w:rsidRPr="007E07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724"/>
    <w:rsid w:val="00486F77"/>
    <w:rsid w:val="007E07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C7A19"/>
  <w15:chartTrackingRefBased/>
  <w15:docId w15:val="{0E8FDFA4-F9B0-4C57-8F4B-5CBFC43D5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0724"/>
  </w:style>
  <w:style w:type="paragraph" w:styleId="Heading1">
    <w:name w:val="heading 1"/>
    <w:basedOn w:val="Normal"/>
    <w:next w:val="Normal"/>
    <w:link w:val="Heading1Char"/>
    <w:uiPriority w:val="9"/>
    <w:qFormat/>
    <w:rsid w:val="007E0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0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0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0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0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0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0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0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0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0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0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0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724"/>
    <w:rPr>
      <w:rFonts w:eastAsiaTheme="majorEastAsia" w:cstheme="majorBidi"/>
      <w:color w:val="272727" w:themeColor="text1" w:themeTint="D8"/>
    </w:rPr>
  </w:style>
  <w:style w:type="paragraph" w:styleId="Title">
    <w:name w:val="Title"/>
    <w:basedOn w:val="Normal"/>
    <w:next w:val="Normal"/>
    <w:link w:val="TitleChar"/>
    <w:uiPriority w:val="10"/>
    <w:qFormat/>
    <w:rsid w:val="007E0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724"/>
    <w:pPr>
      <w:spacing w:before="160"/>
      <w:jc w:val="center"/>
    </w:pPr>
    <w:rPr>
      <w:i/>
      <w:iCs/>
      <w:color w:val="404040" w:themeColor="text1" w:themeTint="BF"/>
    </w:rPr>
  </w:style>
  <w:style w:type="character" w:customStyle="1" w:styleId="QuoteChar">
    <w:name w:val="Quote Char"/>
    <w:basedOn w:val="DefaultParagraphFont"/>
    <w:link w:val="Quote"/>
    <w:uiPriority w:val="29"/>
    <w:rsid w:val="007E0724"/>
    <w:rPr>
      <w:i/>
      <w:iCs/>
      <w:color w:val="404040" w:themeColor="text1" w:themeTint="BF"/>
    </w:rPr>
  </w:style>
  <w:style w:type="paragraph" w:styleId="ListParagraph">
    <w:name w:val="List Paragraph"/>
    <w:basedOn w:val="Normal"/>
    <w:uiPriority w:val="34"/>
    <w:qFormat/>
    <w:rsid w:val="007E0724"/>
    <w:pPr>
      <w:ind w:left="720"/>
      <w:contextualSpacing/>
    </w:pPr>
  </w:style>
  <w:style w:type="character" w:styleId="IntenseEmphasis">
    <w:name w:val="Intense Emphasis"/>
    <w:basedOn w:val="DefaultParagraphFont"/>
    <w:uiPriority w:val="21"/>
    <w:qFormat/>
    <w:rsid w:val="007E0724"/>
    <w:rPr>
      <w:i/>
      <w:iCs/>
      <w:color w:val="0F4761" w:themeColor="accent1" w:themeShade="BF"/>
    </w:rPr>
  </w:style>
  <w:style w:type="paragraph" w:styleId="IntenseQuote">
    <w:name w:val="Intense Quote"/>
    <w:basedOn w:val="Normal"/>
    <w:next w:val="Normal"/>
    <w:link w:val="IntenseQuoteChar"/>
    <w:uiPriority w:val="30"/>
    <w:qFormat/>
    <w:rsid w:val="007E0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0724"/>
    <w:rPr>
      <w:i/>
      <w:iCs/>
      <w:color w:val="0F4761" w:themeColor="accent1" w:themeShade="BF"/>
    </w:rPr>
  </w:style>
  <w:style w:type="character" w:styleId="IntenseReference">
    <w:name w:val="Intense Reference"/>
    <w:basedOn w:val="DefaultParagraphFont"/>
    <w:uiPriority w:val="32"/>
    <w:qFormat/>
    <w:rsid w:val="007E0724"/>
    <w:rPr>
      <w:b/>
      <w:bCs/>
      <w:smallCaps/>
      <w:color w:val="0F4761" w:themeColor="accent1" w:themeShade="BF"/>
      <w:spacing w:val="5"/>
    </w:rPr>
  </w:style>
  <w:style w:type="character" w:styleId="Hyperlink">
    <w:name w:val="Hyperlink"/>
    <w:basedOn w:val="DefaultParagraphFont"/>
    <w:uiPriority w:val="99"/>
    <w:unhideWhenUsed/>
    <w:rsid w:val="007E072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aclu.org/news/womens-rights/why-amazons-automated-hiring-tool-discriminated-agains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816</Words>
  <Characters>4656</Characters>
  <Application>Microsoft Office Word</Application>
  <DocSecurity>0</DocSecurity>
  <Lines>38</Lines>
  <Paragraphs>10</Paragraphs>
  <ScaleCrop>false</ScaleCrop>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Mishra</dc:creator>
  <cp:keywords/>
  <dc:description/>
  <cp:lastModifiedBy>Ashish Mishra</cp:lastModifiedBy>
  <cp:revision>1</cp:revision>
  <dcterms:created xsi:type="dcterms:W3CDTF">2025-12-15T00:47:00Z</dcterms:created>
  <dcterms:modified xsi:type="dcterms:W3CDTF">2025-12-15T00:48:00Z</dcterms:modified>
</cp:coreProperties>
</file>