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643C"/>
          <w:sz w:val="48"/>
        </w:rPr>
        <w:t>Personalized Movie Recommendation System</w:t>
      </w:r>
    </w:p>
    <w:p>
      <w:pPr>
        <w:spacing w:after="320"/>
      </w:pPr>
      <w:r>
        <w:rPr>
          <w:i/>
          <w:color w:val="64748B"/>
          <w:sz w:val="26"/>
        </w:rPr>
        <w:t>Machine Learning Project Technical Report &amp; Architectural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Student Name: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20"/>
              </w:rPr>
              <w:t>Chandraprakash Suthar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Roll Number: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20"/>
              </w:rPr>
              <w:t>27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Division &amp; Class: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20"/>
              </w:rPr>
              <w:t>Div: B  |  Class: BSCDS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Repository: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0066CC"/>
                <w:sz w:val="20"/>
              </w:rPr>
              <w:t>https://github.com/chandraprakashsuthar46-sys/Movie-Recommendation-System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00643C"/>
          <w:sz w:val="30"/>
        </w:rPr>
        <w:t>1. Executive Summary &amp; Project Overview</w:t>
      </w:r>
    </w:p>
    <w:p>
      <w:pPr>
        <w:spacing w:after="80" w:line="276" w:lineRule="auto"/>
      </w:pPr>
      <w:r>
        <w:rPr>
          <w:color w:val="1E293B"/>
          <w:sz w:val="21"/>
        </w:rPr>
        <w:t>With thousands of movies available across global streaming platforms, users frequently encounter 'choice paralysis'—spending more time searching than watching. The objective of this project is to build an intelligent, production-ready Personalized Movie Recommendation System that accurately predicts and suggests films aligned with a user's unique taste profile, spanning both Hollywood and Indian cinema (Bollywood).</w:t>
      </w:r>
    </w:p>
    <w:p>
      <w:pPr>
        <w:spacing w:after="80" w:line="276" w:lineRule="auto"/>
      </w:pPr>
      <w:r>
        <w:rPr>
          <w:color w:val="1E293B"/>
          <w:sz w:val="21"/>
        </w:rPr>
        <w:t>The system incorporates a robust Hybrid Recommendation Architecture combining Natural Language Processing (TF-IDF vectorization &amp; Cosine Similarity) with Machine Learning Matrix Factorization (Singular Value Decomposition - SVD). The solution is packaged into a high-performance asynchronous web application powered by FastAPI, backed by a responsive modern interface featuring real-time fuzzy search and offline-cached movie artwork.</w:t>
      </w:r>
    </w:p>
    <w:p>
      <w:pPr>
        <w:spacing w:before="320" w:after="120"/>
      </w:pPr>
      <w:r>
        <w:rPr>
          <w:b/>
          <w:color w:val="00643C"/>
          <w:sz w:val="30"/>
        </w:rPr>
        <w:t>2. What Are We Using? (Tech Stack &amp; Tooling Breakdown)</w:t>
      </w:r>
    </w:p>
    <w:p>
      <w:pPr>
        <w:spacing w:after="80" w:line="276" w:lineRule="auto"/>
      </w:pPr>
      <w:r>
        <w:rPr>
          <w:color w:val="1E293B"/>
          <w:sz w:val="21"/>
        </w:rPr>
        <w:t>The project leverages industry-standard data science, machine learning, and modern web engineering technologies:</w:t>
      </w:r>
    </w:p>
    <w:p>
      <w:pPr>
        <w:spacing w:before="240" w:after="80"/>
      </w:pPr>
      <w:r>
        <w:rPr>
          <w:b/>
          <w:color w:val="1E293B"/>
          <w:sz w:val="24"/>
        </w:rPr>
        <w:t>A. Programming Language &amp; Core Libraries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Python 3.11+: </w:t>
      </w:r>
      <w:r>
        <w:rPr>
          <w:color w:val="1E293B"/>
          <w:sz w:val="20"/>
        </w:rPr>
        <w:t>Primary language chosen for its extensive machine learning ecosystem, asynchronous web frameworks, and clean syntax.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Pandas &amp; NumPy: </w:t>
      </w:r>
      <w:r>
        <w:rPr>
          <w:color w:val="1E293B"/>
          <w:sz w:val="20"/>
        </w:rPr>
        <w:t>High-performance tabular data manipulation, vectorized matrix calculations, missing value imputation, and indexing.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Scikit-Learn: </w:t>
      </w:r>
      <w:r>
        <w:rPr>
          <w:color w:val="1E293B"/>
          <w:sz w:val="20"/>
        </w:rPr>
        <w:t>Used for text feature extraction (TfidfVectorizer) and computing pairwise metric similarities (cosine_similarity).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Surprise / SVD: </w:t>
      </w:r>
      <w:r>
        <w:rPr>
          <w:color w:val="1E293B"/>
          <w:sz w:val="20"/>
        </w:rPr>
        <w:t>Specialized collaborative filtering library implementing Singular Value Decomposition for user rating prediction.</w:t>
      </w:r>
    </w:p>
    <w:p>
      <w:pPr>
        <w:spacing w:before="240" w:after="80"/>
      </w:pPr>
      <w:r>
        <w:rPr>
          <w:b/>
          <w:color w:val="1E293B"/>
          <w:sz w:val="24"/>
        </w:rPr>
        <w:t>B. Backend &amp; Web Serving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FastAPI: </w:t>
      </w:r>
      <w:r>
        <w:rPr>
          <w:color w:val="1E293B"/>
          <w:sz w:val="20"/>
        </w:rPr>
        <w:t>Modern, lightning-fast Python web framework built on ASGI standards (Starlette and Pydantic) for serving RESTful recommendation endpoints.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Uvicorn: </w:t>
      </w:r>
      <w:r>
        <w:rPr>
          <w:color w:val="1E293B"/>
          <w:sz w:val="20"/>
        </w:rPr>
        <w:t>High-throughput lightning-fast ASGI web server running the FastAPI application.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Jinja2: </w:t>
      </w:r>
      <w:r>
        <w:rPr>
          <w:color w:val="1E293B"/>
          <w:sz w:val="20"/>
        </w:rPr>
        <w:t>Server-side templating engine for dynamically rendering web pages.</w:t>
      </w:r>
    </w:p>
    <w:p>
      <w:pPr>
        <w:spacing w:before="240" w:after="80"/>
      </w:pPr>
      <w:r>
        <w:rPr>
          <w:b/>
          <w:color w:val="1E293B"/>
          <w:sz w:val="24"/>
        </w:rPr>
        <w:t>C. Frontend &amp; User Interface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HTML5 &amp; CSS3: </w:t>
      </w:r>
      <w:r>
        <w:rPr>
          <w:color w:val="1E293B"/>
          <w:sz w:val="20"/>
        </w:rPr>
        <w:t>Modern responsive web architecture with custom CSS variables, flexbox/grid layout, and a sleek neon-green/deep-dark aesthetic.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Vanilla JavaScript (ES6+): </w:t>
      </w:r>
      <w:r>
        <w:rPr>
          <w:color w:val="1E293B"/>
          <w:sz w:val="20"/>
        </w:rPr>
        <w:t>Client-side interactive logic handling asynchronous fetch requests, live search debouncing, shorthand alias matching, and DOM updates without heavy frameworks.</w:t>
      </w:r>
    </w:p>
    <w:p>
      <w:pPr>
        <w:spacing w:before="240" w:after="80"/>
      </w:pPr>
      <w:r>
        <w:rPr>
          <w:b/>
          <w:color w:val="1E293B"/>
          <w:sz w:val="24"/>
        </w:rPr>
        <w:t>D. Dataset Composition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Curated 100-Movie Corpus: </w:t>
      </w:r>
      <w:r>
        <w:rPr>
          <w:color w:val="1E293B"/>
          <w:sz w:val="20"/>
        </w:rPr>
        <w:t>Carefully engineered dataset comprising 40 Hollywood classics (Inception, The Dark Knight, Interstellar, etc.) and 60 Bollywood blockbusters (DDLJ, 3 Idiots, Sultan, Dangal, Sholay, etc.).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User-Item Ratings Matrix: </w:t>
      </w:r>
      <w:r>
        <w:rPr>
          <w:color w:val="1E293B"/>
          <w:sz w:val="20"/>
        </w:rPr>
        <w:t>Sparse rating matrix covering multiple synthetic user personas across diverse genres (Sci-Fi, Action, Romance, Drama, Comedy) to benchmark collaborative filtering.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Local High-Definition Poster Pipeline: </w:t>
      </w:r>
      <w:r>
        <w:rPr>
          <w:color w:val="1E293B"/>
          <w:sz w:val="20"/>
        </w:rPr>
        <w:t>Complete repository of 100 high-resolution movie posters stored locally under static/posters/ ensuring 100% offline availability and zero broken external image links.</w:t>
      </w:r>
    </w:p>
    <w:p>
      <w:pPr>
        <w:spacing w:before="320" w:after="120"/>
      </w:pPr>
      <w:r>
        <w:rPr>
          <w:b/>
          <w:color w:val="00643C"/>
          <w:sz w:val="30"/>
        </w:rPr>
        <w:t>3. Why Are We Using Each Component? (Rationale &amp; Advantages)</w:t>
      </w:r>
    </w:p>
    <w:p>
      <w:pPr>
        <w:spacing w:after="80" w:line="276" w:lineRule="auto"/>
      </w:pPr>
      <w:r>
        <w:rPr>
          <w:color w:val="1E293B"/>
          <w:sz w:val="21"/>
        </w:rPr>
        <w:t>Every architectural and algorithmic choice in this system was made to address specific real-world challenges in recommender systems:</w:t>
      </w:r>
    </w:p>
    <w:p>
      <w:pPr>
        <w:spacing w:before="240" w:after="80"/>
      </w:pPr>
      <w:r>
        <w:rPr>
          <w:b/>
          <w:color w:val="1E293B"/>
          <w:sz w:val="24"/>
        </w:rPr>
        <w:t>Why Hybrid Recommendation instead of Single-Model?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Overcoming the Cold-Start Problem: </w:t>
      </w:r>
      <w:r>
        <w:rPr>
          <w:color w:val="1E293B"/>
          <w:sz w:val="20"/>
        </w:rPr>
        <w:t>Pure Collaborative Filtering fails for brand-new movies or users with zero rating history. Content-based filtering bridges this gap immediately using movie metadata.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Overcoming the Filter Bubble: </w:t>
      </w:r>
      <w:r>
        <w:rPr>
          <w:color w:val="1E293B"/>
          <w:sz w:val="20"/>
        </w:rPr>
        <w:t>Pure Content-Based Filtering only recommends movies similar to what the user already saw, trapping them in narrow genres. Collaborative filtering injects serendipity by discovering what similar users enjoyed.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Mathematical Complementarity: </w:t>
      </w:r>
      <w:r>
        <w:rPr>
          <w:color w:val="1E293B"/>
          <w:sz w:val="20"/>
        </w:rPr>
        <w:t>Content filtering captures semantic attributes (genres, plot overviews), while Collaborative Filtering captures behavioral dynamics (subconscious ratings patterns). Blending them yields superior recommendation diversity.</w:t>
      </w:r>
    </w:p>
    <w:p>
      <w:pPr>
        <w:spacing w:before="240" w:after="80"/>
      </w:pPr>
      <w:r>
        <w:rPr>
          <w:b/>
          <w:color w:val="1E293B"/>
          <w:sz w:val="24"/>
        </w:rPr>
        <w:t>Why TF-IDF Vectorization &amp; Cosine Similarity?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TF-IDF (Term Frequency-Inverse Document Frequency): </w:t>
      </w:r>
      <w:r>
        <w:rPr>
          <w:color w:val="1E293B"/>
          <w:sz w:val="20"/>
        </w:rPr>
        <w:t>Penalizes frequent generic terms (like 'the', 'movie', 'story') while assigning high weights to discriminative thematic keywords ('superhero', 'gangster', 'quantum', 'wrestling').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Cosine Similarity: </w:t>
      </w:r>
      <w:r>
        <w:rPr>
          <w:color w:val="1E293B"/>
          <w:sz w:val="20"/>
        </w:rPr>
        <w:t>Measures the angle between two multi-dimensional feature vectors rather than Euclidean distance. This ensures that description length does not distort semantic similarity.</w:t>
      </w:r>
    </w:p>
    <w:p>
      <w:pPr>
        <w:spacing w:before="240" w:after="80"/>
      </w:pPr>
      <w:r>
        <w:rPr>
          <w:b/>
          <w:color w:val="1E293B"/>
          <w:sz w:val="24"/>
        </w:rPr>
        <w:t>Why SVD (Singular Value Decomposition)?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Dimensionality Reduction: </w:t>
      </w:r>
      <w:r>
        <w:rPr>
          <w:color w:val="1E293B"/>
          <w:sz w:val="20"/>
        </w:rPr>
        <w:t>Real-world rating matrices are over 95% sparse. SVD projects high-dimensional user-item interactions into low-rank latent feature spaces (capturing hidden taste dimensions).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Predictive Power: </w:t>
      </w:r>
      <w:r>
        <w:rPr>
          <w:color w:val="1E293B"/>
          <w:sz w:val="20"/>
        </w:rPr>
        <w:t>SVD minimizes Mean Squared Error (MSE) via gradient descent, effectively predicting unobserved user ratings with high precision.</w:t>
      </w:r>
    </w:p>
    <w:p>
      <w:pPr>
        <w:spacing w:before="240" w:after="80"/>
      </w:pPr>
      <w:r>
        <w:rPr>
          <w:b/>
          <w:color w:val="1E293B"/>
          <w:sz w:val="24"/>
        </w:rPr>
        <w:t>Why FastAPI over Flask or Django?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Asynchronous Speed: </w:t>
      </w:r>
      <w:r>
        <w:rPr>
          <w:color w:val="1E293B"/>
          <w:sz w:val="20"/>
        </w:rPr>
        <w:t>FastAPI supports async/await natively, allowing hundreds of concurrent recommendation queries without blocking threads.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Automatic Validation &amp; Docs: </w:t>
      </w:r>
      <w:r>
        <w:rPr>
          <w:color w:val="1E293B"/>
          <w:sz w:val="20"/>
        </w:rPr>
        <w:t>Pydantic-driven data validation and automatic OpenAPI/Swagger documentation simplify API maintenance.</w:t>
      </w:r>
    </w:p>
    <w:p>
      <w:pPr>
        <w:spacing w:before="320" w:after="120"/>
      </w:pPr>
      <w:r>
        <w:rPr>
          <w:b/>
          <w:color w:val="00643C"/>
          <w:sz w:val="30"/>
        </w:rPr>
        <w:t>4. How Does It Work? (Mathematical &amp; Theoretical Foundations)</w:t>
      </w:r>
    </w:p>
    <w:p>
      <w:pPr>
        <w:spacing w:after="80" w:line="276" w:lineRule="auto"/>
      </w:pPr>
      <w:r>
        <w:rPr>
          <w:color w:val="1E293B"/>
          <w:sz w:val="21"/>
        </w:rPr>
        <w:t>The recommendation engine operates across three distinct mathematical modules:</w:t>
      </w:r>
    </w:p>
    <w:p>
      <w:pPr>
        <w:spacing w:before="240" w:after="80"/>
      </w:pPr>
      <w:r>
        <w:rPr>
          <w:b/>
          <w:color w:val="1E293B"/>
          <w:sz w:val="24"/>
        </w:rPr>
        <w:t>1. Content-Based Modeling (TF-IDF &amp; Cosine Metric)</w:t>
      </w:r>
    </w:p>
    <w:p>
      <w:pPr>
        <w:spacing w:after="80" w:line="276" w:lineRule="auto"/>
      </w:pPr>
      <w:r>
        <w:rPr>
          <w:color w:val="1E293B"/>
          <w:sz w:val="21"/>
        </w:rPr>
        <w:t>For each movie i, a unified metadata 'soup' is generated combining genres, overview, and title keywords. The TF-IDF score for term t in document d across corpus D is computed as:</w:t>
      </w:r>
    </w:p>
    <w:p>
      <w:pPr>
        <w:spacing w:after="80" w:line="276" w:lineRule="auto"/>
      </w:pPr>
      <w:r>
        <w:rPr>
          <w:color w:val="1E293B"/>
          <w:sz w:val="21"/>
        </w:rPr>
        <w:t>TF-IDF(t, d, D) = TF(t, d) × log( (|D| + 1) / (DF(t, D) + 1) ) + 1</w:t>
      </w:r>
    </w:p>
    <w:p>
      <w:pPr>
        <w:spacing w:after="80" w:line="276" w:lineRule="auto"/>
      </w:pPr>
      <w:r>
        <w:rPr>
          <w:color w:val="1E293B"/>
          <w:sz w:val="21"/>
        </w:rPr>
        <w:t>Once documents are converted to normalized feature vectors u and v, the pairwise similarity is evaluated using the Cosine Similarity formula:</w:t>
      </w:r>
    </w:p>
    <w:p>
      <w:pPr>
        <w:spacing w:after="80" w:line="276" w:lineRule="auto"/>
      </w:pPr>
      <w:r>
        <w:rPr>
          <w:color w:val="1E293B"/>
          <w:sz w:val="21"/>
        </w:rPr>
        <w:t>Cosine_Similarity(u, v) = (u · v) / ( ||u|| × ||v|| ) = cos(θ)</w:t>
      </w:r>
    </w:p>
    <w:p>
      <w:pPr>
        <w:spacing w:after="80" w:line="276" w:lineRule="auto"/>
      </w:pPr>
      <w:r>
        <w:rPr>
          <w:color w:val="1E293B"/>
          <w:sz w:val="21"/>
        </w:rPr>
        <w:t>Values range from 0.0 (completely orthogonal/unrelated) to 1.0 (identical thematic profile).</w:t>
      </w:r>
    </w:p>
    <w:p>
      <w:pPr>
        <w:spacing w:before="240" w:after="80"/>
      </w:pPr>
      <w:r>
        <w:rPr>
          <w:b/>
          <w:color w:val="1E293B"/>
          <w:sz w:val="24"/>
        </w:rPr>
        <w:t>2. Collaborative Filtering (Matrix Factorization via SVD)</w:t>
      </w:r>
    </w:p>
    <w:p>
      <w:pPr>
        <w:spacing w:after="80" w:line="276" w:lineRule="auto"/>
      </w:pPr>
      <w:r>
        <w:rPr>
          <w:color w:val="1E293B"/>
          <w:sz w:val="21"/>
        </w:rPr>
        <w:t>Given an m × n user-rating matrix R (where m is the number of users and n is the number of movies), SVD decomposes R into three constituent matrices:</w:t>
      </w:r>
    </w:p>
    <w:p>
      <w:pPr>
        <w:spacing w:after="80" w:line="276" w:lineRule="auto"/>
      </w:pPr>
      <w:r>
        <w:rPr>
          <w:color w:val="1E293B"/>
          <w:sz w:val="21"/>
        </w:rPr>
        <w:t>R ≈ U · Σ · V^T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U (User Matrix): </w:t>
      </w:r>
      <w:r>
        <w:rPr>
          <w:color w:val="1E293B"/>
          <w:sz w:val="20"/>
        </w:rPr>
        <w:t>Dimensions (m × k): Represents latent preference profiles of users across k hidden concepts.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Σ (Singular Value Matrix): </w:t>
      </w:r>
      <w:r>
        <w:rPr>
          <w:color w:val="1E293B"/>
          <w:sz w:val="20"/>
        </w:rPr>
        <w:t>Dimensions (k × k): Diagonal matrix holding the relative importance of each latent concept.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V^T (Item Matrix): </w:t>
      </w:r>
      <w:r>
        <w:rPr>
          <w:color w:val="1E293B"/>
          <w:sz w:val="20"/>
        </w:rPr>
        <w:t>Dimensions (k × n): Represents movies mapped into the same k-dimensional concept space.</w:t>
      </w:r>
    </w:p>
    <w:p>
      <w:pPr>
        <w:spacing w:after="80" w:line="276" w:lineRule="auto"/>
      </w:pPr>
      <w:r>
        <w:rPr>
          <w:color w:val="1E293B"/>
          <w:sz w:val="21"/>
        </w:rPr>
        <w:t>The predicted rating of user u for unrated movie i is calculated as: r_hat(u, i) = μ + b_u + b_i + (p_u · q_i^T)</w:t>
      </w:r>
    </w:p>
    <w:p>
      <w:pPr>
        <w:spacing w:before="240" w:after="80"/>
      </w:pPr>
      <w:r>
        <w:rPr>
          <w:b/>
          <w:color w:val="1E293B"/>
          <w:sz w:val="24"/>
        </w:rPr>
        <w:t>3. Hybrid Weighted Scoring Equation</w:t>
      </w:r>
    </w:p>
    <w:p>
      <w:pPr>
        <w:spacing w:after="80" w:line="276" w:lineRule="auto"/>
      </w:pPr>
      <w:r>
        <w:rPr>
          <w:color w:val="1E293B"/>
          <w:sz w:val="21"/>
        </w:rPr>
        <w:t>For a registered user with interaction history, the final ranking score is formulated as an ensemble:</w:t>
      </w:r>
    </w:p>
    <w:p>
      <w:pPr>
        <w:spacing w:after="80" w:line="276" w:lineRule="auto"/>
      </w:pPr>
      <w:r>
        <w:rPr>
          <w:color w:val="1E293B"/>
          <w:sz w:val="21"/>
        </w:rPr>
        <w:t>Final_Score(u, i) = α × Normalized_SVD_Score(u, i) + (1 - α) × Content_Similarity_Score(i, History_u)</w:t>
      </w:r>
    </w:p>
    <w:p>
      <w:pPr>
        <w:spacing w:after="80" w:line="276" w:lineRule="auto"/>
      </w:pPr>
      <w:r>
        <w:rPr>
          <w:color w:val="1E293B"/>
          <w:sz w:val="21"/>
        </w:rPr>
        <w:t>Where α (typically 0.5 to 0.7) balances behavioral prediction against semantic relevance.</w:t>
      </w:r>
    </w:p>
    <w:p>
      <w:pPr>
        <w:spacing w:before="320" w:after="120"/>
      </w:pPr>
      <w:r>
        <w:rPr>
          <w:b/>
          <w:color w:val="00643C"/>
          <w:sz w:val="30"/>
        </w:rPr>
        <w:t>5. Step-by-Step Implementation &amp; Execution Flow</w:t>
      </w:r>
    </w:p>
    <w:p>
      <w:pPr>
        <w:spacing w:before="240" w:after="80"/>
      </w:pPr>
      <w:r>
        <w:rPr>
          <w:b/>
          <w:color w:val="1E293B"/>
          <w:sz w:val="24"/>
        </w:rPr>
        <w:t>Step 1: Data Curation &amp; Preprocessing</w:t>
      </w:r>
    </w:p>
    <w:p>
      <w:pPr>
        <w:spacing w:after="80" w:line="276" w:lineRule="auto"/>
      </w:pPr>
      <w:r>
        <w:rPr>
          <w:color w:val="1E293B"/>
          <w:sz w:val="21"/>
        </w:rPr>
        <w:t>Compiled 100 movies across Bollywood and Hollywood. Cleaned textual overviews, tokenized genres, and built user-rating records with 1-5 star ratings.</w:t>
      </w:r>
    </w:p>
    <w:p>
      <w:pPr>
        <w:spacing w:before="240" w:after="80"/>
      </w:pPr>
      <w:r>
        <w:rPr>
          <w:b/>
          <w:color w:val="1E293B"/>
          <w:sz w:val="24"/>
        </w:rPr>
        <w:t>Step 2: Vectorization &amp; Content Matrix</w:t>
      </w:r>
    </w:p>
    <w:p>
      <w:pPr>
        <w:spacing w:after="80" w:line="276" w:lineRule="auto"/>
      </w:pPr>
      <w:r>
        <w:rPr>
          <w:color w:val="1E293B"/>
          <w:sz w:val="21"/>
        </w:rPr>
        <w:t>Built TfidfVectorizer with English stop-words removal. Computed a 100 × 100 pairwise Cosine Similarity matrix, allowing instantaneous O(1) similarity lookups at runtime.</w:t>
      </w:r>
    </w:p>
    <w:p>
      <w:pPr>
        <w:spacing w:before="240" w:after="80"/>
      </w:pPr>
      <w:r>
        <w:rPr>
          <w:b/>
          <w:color w:val="1E293B"/>
          <w:sz w:val="24"/>
        </w:rPr>
        <w:t>Step 3: Matrix Factorization &amp; SVD Fitting</w:t>
      </w:r>
    </w:p>
    <w:p>
      <w:pPr>
        <w:spacing w:after="80" w:line="276" w:lineRule="auto"/>
      </w:pPr>
      <w:r>
        <w:rPr>
          <w:color w:val="1E293B"/>
          <w:sz w:val="21"/>
        </w:rPr>
        <w:t>Instantiated Surprise SVD model with 20 latent factors and trained on user ratings to calibrate user/item bias terms.</w:t>
      </w:r>
    </w:p>
    <w:p>
      <w:pPr>
        <w:spacing w:before="240" w:after="80"/>
      </w:pPr>
      <w:r>
        <w:rPr>
          <w:b/>
          <w:color w:val="1E293B"/>
          <w:sz w:val="24"/>
        </w:rPr>
        <w:t>Step 4: RESTful API Layer (FastAPI)</w:t>
      </w:r>
    </w:p>
    <w:p>
      <w:pPr>
        <w:spacing w:after="80" w:line="276" w:lineRule="auto"/>
      </w:pPr>
      <w:r>
        <w:rPr>
          <w:color w:val="1E293B"/>
          <w:sz w:val="21"/>
        </w:rPr>
        <w:t>Implemented endpoints:</w:t>
        <w:br/>
        <w:t>• GET /api/movies: returns all movie cards</w:t>
        <w:br/>
        <w:t>• GET /api/recommend/similar?movie_id={id}: instant content recommendations</w:t>
        <w:br/>
        <w:t>• GET /api/recommend/user?user_id={id}&amp;mode={hybrid}: user personalized feeds</w:t>
        <w:br/>
        <w:t>• POST /api/rate: live interactive rating ingestion</w:t>
      </w:r>
    </w:p>
    <w:p>
      <w:pPr>
        <w:spacing w:before="240" w:after="80"/>
      </w:pPr>
      <w:r>
        <w:rPr>
          <w:b/>
          <w:color w:val="1E293B"/>
          <w:sz w:val="24"/>
        </w:rPr>
        <w:t>Step 5: Modern UI &amp; Shorthand Alias Engine</w:t>
      </w:r>
    </w:p>
    <w:p>
      <w:pPr>
        <w:spacing w:after="80" w:line="276" w:lineRule="auto"/>
      </w:pPr>
      <w:r>
        <w:rPr>
          <w:color w:val="1E293B"/>
          <w:sz w:val="21"/>
        </w:rPr>
        <w:t>Built a custom JavaScript search engine supporting common abbreviations (e.g. 'DDLJ' -&gt; Dilwale Dulhania Le Jayenge, 'K3G' -&gt; Kabhi Khushi Kabhie Gham, 'YJHD' -&gt; Yeh Jawaani Hai Deewani) and instant click-outside dismissal.</w:t>
      </w:r>
    </w:p>
    <w:p>
      <w:pPr>
        <w:spacing w:before="240" w:after="80"/>
      </w:pPr>
      <w:r>
        <w:rPr>
          <w:b/>
          <w:color w:val="1E293B"/>
          <w:sz w:val="24"/>
        </w:rPr>
        <w:t>Step 6: Local Artwork Pipeline</w:t>
      </w:r>
    </w:p>
    <w:p>
      <w:pPr>
        <w:spacing w:after="80" w:line="276" w:lineRule="auto"/>
      </w:pPr>
      <w:r>
        <w:rPr>
          <w:color w:val="1E293B"/>
          <w:sz w:val="21"/>
        </w:rPr>
        <w:t>Downloaded and mapped all 100 high-res movie posters locally in static/posters/{movieId}.jpg, guaranteeing zero broken images and offline resilience.</w:t>
      </w:r>
    </w:p>
    <w:p>
      <w:pPr>
        <w:spacing w:before="320" w:after="120"/>
      </w:pPr>
      <w:r>
        <w:rPr>
          <w:b/>
          <w:color w:val="00643C"/>
          <w:sz w:val="30"/>
        </w:rPr>
        <w:t>6. Results, Performance &amp; Future Scope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Sub-15ms Latency: </w:t>
      </w:r>
      <w:r>
        <w:rPr>
          <w:color w:val="1E293B"/>
          <w:sz w:val="20"/>
        </w:rPr>
        <w:t>Precomputing the cosine similarity matrix enables sub-15 millisecond response times for real-time recommendations.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Bilingual Cinematic Coverage: </w:t>
      </w:r>
      <w:r>
        <w:rPr>
          <w:color w:val="1E293B"/>
          <w:sz w:val="20"/>
        </w:rPr>
        <w:t>Seamless transition between global Hollywood hits and iconic Hindi cinema blockbusters.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High User Relevance: </w:t>
      </w:r>
      <w:r>
        <w:rPr>
          <w:color w:val="1E293B"/>
          <w:sz w:val="20"/>
        </w:rPr>
        <w:t>Combines high precision from content-filtering with high recall from collaborative filtering.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Future Enhancements: </w:t>
      </w:r>
      <w:r>
        <w:rPr>
          <w:color w:val="1E293B"/>
          <w:sz w:val="20"/>
        </w:rPr>
        <w:t>Deep Learning-based recommendations (Neural Collaborative Filtering - NCF), real-time sentiment analysis on user reviews, and deployment to cloud platforms (Render/AWS).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