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CD64FE" w14:textId="77777777" w:rsidR="003E2764" w:rsidRDefault="003E2764">
      <w:pPr>
        <w:rPr>
          <w:lang w:val="en-US"/>
        </w:rPr>
      </w:pPr>
    </w:p>
    <w:p w14:paraId="62CA2E4D" w14:textId="77777777" w:rsidR="00A71699" w:rsidRDefault="00A71699">
      <w:pPr>
        <w:rPr>
          <w:lang w:val="en-US"/>
        </w:rPr>
      </w:pPr>
    </w:p>
    <w:p w14:paraId="04C13C81" w14:textId="77777777" w:rsidR="00A71699" w:rsidRPr="00A71699" w:rsidRDefault="00A71699" w:rsidP="00A71699">
      <w:r w:rsidRPr="00A71699">
        <w:t xml:space="preserve">The </w:t>
      </w:r>
      <w:r w:rsidRPr="00A71699">
        <w:rPr>
          <w:b/>
          <w:bCs/>
        </w:rPr>
        <w:t>SQL package</w:t>
      </w:r>
      <w:r w:rsidRPr="00A71699">
        <w:t xml:space="preserve"> in Automation Anywhere is used to execute SQL queries on a database. It allows your bot to retrieve, insert, update, or delete data directly from a database, making it a crucial tool for data-centric automations. This is much faster and more reliable than interacting with a database through a UI.</w:t>
      </w:r>
    </w:p>
    <w:p w14:paraId="043AC608" w14:textId="77777777" w:rsidR="00A71699" w:rsidRPr="00A71699" w:rsidRDefault="00A71699" w:rsidP="00A71699">
      <w:r w:rsidRPr="00A71699">
        <w:pict w14:anchorId="05D06D88">
          <v:rect id="_x0000_i1043" style="width:0;height:1.5pt" o:hralign="center" o:hrstd="t" o:hr="t" fillcolor="#a0a0a0" stroked="f"/>
        </w:pict>
      </w:r>
    </w:p>
    <w:p w14:paraId="5DCBD7FA" w14:textId="77777777" w:rsidR="00A71699" w:rsidRPr="00A71699" w:rsidRDefault="00A71699" w:rsidP="00A71699">
      <w:pPr>
        <w:rPr>
          <w:b/>
          <w:bCs/>
        </w:rPr>
      </w:pPr>
      <w:r w:rsidRPr="00A71699">
        <w:rPr>
          <w:b/>
          <w:bCs/>
        </w:rPr>
        <w:t>Key Concepts</w:t>
      </w:r>
    </w:p>
    <w:p w14:paraId="70297F10" w14:textId="77777777" w:rsidR="00A71699" w:rsidRPr="00A71699" w:rsidRDefault="00A71699" w:rsidP="00A71699">
      <w:r w:rsidRPr="00A71699">
        <w:t>The SQL package operates on a session-based model. You must first connect to a database, and all subsequent actions are performed within that session.</w:t>
      </w:r>
    </w:p>
    <w:p w14:paraId="02FC8293" w14:textId="77777777" w:rsidR="00A71699" w:rsidRPr="00A71699" w:rsidRDefault="00A71699" w:rsidP="00A71699">
      <w:pPr>
        <w:numPr>
          <w:ilvl w:val="0"/>
          <w:numId w:val="1"/>
        </w:numPr>
      </w:pPr>
      <w:r w:rsidRPr="00A71699">
        <w:rPr>
          <w:b/>
          <w:bCs/>
        </w:rPr>
        <w:t>Connect</w:t>
      </w:r>
      <w:r w:rsidRPr="00A71699">
        <w:t xml:space="preserve">: This is the first action you perform. It establishes a connection to a database. </w:t>
      </w:r>
      <w:proofErr w:type="gramStart"/>
      <w:r w:rsidRPr="00A71699">
        <w:t>You'll</w:t>
      </w:r>
      <w:proofErr w:type="gramEnd"/>
      <w:r w:rsidRPr="00A71699">
        <w:t xml:space="preserve"> need to provide the connection string, which includes details like the database type (e.g., Microsoft SQL Server, Oracle), the </w:t>
      </w:r>
      <w:proofErr w:type="gramStart"/>
      <w:r w:rsidRPr="00A71699">
        <w:t>server</w:t>
      </w:r>
      <w:proofErr w:type="gramEnd"/>
      <w:r w:rsidRPr="00A71699">
        <w:t xml:space="preserve"> name, and the credentials. You should always retrieve credentials securely from the </w:t>
      </w:r>
      <w:r w:rsidRPr="00A71699">
        <w:rPr>
          <w:b/>
          <w:bCs/>
        </w:rPr>
        <w:t>Credential Vault</w:t>
      </w:r>
      <w:r w:rsidRPr="00A71699">
        <w:t xml:space="preserve">. The connection is given a unique </w:t>
      </w:r>
      <w:r w:rsidRPr="00A71699">
        <w:rPr>
          <w:b/>
          <w:bCs/>
        </w:rPr>
        <w:t>session name</w:t>
      </w:r>
      <w:r w:rsidRPr="00A71699">
        <w:t>.</w:t>
      </w:r>
    </w:p>
    <w:p w14:paraId="2C29FB53" w14:textId="77777777" w:rsidR="00A71699" w:rsidRPr="00A71699" w:rsidRDefault="00A71699" w:rsidP="00A71699">
      <w:pPr>
        <w:numPr>
          <w:ilvl w:val="0"/>
          <w:numId w:val="1"/>
        </w:numPr>
      </w:pPr>
      <w:r w:rsidRPr="00A71699">
        <w:rPr>
          <w:b/>
          <w:bCs/>
        </w:rPr>
        <w:t>Disconnect</w:t>
      </w:r>
      <w:r w:rsidRPr="00A71699">
        <w:t xml:space="preserve">: This action closes the connection to the database. </w:t>
      </w:r>
      <w:proofErr w:type="gramStart"/>
      <w:r w:rsidRPr="00A71699">
        <w:t>It's</w:t>
      </w:r>
      <w:proofErr w:type="gramEnd"/>
      <w:r w:rsidRPr="00A71699">
        <w:t xml:space="preserve"> a best practice to always disconnect when the bot is finished with its database tasks to free up resources.</w:t>
      </w:r>
    </w:p>
    <w:p w14:paraId="619B624A" w14:textId="77777777" w:rsidR="00A71699" w:rsidRPr="00A71699" w:rsidRDefault="00A71699" w:rsidP="00A71699">
      <w:pPr>
        <w:numPr>
          <w:ilvl w:val="0"/>
          <w:numId w:val="1"/>
        </w:numPr>
      </w:pPr>
      <w:r w:rsidRPr="00A71699">
        <w:rPr>
          <w:b/>
          <w:bCs/>
        </w:rPr>
        <w:t>Execute a query</w:t>
      </w:r>
      <w:r w:rsidRPr="00A71699">
        <w:t xml:space="preserve">: This is the core action for running SQL commands. It allows you to run SQL statements that </w:t>
      </w:r>
      <w:r w:rsidRPr="00A71699">
        <w:rPr>
          <w:b/>
          <w:bCs/>
        </w:rPr>
        <w:t>do not return a result set</w:t>
      </w:r>
      <w:r w:rsidRPr="00A71699">
        <w:t>, such as INSERT, UPDATE, or DELETE. You provide the session name and the SQL statement.</w:t>
      </w:r>
    </w:p>
    <w:p w14:paraId="21169823" w14:textId="77777777" w:rsidR="00A71699" w:rsidRPr="00A71699" w:rsidRDefault="00A71699" w:rsidP="00A71699">
      <w:pPr>
        <w:numPr>
          <w:ilvl w:val="0"/>
          <w:numId w:val="1"/>
        </w:numPr>
      </w:pPr>
      <w:r w:rsidRPr="00A71699">
        <w:rPr>
          <w:b/>
          <w:bCs/>
        </w:rPr>
        <w:t>Read from</w:t>
      </w:r>
      <w:r w:rsidRPr="00A71699">
        <w:t xml:space="preserve">: This action executes a SELECT query and stores the results. The output is typically stored in a </w:t>
      </w:r>
      <w:r w:rsidRPr="00A71699">
        <w:rPr>
          <w:b/>
          <w:bCs/>
        </w:rPr>
        <w:t>Table variable</w:t>
      </w:r>
      <w:r w:rsidRPr="00A71699">
        <w:t xml:space="preserve">, which you can then process with the </w:t>
      </w:r>
      <w:r w:rsidRPr="00A71699">
        <w:rPr>
          <w:b/>
          <w:bCs/>
        </w:rPr>
        <w:t>Data Table package</w:t>
      </w:r>
      <w:r w:rsidRPr="00A71699">
        <w:t>.</w:t>
      </w:r>
    </w:p>
    <w:p w14:paraId="7AD735BA" w14:textId="77777777" w:rsidR="00A71699" w:rsidRPr="00A71699" w:rsidRDefault="00A71699" w:rsidP="00A71699">
      <w:r w:rsidRPr="00A71699">
        <w:pict w14:anchorId="28069E00">
          <v:rect id="_x0000_i1044" style="width:0;height:1.5pt" o:hralign="center" o:hrstd="t" o:hr="t" fillcolor="#a0a0a0" stroked="f"/>
        </w:pict>
      </w:r>
    </w:p>
    <w:p w14:paraId="2D35178F" w14:textId="77777777" w:rsidR="00A71699" w:rsidRPr="00A71699" w:rsidRDefault="00A71699" w:rsidP="00A71699">
      <w:pPr>
        <w:rPr>
          <w:b/>
          <w:bCs/>
        </w:rPr>
      </w:pPr>
      <w:r w:rsidRPr="00A71699">
        <w:rPr>
          <w:b/>
          <w:bCs/>
        </w:rPr>
        <w:t>A Typical Workflow</w:t>
      </w:r>
    </w:p>
    <w:p w14:paraId="68D58D82" w14:textId="77777777" w:rsidR="00A71699" w:rsidRPr="00A71699" w:rsidRDefault="00A71699" w:rsidP="00A71699">
      <w:r w:rsidRPr="00A71699">
        <w:t>A common workflow for an automation that uses the SQL package is:</w:t>
      </w:r>
    </w:p>
    <w:p w14:paraId="63A295C8" w14:textId="77777777" w:rsidR="00A71699" w:rsidRPr="00A71699" w:rsidRDefault="00A71699" w:rsidP="00A71699">
      <w:pPr>
        <w:numPr>
          <w:ilvl w:val="0"/>
          <w:numId w:val="2"/>
        </w:numPr>
      </w:pPr>
      <w:r w:rsidRPr="00A71699">
        <w:rPr>
          <w:b/>
          <w:bCs/>
        </w:rPr>
        <w:t>Connect</w:t>
      </w:r>
      <w:r w:rsidRPr="00A71699">
        <w:t>: Use the Connect action to establish a session with the database.</w:t>
      </w:r>
    </w:p>
    <w:p w14:paraId="6F590686" w14:textId="77777777" w:rsidR="00A71699" w:rsidRPr="00A71699" w:rsidRDefault="00A71699" w:rsidP="00A71699">
      <w:pPr>
        <w:numPr>
          <w:ilvl w:val="0"/>
          <w:numId w:val="2"/>
        </w:numPr>
      </w:pPr>
      <w:r w:rsidRPr="00A71699">
        <w:rPr>
          <w:b/>
          <w:bCs/>
        </w:rPr>
        <w:t>Read Data</w:t>
      </w:r>
      <w:r w:rsidRPr="00A71699">
        <w:t>: Use the Read from action to execute a SELECT query and store the results in a Table variable.</w:t>
      </w:r>
    </w:p>
    <w:p w14:paraId="455C3FF6" w14:textId="77777777" w:rsidR="00A71699" w:rsidRPr="00A71699" w:rsidRDefault="00A71699" w:rsidP="00A71699">
      <w:pPr>
        <w:numPr>
          <w:ilvl w:val="0"/>
          <w:numId w:val="2"/>
        </w:numPr>
      </w:pPr>
      <w:r w:rsidRPr="00A71699">
        <w:rPr>
          <w:b/>
          <w:bCs/>
        </w:rPr>
        <w:t>Process Data</w:t>
      </w:r>
      <w:r w:rsidRPr="00A71699">
        <w:t xml:space="preserve">: Use a </w:t>
      </w:r>
      <w:r w:rsidRPr="00A71699">
        <w:rPr>
          <w:b/>
          <w:bCs/>
        </w:rPr>
        <w:t>Loop</w:t>
      </w:r>
      <w:r w:rsidRPr="00A71699">
        <w:t xml:space="preserve"> with a "For each row in Table variable" iterator to process each row of the query's result.</w:t>
      </w:r>
    </w:p>
    <w:p w14:paraId="7F0E8ED0" w14:textId="77777777" w:rsidR="00A71699" w:rsidRPr="00A71699" w:rsidRDefault="00A71699" w:rsidP="00A71699">
      <w:pPr>
        <w:numPr>
          <w:ilvl w:val="0"/>
          <w:numId w:val="2"/>
        </w:numPr>
      </w:pPr>
      <w:r w:rsidRPr="00A71699">
        <w:rPr>
          <w:b/>
          <w:bCs/>
        </w:rPr>
        <w:lastRenderedPageBreak/>
        <w:t>Execute Changes</w:t>
      </w:r>
      <w:r w:rsidRPr="00A71699">
        <w:t>: Use the Execute a query action to perform INSERT, UPDATE, or DELETE operations on the database.</w:t>
      </w:r>
    </w:p>
    <w:p w14:paraId="6C89C895" w14:textId="77777777" w:rsidR="00A71699" w:rsidRPr="00A71699" w:rsidRDefault="00A71699" w:rsidP="00A71699">
      <w:pPr>
        <w:numPr>
          <w:ilvl w:val="0"/>
          <w:numId w:val="2"/>
        </w:numPr>
      </w:pPr>
      <w:r w:rsidRPr="00A71699">
        <w:rPr>
          <w:b/>
          <w:bCs/>
        </w:rPr>
        <w:t>Disconnect</w:t>
      </w:r>
      <w:r w:rsidRPr="00A71699">
        <w:t>: Use the Disconnect action to close the session.</w:t>
      </w:r>
    </w:p>
    <w:p w14:paraId="7CE0E241" w14:textId="77777777" w:rsidR="00A71699" w:rsidRPr="00A71699" w:rsidRDefault="00A71699" w:rsidP="00A71699">
      <w:r w:rsidRPr="00A71699">
        <w:pict w14:anchorId="20E82431">
          <v:rect id="_x0000_i1045" style="width:0;height:1.5pt" o:hralign="center" o:hrstd="t" o:hr="t" fillcolor="#a0a0a0" stroked="f"/>
        </w:pict>
      </w:r>
    </w:p>
    <w:p w14:paraId="5A54C7A1" w14:textId="77777777" w:rsidR="00A71699" w:rsidRPr="00A71699" w:rsidRDefault="00A71699" w:rsidP="00A71699">
      <w:pPr>
        <w:rPr>
          <w:b/>
          <w:bCs/>
        </w:rPr>
      </w:pPr>
      <w:r w:rsidRPr="00A71699">
        <w:rPr>
          <w:b/>
          <w:bCs/>
        </w:rPr>
        <w:t>Interview Questions and Answers</w:t>
      </w:r>
    </w:p>
    <w:p w14:paraId="017B5A9C" w14:textId="77777777" w:rsidR="00A71699" w:rsidRPr="00A71699" w:rsidRDefault="00A71699" w:rsidP="00A71699">
      <w:pPr>
        <w:rPr>
          <w:b/>
          <w:bCs/>
        </w:rPr>
      </w:pPr>
      <w:r w:rsidRPr="00A71699">
        <w:rPr>
          <w:b/>
          <w:bCs/>
        </w:rPr>
        <w:t>1. What is the purpose of the SQL package in Automation Anywhere?</w:t>
      </w:r>
    </w:p>
    <w:p w14:paraId="744FD475" w14:textId="77777777" w:rsidR="00A71699" w:rsidRPr="00A71699" w:rsidRDefault="00A71699" w:rsidP="00A71699">
      <w:r w:rsidRPr="00A71699">
        <w:rPr>
          <w:b/>
          <w:bCs/>
        </w:rPr>
        <w:t>Answer</w:t>
      </w:r>
      <w:r w:rsidRPr="00A71699">
        <w:t>: The purpose of the SQL package is to enable a bot to interact directly with a database. It allows for executing SQL queries to retrieve, insert, update, or delete data. This is essential for automations that need to work with structured data in a fast, efficient, and reliable way, without relying on a user interface.</w:t>
      </w:r>
    </w:p>
    <w:p w14:paraId="359678C7" w14:textId="77777777" w:rsidR="00A71699" w:rsidRPr="00A71699" w:rsidRDefault="00A71699" w:rsidP="00A71699">
      <w:r w:rsidRPr="00A71699">
        <w:t>&lt;</w:t>
      </w:r>
      <w:proofErr w:type="spellStart"/>
      <w:r w:rsidRPr="00A71699">
        <w:t>br</w:t>
      </w:r>
      <w:proofErr w:type="spellEnd"/>
      <w:r w:rsidRPr="00A71699">
        <w:t>&gt;</w:t>
      </w:r>
    </w:p>
    <w:p w14:paraId="68A43B70" w14:textId="77777777" w:rsidR="00A71699" w:rsidRPr="00A71699" w:rsidRDefault="00A71699" w:rsidP="00A71699">
      <w:pPr>
        <w:rPr>
          <w:b/>
          <w:bCs/>
        </w:rPr>
      </w:pPr>
      <w:r w:rsidRPr="00A71699">
        <w:rPr>
          <w:b/>
          <w:bCs/>
        </w:rPr>
        <w:t>2. How do you securely handle database credentials in a bot?</w:t>
      </w:r>
    </w:p>
    <w:p w14:paraId="7F892D06" w14:textId="77777777" w:rsidR="00A71699" w:rsidRPr="00A71699" w:rsidRDefault="00A71699" w:rsidP="00A71699">
      <w:r w:rsidRPr="00A71699">
        <w:rPr>
          <w:b/>
          <w:bCs/>
        </w:rPr>
        <w:t>Answer</w:t>
      </w:r>
      <w:r w:rsidRPr="00A71699">
        <w:t xml:space="preserve">: I would handle database credentials securely by storing them in the </w:t>
      </w:r>
      <w:r w:rsidRPr="00A71699">
        <w:rPr>
          <w:b/>
          <w:bCs/>
        </w:rPr>
        <w:t>Credential Vault</w:t>
      </w:r>
      <w:r w:rsidRPr="00A71699">
        <w:t xml:space="preserve"> of the Control Room. The username and password would be stored as a </w:t>
      </w:r>
      <w:r w:rsidRPr="00A71699">
        <w:rPr>
          <w:b/>
          <w:bCs/>
        </w:rPr>
        <w:t>Credential</w:t>
      </w:r>
      <w:r w:rsidRPr="00A71699">
        <w:t>, and the bot would retrieve them using a Credential variable. This prevents hardcoding sensitive information in the bot's code.</w:t>
      </w:r>
    </w:p>
    <w:p w14:paraId="4C912A40" w14:textId="77777777" w:rsidR="00A71699" w:rsidRPr="00A71699" w:rsidRDefault="00A71699" w:rsidP="00A71699">
      <w:r w:rsidRPr="00A71699">
        <w:t>&lt;</w:t>
      </w:r>
      <w:proofErr w:type="spellStart"/>
      <w:r w:rsidRPr="00A71699">
        <w:t>br</w:t>
      </w:r>
      <w:proofErr w:type="spellEnd"/>
      <w:r w:rsidRPr="00A71699">
        <w:t>&gt;</w:t>
      </w:r>
    </w:p>
    <w:p w14:paraId="780EC8D1" w14:textId="77777777" w:rsidR="00A71699" w:rsidRPr="00A71699" w:rsidRDefault="00A71699" w:rsidP="00A71699">
      <w:pPr>
        <w:rPr>
          <w:b/>
          <w:bCs/>
        </w:rPr>
      </w:pPr>
      <w:r w:rsidRPr="00A71699">
        <w:rPr>
          <w:b/>
          <w:bCs/>
        </w:rPr>
        <w:t xml:space="preserve">3. Explain the difference between the Execute a query and </w:t>
      </w:r>
      <w:proofErr w:type="gramStart"/>
      <w:r w:rsidRPr="00A71699">
        <w:rPr>
          <w:b/>
          <w:bCs/>
        </w:rPr>
        <w:t>Read</w:t>
      </w:r>
      <w:proofErr w:type="gramEnd"/>
      <w:r w:rsidRPr="00A71699">
        <w:rPr>
          <w:b/>
          <w:bCs/>
        </w:rPr>
        <w:t xml:space="preserve"> from actions.</w:t>
      </w:r>
    </w:p>
    <w:p w14:paraId="6A3AE585" w14:textId="77777777" w:rsidR="00A71699" w:rsidRPr="00A71699" w:rsidRDefault="00A71699" w:rsidP="00A71699">
      <w:r w:rsidRPr="00A71699">
        <w:rPr>
          <w:b/>
          <w:bCs/>
        </w:rPr>
        <w:t>Answer</w:t>
      </w:r>
      <w:r w:rsidRPr="00A71699">
        <w:t xml:space="preserve">: The Execute a query action is used for SQL statements that </w:t>
      </w:r>
      <w:r w:rsidRPr="00A71699">
        <w:rPr>
          <w:b/>
          <w:bCs/>
        </w:rPr>
        <w:t>do not return a result set</w:t>
      </w:r>
      <w:r w:rsidRPr="00A71699">
        <w:t xml:space="preserve">, such as INSERT, UPDATE, or DELETE statements. The Read from action is used for a SELECT query that </w:t>
      </w:r>
      <w:r w:rsidRPr="00A71699">
        <w:rPr>
          <w:b/>
          <w:bCs/>
        </w:rPr>
        <w:t>does return a result set</w:t>
      </w:r>
      <w:r w:rsidRPr="00A71699">
        <w:t>, which is then stored in a Table variable for the bot to process.</w:t>
      </w:r>
    </w:p>
    <w:p w14:paraId="70841939" w14:textId="77777777" w:rsidR="00A71699" w:rsidRPr="00A71699" w:rsidRDefault="00A71699" w:rsidP="00A71699">
      <w:r w:rsidRPr="00A71699">
        <w:t>&lt;</w:t>
      </w:r>
      <w:proofErr w:type="spellStart"/>
      <w:r w:rsidRPr="00A71699">
        <w:t>br</w:t>
      </w:r>
      <w:proofErr w:type="spellEnd"/>
      <w:r w:rsidRPr="00A71699">
        <w:t>&gt;</w:t>
      </w:r>
    </w:p>
    <w:p w14:paraId="16C88DDB" w14:textId="77777777" w:rsidR="00A71699" w:rsidRPr="00A71699" w:rsidRDefault="00A71699" w:rsidP="00A71699">
      <w:pPr>
        <w:rPr>
          <w:b/>
          <w:bCs/>
        </w:rPr>
      </w:pPr>
      <w:r w:rsidRPr="00A71699">
        <w:rPr>
          <w:b/>
          <w:bCs/>
        </w:rPr>
        <w:t>4. How would you insert a new record into a database table using the SQL package?</w:t>
      </w:r>
    </w:p>
    <w:p w14:paraId="26F6BEA3" w14:textId="77777777" w:rsidR="00A71699" w:rsidRPr="00A71699" w:rsidRDefault="00A71699" w:rsidP="00A71699">
      <w:r w:rsidRPr="00A71699">
        <w:rPr>
          <w:b/>
          <w:bCs/>
        </w:rPr>
        <w:t>Answer</w:t>
      </w:r>
      <w:r w:rsidRPr="00A71699">
        <w:t xml:space="preserve">: To insert a new record, I would use the </w:t>
      </w:r>
      <w:r w:rsidRPr="00A71699">
        <w:rPr>
          <w:b/>
          <w:bCs/>
        </w:rPr>
        <w:t>Execute a query</w:t>
      </w:r>
      <w:r w:rsidRPr="00A71699">
        <w:t xml:space="preserve"> action. I would first connect to the database, and then in the Execute a query action, I would provide an INSERT statement. The values in the INSERT statement would come from variables that hold the data I want to insert. For example: INSERT INTO Customers (Name, City) VALUES ('$</w:t>
      </w:r>
      <w:proofErr w:type="spellStart"/>
      <w:r w:rsidRPr="00A71699">
        <w:t>vName</w:t>
      </w:r>
      <w:proofErr w:type="spellEnd"/>
      <w:r w:rsidRPr="00A71699">
        <w:t>$', '$</w:t>
      </w:r>
      <w:proofErr w:type="spellStart"/>
      <w:r w:rsidRPr="00A71699">
        <w:t>vCity</w:t>
      </w:r>
      <w:proofErr w:type="spellEnd"/>
      <w:r w:rsidRPr="00A71699">
        <w:t>$').</w:t>
      </w:r>
    </w:p>
    <w:p w14:paraId="62FC2FE8" w14:textId="77777777" w:rsidR="00A71699" w:rsidRPr="00A71699" w:rsidRDefault="00A71699" w:rsidP="00A71699">
      <w:r w:rsidRPr="00A71699">
        <w:t>&lt;</w:t>
      </w:r>
      <w:proofErr w:type="spellStart"/>
      <w:r w:rsidRPr="00A71699">
        <w:t>br</w:t>
      </w:r>
      <w:proofErr w:type="spellEnd"/>
      <w:r w:rsidRPr="00A71699">
        <w:t>&gt;</w:t>
      </w:r>
    </w:p>
    <w:p w14:paraId="7FC6B610" w14:textId="77777777" w:rsidR="00A71699" w:rsidRPr="00A71699" w:rsidRDefault="00A71699" w:rsidP="00A71699">
      <w:pPr>
        <w:rPr>
          <w:b/>
          <w:bCs/>
        </w:rPr>
      </w:pPr>
      <w:r w:rsidRPr="00A71699">
        <w:rPr>
          <w:b/>
          <w:bCs/>
        </w:rPr>
        <w:t>5. Why is it a best practice to use the Disconnect action?</w:t>
      </w:r>
    </w:p>
    <w:p w14:paraId="39E0E18D" w14:textId="09C4A080" w:rsidR="00A71699" w:rsidRPr="00A71699" w:rsidRDefault="00A71699">
      <w:r w:rsidRPr="00A71699">
        <w:rPr>
          <w:b/>
          <w:bCs/>
        </w:rPr>
        <w:t>Answer</w:t>
      </w:r>
      <w:r w:rsidRPr="00A71699">
        <w:t xml:space="preserve">: It is a best practice to use the Disconnect action to close the database connection when the bot has finished its tasks. This releases the connection from the database and </w:t>
      </w:r>
      <w:r w:rsidRPr="00A71699">
        <w:lastRenderedPageBreak/>
        <w:t xml:space="preserve">frees up system resources. Failing to disconnect can lead to </w:t>
      </w:r>
      <w:r w:rsidRPr="00A71699">
        <w:rPr>
          <w:b/>
          <w:bCs/>
        </w:rPr>
        <w:t>connection pool exhaustion</w:t>
      </w:r>
      <w:r w:rsidRPr="00A71699">
        <w:t xml:space="preserve"> on the database server, which can cause performance issues or prevent other applications from connecting.</w:t>
      </w:r>
    </w:p>
    <w:sectPr w:rsidR="00A71699" w:rsidRPr="00A716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FB34A12"/>
    <w:multiLevelType w:val="multilevel"/>
    <w:tmpl w:val="D58283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B5B1419"/>
    <w:multiLevelType w:val="multilevel"/>
    <w:tmpl w:val="8C88CB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65831345">
    <w:abstractNumId w:val="1"/>
  </w:num>
  <w:num w:numId="2" w16cid:durableId="10319980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764"/>
    <w:rsid w:val="003E2764"/>
    <w:rsid w:val="00403F89"/>
    <w:rsid w:val="00A71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85540"/>
  <w15:chartTrackingRefBased/>
  <w15:docId w15:val="{4524D7CD-59F7-4477-95D0-EAF3C3A9D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27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27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276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27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276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27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27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27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27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276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27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276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276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276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27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27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27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27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27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27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27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27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27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27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27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276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276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276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276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603</Words>
  <Characters>3443</Characters>
  <Application>Microsoft Office Word</Application>
  <DocSecurity>0</DocSecurity>
  <Lines>28</Lines>
  <Paragraphs>8</Paragraphs>
  <ScaleCrop>false</ScaleCrop>
  <Company/>
  <LinksUpToDate>false</LinksUpToDate>
  <CharactersWithSpaces>4038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ashsih jadhav</dc:creator>
  <cp:keywords/>
  <dc:description/>
  <cp:lastModifiedBy>ashsih jadhav</cp:lastModifiedBy>
  <cp:revision>2</cp:revision>
  <dcterms:created xsi:type="dcterms:W3CDTF">2025-08-11T18:33:00Z</dcterms:created>
  <dcterms:modified xsi:type="dcterms:W3CDTF">2025-08-11T18:33:00Z</dcterms:modified>
</cp:coreProperties>
</file>