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08E0" w14:textId="77777777" w:rsidR="00EF75BD" w:rsidRDefault="00EF75BD" w:rsidP="007F19EA">
      <w:pPr>
        <w:jc w:val="center"/>
      </w:pPr>
    </w:p>
    <w:p w14:paraId="6A352D20" w14:textId="64EC2FAE" w:rsidR="007F19EA" w:rsidRPr="007F19EA" w:rsidRDefault="007F19EA" w:rsidP="007F19EA">
      <w:pPr>
        <w:jc w:val="center"/>
        <w:rPr>
          <w:b/>
          <w:bCs/>
          <w:sz w:val="44"/>
          <w:szCs w:val="44"/>
        </w:rPr>
      </w:pPr>
      <w:r w:rsidRPr="007F19EA">
        <w:rPr>
          <w:b/>
          <w:bCs/>
          <w:sz w:val="44"/>
          <w:szCs w:val="44"/>
        </w:rPr>
        <w:t>Outlier Detection and Removal using the IQR Method </w:t>
      </w:r>
    </w:p>
    <w:p w14:paraId="1778CDB2" w14:textId="77777777" w:rsidR="007F19EA" w:rsidRDefault="007F19EA" w:rsidP="007F19EA">
      <w:pPr>
        <w:jc w:val="center"/>
      </w:pPr>
    </w:p>
    <w:p w14:paraId="215A9414" w14:textId="77777777" w:rsidR="007F19EA" w:rsidRPr="007F19EA" w:rsidRDefault="007F19EA" w:rsidP="007F19EA">
      <w:pPr>
        <w:rPr>
          <w:b/>
          <w:bCs/>
        </w:rPr>
      </w:pPr>
      <w:r w:rsidRPr="007F19EA">
        <w:rPr>
          <w:b/>
          <w:bCs/>
        </w:rPr>
        <w:t>Core Concepts of the IQR Method</w:t>
      </w:r>
    </w:p>
    <w:p w14:paraId="2AEF8727" w14:textId="77777777" w:rsidR="007F19EA" w:rsidRPr="007F19EA" w:rsidRDefault="007F19EA" w:rsidP="007F19EA">
      <w:r w:rsidRPr="007F19EA">
        <w:t xml:space="preserve">To use this method, you must understand the components of a </w:t>
      </w:r>
      <w:r w:rsidRPr="007F19EA">
        <w:rPr>
          <w:b/>
          <w:bCs/>
        </w:rPr>
        <w:t>Box Plot</w:t>
      </w:r>
      <w:r w:rsidRPr="007F19EA">
        <w:t xml:space="preserve"> and how percentiles work:</w:t>
      </w:r>
    </w:p>
    <w:p w14:paraId="4220AC60" w14:textId="77777777" w:rsidR="007F19EA" w:rsidRPr="007F19EA" w:rsidRDefault="007F19EA" w:rsidP="007F19EA">
      <w:pPr>
        <w:numPr>
          <w:ilvl w:val="0"/>
          <w:numId w:val="1"/>
        </w:numPr>
      </w:pPr>
      <w:r w:rsidRPr="007F19EA">
        <w:rPr>
          <w:b/>
          <w:bCs/>
        </w:rPr>
        <w:t>Percentiles:</w:t>
      </w:r>
      <w:r w:rsidRPr="007F19EA">
        <w:t xml:space="preserve"> These indicate the percentage of data points that lie below a certain value.</w:t>
      </w:r>
    </w:p>
    <w:p w14:paraId="7A81A41B" w14:textId="77777777" w:rsidR="007F19EA" w:rsidRPr="007F19EA" w:rsidRDefault="007F19EA" w:rsidP="007F19EA">
      <w:pPr>
        <w:numPr>
          <w:ilvl w:val="1"/>
          <w:numId w:val="1"/>
        </w:numPr>
      </w:pPr>
      <w:r w:rsidRPr="007F19EA">
        <w:rPr>
          <w:b/>
          <w:bCs/>
        </w:rPr>
        <w:t>$Q1$ (25th Percentile):</w:t>
      </w:r>
      <w:r w:rsidRPr="007F19EA">
        <w:t xml:space="preserve"> 25% of the values are below this point.</w:t>
      </w:r>
    </w:p>
    <w:p w14:paraId="5A8199B7" w14:textId="77777777" w:rsidR="007F19EA" w:rsidRPr="007F19EA" w:rsidRDefault="007F19EA" w:rsidP="007F19EA">
      <w:pPr>
        <w:numPr>
          <w:ilvl w:val="1"/>
          <w:numId w:val="1"/>
        </w:numPr>
      </w:pPr>
      <w:r w:rsidRPr="007F19EA">
        <w:rPr>
          <w:b/>
          <w:bCs/>
        </w:rPr>
        <w:t>$Q3$ (75th Percentile):</w:t>
      </w:r>
      <w:r w:rsidRPr="007F19EA">
        <w:t xml:space="preserve"> 75% of the values are below this point.</w:t>
      </w:r>
    </w:p>
    <w:p w14:paraId="38F2EFB3" w14:textId="77777777" w:rsidR="007F19EA" w:rsidRPr="007F19EA" w:rsidRDefault="007F19EA" w:rsidP="007F19EA">
      <w:pPr>
        <w:numPr>
          <w:ilvl w:val="1"/>
          <w:numId w:val="1"/>
        </w:numPr>
      </w:pPr>
      <w:r w:rsidRPr="007F19EA">
        <w:rPr>
          <w:b/>
          <w:bCs/>
        </w:rPr>
        <w:t>Median ($Q2$ or 50th Percentile):</w:t>
      </w:r>
      <w:r w:rsidRPr="007F19EA">
        <w:t xml:space="preserve"> The middle value of the dataset.</w:t>
      </w:r>
    </w:p>
    <w:p w14:paraId="5AE28748" w14:textId="77777777" w:rsidR="007F19EA" w:rsidRPr="007F19EA" w:rsidRDefault="007F19EA" w:rsidP="007F19EA">
      <w:pPr>
        <w:numPr>
          <w:ilvl w:val="0"/>
          <w:numId w:val="1"/>
        </w:numPr>
      </w:pPr>
      <w:r w:rsidRPr="007F19EA">
        <w:rPr>
          <w:b/>
          <w:bCs/>
        </w:rPr>
        <w:t>IQR (Inter-Quartile Range):</w:t>
      </w:r>
      <w:r w:rsidRPr="007F19EA">
        <w:t xml:space="preserve"> This is the range where the middle 50% of your data resides. It is calculated as:</w:t>
      </w:r>
    </w:p>
    <w:p w14:paraId="3F6CCC84" w14:textId="77777777" w:rsidR="007F19EA" w:rsidRPr="007F19EA" w:rsidRDefault="007F19EA" w:rsidP="007F19EA">
      <w:r w:rsidRPr="007F19EA">
        <w:t>$$IQR = Q3 - Q1$$</w:t>
      </w:r>
    </w:p>
    <w:p w14:paraId="4BEECB5B" w14:textId="77777777" w:rsidR="007F19EA" w:rsidRPr="007F19EA" w:rsidRDefault="007F19EA" w:rsidP="007F19EA">
      <w:pPr>
        <w:rPr>
          <w:b/>
          <w:bCs/>
        </w:rPr>
      </w:pPr>
      <w:r w:rsidRPr="007F19EA">
        <w:rPr>
          <w:b/>
          <w:bCs/>
        </w:rPr>
        <w:t>Detection: Defining the Boundaries</w:t>
      </w:r>
    </w:p>
    <w:p w14:paraId="22FC2F03" w14:textId="77777777" w:rsidR="007F19EA" w:rsidRPr="007F19EA" w:rsidRDefault="007F19EA" w:rsidP="007F19EA">
      <w:r w:rsidRPr="007F19EA">
        <w:t>Outliers are identified as values that fall outside the "whiskers" of the box plot. These boundaries are calculated using the following formulas:</w:t>
      </w:r>
    </w:p>
    <w:p w14:paraId="3FA44E79" w14:textId="77777777" w:rsidR="007F19EA" w:rsidRPr="007F19EA" w:rsidRDefault="007F19EA" w:rsidP="007F19EA">
      <w:pPr>
        <w:numPr>
          <w:ilvl w:val="0"/>
          <w:numId w:val="2"/>
        </w:numPr>
      </w:pPr>
      <w:r w:rsidRPr="007F19EA">
        <w:rPr>
          <w:b/>
          <w:bCs/>
        </w:rPr>
        <w:t>Upper Limit:</w:t>
      </w:r>
      <w:r w:rsidRPr="007F19EA">
        <w:t xml:space="preserve"> $Q3 + (1.5 \times </w:t>
      </w:r>
      <w:proofErr w:type="gramStart"/>
      <w:r w:rsidRPr="007F19EA">
        <w:t>IQR)$</w:t>
      </w:r>
      <w:proofErr w:type="gramEnd"/>
    </w:p>
    <w:p w14:paraId="1D633D45" w14:textId="77777777" w:rsidR="007F19EA" w:rsidRPr="007F19EA" w:rsidRDefault="007F19EA" w:rsidP="007F19EA">
      <w:pPr>
        <w:numPr>
          <w:ilvl w:val="0"/>
          <w:numId w:val="2"/>
        </w:numPr>
      </w:pPr>
      <w:r w:rsidRPr="007F19EA">
        <w:rPr>
          <w:b/>
          <w:bCs/>
        </w:rPr>
        <w:t>Lower Limit:</w:t>
      </w:r>
      <w:r w:rsidRPr="007F19EA">
        <w:t xml:space="preserve"> $Q1 - (1.5 \times </w:t>
      </w:r>
      <w:proofErr w:type="gramStart"/>
      <w:r w:rsidRPr="007F19EA">
        <w:t>IQR)$</w:t>
      </w:r>
      <w:proofErr w:type="gramEnd"/>
    </w:p>
    <w:p w14:paraId="03323438" w14:textId="77777777" w:rsidR="007F19EA" w:rsidRPr="007F19EA" w:rsidRDefault="007F19EA" w:rsidP="007F19EA">
      <w:r w:rsidRPr="007F19EA">
        <w:t xml:space="preserve">Any data point greater than the </w:t>
      </w:r>
      <w:r w:rsidRPr="007F19EA">
        <w:rPr>
          <w:b/>
          <w:bCs/>
        </w:rPr>
        <w:t>Upper Limit</w:t>
      </w:r>
      <w:r w:rsidRPr="007F19EA">
        <w:t xml:space="preserve"> or smaller than the </w:t>
      </w:r>
      <w:r w:rsidRPr="007F19EA">
        <w:rPr>
          <w:b/>
          <w:bCs/>
        </w:rPr>
        <w:t>Lower Limit</w:t>
      </w:r>
      <w:r w:rsidRPr="007F19EA">
        <w:t xml:space="preserve"> is classified as an outlier.</w:t>
      </w:r>
    </w:p>
    <w:p w14:paraId="380A0C01" w14:textId="77777777" w:rsidR="007F19EA" w:rsidRPr="007F19EA" w:rsidRDefault="007F19EA" w:rsidP="007F19EA">
      <w:pPr>
        <w:rPr>
          <w:b/>
          <w:bCs/>
        </w:rPr>
      </w:pPr>
      <w:r w:rsidRPr="007F19EA">
        <w:rPr>
          <w:b/>
          <w:bCs/>
        </w:rPr>
        <w:t>Handling Strategies</w:t>
      </w:r>
    </w:p>
    <w:p w14:paraId="747B5D07" w14:textId="77777777" w:rsidR="007F19EA" w:rsidRPr="007F19EA" w:rsidRDefault="007F19EA" w:rsidP="007F19EA">
      <w:r w:rsidRPr="007F19EA">
        <w:t>The video explains two primary ways to treat outliers once they are detected:</w:t>
      </w:r>
    </w:p>
    <w:p w14:paraId="3BACBE25" w14:textId="77777777" w:rsidR="007F19EA" w:rsidRPr="007F19EA" w:rsidRDefault="007F19EA" w:rsidP="007F19EA">
      <w:pPr>
        <w:numPr>
          <w:ilvl w:val="0"/>
          <w:numId w:val="3"/>
        </w:numPr>
      </w:pPr>
      <w:r w:rsidRPr="007F19EA">
        <w:rPr>
          <w:b/>
          <w:bCs/>
        </w:rPr>
        <w:t>Trimming (Removal):</w:t>
      </w:r>
      <w:r w:rsidRPr="007F19EA">
        <w:t xml:space="preserve"> This involves completely deleting the rows that contain outliers. This is suitable if the outliers are few and you have enough data.</w:t>
      </w:r>
    </w:p>
    <w:p w14:paraId="6D075ACB" w14:textId="77777777" w:rsidR="007F19EA" w:rsidRPr="007F19EA" w:rsidRDefault="007F19EA" w:rsidP="007F19EA">
      <w:pPr>
        <w:numPr>
          <w:ilvl w:val="0"/>
          <w:numId w:val="3"/>
        </w:numPr>
      </w:pPr>
      <w:r w:rsidRPr="007F19EA">
        <w:rPr>
          <w:b/>
          <w:bCs/>
        </w:rPr>
        <w:t>Capping (</w:t>
      </w:r>
      <w:proofErr w:type="spellStart"/>
      <w:r w:rsidRPr="007F19EA">
        <w:rPr>
          <w:b/>
          <w:bCs/>
        </w:rPr>
        <w:t>Winsorization</w:t>
      </w:r>
      <w:proofErr w:type="spellEnd"/>
      <w:r w:rsidRPr="007F19EA">
        <w:rPr>
          <w:b/>
          <w:bCs/>
        </w:rPr>
        <w:t>):</w:t>
      </w:r>
      <w:r w:rsidRPr="007F19EA">
        <w:t xml:space="preserve"> Instead of deleting rows, you "clamp" the outliers to the limits.</w:t>
      </w:r>
    </w:p>
    <w:p w14:paraId="4E331747" w14:textId="77777777" w:rsidR="007F19EA" w:rsidRPr="007F19EA" w:rsidRDefault="007F19EA" w:rsidP="007F19EA">
      <w:pPr>
        <w:numPr>
          <w:ilvl w:val="1"/>
          <w:numId w:val="3"/>
        </w:numPr>
      </w:pPr>
      <w:r w:rsidRPr="007F19EA">
        <w:t xml:space="preserve">Values above the upper limit are replaced with the </w:t>
      </w:r>
      <w:r w:rsidRPr="007F19EA">
        <w:rPr>
          <w:b/>
          <w:bCs/>
        </w:rPr>
        <w:t>Upper Limit</w:t>
      </w:r>
      <w:r w:rsidRPr="007F19EA">
        <w:t xml:space="preserve"> value.</w:t>
      </w:r>
    </w:p>
    <w:p w14:paraId="1910F09D" w14:textId="77777777" w:rsidR="007F19EA" w:rsidRPr="007F19EA" w:rsidRDefault="007F19EA" w:rsidP="007F19EA">
      <w:pPr>
        <w:numPr>
          <w:ilvl w:val="1"/>
          <w:numId w:val="3"/>
        </w:numPr>
      </w:pPr>
      <w:r w:rsidRPr="007F19EA">
        <w:lastRenderedPageBreak/>
        <w:t xml:space="preserve">Values below the lower limit are replaced with the </w:t>
      </w:r>
      <w:r w:rsidRPr="007F19EA">
        <w:rPr>
          <w:b/>
          <w:bCs/>
        </w:rPr>
        <w:t>Lower Limit</w:t>
      </w:r>
      <w:r w:rsidRPr="007F19EA">
        <w:t xml:space="preserve"> value.</w:t>
      </w:r>
    </w:p>
    <w:p w14:paraId="39EB6724" w14:textId="77777777" w:rsidR="007F19EA" w:rsidRPr="007F19EA" w:rsidRDefault="007F19EA" w:rsidP="007F19EA">
      <w:pPr>
        <w:numPr>
          <w:ilvl w:val="1"/>
          <w:numId w:val="3"/>
        </w:numPr>
      </w:pPr>
      <w:r w:rsidRPr="007F19EA">
        <w:t>This ensures no data rows are lost, though it may cause a slight spike in your data distribution at the limit points.</w:t>
      </w:r>
    </w:p>
    <w:p w14:paraId="651EFA37" w14:textId="77777777" w:rsidR="007F19EA" w:rsidRDefault="007F19EA" w:rsidP="007F19EA"/>
    <w:sectPr w:rsidR="007F1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12F48"/>
    <w:multiLevelType w:val="multilevel"/>
    <w:tmpl w:val="3CEC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9420F"/>
    <w:multiLevelType w:val="multilevel"/>
    <w:tmpl w:val="DA7E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32C17"/>
    <w:multiLevelType w:val="multilevel"/>
    <w:tmpl w:val="631E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704038">
    <w:abstractNumId w:val="0"/>
  </w:num>
  <w:num w:numId="2" w16cid:durableId="1863661055">
    <w:abstractNumId w:val="2"/>
  </w:num>
  <w:num w:numId="3" w16cid:durableId="1190803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BD"/>
    <w:rsid w:val="004A2C37"/>
    <w:rsid w:val="007F19EA"/>
    <w:rsid w:val="00EF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7DD52"/>
  <w15:chartTrackingRefBased/>
  <w15:docId w15:val="{BFD77363-3D38-42BB-9FD8-F7985E7E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2026-05-07T13:46:00Z</dcterms:created>
  <dcterms:modified xsi:type="dcterms:W3CDTF">2026-05-07T13:46:00Z</dcterms:modified>
</cp:coreProperties>
</file>