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BD392" w14:textId="77777777" w:rsidR="00847154" w:rsidRDefault="00847154">
      <w:pPr>
        <w:rPr>
          <w:lang w:val="en-US"/>
        </w:rPr>
      </w:pPr>
    </w:p>
    <w:p w14:paraId="72EA5971" w14:textId="77777777" w:rsidR="003F07FE" w:rsidRDefault="003F07FE" w:rsidP="003F07FE">
      <w:pPr>
        <w:jc w:val="center"/>
        <w:rPr>
          <w:lang w:val="en-US"/>
        </w:rPr>
      </w:pPr>
    </w:p>
    <w:p w14:paraId="7020386D" w14:textId="77777777" w:rsidR="003F07FE" w:rsidRDefault="003F07FE" w:rsidP="003F07FE">
      <w:pPr>
        <w:jc w:val="center"/>
        <w:rPr>
          <w:b/>
          <w:bCs/>
          <w:sz w:val="44"/>
          <w:szCs w:val="44"/>
        </w:rPr>
      </w:pPr>
      <w:r w:rsidRPr="003F07FE">
        <w:rPr>
          <w:b/>
          <w:bCs/>
          <w:sz w:val="44"/>
          <w:szCs w:val="44"/>
        </w:rPr>
        <w:t xml:space="preserve">What are the main Assumptions of Linear Regression? </w:t>
      </w:r>
    </w:p>
    <w:p w14:paraId="3E475430" w14:textId="3ECD96D5" w:rsidR="003F07FE" w:rsidRPr="003F07FE" w:rsidRDefault="003F07FE" w:rsidP="003F07FE">
      <w:pPr>
        <w:jc w:val="center"/>
        <w:rPr>
          <w:b/>
          <w:bCs/>
          <w:sz w:val="44"/>
          <w:szCs w:val="44"/>
        </w:rPr>
      </w:pPr>
      <w:r w:rsidRPr="003F07FE">
        <w:rPr>
          <w:b/>
          <w:bCs/>
          <w:sz w:val="44"/>
          <w:szCs w:val="44"/>
        </w:rPr>
        <w:t xml:space="preserve"> Top 5 Assumptions of Linear Regression</w:t>
      </w:r>
    </w:p>
    <w:p w14:paraId="0B140424" w14:textId="77777777" w:rsidR="003F07FE" w:rsidRDefault="003F07FE" w:rsidP="003F07FE">
      <w:pPr>
        <w:jc w:val="center"/>
        <w:rPr>
          <w:lang w:val="en-US"/>
        </w:rPr>
      </w:pPr>
    </w:p>
    <w:p w14:paraId="1FD57E55" w14:textId="77777777" w:rsidR="003F07FE" w:rsidRPr="003F07FE" w:rsidRDefault="003F07FE" w:rsidP="003F07FE">
      <w:r w:rsidRPr="003F07FE">
        <w:t>These assumptions act as foundational checkpoints you must verify whenever you train a linear regression model.</w:t>
      </w:r>
    </w:p>
    <w:p w14:paraId="5C5C4AA9" w14:textId="77777777" w:rsidR="003F07FE" w:rsidRPr="003F07FE" w:rsidRDefault="003F07FE" w:rsidP="003F07FE">
      <w:pPr>
        <w:rPr>
          <w:b/>
          <w:bCs/>
        </w:rPr>
      </w:pPr>
      <w:r w:rsidRPr="003F07FE">
        <w:rPr>
          <w:b/>
          <w:bCs/>
        </w:rPr>
        <w:t>1. Linear Relationship Between Input and Output</w:t>
      </w:r>
    </w:p>
    <w:p w14:paraId="5BA90FAF" w14:textId="77777777" w:rsidR="003F07FE" w:rsidRPr="003F07FE" w:rsidRDefault="003F07FE" w:rsidP="003F07FE">
      <w:r w:rsidRPr="003F07FE">
        <w:t>The most basic assumption is that there must be a linear relationship between your independent features (input) and the dependent target (output).</w:t>
      </w:r>
    </w:p>
    <w:p w14:paraId="7FCB81B0" w14:textId="77777777" w:rsidR="003F07FE" w:rsidRPr="003F07FE" w:rsidRDefault="003F07FE" w:rsidP="003F07FE">
      <w:pPr>
        <w:numPr>
          <w:ilvl w:val="0"/>
          <w:numId w:val="6"/>
        </w:numPr>
      </w:pPr>
      <w:r w:rsidRPr="003F07FE">
        <w:rPr>
          <w:b/>
          <w:bCs/>
        </w:rPr>
        <w:t>The Concept:</w:t>
      </w:r>
      <w:r w:rsidRPr="003F07FE">
        <w:t xml:space="preserve"> As an input variable $x$ increases, the target variable $y$ should change at a roughly constant linear rate.</w:t>
      </w:r>
    </w:p>
    <w:p w14:paraId="3D3B4A54" w14:textId="77777777" w:rsidR="003F07FE" w:rsidRPr="003F07FE" w:rsidRDefault="003F07FE" w:rsidP="003F07FE">
      <w:pPr>
        <w:numPr>
          <w:ilvl w:val="0"/>
          <w:numId w:val="6"/>
        </w:numPr>
      </w:pPr>
      <w:r w:rsidRPr="003F07FE">
        <w:rPr>
          <w:b/>
          <w:bCs/>
        </w:rPr>
        <w:t>Types:</w:t>
      </w:r>
      <w:r w:rsidRPr="003F07FE">
        <w:t xml:space="preserve"> It can either be a </w:t>
      </w:r>
      <w:r w:rsidRPr="003F07FE">
        <w:rPr>
          <w:b/>
          <w:bCs/>
        </w:rPr>
        <w:t>positive linear relationship</w:t>
      </w:r>
      <w:r w:rsidRPr="003F07FE">
        <w:t xml:space="preserve"> (as $x$ goes up, $y$ goes up) or a </w:t>
      </w:r>
      <w:r w:rsidRPr="003F07FE">
        <w:rPr>
          <w:b/>
          <w:bCs/>
        </w:rPr>
        <w:t>negative linear relationship</w:t>
      </w:r>
      <w:r w:rsidRPr="003F07FE">
        <w:t xml:space="preserve"> (as $x$ goes up, $y$ goes down).</w:t>
      </w:r>
    </w:p>
    <w:p w14:paraId="269F4911" w14:textId="77777777" w:rsidR="003F07FE" w:rsidRPr="003F07FE" w:rsidRDefault="003F07FE" w:rsidP="003F07FE">
      <w:pPr>
        <w:numPr>
          <w:ilvl w:val="0"/>
          <w:numId w:val="6"/>
        </w:numPr>
      </w:pPr>
      <w:r w:rsidRPr="003F07FE">
        <w:rPr>
          <w:b/>
          <w:bCs/>
        </w:rPr>
        <w:t>What to Avoid:</w:t>
      </w:r>
      <w:r w:rsidRPr="003F07FE">
        <w:t xml:space="preserve"> Non-linear patterns like exponential or quadratic growth (where $y$ suddenly curves upward at double the speed) violate this assumption.</w:t>
      </w:r>
    </w:p>
    <w:p w14:paraId="47C2CEC4" w14:textId="77777777" w:rsidR="003F07FE" w:rsidRPr="003F07FE" w:rsidRDefault="003F07FE" w:rsidP="003F07FE">
      <w:pPr>
        <w:numPr>
          <w:ilvl w:val="0"/>
          <w:numId w:val="6"/>
        </w:numPr>
      </w:pPr>
      <w:r w:rsidRPr="003F07FE">
        <w:rPr>
          <w:b/>
          <w:bCs/>
        </w:rPr>
        <w:t>How to Check:</w:t>
      </w:r>
      <w:r w:rsidRPr="003F07FE">
        <w:t xml:space="preserve"> Use simple scatter plots between individual input features and your target variable.</w:t>
      </w:r>
    </w:p>
    <w:p w14:paraId="17831AE2" w14:textId="77777777" w:rsidR="003F07FE" w:rsidRPr="003F07FE" w:rsidRDefault="003F07FE" w:rsidP="003F07FE">
      <w:pPr>
        <w:rPr>
          <w:b/>
          <w:bCs/>
        </w:rPr>
      </w:pPr>
      <w:r w:rsidRPr="003F07FE">
        <w:rPr>
          <w:b/>
          <w:bCs/>
        </w:rPr>
        <w:t>2. No Multicollinearity</w:t>
      </w:r>
    </w:p>
    <w:p w14:paraId="1BAB163D" w14:textId="77777777" w:rsidR="003F07FE" w:rsidRPr="003F07FE" w:rsidRDefault="003F07FE" w:rsidP="003F07FE">
      <w:r w:rsidRPr="003F07FE">
        <w:t xml:space="preserve">While the first assumption dictates the relationship between input and output, this assumption focuses entirely on how the </w:t>
      </w:r>
      <w:r w:rsidRPr="003F07FE">
        <w:rPr>
          <w:b/>
          <w:bCs/>
        </w:rPr>
        <w:t>input features relate to one another</w:t>
      </w:r>
      <w:r w:rsidRPr="003F07FE">
        <w:t>.</w:t>
      </w:r>
    </w:p>
    <w:p w14:paraId="0D80D63D" w14:textId="77777777" w:rsidR="003F07FE" w:rsidRPr="003F07FE" w:rsidRDefault="003F07FE" w:rsidP="003F07FE">
      <w:pPr>
        <w:numPr>
          <w:ilvl w:val="0"/>
          <w:numId w:val="7"/>
        </w:numPr>
      </w:pPr>
      <w:r w:rsidRPr="003F07FE">
        <w:rPr>
          <w:b/>
          <w:bCs/>
        </w:rPr>
        <w:t>The Concept:</w:t>
      </w:r>
      <w:r w:rsidRPr="003F07FE">
        <w:t xml:space="preserve"> Your independent variables should be genuinely independent of each other. There should be </w:t>
      </w:r>
      <w:r w:rsidRPr="003F07FE">
        <w:rPr>
          <w:b/>
          <w:bCs/>
        </w:rPr>
        <w:t>no strong correlations among the input columns</w:t>
      </w:r>
      <w:r w:rsidRPr="003F07FE">
        <w:t>.</w:t>
      </w:r>
    </w:p>
    <w:p w14:paraId="22A79EDB" w14:textId="77777777" w:rsidR="003F07FE" w:rsidRPr="003F07FE" w:rsidRDefault="003F07FE" w:rsidP="003F07FE">
      <w:pPr>
        <w:numPr>
          <w:ilvl w:val="0"/>
          <w:numId w:val="7"/>
        </w:numPr>
      </w:pPr>
      <w:r w:rsidRPr="003F07FE">
        <w:rPr>
          <w:b/>
          <w:bCs/>
        </w:rPr>
        <w:t>Why it Matters:</w:t>
      </w:r>
      <w:r w:rsidRPr="003F07FE">
        <w:t xml:space="preserve"> If two input variables provide the exact same structural information (e.g., trying to predict house prices using both "size in square feet" and "size in square meters"), the mathematical model struggles to figure out which specific feature is actually driving changes in the target.</w:t>
      </w:r>
    </w:p>
    <w:p w14:paraId="1385EFFC" w14:textId="77777777" w:rsidR="003F07FE" w:rsidRPr="003F07FE" w:rsidRDefault="003F07FE" w:rsidP="003F07FE">
      <w:pPr>
        <w:numPr>
          <w:ilvl w:val="0"/>
          <w:numId w:val="7"/>
        </w:numPr>
      </w:pPr>
      <w:r w:rsidRPr="003F07FE">
        <w:rPr>
          <w:b/>
          <w:bCs/>
        </w:rPr>
        <w:t>How to Check:</w:t>
      </w:r>
      <w:r w:rsidRPr="003F07FE">
        <w:t xml:space="preserve"> You can look at correlation matrices or calculate Variance Inflation Factor (VIF) scores to detect features that copy each other.</w:t>
      </w:r>
    </w:p>
    <w:p w14:paraId="14544169" w14:textId="77777777" w:rsidR="003F07FE" w:rsidRPr="003F07FE" w:rsidRDefault="003F07FE" w:rsidP="003F07FE">
      <w:pPr>
        <w:rPr>
          <w:b/>
          <w:bCs/>
        </w:rPr>
      </w:pPr>
      <w:r w:rsidRPr="003F07FE">
        <w:rPr>
          <w:b/>
          <w:bCs/>
        </w:rPr>
        <w:lastRenderedPageBreak/>
        <w:t>3. Normality of Residuals (Errors)</w:t>
      </w:r>
    </w:p>
    <w:p w14:paraId="7F5E08B8" w14:textId="77777777" w:rsidR="003F07FE" w:rsidRPr="003F07FE" w:rsidRDefault="003F07FE" w:rsidP="003F07FE">
      <w:r w:rsidRPr="003F07FE">
        <w:t xml:space="preserve">Once your linear model makes predictions, you calculate the </w:t>
      </w:r>
      <w:r w:rsidRPr="003F07FE">
        <w:rPr>
          <w:b/>
          <w:bCs/>
        </w:rPr>
        <w:t>residuals</w:t>
      </w:r>
      <w:r w:rsidRPr="003F07FE">
        <w:t xml:space="preserve"> (the actual values minus the predicted values). This assumption dictates how those errors are spread out.</w:t>
      </w:r>
    </w:p>
    <w:p w14:paraId="55818828" w14:textId="77777777" w:rsidR="003F07FE" w:rsidRPr="003F07FE" w:rsidRDefault="003F07FE" w:rsidP="003F07FE">
      <w:pPr>
        <w:numPr>
          <w:ilvl w:val="0"/>
          <w:numId w:val="8"/>
        </w:numPr>
      </w:pPr>
      <w:r w:rsidRPr="003F07FE">
        <w:rPr>
          <w:b/>
          <w:bCs/>
        </w:rPr>
        <w:t>The Concept:</w:t>
      </w:r>
      <w:r w:rsidRPr="003F07FE">
        <w:t xml:space="preserve"> When you plot the entire collection of prediction errors, they should follow a </w:t>
      </w:r>
      <w:r w:rsidRPr="003F07FE">
        <w:rPr>
          <w:b/>
          <w:bCs/>
        </w:rPr>
        <w:t>Normal Distribution</w:t>
      </w:r>
      <w:r w:rsidRPr="003F07FE">
        <w:t xml:space="preserve"> (a balanced, symmetrical bell curve </w:t>
      </w:r>
      <w:proofErr w:type="spellStart"/>
      <w:r w:rsidRPr="003F07FE">
        <w:t>centered</w:t>
      </w:r>
      <w:proofErr w:type="spellEnd"/>
      <w:r w:rsidRPr="003F07FE">
        <w:t xml:space="preserve"> around zero).</w:t>
      </w:r>
    </w:p>
    <w:p w14:paraId="6551568C" w14:textId="77777777" w:rsidR="003F07FE" w:rsidRPr="003F07FE" w:rsidRDefault="003F07FE" w:rsidP="003F07FE">
      <w:pPr>
        <w:numPr>
          <w:ilvl w:val="0"/>
          <w:numId w:val="8"/>
        </w:numPr>
      </w:pPr>
      <w:r w:rsidRPr="003F07FE">
        <w:rPr>
          <w:b/>
          <w:bCs/>
        </w:rPr>
        <w:t>Why it Matters:</w:t>
      </w:r>
      <w:r w:rsidRPr="003F07FE">
        <w:t xml:space="preserve"> A normal distribution of errors indicates that your model has successfully extracted all the structural signals from the data, leaving behind purely random, symmetric noise.</w:t>
      </w:r>
    </w:p>
    <w:p w14:paraId="7C7227E6" w14:textId="77777777" w:rsidR="003F07FE" w:rsidRPr="003F07FE" w:rsidRDefault="003F07FE" w:rsidP="003F07FE">
      <w:pPr>
        <w:numPr>
          <w:ilvl w:val="0"/>
          <w:numId w:val="8"/>
        </w:numPr>
      </w:pPr>
      <w:r w:rsidRPr="003F07FE">
        <w:rPr>
          <w:b/>
          <w:bCs/>
        </w:rPr>
        <w:t>How to Check:</w:t>
      </w:r>
      <w:r w:rsidRPr="003F07FE">
        <w:t xml:space="preserve"> You can visually plot a histogram/KDE of your errors or use a Quantile-Quantile plot (Q-Q plot) to see if the data aligns cleanly along a straight diagonal line.</w:t>
      </w:r>
    </w:p>
    <w:p w14:paraId="4271AA1A" w14:textId="77777777" w:rsidR="003F07FE" w:rsidRPr="003F07FE" w:rsidRDefault="003F07FE" w:rsidP="003F07FE">
      <w:pPr>
        <w:rPr>
          <w:b/>
          <w:bCs/>
        </w:rPr>
      </w:pPr>
      <w:r w:rsidRPr="003F07FE">
        <w:rPr>
          <w:b/>
          <w:bCs/>
        </w:rPr>
        <w:t>4. Homoscedasticity</w:t>
      </w:r>
    </w:p>
    <w:p w14:paraId="1D97718D" w14:textId="77777777" w:rsidR="003F07FE" w:rsidRPr="003F07FE" w:rsidRDefault="003F07FE" w:rsidP="003F07FE">
      <w:r w:rsidRPr="003F07FE">
        <w:t>Homoscedasticity deals with how the spread or variance of your prediction residuals changes across different levels of your target values.</w:t>
      </w:r>
    </w:p>
    <w:p w14:paraId="55EBFA59" w14:textId="77777777" w:rsidR="003F07FE" w:rsidRPr="003F07FE" w:rsidRDefault="003F07FE" w:rsidP="003F07FE">
      <w:pPr>
        <w:numPr>
          <w:ilvl w:val="0"/>
          <w:numId w:val="9"/>
        </w:numPr>
      </w:pPr>
      <w:r w:rsidRPr="003F07FE">
        <w:rPr>
          <w:b/>
          <w:bCs/>
        </w:rPr>
        <w:t>The Concept:</w:t>
      </w:r>
      <w:r w:rsidRPr="003F07FE">
        <w:t xml:space="preserve"> The variance of your error terms should remain </w:t>
      </w:r>
      <w:r w:rsidRPr="003F07FE">
        <w:rPr>
          <w:b/>
          <w:bCs/>
        </w:rPr>
        <w:t>constant and equal</w:t>
      </w:r>
      <w:r w:rsidRPr="003F07FE">
        <w:t xml:space="preserve"> across all values of your input features.</w:t>
      </w:r>
    </w:p>
    <w:p w14:paraId="58F01726" w14:textId="77777777" w:rsidR="003F07FE" w:rsidRPr="003F07FE" w:rsidRDefault="003F07FE" w:rsidP="003F07FE">
      <w:pPr>
        <w:numPr>
          <w:ilvl w:val="0"/>
          <w:numId w:val="9"/>
        </w:numPr>
      </w:pPr>
      <w:r w:rsidRPr="003F07FE">
        <w:rPr>
          <w:b/>
          <w:bCs/>
        </w:rPr>
        <w:t>What to Avoid:</w:t>
      </w:r>
      <w:r w:rsidRPr="003F07FE">
        <w:t xml:space="preserve"> You want to avoid </w:t>
      </w:r>
      <w:r w:rsidRPr="003F07FE">
        <w:rPr>
          <w:i/>
          <w:iCs/>
        </w:rPr>
        <w:t>Heteroscedasticity</w:t>
      </w:r>
      <w:r w:rsidRPr="003F07FE">
        <w:t>, where the errors create a "cone" or "funnel" pattern. For example, if your model makes tiny, highly accurate predictions for low-income households but swings wildly into massive errors for high-income households, the spread of error is uneven.</w:t>
      </w:r>
    </w:p>
    <w:p w14:paraId="0DB4FF73" w14:textId="77777777" w:rsidR="003F07FE" w:rsidRPr="003F07FE" w:rsidRDefault="003F07FE" w:rsidP="003F07FE">
      <w:pPr>
        <w:numPr>
          <w:ilvl w:val="0"/>
          <w:numId w:val="9"/>
        </w:numPr>
      </w:pPr>
      <w:r w:rsidRPr="003F07FE">
        <w:rPr>
          <w:b/>
          <w:bCs/>
        </w:rPr>
        <w:t>How to Check:</w:t>
      </w:r>
      <w:r w:rsidRPr="003F07FE">
        <w:t xml:space="preserve"> Plot your predicted values on the X-axis against the residual values on the Y-axis. You want to see a completely random, uniform cloud of dots without any distinct geometric shapes or expanding widths.</w:t>
      </w:r>
    </w:p>
    <w:p w14:paraId="73B88ECE" w14:textId="77777777" w:rsidR="003F07FE" w:rsidRPr="003F07FE" w:rsidRDefault="003F07FE" w:rsidP="003F07FE">
      <w:pPr>
        <w:rPr>
          <w:b/>
          <w:bCs/>
        </w:rPr>
      </w:pPr>
      <w:r w:rsidRPr="003F07FE">
        <w:rPr>
          <w:b/>
          <w:bCs/>
        </w:rPr>
        <w:t>5. No Auto-Correlation in Residuals</w:t>
      </w:r>
    </w:p>
    <w:p w14:paraId="0A4B5F3D" w14:textId="77777777" w:rsidR="003F07FE" w:rsidRPr="003F07FE" w:rsidRDefault="003F07FE" w:rsidP="003F07FE">
      <w:r w:rsidRPr="003F07FE">
        <w:t>This assumption primarily safeguards your model against errors that exhibit dependency or tracking, especially common in sequential or time-series data.</w:t>
      </w:r>
    </w:p>
    <w:p w14:paraId="089157F1" w14:textId="77777777" w:rsidR="003F07FE" w:rsidRPr="003F07FE" w:rsidRDefault="003F07FE" w:rsidP="003F07FE">
      <w:pPr>
        <w:numPr>
          <w:ilvl w:val="0"/>
          <w:numId w:val="10"/>
        </w:numPr>
      </w:pPr>
      <w:r w:rsidRPr="003F07FE">
        <w:rPr>
          <w:b/>
          <w:bCs/>
        </w:rPr>
        <w:t>The Concept:</w:t>
      </w:r>
      <w:r w:rsidRPr="003F07FE">
        <w:t xml:space="preserve"> The error value for one data point should give zero clues about the error value of the next data point. The residuals must be completely independent.</w:t>
      </w:r>
    </w:p>
    <w:p w14:paraId="4AE7758B" w14:textId="77777777" w:rsidR="003F07FE" w:rsidRPr="003F07FE" w:rsidRDefault="003F07FE" w:rsidP="003F07FE">
      <w:pPr>
        <w:numPr>
          <w:ilvl w:val="0"/>
          <w:numId w:val="10"/>
        </w:numPr>
      </w:pPr>
      <w:r w:rsidRPr="003F07FE">
        <w:rPr>
          <w:b/>
          <w:bCs/>
        </w:rPr>
        <w:t>What to Avoid:</w:t>
      </w:r>
      <w:r w:rsidRPr="003F07FE">
        <w:t xml:space="preserve"> If a positive error is consistently followed by another positive error, your errors are auto-correlated. This usually implies a hidden time-dependent or sequence-dependent pattern that your regression model failed to notice.</w:t>
      </w:r>
    </w:p>
    <w:p w14:paraId="2C9529CB" w14:textId="77777777" w:rsidR="003F07FE" w:rsidRPr="003F07FE" w:rsidRDefault="003F07FE" w:rsidP="003F07FE">
      <w:pPr>
        <w:numPr>
          <w:ilvl w:val="0"/>
          <w:numId w:val="10"/>
        </w:numPr>
      </w:pPr>
      <w:r w:rsidRPr="003F07FE">
        <w:rPr>
          <w:b/>
          <w:bCs/>
        </w:rPr>
        <w:t>How to Check:</w:t>
      </w:r>
      <w:r w:rsidRPr="003F07FE">
        <w:t xml:space="preserve"> Plot the error terms sequentially or use the Durbin-Watson statistical test to ensure no underlying cyclical waves or patterns are emerging.</w:t>
      </w:r>
    </w:p>
    <w:p w14:paraId="62415689" w14:textId="77777777" w:rsidR="003F07FE" w:rsidRPr="003F07FE" w:rsidRDefault="003F07FE" w:rsidP="003F07FE">
      <w:pPr>
        <w:rPr>
          <w:lang w:val="en-US"/>
        </w:rPr>
      </w:pPr>
    </w:p>
    <w:sectPr w:rsidR="003F07FE" w:rsidRPr="003F07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995"/>
    <w:multiLevelType w:val="multilevel"/>
    <w:tmpl w:val="C5B8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E1F2C"/>
    <w:multiLevelType w:val="multilevel"/>
    <w:tmpl w:val="1ECA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B7EC7"/>
    <w:multiLevelType w:val="multilevel"/>
    <w:tmpl w:val="D71E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A4626"/>
    <w:multiLevelType w:val="multilevel"/>
    <w:tmpl w:val="C4DC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163D72"/>
    <w:multiLevelType w:val="multilevel"/>
    <w:tmpl w:val="1CDC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E93673"/>
    <w:multiLevelType w:val="multilevel"/>
    <w:tmpl w:val="411A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011F8D"/>
    <w:multiLevelType w:val="multilevel"/>
    <w:tmpl w:val="34B8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AD4238"/>
    <w:multiLevelType w:val="multilevel"/>
    <w:tmpl w:val="1AFE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AB5BDB"/>
    <w:multiLevelType w:val="multilevel"/>
    <w:tmpl w:val="3AC0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9C2DFB"/>
    <w:multiLevelType w:val="multilevel"/>
    <w:tmpl w:val="56D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438081">
    <w:abstractNumId w:val="1"/>
  </w:num>
  <w:num w:numId="2" w16cid:durableId="367030782">
    <w:abstractNumId w:val="9"/>
  </w:num>
  <w:num w:numId="3" w16cid:durableId="1362632574">
    <w:abstractNumId w:val="0"/>
  </w:num>
  <w:num w:numId="4" w16cid:durableId="598026610">
    <w:abstractNumId w:val="7"/>
  </w:num>
  <w:num w:numId="5" w16cid:durableId="173230105">
    <w:abstractNumId w:val="3"/>
  </w:num>
  <w:num w:numId="6" w16cid:durableId="537083856">
    <w:abstractNumId w:val="2"/>
  </w:num>
  <w:num w:numId="7" w16cid:durableId="54815792">
    <w:abstractNumId w:val="6"/>
  </w:num>
  <w:num w:numId="8" w16cid:durableId="1528179816">
    <w:abstractNumId w:val="5"/>
  </w:num>
  <w:num w:numId="9" w16cid:durableId="1822189060">
    <w:abstractNumId w:val="4"/>
  </w:num>
  <w:num w:numId="10" w16cid:durableId="4300053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154"/>
    <w:rsid w:val="003F07FE"/>
    <w:rsid w:val="005E0B4F"/>
    <w:rsid w:val="008471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DF1AE"/>
  <w15:chartTrackingRefBased/>
  <w15:docId w15:val="{6F84772B-BE7C-48BA-9A49-16D96BB7B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1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71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71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71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71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7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1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71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71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71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71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7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154"/>
    <w:rPr>
      <w:rFonts w:eastAsiaTheme="majorEastAsia" w:cstheme="majorBidi"/>
      <w:color w:val="272727" w:themeColor="text1" w:themeTint="D8"/>
    </w:rPr>
  </w:style>
  <w:style w:type="paragraph" w:styleId="Title">
    <w:name w:val="Title"/>
    <w:basedOn w:val="Normal"/>
    <w:next w:val="Normal"/>
    <w:link w:val="TitleChar"/>
    <w:uiPriority w:val="10"/>
    <w:qFormat/>
    <w:rsid w:val="00847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154"/>
    <w:pPr>
      <w:spacing w:before="160"/>
      <w:jc w:val="center"/>
    </w:pPr>
    <w:rPr>
      <w:i/>
      <w:iCs/>
      <w:color w:val="404040" w:themeColor="text1" w:themeTint="BF"/>
    </w:rPr>
  </w:style>
  <w:style w:type="character" w:customStyle="1" w:styleId="QuoteChar">
    <w:name w:val="Quote Char"/>
    <w:basedOn w:val="DefaultParagraphFont"/>
    <w:link w:val="Quote"/>
    <w:uiPriority w:val="29"/>
    <w:rsid w:val="00847154"/>
    <w:rPr>
      <w:i/>
      <w:iCs/>
      <w:color w:val="404040" w:themeColor="text1" w:themeTint="BF"/>
    </w:rPr>
  </w:style>
  <w:style w:type="paragraph" w:styleId="ListParagraph">
    <w:name w:val="List Paragraph"/>
    <w:basedOn w:val="Normal"/>
    <w:uiPriority w:val="34"/>
    <w:qFormat/>
    <w:rsid w:val="00847154"/>
    <w:pPr>
      <w:ind w:left="720"/>
      <w:contextualSpacing/>
    </w:pPr>
  </w:style>
  <w:style w:type="character" w:styleId="IntenseEmphasis">
    <w:name w:val="Intense Emphasis"/>
    <w:basedOn w:val="DefaultParagraphFont"/>
    <w:uiPriority w:val="21"/>
    <w:qFormat/>
    <w:rsid w:val="00847154"/>
    <w:rPr>
      <w:i/>
      <w:iCs/>
      <w:color w:val="2F5496" w:themeColor="accent1" w:themeShade="BF"/>
    </w:rPr>
  </w:style>
  <w:style w:type="paragraph" w:styleId="IntenseQuote">
    <w:name w:val="Intense Quote"/>
    <w:basedOn w:val="Normal"/>
    <w:next w:val="Normal"/>
    <w:link w:val="IntenseQuoteChar"/>
    <w:uiPriority w:val="30"/>
    <w:qFormat/>
    <w:rsid w:val="008471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7154"/>
    <w:rPr>
      <w:i/>
      <w:iCs/>
      <w:color w:val="2F5496" w:themeColor="accent1" w:themeShade="BF"/>
    </w:rPr>
  </w:style>
  <w:style w:type="character" w:styleId="IntenseReference">
    <w:name w:val="Intense Reference"/>
    <w:basedOn w:val="DefaultParagraphFont"/>
    <w:uiPriority w:val="32"/>
    <w:qFormat/>
    <w:rsid w:val="008471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596</Words>
  <Characters>3400</Characters>
  <Application>Microsoft Office Word</Application>
  <DocSecurity>0</DocSecurity>
  <Lines>28</Lines>
  <Paragraphs>7</Paragraphs>
  <ScaleCrop>false</ScaleCrop>
  <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ashsih jadhav</dc:creator>
  <cp:keywords/>
  <dc:description/>
  <cp:lastModifiedBy>ashsih jadhav</cp:lastModifiedBy>
  <cp:revision>2</cp:revision>
  <dcterms:created xsi:type="dcterms:W3CDTF">2026-05-22T01:55:00Z</dcterms:created>
  <dcterms:modified xsi:type="dcterms:W3CDTF">2026-05-22T01:55:00Z</dcterms:modified>
</cp:coreProperties>
</file>