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FA76" w14:textId="77777777" w:rsidR="00410614" w:rsidRDefault="00410614">
      <w:pPr>
        <w:rPr>
          <w:lang w:val="en-US"/>
        </w:rPr>
      </w:pPr>
    </w:p>
    <w:p w14:paraId="691AD9CF" w14:textId="77777777" w:rsidR="0028008E" w:rsidRPr="0028008E" w:rsidRDefault="0028008E" w:rsidP="0028008E">
      <w:pPr>
        <w:rPr>
          <w:b/>
          <w:bCs/>
        </w:rPr>
      </w:pPr>
      <w:r w:rsidRPr="0028008E">
        <w:rPr>
          <w:b/>
          <w:bCs/>
        </w:rPr>
        <w:t>Instance-Based Vs Model-Based Learning | Types of Machine Learning</w:t>
      </w:r>
    </w:p>
    <w:p w14:paraId="56D07780" w14:textId="77777777" w:rsidR="0028008E" w:rsidRDefault="0028008E">
      <w:pPr>
        <w:rPr>
          <w:lang w:val="en-US"/>
        </w:rPr>
      </w:pPr>
    </w:p>
    <w:p w14:paraId="12B3C8EE" w14:textId="77777777" w:rsidR="0028008E" w:rsidRPr="0028008E" w:rsidRDefault="0028008E" w:rsidP="0028008E">
      <w:pPr>
        <w:rPr>
          <w:b/>
          <w:bCs/>
        </w:rPr>
      </w:pPr>
      <w:r w:rsidRPr="0028008E">
        <w:rPr>
          <w:b/>
          <w:bCs/>
        </w:rPr>
        <w:t>1. Instance-Based Learning (The "Rote Learner")</w:t>
      </w:r>
    </w:p>
    <w:p w14:paraId="16300EDB" w14:textId="77777777" w:rsidR="0028008E" w:rsidRPr="0028008E" w:rsidRDefault="0028008E" w:rsidP="0028008E">
      <w:r w:rsidRPr="0028008E">
        <w:t xml:space="preserve">In this type of learning, the system simply "memorizes" the training data. It </w:t>
      </w:r>
      <w:proofErr w:type="gramStart"/>
      <w:r w:rsidRPr="0028008E">
        <w:t>doesn't</w:t>
      </w:r>
      <w:proofErr w:type="gramEnd"/>
      <w:r w:rsidRPr="0028008E">
        <w:t xml:space="preserve"> perform any real mathematical training until it is asked to make a prediction.</w:t>
      </w:r>
    </w:p>
    <w:p w14:paraId="4CB6AA78" w14:textId="77777777" w:rsidR="0028008E" w:rsidRPr="0028008E" w:rsidRDefault="0028008E" w:rsidP="0028008E">
      <w:pPr>
        <w:numPr>
          <w:ilvl w:val="0"/>
          <w:numId w:val="1"/>
        </w:numPr>
      </w:pPr>
      <w:r w:rsidRPr="0028008E">
        <w:rPr>
          <w:b/>
          <w:bCs/>
        </w:rPr>
        <w:t>How it works:</w:t>
      </w:r>
      <w:r w:rsidRPr="0028008E">
        <w:t xml:space="preserve"> It stores all the training data points. When a new "query point" arrives, it compares that point to the stored data.</w:t>
      </w:r>
    </w:p>
    <w:p w14:paraId="16B69F4E" w14:textId="77777777" w:rsidR="0028008E" w:rsidRPr="0028008E" w:rsidRDefault="0028008E" w:rsidP="0028008E">
      <w:pPr>
        <w:numPr>
          <w:ilvl w:val="0"/>
          <w:numId w:val="1"/>
        </w:numPr>
      </w:pPr>
      <w:r w:rsidRPr="0028008E">
        <w:rPr>
          <w:b/>
          <w:bCs/>
        </w:rPr>
        <w:t>The "Similarity" Principle:</w:t>
      </w:r>
      <w:r w:rsidRPr="0028008E">
        <w:t xml:space="preserve"> It looks for the most similar existing data points (neighbors). For example, in a student placement prediction (IQ vs. CGPA), the system looks at the 3 closest students to the new student. If 2 of them were placed, it predicts "Yes" for the new student.</w:t>
      </w:r>
    </w:p>
    <w:p w14:paraId="770A216A" w14:textId="77777777" w:rsidR="0028008E" w:rsidRPr="0028008E" w:rsidRDefault="0028008E" w:rsidP="0028008E">
      <w:pPr>
        <w:numPr>
          <w:ilvl w:val="0"/>
          <w:numId w:val="1"/>
        </w:numPr>
      </w:pPr>
      <w:r w:rsidRPr="0028008E">
        <w:rPr>
          <w:b/>
          <w:bCs/>
        </w:rPr>
        <w:t>Key Characteristics:</w:t>
      </w:r>
    </w:p>
    <w:p w14:paraId="5AB0D48B" w14:textId="77777777" w:rsidR="0028008E" w:rsidRPr="0028008E" w:rsidRDefault="0028008E" w:rsidP="0028008E">
      <w:pPr>
        <w:numPr>
          <w:ilvl w:val="1"/>
          <w:numId w:val="1"/>
        </w:numPr>
      </w:pPr>
      <w:r w:rsidRPr="0028008E">
        <w:rPr>
          <w:b/>
          <w:bCs/>
        </w:rPr>
        <w:t>Lazy Learning:</w:t>
      </w:r>
      <w:r w:rsidRPr="0028008E">
        <w:t xml:space="preserve"> It does nothing during the training phase; it just sits with the data.</w:t>
      </w:r>
    </w:p>
    <w:p w14:paraId="4CD6CE35" w14:textId="77777777" w:rsidR="0028008E" w:rsidRPr="0028008E" w:rsidRDefault="0028008E" w:rsidP="0028008E">
      <w:pPr>
        <w:numPr>
          <w:ilvl w:val="1"/>
          <w:numId w:val="1"/>
        </w:numPr>
      </w:pPr>
      <w:r w:rsidRPr="0028008E">
        <w:rPr>
          <w:b/>
          <w:bCs/>
        </w:rPr>
        <w:t>Requires Training Data:</w:t>
      </w:r>
      <w:r w:rsidRPr="0028008E">
        <w:t xml:space="preserve"> You </w:t>
      </w:r>
      <w:r w:rsidRPr="0028008E">
        <w:rPr>
          <w:b/>
          <w:bCs/>
        </w:rPr>
        <w:t>must</w:t>
      </w:r>
      <w:r w:rsidRPr="0028008E">
        <w:t xml:space="preserve"> keep the entire training dataset forever to make predictions.</w:t>
      </w:r>
    </w:p>
    <w:p w14:paraId="67B1AECD" w14:textId="77777777" w:rsidR="0028008E" w:rsidRPr="0028008E" w:rsidRDefault="0028008E" w:rsidP="0028008E">
      <w:pPr>
        <w:numPr>
          <w:ilvl w:val="1"/>
          <w:numId w:val="1"/>
        </w:numPr>
      </w:pPr>
      <w:r w:rsidRPr="0028008E">
        <w:rPr>
          <w:b/>
          <w:bCs/>
        </w:rPr>
        <w:t>Example:</w:t>
      </w:r>
      <w:r w:rsidRPr="0028008E">
        <w:t xml:space="preserve"> K-Nearest Neighbors (KNN).</w:t>
      </w:r>
    </w:p>
    <w:p w14:paraId="268BEFBA" w14:textId="77777777" w:rsidR="0028008E" w:rsidRPr="0028008E" w:rsidRDefault="0028008E" w:rsidP="0028008E">
      <w:r w:rsidRPr="0028008E">
        <w:pict w14:anchorId="369726F8">
          <v:rect id="_x0000_i1043" style="width:0;height:1.5pt" o:hralign="center" o:hrstd="t" o:hr="t" fillcolor="#a0a0a0" stroked="f"/>
        </w:pict>
      </w:r>
    </w:p>
    <w:p w14:paraId="617872B5" w14:textId="77777777" w:rsidR="0028008E" w:rsidRPr="0028008E" w:rsidRDefault="0028008E" w:rsidP="0028008E">
      <w:pPr>
        <w:rPr>
          <w:b/>
          <w:bCs/>
        </w:rPr>
      </w:pPr>
      <w:r w:rsidRPr="0028008E">
        <w:rPr>
          <w:b/>
          <w:bCs/>
        </w:rPr>
        <w:t>2. Model-Based Learning (The "Generalizer")</w:t>
      </w:r>
    </w:p>
    <w:p w14:paraId="64D5762C" w14:textId="77777777" w:rsidR="0028008E" w:rsidRPr="0028008E" w:rsidRDefault="0028008E" w:rsidP="0028008E">
      <w:r w:rsidRPr="0028008E">
        <w:t>This system tries to find a mathematical relationship or a "rule" that explains the data.</w:t>
      </w:r>
    </w:p>
    <w:p w14:paraId="6C236FD1" w14:textId="77777777" w:rsidR="0028008E" w:rsidRPr="0028008E" w:rsidRDefault="0028008E" w:rsidP="0028008E">
      <w:pPr>
        <w:numPr>
          <w:ilvl w:val="0"/>
          <w:numId w:val="2"/>
        </w:numPr>
      </w:pPr>
      <w:r w:rsidRPr="0028008E">
        <w:rPr>
          <w:b/>
          <w:bCs/>
        </w:rPr>
        <w:t>How it works:</w:t>
      </w:r>
      <w:r w:rsidRPr="0028008E">
        <w:t xml:space="preserve"> It analyzes the training data to find a pattern (like a "Decision Boundary"). Once it finds this boundary (e.g., a mathematical line or curve that separates "Placed" students from "Not Placed" students), it creates a </w:t>
      </w:r>
      <w:r w:rsidRPr="0028008E">
        <w:rPr>
          <w:b/>
          <w:bCs/>
        </w:rPr>
        <w:t>Model</w:t>
      </w:r>
      <w:r w:rsidRPr="0028008E">
        <w:t>.</w:t>
      </w:r>
    </w:p>
    <w:p w14:paraId="26858C1B" w14:textId="77777777" w:rsidR="0028008E" w:rsidRPr="0028008E" w:rsidRDefault="0028008E" w:rsidP="0028008E">
      <w:pPr>
        <w:numPr>
          <w:ilvl w:val="0"/>
          <w:numId w:val="2"/>
        </w:numPr>
      </w:pPr>
      <w:r w:rsidRPr="0028008E">
        <w:rPr>
          <w:b/>
          <w:bCs/>
        </w:rPr>
        <w:t>Making Predictions:</w:t>
      </w:r>
      <w:r w:rsidRPr="0028008E">
        <w:t xml:space="preserve"> When a new query point comes in, the system just checks which side of the boundary the point falls on.</w:t>
      </w:r>
    </w:p>
    <w:p w14:paraId="6C5C9FED" w14:textId="77777777" w:rsidR="0028008E" w:rsidRPr="0028008E" w:rsidRDefault="0028008E" w:rsidP="0028008E">
      <w:pPr>
        <w:numPr>
          <w:ilvl w:val="0"/>
          <w:numId w:val="2"/>
        </w:numPr>
      </w:pPr>
      <w:r w:rsidRPr="0028008E">
        <w:rPr>
          <w:b/>
          <w:bCs/>
        </w:rPr>
        <w:t>Key Characteristics:</w:t>
      </w:r>
    </w:p>
    <w:p w14:paraId="3870492D" w14:textId="77777777" w:rsidR="0028008E" w:rsidRPr="0028008E" w:rsidRDefault="0028008E" w:rsidP="0028008E">
      <w:pPr>
        <w:numPr>
          <w:ilvl w:val="1"/>
          <w:numId w:val="2"/>
        </w:numPr>
      </w:pPr>
      <w:r w:rsidRPr="0028008E">
        <w:rPr>
          <w:b/>
          <w:bCs/>
        </w:rPr>
        <w:t>Eager Learning:</w:t>
      </w:r>
      <w:r w:rsidRPr="0028008E">
        <w:t xml:space="preserve"> It works hard during the training phase to extract the "parameters" (like the equation of a line).</w:t>
      </w:r>
    </w:p>
    <w:p w14:paraId="46B40369" w14:textId="77777777" w:rsidR="0028008E" w:rsidRPr="0028008E" w:rsidRDefault="0028008E" w:rsidP="0028008E">
      <w:pPr>
        <w:numPr>
          <w:ilvl w:val="1"/>
          <w:numId w:val="2"/>
        </w:numPr>
      </w:pPr>
      <w:r w:rsidRPr="0028008E">
        <w:rPr>
          <w:b/>
          <w:bCs/>
        </w:rPr>
        <w:t>No Need for Data Post-Training:</w:t>
      </w:r>
      <w:r w:rsidRPr="0028008E">
        <w:t xml:space="preserve"> Once the model is created, you can delete the original training data. You only need the mathematical rule/model to make future predictions.</w:t>
      </w:r>
    </w:p>
    <w:p w14:paraId="02F3B89A" w14:textId="77777777" w:rsidR="0028008E" w:rsidRPr="0028008E" w:rsidRDefault="0028008E" w:rsidP="0028008E">
      <w:pPr>
        <w:numPr>
          <w:ilvl w:val="1"/>
          <w:numId w:val="2"/>
        </w:numPr>
      </w:pPr>
      <w:r w:rsidRPr="0028008E">
        <w:rPr>
          <w:b/>
          <w:bCs/>
        </w:rPr>
        <w:lastRenderedPageBreak/>
        <w:t>Example:</w:t>
      </w:r>
      <w:r w:rsidRPr="0028008E">
        <w:t xml:space="preserve"> Linear Regression, Logistic Regression, Decision Trees.</w:t>
      </w:r>
    </w:p>
    <w:p w14:paraId="5AFD9D2C" w14:textId="77777777" w:rsidR="0028008E" w:rsidRPr="0028008E" w:rsidRDefault="0028008E" w:rsidP="0028008E">
      <w:r w:rsidRPr="0028008E">
        <w:pict w14:anchorId="5FBEC6B1">
          <v:rect id="_x0000_i1044" style="width:0;height:1.5pt" o:hralign="center" o:hrstd="t" o:hr="t" fillcolor="#a0a0a0" stroked="f"/>
        </w:pict>
      </w:r>
    </w:p>
    <w:p w14:paraId="4E8387CA" w14:textId="77777777" w:rsidR="0028008E" w:rsidRPr="0028008E" w:rsidRDefault="0028008E" w:rsidP="0028008E">
      <w:pPr>
        <w:rPr>
          <w:b/>
          <w:bCs/>
        </w:rPr>
      </w:pPr>
      <w:r w:rsidRPr="0028008E">
        <w:rPr>
          <w:b/>
          <w:bCs/>
        </w:rPr>
        <w:t>Summary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284"/>
        <w:gridCol w:w="3977"/>
      </w:tblGrid>
      <w:tr w:rsidR="0028008E" w:rsidRPr="0028008E" w14:paraId="1B2C33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D22F5" w14:textId="77777777" w:rsidR="0028008E" w:rsidRPr="0028008E" w:rsidRDefault="0028008E" w:rsidP="0028008E">
            <w:r w:rsidRPr="0028008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2CAEC" w14:textId="77777777" w:rsidR="0028008E" w:rsidRPr="0028008E" w:rsidRDefault="0028008E" w:rsidP="0028008E">
            <w:r w:rsidRPr="0028008E">
              <w:rPr>
                <w:b/>
                <w:bCs/>
              </w:rPr>
              <w:t>Instance-Based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FA93C" w14:textId="77777777" w:rsidR="0028008E" w:rsidRPr="0028008E" w:rsidRDefault="0028008E" w:rsidP="0028008E">
            <w:r w:rsidRPr="0028008E">
              <w:rPr>
                <w:b/>
                <w:bCs/>
              </w:rPr>
              <w:t>Model-Based Learning</w:t>
            </w:r>
          </w:p>
        </w:tc>
      </w:tr>
      <w:tr w:rsidR="0028008E" w:rsidRPr="0028008E" w14:paraId="794BB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F1B72" w14:textId="77777777" w:rsidR="0028008E" w:rsidRPr="0028008E" w:rsidRDefault="0028008E" w:rsidP="0028008E">
            <w:r w:rsidRPr="0028008E">
              <w:rPr>
                <w:b/>
                <w:bCs/>
              </w:rPr>
              <w:t>Learning 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C8DDA" w14:textId="77777777" w:rsidR="0028008E" w:rsidRPr="0028008E" w:rsidRDefault="0028008E" w:rsidP="0028008E">
            <w:r w:rsidRPr="0028008E">
              <w:t>Memorization (Similarity)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AA8D4" w14:textId="77777777" w:rsidR="0028008E" w:rsidRPr="0028008E" w:rsidRDefault="0028008E" w:rsidP="0028008E">
            <w:r w:rsidRPr="0028008E">
              <w:t>Generalization (Patterns/Rules)</w:t>
            </w:r>
          </w:p>
        </w:tc>
      </w:tr>
      <w:tr w:rsidR="0028008E" w:rsidRPr="0028008E" w14:paraId="57CB5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057E1" w14:textId="77777777" w:rsidR="0028008E" w:rsidRPr="0028008E" w:rsidRDefault="0028008E" w:rsidP="0028008E">
            <w:r w:rsidRPr="0028008E">
              <w:rPr>
                <w:b/>
                <w:bCs/>
              </w:rPr>
              <w:t>Training 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8508C" w14:textId="77777777" w:rsidR="0028008E" w:rsidRPr="0028008E" w:rsidRDefault="0028008E" w:rsidP="0028008E">
            <w:r w:rsidRPr="0028008E">
              <w:t>Very fast (just stores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6BD5D" w14:textId="77777777" w:rsidR="0028008E" w:rsidRPr="0028008E" w:rsidRDefault="0028008E" w:rsidP="0028008E">
            <w:r w:rsidRPr="0028008E">
              <w:t>Slow (analyzes data to find rules)</w:t>
            </w:r>
          </w:p>
        </w:tc>
      </w:tr>
      <w:tr w:rsidR="0028008E" w:rsidRPr="0028008E" w14:paraId="2FD3E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C1BD2" w14:textId="77777777" w:rsidR="0028008E" w:rsidRPr="0028008E" w:rsidRDefault="0028008E" w:rsidP="0028008E">
            <w:r w:rsidRPr="0028008E">
              <w:rPr>
                <w:b/>
                <w:bCs/>
              </w:rPr>
              <w:t>Prediction 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410A4" w14:textId="77777777" w:rsidR="0028008E" w:rsidRPr="0028008E" w:rsidRDefault="0028008E" w:rsidP="0028008E">
            <w:r w:rsidRPr="0028008E">
              <w:t>Slow (compares to every point)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F5D1D" w14:textId="77777777" w:rsidR="0028008E" w:rsidRPr="0028008E" w:rsidRDefault="0028008E" w:rsidP="0028008E">
            <w:r w:rsidRPr="0028008E">
              <w:t>Fast (applies the learned rule)</w:t>
            </w:r>
          </w:p>
        </w:tc>
      </w:tr>
      <w:tr w:rsidR="0028008E" w:rsidRPr="0028008E" w14:paraId="19E98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77C60" w14:textId="77777777" w:rsidR="0028008E" w:rsidRPr="0028008E" w:rsidRDefault="0028008E" w:rsidP="0028008E">
            <w:r w:rsidRPr="0028008E">
              <w:rPr>
                <w:b/>
                <w:bCs/>
              </w:rPr>
              <w:t>Data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B603E" w14:textId="77777777" w:rsidR="0028008E" w:rsidRPr="0028008E" w:rsidRDefault="0028008E" w:rsidP="0028008E">
            <w:r w:rsidRPr="0028008E">
              <w:t>High (must store all training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7FD9F" w14:textId="77777777" w:rsidR="0028008E" w:rsidRPr="0028008E" w:rsidRDefault="0028008E" w:rsidP="0028008E">
            <w:r w:rsidRPr="0028008E">
              <w:t>Low (only stores the final model)</w:t>
            </w:r>
          </w:p>
        </w:tc>
      </w:tr>
      <w:tr w:rsidR="0028008E" w:rsidRPr="0028008E" w14:paraId="658EC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A68BC" w14:textId="77777777" w:rsidR="0028008E" w:rsidRPr="0028008E" w:rsidRDefault="0028008E" w:rsidP="0028008E">
            <w:r w:rsidRPr="0028008E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0C72A" w14:textId="77777777" w:rsidR="0028008E" w:rsidRPr="0028008E" w:rsidRDefault="0028008E" w:rsidP="0028008E">
            <w:r w:rsidRPr="0028008E">
              <w:t>Depends on specific neighbors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59269" w14:textId="77777777" w:rsidR="0028008E" w:rsidRPr="0028008E" w:rsidRDefault="0028008E" w:rsidP="0028008E">
            <w:r w:rsidRPr="0028008E">
              <w:t>Depends on a general mathematical rule</w:t>
            </w:r>
          </w:p>
        </w:tc>
      </w:tr>
    </w:tbl>
    <w:p w14:paraId="313C776D" w14:textId="77777777" w:rsidR="0028008E" w:rsidRPr="0028008E" w:rsidRDefault="0028008E" w:rsidP="0028008E">
      <w:r w:rsidRPr="0028008E">
        <w:pict w14:anchorId="34D962E5">
          <v:rect id="_x0000_i1045" style="width:0;height:1.5pt" o:hralign="center" o:hrstd="t" o:hr="t" fillcolor="#a0a0a0" stroked="f"/>
        </w:pict>
      </w:r>
    </w:p>
    <w:p w14:paraId="77BE70F4" w14:textId="77777777" w:rsidR="0028008E" w:rsidRPr="0028008E" w:rsidRDefault="0028008E" w:rsidP="0028008E">
      <w:pPr>
        <w:rPr>
          <w:b/>
          <w:bCs/>
        </w:rPr>
      </w:pPr>
      <w:r w:rsidRPr="0028008E">
        <w:rPr>
          <w:b/>
          <w:bCs/>
        </w:rPr>
        <w:t>Marathi Explanation (</w:t>
      </w:r>
      <w:r w:rsidRPr="0028008E">
        <w:rPr>
          <w:rFonts w:ascii="Nirmala UI" w:hAnsi="Nirmala UI" w:cs="Nirmala UI"/>
          <w:b/>
          <w:bCs/>
        </w:rPr>
        <w:t>थोडक्यात</w:t>
      </w:r>
      <w:r w:rsidRPr="0028008E">
        <w:rPr>
          <w:b/>
          <w:bCs/>
        </w:rPr>
        <w:t>)</w:t>
      </w:r>
    </w:p>
    <w:p w14:paraId="6000311B" w14:textId="77777777" w:rsidR="0028008E" w:rsidRPr="0028008E" w:rsidRDefault="0028008E" w:rsidP="0028008E">
      <w:pPr>
        <w:numPr>
          <w:ilvl w:val="0"/>
          <w:numId w:val="3"/>
        </w:numPr>
      </w:pPr>
      <w:r w:rsidRPr="0028008E">
        <w:rPr>
          <w:b/>
          <w:bCs/>
        </w:rPr>
        <w:t>Instance-Based Learning:</w:t>
      </w:r>
      <w:r w:rsidRPr="0028008E">
        <w:t xml:space="preserve"> </w:t>
      </w:r>
      <w:r w:rsidRPr="0028008E">
        <w:rPr>
          <w:rFonts w:ascii="Nirmala UI" w:hAnsi="Nirmala UI" w:cs="Nirmala UI"/>
        </w:rPr>
        <w:t>हे</w:t>
      </w:r>
      <w:r w:rsidRPr="0028008E">
        <w:t xml:space="preserve"> </w:t>
      </w:r>
      <w:r w:rsidRPr="0028008E">
        <w:rPr>
          <w:rFonts w:ascii="Nirmala UI" w:hAnsi="Nirmala UI" w:cs="Nirmala UI"/>
        </w:rPr>
        <w:t>एखाद्या</w:t>
      </w:r>
      <w:r w:rsidRPr="0028008E">
        <w:t xml:space="preserve"> </w:t>
      </w:r>
      <w:r w:rsidRPr="0028008E">
        <w:rPr>
          <w:rFonts w:ascii="Nirmala UI" w:hAnsi="Nirmala UI" w:cs="Nirmala UI"/>
        </w:rPr>
        <w:t>विद्यार्थ्यासारखे</w:t>
      </w:r>
      <w:r w:rsidRPr="0028008E">
        <w:t xml:space="preserve"> </w:t>
      </w:r>
      <w:r w:rsidRPr="0028008E">
        <w:rPr>
          <w:rFonts w:ascii="Nirmala UI" w:hAnsi="Nirmala UI" w:cs="Nirmala UI"/>
        </w:rPr>
        <w:t>आहे</w:t>
      </w:r>
      <w:r w:rsidRPr="0028008E">
        <w:t xml:space="preserve"> </w:t>
      </w:r>
      <w:r w:rsidRPr="0028008E">
        <w:rPr>
          <w:rFonts w:ascii="Nirmala UI" w:hAnsi="Nirmala UI" w:cs="Nirmala UI"/>
        </w:rPr>
        <w:t>जो</w:t>
      </w:r>
      <w:r w:rsidRPr="0028008E">
        <w:t xml:space="preserve"> </w:t>
      </w:r>
      <w:r w:rsidRPr="0028008E">
        <w:rPr>
          <w:rFonts w:ascii="Nirmala UI" w:hAnsi="Nirmala UI" w:cs="Nirmala UI"/>
        </w:rPr>
        <w:t>अभ्यासाचे</w:t>
      </w:r>
      <w:r w:rsidRPr="0028008E">
        <w:t xml:space="preserve"> </w:t>
      </w:r>
      <w:r w:rsidRPr="0028008E">
        <w:rPr>
          <w:rFonts w:ascii="Nirmala UI" w:hAnsi="Nirmala UI" w:cs="Nirmala UI"/>
        </w:rPr>
        <w:t>सर्व</w:t>
      </w:r>
      <w:r w:rsidRPr="0028008E">
        <w:t xml:space="preserve"> </w:t>
      </w:r>
      <w:r w:rsidRPr="0028008E">
        <w:rPr>
          <w:rFonts w:ascii="Nirmala UI" w:hAnsi="Nirmala UI" w:cs="Nirmala UI"/>
        </w:rPr>
        <w:t>प्रश्न</w:t>
      </w:r>
      <w:r w:rsidRPr="0028008E">
        <w:t xml:space="preserve"> '</w:t>
      </w:r>
      <w:r w:rsidRPr="0028008E">
        <w:rPr>
          <w:rFonts w:ascii="Nirmala UI" w:hAnsi="Nirmala UI" w:cs="Nirmala UI"/>
        </w:rPr>
        <w:t>रट्टा</w:t>
      </w:r>
      <w:r w:rsidRPr="0028008E">
        <w:t xml:space="preserve">' </w:t>
      </w:r>
      <w:r w:rsidRPr="0028008E">
        <w:rPr>
          <w:rFonts w:ascii="Nirmala UI" w:hAnsi="Nirmala UI" w:cs="Nirmala UI"/>
        </w:rPr>
        <w:t>मारून</w:t>
      </w:r>
      <w:r w:rsidRPr="0028008E">
        <w:t xml:space="preserve"> (</w:t>
      </w:r>
      <w:r w:rsidRPr="0028008E">
        <w:rPr>
          <w:rFonts w:ascii="Nirmala UI" w:hAnsi="Nirmala UI" w:cs="Nirmala UI"/>
        </w:rPr>
        <w:t>पाठ</w:t>
      </w:r>
      <w:r w:rsidRPr="0028008E">
        <w:t xml:space="preserve"> </w:t>
      </w:r>
      <w:r w:rsidRPr="0028008E">
        <w:rPr>
          <w:rFonts w:ascii="Nirmala UI" w:hAnsi="Nirmala UI" w:cs="Nirmala UI"/>
        </w:rPr>
        <w:t>करून</w:t>
      </w:r>
      <w:r w:rsidRPr="0028008E">
        <w:t xml:space="preserve">) </w:t>
      </w:r>
      <w:r w:rsidRPr="0028008E">
        <w:rPr>
          <w:rFonts w:ascii="Nirmala UI" w:hAnsi="Nirmala UI" w:cs="Nirmala UI"/>
        </w:rPr>
        <w:t>ठेवतो</w:t>
      </w:r>
      <w:r w:rsidRPr="0028008E">
        <w:t xml:space="preserve">. </w:t>
      </w:r>
      <w:r w:rsidRPr="0028008E">
        <w:rPr>
          <w:rFonts w:ascii="Nirmala UI" w:hAnsi="Nirmala UI" w:cs="Nirmala UI"/>
        </w:rPr>
        <w:t>जेव्हा</w:t>
      </w:r>
      <w:r w:rsidRPr="0028008E">
        <w:t xml:space="preserve"> </w:t>
      </w:r>
      <w:r w:rsidRPr="0028008E">
        <w:rPr>
          <w:rFonts w:ascii="Nirmala UI" w:hAnsi="Nirmala UI" w:cs="Nirmala UI"/>
        </w:rPr>
        <w:t>नवीन</w:t>
      </w:r>
      <w:r w:rsidRPr="0028008E">
        <w:t xml:space="preserve"> </w:t>
      </w:r>
      <w:r w:rsidRPr="0028008E">
        <w:rPr>
          <w:rFonts w:ascii="Nirmala UI" w:hAnsi="Nirmala UI" w:cs="Nirmala UI"/>
        </w:rPr>
        <w:t>प्रश्न</w:t>
      </w:r>
      <w:r w:rsidRPr="0028008E">
        <w:t xml:space="preserve"> </w:t>
      </w:r>
      <w:r w:rsidRPr="0028008E">
        <w:rPr>
          <w:rFonts w:ascii="Nirmala UI" w:hAnsi="Nirmala UI" w:cs="Nirmala UI"/>
        </w:rPr>
        <w:t>येतो</w:t>
      </w:r>
      <w:r w:rsidRPr="0028008E">
        <w:t xml:space="preserve">, </w:t>
      </w:r>
      <w:r w:rsidRPr="0028008E">
        <w:rPr>
          <w:rFonts w:ascii="Nirmala UI" w:hAnsi="Nirmala UI" w:cs="Nirmala UI"/>
        </w:rPr>
        <w:t>तेव्हा</w:t>
      </w:r>
      <w:r w:rsidRPr="0028008E">
        <w:t xml:space="preserve"> </w:t>
      </w:r>
      <w:r w:rsidRPr="0028008E">
        <w:rPr>
          <w:rFonts w:ascii="Nirmala UI" w:hAnsi="Nirmala UI" w:cs="Nirmala UI"/>
        </w:rPr>
        <w:t>तो</w:t>
      </w:r>
      <w:r w:rsidRPr="0028008E">
        <w:t xml:space="preserve"> </w:t>
      </w:r>
      <w:r w:rsidRPr="0028008E">
        <w:rPr>
          <w:rFonts w:ascii="Nirmala UI" w:hAnsi="Nirmala UI" w:cs="Nirmala UI"/>
        </w:rPr>
        <w:t>जुन्या</w:t>
      </w:r>
      <w:r w:rsidRPr="0028008E">
        <w:t xml:space="preserve"> </w:t>
      </w:r>
      <w:r w:rsidRPr="0028008E">
        <w:rPr>
          <w:rFonts w:ascii="Nirmala UI" w:hAnsi="Nirmala UI" w:cs="Nirmala UI"/>
        </w:rPr>
        <w:t>प्रश्नांशी</w:t>
      </w:r>
      <w:r w:rsidRPr="0028008E">
        <w:t xml:space="preserve"> </w:t>
      </w:r>
      <w:r w:rsidRPr="0028008E">
        <w:rPr>
          <w:rFonts w:ascii="Nirmala UI" w:hAnsi="Nirmala UI" w:cs="Nirmala UI"/>
        </w:rPr>
        <w:t>तुलना</w:t>
      </w:r>
      <w:r w:rsidRPr="0028008E">
        <w:t xml:space="preserve"> </w:t>
      </w:r>
      <w:r w:rsidRPr="0028008E">
        <w:rPr>
          <w:rFonts w:ascii="Nirmala UI" w:hAnsi="Nirmala UI" w:cs="Nirmala UI"/>
        </w:rPr>
        <w:t>करतो</w:t>
      </w:r>
      <w:r w:rsidRPr="0028008E">
        <w:t xml:space="preserve"> </w:t>
      </w:r>
      <w:r w:rsidRPr="0028008E">
        <w:rPr>
          <w:rFonts w:ascii="Nirmala UI" w:hAnsi="Nirmala UI" w:cs="Nirmala UI"/>
        </w:rPr>
        <w:t>आणि</w:t>
      </w:r>
      <w:r w:rsidRPr="0028008E">
        <w:t xml:space="preserve"> </w:t>
      </w:r>
      <w:r w:rsidRPr="0028008E">
        <w:rPr>
          <w:rFonts w:ascii="Nirmala UI" w:hAnsi="Nirmala UI" w:cs="Nirmala UI"/>
        </w:rPr>
        <w:t>उत्तर</w:t>
      </w:r>
      <w:r w:rsidRPr="0028008E">
        <w:t xml:space="preserve"> </w:t>
      </w:r>
      <w:r w:rsidRPr="0028008E">
        <w:rPr>
          <w:rFonts w:ascii="Nirmala UI" w:hAnsi="Nirmala UI" w:cs="Nirmala UI"/>
        </w:rPr>
        <w:t>देतो</w:t>
      </w:r>
      <w:r w:rsidRPr="0028008E">
        <w:t xml:space="preserve">. </w:t>
      </w:r>
      <w:r w:rsidRPr="0028008E">
        <w:rPr>
          <w:rFonts w:ascii="Nirmala UI" w:hAnsi="Nirmala UI" w:cs="Nirmala UI"/>
        </w:rPr>
        <w:t>यासाठी</w:t>
      </w:r>
      <w:r w:rsidRPr="0028008E">
        <w:t xml:space="preserve"> </w:t>
      </w:r>
      <w:r w:rsidRPr="0028008E">
        <w:rPr>
          <w:rFonts w:ascii="Nirmala UI" w:hAnsi="Nirmala UI" w:cs="Nirmala UI"/>
        </w:rPr>
        <w:t>त्याला</w:t>
      </w:r>
      <w:r w:rsidRPr="0028008E">
        <w:t xml:space="preserve"> </w:t>
      </w:r>
      <w:r w:rsidRPr="0028008E">
        <w:rPr>
          <w:rFonts w:ascii="Nirmala UI" w:hAnsi="Nirmala UI" w:cs="Nirmala UI"/>
        </w:rPr>
        <w:t>नेहमी</w:t>
      </w:r>
      <w:r w:rsidRPr="0028008E">
        <w:t xml:space="preserve"> </w:t>
      </w:r>
      <w:r w:rsidRPr="0028008E">
        <w:rPr>
          <w:rFonts w:ascii="Nirmala UI" w:hAnsi="Nirmala UI" w:cs="Nirmala UI"/>
        </w:rPr>
        <w:t>जुन्या</w:t>
      </w:r>
      <w:r w:rsidRPr="0028008E">
        <w:t xml:space="preserve"> </w:t>
      </w:r>
      <w:r w:rsidRPr="0028008E">
        <w:rPr>
          <w:rFonts w:ascii="Nirmala UI" w:hAnsi="Nirmala UI" w:cs="Nirmala UI"/>
        </w:rPr>
        <w:t>डेटाची</w:t>
      </w:r>
      <w:r w:rsidRPr="0028008E">
        <w:t xml:space="preserve"> </w:t>
      </w:r>
      <w:r w:rsidRPr="0028008E">
        <w:rPr>
          <w:rFonts w:ascii="Nirmala UI" w:hAnsi="Nirmala UI" w:cs="Nirmala UI"/>
        </w:rPr>
        <w:t>गरज</w:t>
      </w:r>
      <w:r w:rsidRPr="0028008E">
        <w:t xml:space="preserve"> </w:t>
      </w:r>
      <w:r w:rsidRPr="0028008E">
        <w:rPr>
          <w:rFonts w:ascii="Nirmala UI" w:hAnsi="Nirmala UI" w:cs="Nirmala UI"/>
        </w:rPr>
        <w:t>लागते</w:t>
      </w:r>
      <w:r w:rsidRPr="0028008E">
        <w:t>. (</w:t>
      </w:r>
      <w:r w:rsidRPr="0028008E">
        <w:rPr>
          <w:rFonts w:ascii="Nirmala UI" w:hAnsi="Nirmala UI" w:cs="Nirmala UI"/>
        </w:rPr>
        <w:t>उदा</w:t>
      </w:r>
      <w:r w:rsidRPr="0028008E">
        <w:t>. KNN)</w:t>
      </w:r>
    </w:p>
    <w:p w14:paraId="0268CB61" w14:textId="77777777" w:rsidR="0028008E" w:rsidRPr="0028008E" w:rsidRDefault="0028008E" w:rsidP="0028008E">
      <w:pPr>
        <w:numPr>
          <w:ilvl w:val="0"/>
          <w:numId w:val="3"/>
        </w:numPr>
      </w:pPr>
      <w:r w:rsidRPr="0028008E">
        <w:rPr>
          <w:b/>
          <w:bCs/>
        </w:rPr>
        <w:t>Model-Based Learning:</w:t>
      </w:r>
      <w:r w:rsidRPr="0028008E">
        <w:t xml:space="preserve"> </w:t>
      </w:r>
      <w:r w:rsidRPr="0028008E">
        <w:rPr>
          <w:rFonts w:ascii="Nirmala UI" w:hAnsi="Nirmala UI" w:cs="Nirmala UI"/>
        </w:rPr>
        <w:t>हे</w:t>
      </w:r>
      <w:r w:rsidRPr="0028008E">
        <w:t xml:space="preserve"> </w:t>
      </w:r>
      <w:r w:rsidRPr="0028008E">
        <w:rPr>
          <w:rFonts w:ascii="Nirmala UI" w:hAnsi="Nirmala UI" w:cs="Nirmala UI"/>
        </w:rPr>
        <w:t>अशा</w:t>
      </w:r>
      <w:r w:rsidRPr="0028008E">
        <w:t xml:space="preserve"> </w:t>
      </w:r>
      <w:r w:rsidRPr="0028008E">
        <w:rPr>
          <w:rFonts w:ascii="Nirmala UI" w:hAnsi="Nirmala UI" w:cs="Nirmala UI"/>
        </w:rPr>
        <w:t>विद्यार्थ्यासारखे</w:t>
      </w:r>
      <w:r w:rsidRPr="0028008E">
        <w:t xml:space="preserve"> </w:t>
      </w:r>
      <w:r w:rsidRPr="0028008E">
        <w:rPr>
          <w:rFonts w:ascii="Nirmala UI" w:hAnsi="Nirmala UI" w:cs="Nirmala UI"/>
        </w:rPr>
        <w:t>आहे</w:t>
      </w:r>
      <w:r w:rsidRPr="0028008E">
        <w:t xml:space="preserve"> </w:t>
      </w:r>
      <w:r w:rsidRPr="0028008E">
        <w:rPr>
          <w:rFonts w:ascii="Nirmala UI" w:hAnsi="Nirmala UI" w:cs="Nirmala UI"/>
        </w:rPr>
        <w:t>जो</w:t>
      </w:r>
      <w:r w:rsidRPr="0028008E">
        <w:t xml:space="preserve"> </w:t>
      </w:r>
      <w:r w:rsidRPr="0028008E">
        <w:rPr>
          <w:rFonts w:ascii="Nirmala UI" w:hAnsi="Nirmala UI" w:cs="Nirmala UI"/>
        </w:rPr>
        <w:t>विषयाचा</w:t>
      </w:r>
      <w:r w:rsidRPr="0028008E">
        <w:t xml:space="preserve"> </w:t>
      </w:r>
      <w:r w:rsidRPr="0028008E">
        <w:rPr>
          <w:rFonts w:ascii="Nirmala UI" w:hAnsi="Nirmala UI" w:cs="Nirmala UI"/>
        </w:rPr>
        <w:t>मूळ</w:t>
      </w:r>
      <w:r w:rsidRPr="0028008E">
        <w:t xml:space="preserve"> '</w:t>
      </w:r>
      <w:r w:rsidRPr="0028008E">
        <w:rPr>
          <w:rFonts w:ascii="Nirmala UI" w:hAnsi="Nirmala UI" w:cs="Nirmala UI"/>
        </w:rPr>
        <w:t>कन्सेप्ट</w:t>
      </w:r>
      <w:r w:rsidRPr="0028008E">
        <w:t>' (</w:t>
      </w:r>
      <w:r w:rsidRPr="0028008E">
        <w:rPr>
          <w:rFonts w:ascii="Nirmala UI" w:hAnsi="Nirmala UI" w:cs="Nirmala UI"/>
        </w:rPr>
        <w:t>नियम</w:t>
      </w:r>
      <w:r w:rsidRPr="0028008E">
        <w:t xml:space="preserve">) </w:t>
      </w:r>
      <w:r w:rsidRPr="0028008E">
        <w:rPr>
          <w:rFonts w:ascii="Nirmala UI" w:hAnsi="Nirmala UI" w:cs="Nirmala UI"/>
        </w:rPr>
        <w:t>समजून</w:t>
      </w:r>
      <w:r w:rsidRPr="0028008E">
        <w:t xml:space="preserve"> </w:t>
      </w:r>
      <w:r w:rsidRPr="0028008E">
        <w:rPr>
          <w:rFonts w:ascii="Nirmala UI" w:hAnsi="Nirmala UI" w:cs="Nirmala UI"/>
        </w:rPr>
        <w:t>घेतो</w:t>
      </w:r>
      <w:r w:rsidRPr="0028008E">
        <w:t xml:space="preserve">. </w:t>
      </w:r>
      <w:r w:rsidRPr="0028008E">
        <w:rPr>
          <w:rFonts w:ascii="Nirmala UI" w:hAnsi="Nirmala UI" w:cs="Nirmala UI"/>
        </w:rPr>
        <w:t>एकदा</w:t>
      </w:r>
      <w:r w:rsidRPr="0028008E">
        <w:t xml:space="preserve"> </w:t>
      </w:r>
      <w:r w:rsidRPr="0028008E">
        <w:rPr>
          <w:rFonts w:ascii="Nirmala UI" w:hAnsi="Nirmala UI" w:cs="Nirmala UI"/>
        </w:rPr>
        <w:t>नियम</w:t>
      </w:r>
      <w:r w:rsidRPr="0028008E">
        <w:t xml:space="preserve"> </w:t>
      </w:r>
      <w:r w:rsidRPr="0028008E">
        <w:rPr>
          <w:rFonts w:ascii="Nirmala UI" w:hAnsi="Nirmala UI" w:cs="Nirmala UI"/>
        </w:rPr>
        <w:t>समजला</w:t>
      </w:r>
      <w:r w:rsidRPr="0028008E">
        <w:t xml:space="preserve"> </w:t>
      </w:r>
      <w:r w:rsidRPr="0028008E">
        <w:rPr>
          <w:rFonts w:ascii="Nirmala UI" w:hAnsi="Nirmala UI" w:cs="Nirmala UI"/>
        </w:rPr>
        <w:t>की</w:t>
      </w:r>
      <w:r w:rsidRPr="0028008E">
        <w:t xml:space="preserve"> </w:t>
      </w:r>
      <w:r w:rsidRPr="0028008E">
        <w:rPr>
          <w:rFonts w:ascii="Nirmala UI" w:hAnsi="Nirmala UI" w:cs="Nirmala UI"/>
        </w:rPr>
        <w:t>त्याला</w:t>
      </w:r>
      <w:r w:rsidRPr="0028008E">
        <w:t xml:space="preserve"> </w:t>
      </w:r>
      <w:r w:rsidRPr="0028008E">
        <w:rPr>
          <w:rFonts w:ascii="Nirmala UI" w:hAnsi="Nirmala UI" w:cs="Nirmala UI"/>
        </w:rPr>
        <w:t>जुनी</w:t>
      </w:r>
      <w:r w:rsidRPr="0028008E">
        <w:t xml:space="preserve"> </w:t>
      </w:r>
      <w:r w:rsidRPr="0028008E">
        <w:rPr>
          <w:rFonts w:ascii="Nirmala UI" w:hAnsi="Nirmala UI" w:cs="Nirmala UI"/>
        </w:rPr>
        <w:t>पुस्तके</w:t>
      </w:r>
      <w:r w:rsidRPr="0028008E">
        <w:t xml:space="preserve"> (</w:t>
      </w:r>
      <w:r w:rsidRPr="0028008E">
        <w:rPr>
          <w:rFonts w:ascii="Nirmala UI" w:hAnsi="Nirmala UI" w:cs="Nirmala UI"/>
        </w:rPr>
        <w:t>डेटा</w:t>
      </w:r>
      <w:r w:rsidRPr="0028008E">
        <w:t xml:space="preserve">) </w:t>
      </w:r>
      <w:r w:rsidRPr="0028008E">
        <w:rPr>
          <w:rFonts w:ascii="Nirmala UI" w:hAnsi="Nirmala UI" w:cs="Nirmala UI"/>
        </w:rPr>
        <w:t>सोबत</w:t>
      </w:r>
      <w:r w:rsidRPr="0028008E">
        <w:t xml:space="preserve"> </w:t>
      </w:r>
      <w:r w:rsidRPr="0028008E">
        <w:rPr>
          <w:rFonts w:ascii="Nirmala UI" w:hAnsi="Nirmala UI" w:cs="Nirmala UI"/>
        </w:rPr>
        <w:t>ठेवण्याची</w:t>
      </w:r>
      <w:r w:rsidRPr="0028008E">
        <w:t xml:space="preserve"> </w:t>
      </w:r>
      <w:r w:rsidRPr="0028008E">
        <w:rPr>
          <w:rFonts w:ascii="Nirmala UI" w:hAnsi="Nirmala UI" w:cs="Nirmala UI"/>
        </w:rPr>
        <w:t>गरज</w:t>
      </w:r>
      <w:r w:rsidRPr="0028008E">
        <w:t xml:space="preserve"> </w:t>
      </w:r>
      <w:r w:rsidRPr="0028008E">
        <w:rPr>
          <w:rFonts w:ascii="Nirmala UI" w:hAnsi="Nirmala UI" w:cs="Nirmala UI"/>
        </w:rPr>
        <w:t>नसते</w:t>
      </w:r>
      <w:r w:rsidRPr="0028008E">
        <w:t xml:space="preserve">; </w:t>
      </w:r>
      <w:r w:rsidRPr="0028008E">
        <w:rPr>
          <w:rFonts w:ascii="Nirmala UI" w:hAnsi="Nirmala UI" w:cs="Nirmala UI"/>
        </w:rPr>
        <w:t>तो</w:t>
      </w:r>
      <w:r w:rsidRPr="0028008E">
        <w:t xml:space="preserve"> </w:t>
      </w:r>
      <w:r w:rsidRPr="0028008E">
        <w:rPr>
          <w:rFonts w:ascii="Nirmala UI" w:hAnsi="Nirmala UI" w:cs="Nirmala UI"/>
        </w:rPr>
        <w:t>नियमाच्या</w:t>
      </w:r>
      <w:r w:rsidRPr="0028008E">
        <w:t xml:space="preserve"> </w:t>
      </w:r>
      <w:r w:rsidRPr="0028008E">
        <w:rPr>
          <w:rFonts w:ascii="Nirmala UI" w:hAnsi="Nirmala UI" w:cs="Nirmala UI"/>
        </w:rPr>
        <w:t>आधारे</w:t>
      </w:r>
      <w:r w:rsidRPr="0028008E">
        <w:t xml:space="preserve"> </w:t>
      </w:r>
      <w:r w:rsidRPr="0028008E">
        <w:rPr>
          <w:rFonts w:ascii="Nirmala UI" w:hAnsi="Nirmala UI" w:cs="Nirmala UI"/>
        </w:rPr>
        <w:t>कोणत्याही</w:t>
      </w:r>
      <w:r w:rsidRPr="0028008E">
        <w:t xml:space="preserve"> </w:t>
      </w:r>
      <w:r w:rsidRPr="0028008E">
        <w:rPr>
          <w:rFonts w:ascii="Nirmala UI" w:hAnsi="Nirmala UI" w:cs="Nirmala UI"/>
        </w:rPr>
        <w:t>प्रश्नाचे</w:t>
      </w:r>
      <w:r w:rsidRPr="0028008E">
        <w:t xml:space="preserve"> </w:t>
      </w:r>
      <w:r w:rsidRPr="0028008E">
        <w:rPr>
          <w:rFonts w:ascii="Nirmala UI" w:hAnsi="Nirmala UI" w:cs="Nirmala UI"/>
        </w:rPr>
        <w:t>उत्तर</w:t>
      </w:r>
      <w:r w:rsidRPr="0028008E">
        <w:t xml:space="preserve"> </w:t>
      </w:r>
      <w:r w:rsidRPr="0028008E">
        <w:rPr>
          <w:rFonts w:ascii="Nirmala UI" w:hAnsi="Nirmala UI" w:cs="Nirmala UI"/>
        </w:rPr>
        <w:t>देऊ</w:t>
      </w:r>
      <w:r w:rsidRPr="0028008E">
        <w:t xml:space="preserve"> </w:t>
      </w:r>
      <w:r w:rsidRPr="0028008E">
        <w:rPr>
          <w:rFonts w:ascii="Nirmala UI" w:hAnsi="Nirmala UI" w:cs="Nirmala UI"/>
        </w:rPr>
        <w:t>शकतो</w:t>
      </w:r>
      <w:r w:rsidRPr="0028008E">
        <w:t>. (</w:t>
      </w:r>
      <w:r w:rsidRPr="0028008E">
        <w:rPr>
          <w:rFonts w:ascii="Nirmala UI" w:hAnsi="Nirmala UI" w:cs="Nirmala UI"/>
        </w:rPr>
        <w:t>उदा</w:t>
      </w:r>
      <w:r w:rsidRPr="0028008E">
        <w:t>. Linear Regression)</w:t>
      </w:r>
    </w:p>
    <w:p w14:paraId="58383FB7" w14:textId="77777777" w:rsidR="0028008E" w:rsidRPr="0028008E" w:rsidRDefault="0028008E">
      <w:pPr>
        <w:rPr>
          <w:lang w:val="en-US"/>
        </w:rPr>
      </w:pPr>
    </w:p>
    <w:sectPr w:rsidR="0028008E" w:rsidRPr="00280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D0D2E"/>
    <w:multiLevelType w:val="multilevel"/>
    <w:tmpl w:val="9296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5D1861"/>
    <w:multiLevelType w:val="multilevel"/>
    <w:tmpl w:val="CE36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F4E01"/>
    <w:multiLevelType w:val="multilevel"/>
    <w:tmpl w:val="70D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303488">
    <w:abstractNumId w:val="1"/>
  </w:num>
  <w:num w:numId="2" w16cid:durableId="1606188845">
    <w:abstractNumId w:val="0"/>
  </w:num>
  <w:num w:numId="3" w16cid:durableId="898587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14"/>
    <w:rsid w:val="0028008E"/>
    <w:rsid w:val="00410614"/>
    <w:rsid w:val="00D5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FAF9"/>
  <w15:chartTrackingRefBased/>
  <w15:docId w15:val="{44FAEA95-54D3-48D4-883C-747E9F26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2026-04-06T18:43:00Z</dcterms:created>
  <dcterms:modified xsi:type="dcterms:W3CDTF">2026-04-06T18:43:00Z</dcterms:modified>
</cp:coreProperties>
</file>