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666666"/>
          <w:highlight w:val="whit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color w:val="666666"/>
          <w:highlight w:val="white"/>
          <w:rtl w:val="0"/>
        </w:rPr>
        <w:t xml:space="preserve">If you learned today that you only had six months left to live, how would you spend your last six months on earth?”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I thought about this topic for about 30-40 minutes and I realized in such 6 months I would be busy repairing my relationships and I would be busy managing my finances (or debts to be specific and clear).</w:t>
      </w:r>
    </w:p>
    <w:p w:rsidR="00000000" w:rsidDel="00000000" w:rsidP="00000000" w:rsidRDefault="00000000" w:rsidRPr="00000000" w14:paraId="00000004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I could be more sensitive, respectful and careful in my relationships but I can't really try to mechanically try to fix them like a broken toy or gadget.</w:t>
      </w:r>
    </w:p>
    <w:p w:rsidR="00000000" w:rsidDel="00000000" w:rsidP="00000000" w:rsidRDefault="00000000" w:rsidRPr="00000000" w14:paraId="00000006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For my finances, I would really need to be watchful of where money goes and how I spend it.</w:t>
      </w:r>
    </w:p>
    <w:p w:rsidR="00000000" w:rsidDel="00000000" w:rsidP="00000000" w:rsidRDefault="00000000" w:rsidRPr="00000000" w14:paraId="00000008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My debts aren't exactly problematic because I have got them covered but I think about them for two reasons: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666666"/>
          <w:highlight w:val="white"/>
          <w:u w:val="non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Debts are still Debts.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666666"/>
          <w:highlight w:val="white"/>
          <w:u w:val="non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The money which I am spending towards EMIs could have been used towards creating a financial cushion, a safety net.</w:t>
      </w:r>
    </w:p>
    <w:p w:rsidR="00000000" w:rsidDel="00000000" w:rsidP="00000000" w:rsidRDefault="00000000" w:rsidRPr="00000000" w14:paraId="0000000C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In this way, debts aren't the exact problem but poor money management is.</w:t>
      </w:r>
    </w:p>
    <w:p w:rsidR="00000000" w:rsidDel="00000000" w:rsidP="00000000" w:rsidRDefault="00000000" w:rsidRPr="00000000" w14:paraId="0000000E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Also, what concerns me is if people (in my relationships) would be able to do well financially after I am gone (that thought is despite how broken my relationships are).</w:t>
      </w:r>
    </w:p>
    <w:p w:rsidR="00000000" w:rsidDel="00000000" w:rsidP="00000000" w:rsidRDefault="00000000" w:rsidRPr="00000000" w14:paraId="0000000F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~~~</w:t>
      </w:r>
    </w:p>
    <w:p w:rsidR="00000000" w:rsidDel="00000000" w:rsidP="00000000" w:rsidRDefault="00000000" w:rsidRPr="00000000" w14:paraId="00000011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Having written this much already makes me feel a bit lighter 😀</w:t>
      </w:r>
    </w:p>
    <w:p w:rsidR="00000000" w:rsidDel="00000000" w:rsidP="00000000" w:rsidRDefault="00000000" w:rsidRPr="00000000" w14:paraId="00000013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I am thinking after I would have made some progress towards my relationships and finances, I would devote some time (or rest of my time) towards my spiritual wellbeing.</w:t>
      </w:r>
    </w:p>
    <w:p w:rsidR="00000000" w:rsidDel="00000000" w:rsidP="00000000" w:rsidRDefault="00000000" w:rsidRPr="00000000" w14:paraId="00000015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I would practice forgiveness. And humility. And also the other of ten Jain virtues…</w:t>
      </w:r>
    </w:p>
    <w:p w:rsidR="00000000" w:rsidDel="00000000" w:rsidP="00000000" w:rsidRDefault="00000000" w:rsidRPr="00000000" w14:paraId="00000017">
      <w:pPr>
        <w:rPr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Wish you well!</w:t>
      </w:r>
    </w:p>
    <w:p w:rsidR="00000000" w:rsidDel="00000000" w:rsidP="00000000" w:rsidRDefault="00000000" w:rsidRPr="00000000" w14:paraId="00000019">
      <w:pPr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Thank you for reading!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