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2025-06-02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“Why do I want to meditate (on thoughts)?” To get some clarity.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“Why do I want to journal?” To get some clarity.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“Why do I want to read books?” To get some clarity.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Clarity about what?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Meditation: clarity of my thoughts in general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Journaling: Clarity of my thoughts about my day, about my current life, about people around 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Books: Clarity on specific issues like Success, Motivation, Money, Career (topics that Ankur Warikoo has touched)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“How is my day?”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Slow. Confused. Spent mostly in reading and meditation.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 evening around 6.30, Binu pinged “Available for a quick call?” and then Shridhar called. Shridhar said “Sakshi and Binu might reach out to me for my availability.” He said they might ask if I would like a release from IR and focus on my other projects (like network engineering).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was prepared by Shridhar to get into that discussion with Binu after this. I called Binu and he said as Shridhar had pointed out. Just one deviation. Binu was telling me that I could stay and deliver something (the chatbot piece) to him by tomorrow morning.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issue was Nivetha (one of the developers) had not joined in today and they said I was working on this chatbot piece with her so I was the one they could reach out to (they thought).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told Binu I may not be able to meet this expectation. I told Shridhar the same thing that I don’t think that it is a fair expectation of Binu to seek something done overnight.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“What are the next steps for me?”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would have to prepare for interviews.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Practice coding.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 lectures on Agentic AI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DeepLearning.ai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Just two (for today).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Let’s not complicate things.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 to my inner voice: “Say something motivational to me”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“Tough times don’t last, tough people do.”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~*~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“How do I feel?”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feel panicky. I feel uncomfortable. I feel that writing would be a waste of time as I need to spend this night wisely but at the same time I feel like writing. Almost like an obsession. Obsession is the key word here.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Let’s stop.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God bless.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eplearning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