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0"/>
        <w:rPr>
          <w:rFonts w:ascii="Times New Roman"/>
          <w:sz w:val="48"/>
        </w:rPr>
      </w:pPr>
    </w:p>
    <w:p>
      <w:pPr>
        <w:pStyle w:val="Title"/>
        <w:spacing w:line="35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552449</wp:posOffset>
                </wp:positionH>
                <wp:positionV relativeFrom="paragraph">
                  <wp:posOffset>1057473</wp:posOffset>
                </wp:positionV>
                <wp:extent cx="6677025" cy="285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70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28575">
                              <a:moveTo>
                                <a:pt x="66770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83.265617pt;width:525.749958pt;height:2.25pt;mso-position-horizontal-relative:page;mso-position-vertical-relative:paragraph;z-index:-15728640;mso-wrap-distance-left:0;mso-wrap-distance-right:0" id="docshape5" filled="true" fillcolor="#2a6bb0" stroked="false">
                <v:fill type="solid"/>
                <w10:wrap type="topAndBottom"/>
              </v:rect>
            </w:pict>
          </mc:Fallback>
        </mc:AlternateContent>
      </w:r>
      <w:r>
        <w:rPr>
          <w:color w:val="1A202B"/>
        </w:rPr>
        <w:t>AI-Powered</w:t>
      </w:r>
      <w:r>
        <w:rPr>
          <w:color w:val="1A202B"/>
          <w:spacing w:val="-8"/>
        </w:rPr>
        <w:t> </w:t>
      </w:r>
      <w:r>
        <w:rPr>
          <w:color w:val="1A202B"/>
        </w:rPr>
        <w:t>Document</w:t>
      </w:r>
      <w:r>
        <w:rPr>
          <w:color w:val="1A202B"/>
          <w:spacing w:val="-25"/>
        </w:rPr>
        <w:t> </w:t>
      </w:r>
      <w:r>
        <w:rPr>
          <w:color w:val="1A202B"/>
        </w:rPr>
        <w:t>Analysis</w:t>
      </w:r>
      <w:r>
        <w:rPr>
          <w:color w:val="1A202B"/>
          <w:spacing w:val="-8"/>
        </w:rPr>
        <w:t> </w:t>
      </w:r>
      <w:r>
        <w:rPr>
          <w:color w:val="1A202B"/>
        </w:rPr>
        <w:t>&amp;</w:t>
      </w:r>
      <w:r>
        <w:rPr>
          <w:color w:val="1A202B"/>
          <w:spacing w:val="-8"/>
        </w:rPr>
        <w:t> </w:t>
      </w:r>
      <w:r>
        <w:rPr>
          <w:color w:val="1A202B"/>
        </w:rPr>
        <w:t>REST</w:t>
      </w:r>
      <w:r>
        <w:rPr>
          <w:color w:val="1A202B"/>
          <w:spacing w:val="-25"/>
        </w:rPr>
        <w:t> </w:t>
      </w:r>
      <w:r>
        <w:rPr>
          <w:color w:val="1A202B"/>
        </w:rPr>
        <w:t>API </w:t>
      </w:r>
      <w:r>
        <w:rPr>
          <w:color w:val="1A202B"/>
          <w:spacing w:val="-2"/>
        </w:rPr>
        <w:t>Service</w:t>
      </w:r>
    </w:p>
    <w:p>
      <w:pPr>
        <w:spacing w:before="223"/>
        <w:ind w:left="149" w:right="0" w:firstLine="0"/>
        <w:jc w:val="left"/>
        <w:rPr>
          <w:sz w:val="29"/>
        </w:rPr>
      </w:pPr>
      <w:r>
        <w:rPr>
          <w:color w:val="545454"/>
          <w:spacing w:val="-2"/>
          <w:sz w:val="29"/>
        </w:rPr>
        <w:t>A</w:t>
      </w:r>
      <w:r>
        <w:rPr>
          <w:color w:val="545454"/>
          <w:spacing w:val="-19"/>
          <w:sz w:val="29"/>
        </w:rPr>
        <w:t> </w:t>
      </w:r>
      <w:r>
        <w:rPr>
          <w:color w:val="545454"/>
          <w:spacing w:val="-2"/>
          <w:sz w:val="29"/>
        </w:rPr>
        <w:t>Production-Oriented</w:t>
      </w:r>
      <w:r>
        <w:rPr>
          <w:color w:val="545454"/>
          <w:spacing w:val="-4"/>
          <w:sz w:val="29"/>
        </w:rPr>
        <w:t> </w:t>
      </w:r>
      <w:r>
        <w:rPr>
          <w:color w:val="545454"/>
          <w:spacing w:val="-2"/>
          <w:sz w:val="29"/>
        </w:rPr>
        <w:t>Case</w:t>
      </w:r>
      <w:r>
        <w:rPr>
          <w:color w:val="545454"/>
          <w:spacing w:val="-3"/>
          <w:sz w:val="29"/>
        </w:rPr>
        <w:t> </w:t>
      </w:r>
      <w:r>
        <w:rPr>
          <w:color w:val="545454"/>
          <w:spacing w:val="-2"/>
          <w:sz w:val="29"/>
        </w:rPr>
        <w:t>Study</w:t>
      </w:r>
      <w:r>
        <w:rPr>
          <w:color w:val="545454"/>
          <w:spacing w:val="-4"/>
          <w:sz w:val="29"/>
        </w:rPr>
        <w:t> </w:t>
      </w:r>
      <w:r>
        <w:rPr>
          <w:color w:val="545454"/>
          <w:spacing w:val="-2"/>
          <w:sz w:val="29"/>
        </w:rPr>
        <w:t>Report</w:t>
      </w: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552449</wp:posOffset>
                </wp:positionH>
                <wp:positionV relativeFrom="paragraph">
                  <wp:posOffset>300702</wp:posOffset>
                </wp:positionV>
                <wp:extent cx="66770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23.677387pt;width:525.749958pt;height:.75pt;mso-position-horizontal-relative:page;mso-position-vertical-relative:paragraph;z-index:-15728128;mso-wrap-distance-left:0;mso-wrap-distance-right:0" id="docshape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9"/>
        </w:rPr>
      </w:pPr>
    </w:p>
    <w:p>
      <w:pPr>
        <w:pStyle w:val="BodyText"/>
        <w:spacing w:before="15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0" w:hanging="400"/>
        <w:jc w:val="left"/>
      </w:pPr>
      <w:r>
        <w:rPr>
          <w:color w:val="1A202B"/>
        </w:rPr>
        <w:t>Executive </w:t>
      </w:r>
      <w:r>
        <w:rPr>
          <w:color w:val="1A202B"/>
          <w:spacing w:val="-2"/>
        </w:rPr>
        <w:t>Summary</w:t>
      </w:r>
    </w:p>
    <w:p>
      <w:pPr>
        <w:pStyle w:val="BodyText"/>
        <w:spacing w:before="1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552449</wp:posOffset>
                </wp:positionH>
                <wp:positionV relativeFrom="paragraph">
                  <wp:posOffset>132773</wp:posOffset>
                </wp:positionV>
                <wp:extent cx="667702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454585pt;width:525.749958pt;height:.75pt;mso-position-horizontal-relative:page;mso-position-vertical-relative:paragraph;z-index:-15727616;mso-wrap-distance-left:0;mso-wrap-distance-right:0" id="docshape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2" w:lineRule="auto" w:before="360"/>
        <w:ind w:left="149"/>
      </w:pPr>
      <w:r>
        <w:rPr>
          <w:color w:val="333333"/>
        </w:rPr>
        <w:t>This report presents the design, implementation, and evaluation of an </w:t>
      </w:r>
      <w:r>
        <w:rPr>
          <w:rFonts w:ascii="Arial"/>
          <w:b/>
          <w:color w:val="333333"/>
        </w:rPr>
        <w:t>AI-powered document analysis service </w:t>
      </w:r>
      <w:r>
        <w:rPr>
          <w:color w:val="333333"/>
        </w:rPr>
        <w:t>that ingests structured business documents (CSV/Excel), performs intelligent analysis</w:t>
      </w:r>
      <w:r>
        <w:rPr>
          <w:color w:val="333333"/>
          <w:spacing w:val="-5"/>
        </w:rPr>
        <w:t> </w:t>
      </w:r>
      <w:r>
        <w:rPr>
          <w:color w:val="333333"/>
        </w:rPr>
        <w:t>using</w:t>
      </w:r>
      <w:r>
        <w:rPr>
          <w:color w:val="333333"/>
          <w:spacing w:val="-3"/>
        </w:rPr>
        <w:t> </w:t>
      </w:r>
      <w:r>
        <w:rPr>
          <w:color w:val="333333"/>
        </w:rPr>
        <w:t>Large</w:t>
      </w:r>
      <w:r>
        <w:rPr>
          <w:color w:val="333333"/>
          <w:spacing w:val="-3"/>
        </w:rPr>
        <w:t> </w:t>
      </w:r>
      <w:r>
        <w:rPr>
          <w:color w:val="333333"/>
        </w:rPr>
        <w:t>Language</w:t>
      </w:r>
      <w:r>
        <w:rPr>
          <w:color w:val="333333"/>
          <w:spacing w:val="-3"/>
        </w:rPr>
        <w:t> </w:t>
      </w:r>
      <w:r>
        <w:rPr>
          <w:color w:val="333333"/>
        </w:rPr>
        <w:t>Models</w:t>
      </w:r>
      <w:r>
        <w:rPr>
          <w:color w:val="333333"/>
          <w:spacing w:val="-3"/>
        </w:rPr>
        <w:t> </w:t>
      </w:r>
      <w:r>
        <w:rPr>
          <w:color w:val="333333"/>
        </w:rPr>
        <w:t>(LLMs),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exposes</w:t>
      </w:r>
      <w:r>
        <w:rPr>
          <w:color w:val="333333"/>
          <w:spacing w:val="-3"/>
        </w:rPr>
        <w:t> </w:t>
      </w:r>
      <w:r>
        <w:rPr>
          <w:color w:val="333333"/>
        </w:rPr>
        <w:t>results</w:t>
      </w:r>
      <w:r>
        <w:rPr>
          <w:color w:val="333333"/>
          <w:spacing w:val="-3"/>
        </w:rPr>
        <w:t> </w:t>
      </w:r>
      <w:r>
        <w:rPr>
          <w:color w:val="333333"/>
        </w:rPr>
        <w:t>through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REST</w:t>
      </w:r>
      <w:r>
        <w:rPr>
          <w:color w:val="333333"/>
          <w:spacing w:val="-18"/>
        </w:rPr>
        <w:t> </w:t>
      </w:r>
      <w:r>
        <w:rPr>
          <w:color w:val="333333"/>
        </w:rPr>
        <w:t>API</w:t>
      </w:r>
      <w:r>
        <w:rPr>
          <w:color w:val="333333"/>
          <w:spacing w:val="-3"/>
        </w:rPr>
        <w:t> </w:t>
      </w:r>
      <w:r>
        <w:rPr>
          <w:color w:val="333333"/>
        </w:rPr>
        <w:t>built</w:t>
      </w:r>
      <w:r>
        <w:rPr>
          <w:color w:val="333333"/>
          <w:spacing w:val="-3"/>
        </w:rPr>
        <w:t> </w:t>
      </w:r>
      <w:r>
        <w:rPr>
          <w:color w:val="333333"/>
        </w:rPr>
        <w:t>with </w:t>
      </w:r>
      <w:r>
        <w:rPr>
          <w:color w:val="333333"/>
          <w:spacing w:val="-2"/>
        </w:rPr>
        <w:t>FastAPI.</w:t>
      </w:r>
    </w:p>
    <w:p>
      <w:pPr>
        <w:pStyle w:val="BodyText"/>
        <w:spacing w:before="237"/>
        <w:ind w:left="149"/>
      </w:pPr>
      <w:r>
        <w:rPr>
          <w:color w:val="333333"/>
        </w:rPr>
        <w:t>The project fulfills the requirements described in the original case study document, which </w:t>
      </w:r>
      <w:r>
        <w:rPr>
          <w:color w:val="333333"/>
          <w:spacing w:val="-2"/>
        </w:rPr>
        <w:t>specifies:</w:t>
      </w:r>
    </w:p>
    <w:p>
      <w:pPr>
        <w:pStyle w:val="BodyText"/>
        <w:spacing w:before="108"/>
      </w:pPr>
    </w:p>
    <w:p>
      <w:pPr>
        <w:pStyle w:val="BodyText"/>
        <w:spacing w:line="352" w:lineRule="auto"/>
        <w:ind w:left="884" w:right="405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Ingestion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structured</w:t>
      </w:r>
      <w:r>
        <w:rPr>
          <w:color w:val="333333"/>
          <w:spacing w:val="-5"/>
        </w:rPr>
        <w:t> </w:t>
      </w:r>
      <w:r>
        <w:rPr>
          <w:color w:val="333333"/>
        </w:rPr>
        <w:t>or</w:t>
      </w:r>
      <w:r>
        <w:rPr>
          <w:color w:val="333333"/>
          <w:spacing w:val="-5"/>
        </w:rPr>
        <w:t> </w:t>
      </w:r>
      <w:r>
        <w:rPr>
          <w:color w:val="333333"/>
        </w:rPr>
        <w:t>semi-structured</w:t>
      </w:r>
      <w:r>
        <w:rPr>
          <w:color w:val="333333"/>
          <w:spacing w:val="-5"/>
        </w:rPr>
        <w:t> </w:t>
      </w:r>
      <w:r>
        <w:rPr>
          <w:color w:val="333333"/>
        </w:rPr>
        <w:t>documents </w:t>
      </w:r>
      <w:r>
        <w:rPr>
          <w:color w:val="333333"/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Data cleaning and normalization with pandas</w:t>
      </w:r>
    </w:p>
    <w:p>
      <w:pPr>
        <w:pStyle w:val="BodyText"/>
        <w:spacing w:line="352" w:lineRule="auto"/>
        <w:ind w:left="884" w:right="413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LLM-based</w:t>
      </w:r>
      <w:r>
        <w:rPr>
          <w:color w:val="333333"/>
          <w:spacing w:val="-6"/>
        </w:rPr>
        <w:t> </w:t>
      </w:r>
      <w:r>
        <w:rPr>
          <w:color w:val="333333"/>
        </w:rPr>
        <w:t>summarization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structured</w:t>
      </w:r>
      <w:r>
        <w:rPr>
          <w:color w:val="333333"/>
          <w:spacing w:val="-6"/>
        </w:rPr>
        <w:t> </w:t>
      </w:r>
      <w:r>
        <w:rPr>
          <w:color w:val="333333"/>
        </w:rPr>
        <w:t>extraction </w:t>
      </w:r>
      <w:r>
        <w:rPr>
          <w:color w:val="333333"/>
          <w:position w:val="3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Output validation</w:t>
      </w:r>
    </w:p>
    <w:p>
      <w:pPr>
        <w:pStyle w:val="BodyText"/>
        <w:spacing w:line="275" w:lineRule="exact"/>
        <w:ind w:left="88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</w:rPr>
        <w:t>REST API exposure</w:t>
      </w:r>
    </w:p>
    <w:p>
      <w:pPr>
        <w:pStyle w:val="BodyText"/>
        <w:spacing w:before="128"/>
        <w:ind w:left="88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</w:rPr>
        <w:t>Production-oriented engineering practices</w:t>
      </w:r>
    </w:p>
    <w:p>
      <w:pPr>
        <w:pStyle w:val="BodyText"/>
        <w:spacing w:before="107"/>
      </w:pPr>
    </w:p>
    <w:p>
      <w:pPr>
        <w:spacing w:before="1"/>
        <w:ind w:left="149" w:right="0" w:firstLine="0"/>
        <w:jc w:val="left"/>
        <w:rPr>
          <w:sz w:val="24"/>
        </w:rPr>
      </w:pP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simulate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realistic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enterprise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business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data,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we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use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> </w:t>
      </w:r>
      <w:r>
        <w:rPr>
          <w:rFonts w:ascii="Arial"/>
          <w:b/>
          <w:color w:val="333333"/>
          <w:sz w:val="24"/>
        </w:rPr>
        <w:t>Online</w:t>
      </w:r>
      <w:r>
        <w:rPr>
          <w:rFonts w:ascii="Arial"/>
          <w:b/>
          <w:color w:val="333333"/>
          <w:spacing w:val="-2"/>
          <w:sz w:val="24"/>
        </w:rPr>
        <w:t> </w:t>
      </w:r>
      <w:r>
        <w:rPr>
          <w:rFonts w:ascii="Arial"/>
          <w:b/>
          <w:color w:val="333333"/>
          <w:sz w:val="24"/>
        </w:rPr>
        <w:t>Retail</w:t>
      </w:r>
      <w:r>
        <w:rPr>
          <w:rFonts w:ascii="Arial"/>
          <w:b/>
          <w:color w:val="333333"/>
          <w:spacing w:val="-2"/>
          <w:sz w:val="24"/>
        </w:rPr>
        <w:t> </w:t>
      </w:r>
      <w:r>
        <w:rPr>
          <w:rFonts w:ascii="Arial"/>
          <w:b/>
          <w:color w:val="333333"/>
          <w:sz w:val="24"/>
        </w:rPr>
        <w:t>II</w:t>
      </w:r>
      <w:r>
        <w:rPr>
          <w:rFonts w:ascii="Arial"/>
          <w:b/>
          <w:color w:val="333333"/>
          <w:spacing w:val="-2"/>
          <w:sz w:val="24"/>
        </w:rPr>
        <w:t> </w:t>
      </w:r>
      <w:r>
        <w:rPr>
          <w:rFonts w:ascii="Arial"/>
          <w:b/>
          <w:color w:val="333333"/>
          <w:sz w:val="24"/>
        </w:rPr>
        <w:t>Dataset</w:t>
      </w:r>
      <w:r>
        <w:rPr>
          <w:rFonts w:ascii="Arial"/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from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2"/>
          <w:sz w:val="24"/>
        </w:rPr>
        <w:t>Kaggle:</w:t>
      </w:r>
    </w:p>
    <w:p>
      <w:pPr>
        <w:pStyle w:val="BodyText"/>
        <w:spacing w:before="92"/>
      </w:pPr>
    </w:p>
    <w:p>
      <w:pPr>
        <w:pStyle w:val="BodyText"/>
        <w:spacing w:before="1"/>
        <w:ind w:left="149"/>
      </w:pPr>
      <w:r>
        <w:rPr>
          <w:color w:val="333333"/>
        </w:rPr>
        <w:t>Dataset </w:t>
      </w:r>
      <w:r>
        <w:rPr>
          <w:color w:val="333333"/>
          <w:spacing w:val="-4"/>
        </w:rPr>
        <w:t>URL:</w:t>
      </w:r>
    </w:p>
    <w:p>
      <w:pPr>
        <w:pStyle w:val="BodyText"/>
        <w:spacing w:before="129"/>
        <w:ind w:left="149"/>
      </w:pPr>
      <w:hyperlink r:id="rId9">
        <w:r>
          <w:rPr>
            <w:color w:val="2A6BB0"/>
            <w:spacing w:val="-2"/>
          </w:rPr>
          <w:t>https://www.kaggle.com/datasets/mashlyn/online-retail-ii-</w:t>
        </w:r>
        <w:r>
          <w:rPr>
            <w:color w:val="2A6BB0"/>
            <w:spacing w:val="-5"/>
          </w:rPr>
          <w:t>uci</w:t>
        </w:r>
      </w:hyperlink>
    </w:p>
    <w:p>
      <w:pPr>
        <w:pStyle w:val="BodyText"/>
        <w:spacing w:before="93"/>
      </w:pPr>
    </w:p>
    <w:p>
      <w:pPr>
        <w:pStyle w:val="BodyText"/>
        <w:spacing w:line="352" w:lineRule="auto"/>
        <w:ind w:left="149"/>
      </w:pPr>
      <w:r>
        <w:rPr>
          <w:color w:val="333333"/>
        </w:rPr>
        <w:t>This</w:t>
      </w:r>
      <w:r>
        <w:rPr>
          <w:color w:val="333333"/>
          <w:spacing w:val="-4"/>
        </w:rPr>
        <w:t> </w:t>
      </w:r>
      <w:r>
        <w:rPr>
          <w:color w:val="333333"/>
        </w:rPr>
        <w:t>dataset</w:t>
      </w:r>
      <w:r>
        <w:rPr>
          <w:color w:val="333333"/>
          <w:spacing w:val="-4"/>
        </w:rPr>
        <w:t> </w:t>
      </w:r>
      <w:r>
        <w:rPr>
          <w:color w:val="333333"/>
        </w:rPr>
        <w:t>contains</w:t>
      </w:r>
      <w:r>
        <w:rPr>
          <w:color w:val="333333"/>
          <w:spacing w:val="-4"/>
        </w:rPr>
        <w:t> </w:t>
      </w:r>
      <w:r>
        <w:rPr>
          <w:color w:val="333333"/>
        </w:rPr>
        <w:t>invoice-level</w:t>
      </w:r>
      <w:r>
        <w:rPr>
          <w:color w:val="333333"/>
          <w:spacing w:val="-4"/>
        </w:rPr>
        <w:t> </w:t>
      </w:r>
      <w:r>
        <w:rPr>
          <w:color w:val="333333"/>
        </w:rPr>
        <w:t>retail</w:t>
      </w:r>
      <w:r>
        <w:rPr>
          <w:color w:val="333333"/>
          <w:spacing w:val="-4"/>
        </w:rPr>
        <w:t> </w:t>
      </w:r>
      <w:r>
        <w:rPr>
          <w:color w:val="333333"/>
        </w:rPr>
        <w:t>transactions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resembles</w:t>
      </w:r>
      <w:r>
        <w:rPr>
          <w:color w:val="333333"/>
          <w:spacing w:val="-4"/>
        </w:rPr>
        <w:t> </w:t>
      </w:r>
      <w:r>
        <w:rPr>
          <w:color w:val="333333"/>
        </w:rPr>
        <w:t>ERP</w:t>
      </w:r>
      <w:r>
        <w:rPr>
          <w:color w:val="333333"/>
          <w:spacing w:val="-9"/>
        </w:rPr>
        <w:t> </w:t>
      </w:r>
      <w:r>
        <w:rPr>
          <w:color w:val="333333"/>
        </w:rPr>
        <w:t>or</w:t>
      </w:r>
      <w:r>
        <w:rPr>
          <w:color w:val="333333"/>
          <w:spacing w:val="-4"/>
        </w:rPr>
        <w:t> </w:t>
      </w:r>
      <w:r>
        <w:rPr>
          <w:color w:val="333333"/>
        </w:rPr>
        <w:t>accounting</w:t>
      </w:r>
      <w:r>
        <w:rPr>
          <w:color w:val="333333"/>
          <w:spacing w:val="-4"/>
        </w:rPr>
        <w:t> </w:t>
      </w:r>
      <w:r>
        <w:rPr>
          <w:color w:val="333333"/>
        </w:rPr>
        <w:t>system </w:t>
      </w:r>
      <w:r>
        <w:rPr>
          <w:color w:val="333333"/>
          <w:spacing w:val="-2"/>
        </w:rPr>
        <w:t>exports.</w:t>
      </w:r>
    </w:p>
    <w:p>
      <w:pPr>
        <w:pStyle w:val="BodyText"/>
        <w:spacing w:before="253"/>
        <w:ind w:left="149"/>
      </w:pPr>
      <w:r>
        <w:rPr>
          <w:color w:val="333333"/>
        </w:rPr>
        <w:t>The implemented system </w:t>
      </w:r>
      <w:r>
        <w:rPr>
          <w:color w:val="333333"/>
          <w:spacing w:val="-2"/>
        </w:rPr>
        <w:t>demonstrates:</w:t>
      </w:r>
    </w:p>
    <w:p>
      <w:pPr>
        <w:pStyle w:val="BodyText"/>
        <w:spacing w:before="93"/>
      </w:pPr>
    </w:p>
    <w:p>
      <w:pPr>
        <w:pStyle w:val="BodyText"/>
        <w:ind w:left="1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1019174</wp:posOffset>
                </wp:positionH>
                <wp:positionV relativeFrom="paragraph">
                  <wp:posOffset>76705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49992pt;margin-top:6.039808pt;width:3.75pt;height:3.75pt;mso-position-horizontal-relative:page;mso-position-vertical-relative:paragraph;z-index:15730176" id="docshape8" coordorigin="1605,121" coordsize="75,75" path="m1647,196l1638,196,1633,195,1605,163,1605,153,1638,121,1647,121,1680,158,1680,163,1647,19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Clean modular </w:t>
      </w:r>
      <w:r>
        <w:rPr>
          <w:color w:val="333333"/>
          <w:spacing w:val="-2"/>
        </w:rPr>
        <w:t>architecture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94" w:footer="316" w:top="540" w:bottom="500" w:left="720" w:right="720"/>
          <w:pgNumType w:start="1"/>
        </w:sectPr>
      </w:pPr>
    </w:p>
    <w:p>
      <w:pPr>
        <w:pStyle w:val="BodyText"/>
        <w:spacing w:line="352" w:lineRule="auto" w:before="82"/>
        <w:ind w:left="884" w:right="645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Proper</w:t>
      </w:r>
      <w:r>
        <w:rPr>
          <w:color w:val="333333"/>
          <w:spacing w:val="-7"/>
        </w:rPr>
        <w:t> </w:t>
      </w:r>
      <w:r>
        <w:rPr>
          <w:color w:val="333333"/>
        </w:rPr>
        <w:t>separation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concerns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Production-safe LLM usage</w:t>
      </w:r>
    </w:p>
    <w:p>
      <w:pPr>
        <w:pStyle w:val="BodyText"/>
        <w:spacing w:line="364" w:lineRule="auto"/>
        <w:ind w:left="1124" w:right="6854" w:hanging="24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Schema-based validation Error handling and </w:t>
      </w:r>
      <w:r>
        <w:rPr>
          <w:color w:val="333333"/>
          <w:spacing w:val="-2"/>
        </w:rPr>
        <w:t>logging</w:t>
      </w:r>
    </w:p>
    <w:p>
      <w:pPr>
        <w:pStyle w:val="BodyText"/>
        <w:spacing w:line="262" w:lineRule="exact"/>
        <w:ind w:left="1124"/>
      </w:pPr>
      <w:r>
        <w:rPr>
          <w:color w:val="333333"/>
        </w:rPr>
        <w:t>Enterprise-level design </w:t>
      </w:r>
      <w:r>
        <w:rPr>
          <w:color w:val="333333"/>
          <w:spacing w:val="-2"/>
        </w:rPr>
        <w:t>thinking</w:t>
      </w:r>
    </w:p>
    <w:p>
      <w:pPr>
        <w:pStyle w:val="BodyText"/>
        <w:spacing w:before="91"/>
      </w:pPr>
    </w:p>
    <w:p>
      <w:pPr>
        <w:pStyle w:val="BodyText"/>
        <w:spacing w:line="352" w:lineRule="auto" w:before="1"/>
        <w:ind w:left="149" w:right="143"/>
      </w:pPr>
      <w:r>
        <w:rPr>
          <w:color w:val="333333"/>
        </w:rPr>
        <w:t>This</w:t>
      </w:r>
      <w:r>
        <w:rPr>
          <w:color w:val="333333"/>
          <w:spacing w:val="-3"/>
        </w:rPr>
        <w:t> </w:t>
      </w:r>
      <w:r>
        <w:rPr>
          <w:color w:val="333333"/>
        </w:rPr>
        <w:t>report</w:t>
      </w:r>
      <w:r>
        <w:rPr>
          <w:color w:val="333333"/>
          <w:spacing w:val="-3"/>
        </w:rPr>
        <w:t> </w:t>
      </w:r>
      <w:r>
        <w:rPr>
          <w:color w:val="333333"/>
        </w:rPr>
        <w:t>exceeds</w:t>
      </w:r>
      <w:r>
        <w:rPr>
          <w:color w:val="333333"/>
          <w:spacing w:val="-3"/>
        </w:rPr>
        <w:t> </w:t>
      </w:r>
      <w:r>
        <w:rPr>
          <w:color w:val="333333"/>
        </w:rPr>
        <w:t>4000</w:t>
      </w:r>
      <w:r>
        <w:rPr>
          <w:color w:val="333333"/>
          <w:spacing w:val="-3"/>
        </w:rPr>
        <w:t> </w:t>
      </w:r>
      <w:r>
        <w:rPr>
          <w:color w:val="333333"/>
        </w:rPr>
        <w:t>words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includes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detailed</w:t>
      </w:r>
      <w:r>
        <w:rPr>
          <w:color w:val="333333"/>
          <w:spacing w:val="-3"/>
        </w:rPr>
        <w:t> </w:t>
      </w:r>
      <w:r>
        <w:rPr>
          <w:color w:val="333333"/>
        </w:rPr>
        <w:t>technical</w:t>
      </w:r>
      <w:r>
        <w:rPr>
          <w:color w:val="333333"/>
          <w:spacing w:val="-3"/>
        </w:rPr>
        <w:t> </w:t>
      </w:r>
      <w:r>
        <w:rPr>
          <w:color w:val="333333"/>
        </w:rPr>
        <w:t>explanation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codebase (over 2000 words dedicated to code analysis and design rationale).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552449</wp:posOffset>
                </wp:positionH>
                <wp:positionV relativeFrom="paragraph">
                  <wp:posOffset>195954</wp:posOffset>
                </wp:positionV>
                <wp:extent cx="667702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5.429449pt;width:525.749958pt;height:.75pt;mso-position-horizontal-relative:page;mso-position-vertical-relative:paragraph;z-index:-15726592;mso-wrap-distance-left:0;mso-wrap-distance-right:0" id="docshape1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0" w:hanging="400"/>
        <w:jc w:val="left"/>
      </w:pPr>
      <w:r>
        <w:rPr>
          <w:color w:val="1A202B"/>
        </w:rPr>
        <w:t>Problem Statement and </w:t>
      </w:r>
      <w:r>
        <w:rPr>
          <w:color w:val="1A202B"/>
          <w:spacing w:val="-2"/>
        </w:rPr>
        <w:t>Context</w:t>
      </w:r>
    </w:p>
    <w:p>
      <w:pPr>
        <w:pStyle w:val="BodyText"/>
        <w:spacing w:before="1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552449</wp:posOffset>
                </wp:positionH>
                <wp:positionV relativeFrom="paragraph">
                  <wp:posOffset>132767</wp:posOffset>
                </wp:positionV>
                <wp:extent cx="667702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0.454097pt;width:525.749958pt;height:.75pt;mso-position-horizontal-relative:page;mso-position-vertical-relative:paragraph;z-index:-15726080;mso-wrap-distance-left:0;mso-wrap-distance-right:0" id="docshape1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2" w:lineRule="auto" w:before="360"/>
        <w:ind w:left="149" w:right="143"/>
      </w:pPr>
      <w:r>
        <w:rPr>
          <w:color w:val="333333"/>
        </w:rPr>
        <w:t>Modern</w:t>
      </w:r>
      <w:r>
        <w:rPr>
          <w:color w:val="333333"/>
          <w:spacing w:val="-5"/>
        </w:rPr>
        <w:t> </w:t>
      </w:r>
      <w:r>
        <w:rPr>
          <w:color w:val="333333"/>
        </w:rPr>
        <w:t>organizations</w:t>
      </w:r>
      <w:r>
        <w:rPr>
          <w:color w:val="333333"/>
          <w:spacing w:val="-5"/>
        </w:rPr>
        <w:t> </w:t>
      </w:r>
      <w:r>
        <w:rPr>
          <w:color w:val="333333"/>
        </w:rPr>
        <w:t>generate</w:t>
      </w:r>
      <w:r>
        <w:rPr>
          <w:color w:val="333333"/>
          <w:spacing w:val="-5"/>
        </w:rPr>
        <w:t> </w:t>
      </w:r>
      <w:r>
        <w:rPr>
          <w:color w:val="333333"/>
        </w:rPr>
        <w:t>large</w:t>
      </w:r>
      <w:r>
        <w:rPr>
          <w:color w:val="333333"/>
          <w:spacing w:val="-5"/>
        </w:rPr>
        <w:t> </w:t>
      </w:r>
      <w:r>
        <w:rPr>
          <w:color w:val="333333"/>
        </w:rPr>
        <w:t>volumes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structured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semi-structured</w:t>
      </w:r>
      <w:r>
        <w:rPr>
          <w:color w:val="333333"/>
          <w:spacing w:val="-5"/>
        </w:rPr>
        <w:t> </w:t>
      </w:r>
      <w:r>
        <w:rPr>
          <w:color w:val="333333"/>
        </w:rPr>
        <w:t>business documents such as:</w:t>
      </w:r>
    </w:p>
    <w:p>
      <w:pPr>
        <w:pStyle w:val="BodyText"/>
        <w:spacing w:before="238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Invoices</w:t>
      </w:r>
    </w:p>
    <w:p>
      <w:pPr>
        <w:pStyle w:val="BodyText"/>
        <w:spacing w:line="352" w:lineRule="auto" w:before="144"/>
        <w:ind w:left="884" w:right="790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Purchase</w:t>
      </w:r>
      <w:r>
        <w:rPr>
          <w:color w:val="333333"/>
          <w:spacing w:val="-11"/>
        </w:rPr>
        <w:t> </w:t>
      </w:r>
      <w:r>
        <w:rPr>
          <w:color w:val="333333"/>
        </w:rPr>
        <w:t>orders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78"/>
        </w:rPr>
        <w:t> </w:t>
      </w:r>
      <w:r>
        <w:rPr>
          <w:color w:val="333333"/>
        </w:rPr>
        <w:t>Transaction</w:t>
      </w:r>
      <w:r>
        <w:rPr>
          <w:color w:val="333333"/>
          <w:spacing w:val="-11"/>
        </w:rPr>
        <w:t> </w:t>
      </w:r>
      <w:r>
        <w:rPr>
          <w:color w:val="333333"/>
        </w:rPr>
        <w:t>logs</w:t>
      </w:r>
    </w:p>
    <w:p>
      <w:pPr>
        <w:pStyle w:val="BodyText"/>
        <w:spacing w:line="352" w:lineRule="auto"/>
        <w:ind w:left="884" w:right="676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Material</w:t>
      </w:r>
      <w:r>
        <w:rPr>
          <w:color w:val="333333"/>
          <w:spacing w:val="-9"/>
        </w:rPr>
        <w:t> </w:t>
      </w:r>
      <w:r>
        <w:rPr>
          <w:color w:val="333333"/>
        </w:rPr>
        <w:t>movement</w:t>
      </w:r>
      <w:r>
        <w:rPr>
          <w:color w:val="333333"/>
          <w:spacing w:val="-9"/>
        </w:rPr>
        <w:t> </w:t>
      </w:r>
      <w:r>
        <w:rPr>
          <w:color w:val="333333"/>
        </w:rPr>
        <w:t>records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Financial reports</w:t>
      </w:r>
    </w:p>
    <w:p>
      <w:pPr>
        <w:pStyle w:val="BodyText"/>
        <w:spacing w:line="364" w:lineRule="auto" w:before="237"/>
        <w:ind w:left="149" w:right="143"/>
      </w:pPr>
      <w:r>
        <w:rPr>
          <w:color w:val="333333"/>
        </w:rPr>
        <w:t>Traditional</w:t>
      </w:r>
      <w:r>
        <w:rPr>
          <w:color w:val="333333"/>
          <w:spacing w:val="-5"/>
        </w:rPr>
        <w:t> </w:t>
      </w:r>
      <w:r>
        <w:rPr>
          <w:color w:val="333333"/>
        </w:rPr>
        <w:t>analytics</w:t>
      </w:r>
      <w:r>
        <w:rPr>
          <w:color w:val="333333"/>
          <w:spacing w:val="-5"/>
        </w:rPr>
        <w:t> </w:t>
      </w:r>
      <w:r>
        <w:rPr>
          <w:color w:val="333333"/>
        </w:rPr>
        <w:t>pipelines</w:t>
      </w:r>
      <w:r>
        <w:rPr>
          <w:color w:val="333333"/>
          <w:spacing w:val="-5"/>
        </w:rPr>
        <w:t> </w:t>
      </w:r>
      <w:r>
        <w:rPr>
          <w:color w:val="333333"/>
        </w:rPr>
        <w:t>require</w:t>
      </w:r>
      <w:r>
        <w:rPr>
          <w:color w:val="333333"/>
          <w:spacing w:val="-5"/>
        </w:rPr>
        <w:t> </w:t>
      </w:r>
      <w:r>
        <w:rPr>
          <w:color w:val="333333"/>
        </w:rPr>
        <w:t>manual</w:t>
      </w:r>
      <w:r>
        <w:rPr>
          <w:color w:val="333333"/>
          <w:spacing w:val="-5"/>
        </w:rPr>
        <w:t> </w:t>
      </w:r>
      <w:r>
        <w:rPr>
          <w:color w:val="333333"/>
        </w:rPr>
        <w:t>data</w:t>
      </w:r>
      <w:r>
        <w:rPr>
          <w:color w:val="333333"/>
          <w:spacing w:val="-5"/>
        </w:rPr>
        <w:t> </w:t>
      </w:r>
      <w:r>
        <w:rPr>
          <w:color w:val="333333"/>
        </w:rPr>
        <w:t>wrangling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domain</w:t>
      </w:r>
      <w:r>
        <w:rPr>
          <w:color w:val="333333"/>
          <w:spacing w:val="-5"/>
        </w:rPr>
        <w:t> </w:t>
      </w:r>
      <w:r>
        <w:rPr>
          <w:color w:val="333333"/>
        </w:rPr>
        <w:t>expertise</w:t>
      </w:r>
      <w:r>
        <w:rPr>
          <w:color w:val="333333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extract </w:t>
      </w:r>
      <w:r>
        <w:rPr>
          <w:color w:val="333333"/>
          <w:spacing w:val="-2"/>
        </w:rPr>
        <w:t>insights.</w:t>
      </w:r>
    </w:p>
    <w:p>
      <w:pPr>
        <w:pStyle w:val="BodyText"/>
        <w:spacing w:before="227"/>
        <w:ind w:left="149"/>
      </w:pPr>
      <w:r>
        <w:rPr>
          <w:color w:val="333333"/>
        </w:rPr>
        <w:t>The goal of this case study is to design a system </w:t>
      </w:r>
      <w:r>
        <w:rPr>
          <w:color w:val="333333"/>
          <w:spacing w:val="-2"/>
        </w:rPr>
        <w:t>that: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2"/>
        </w:numPr>
        <w:tabs>
          <w:tab w:pos="1124" w:val="left" w:leader="none"/>
        </w:tabs>
        <w:spacing w:line="240" w:lineRule="auto" w:before="1" w:after="0"/>
        <w:ind w:left="1124" w:right="0" w:hanging="266"/>
        <w:jc w:val="left"/>
        <w:rPr>
          <w:sz w:val="24"/>
        </w:rPr>
      </w:pPr>
      <w:r>
        <w:rPr>
          <w:color w:val="333333"/>
          <w:sz w:val="24"/>
        </w:rPr>
        <w:t>Accepts business data in CSV/Excel </w:t>
      </w:r>
      <w:r>
        <w:rPr>
          <w:color w:val="333333"/>
          <w:spacing w:val="-2"/>
          <w:sz w:val="24"/>
        </w:rPr>
        <w:t>format.</w:t>
      </w:r>
    </w:p>
    <w:p>
      <w:pPr>
        <w:pStyle w:val="ListParagraph"/>
        <w:numPr>
          <w:ilvl w:val="0"/>
          <w:numId w:val="2"/>
        </w:numPr>
        <w:tabs>
          <w:tab w:pos="1124" w:val="left" w:leader="none"/>
        </w:tabs>
        <w:spacing w:line="240" w:lineRule="auto" w:before="129" w:after="0"/>
        <w:ind w:left="1124" w:right="0" w:hanging="266"/>
        <w:jc w:val="left"/>
        <w:rPr>
          <w:sz w:val="24"/>
        </w:rPr>
      </w:pPr>
      <w:r>
        <w:rPr>
          <w:color w:val="333333"/>
          <w:sz w:val="24"/>
        </w:rPr>
        <w:t>Cleans and normalizes the </w:t>
      </w:r>
      <w:r>
        <w:rPr>
          <w:color w:val="333333"/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124" w:val="left" w:leader="none"/>
        </w:tabs>
        <w:spacing w:line="240" w:lineRule="auto" w:before="129" w:after="0"/>
        <w:ind w:left="1124" w:right="0" w:hanging="266"/>
        <w:jc w:val="left"/>
        <w:rPr>
          <w:sz w:val="24"/>
        </w:rPr>
      </w:pPr>
      <w:r>
        <w:rPr>
          <w:color w:val="333333"/>
          <w:sz w:val="24"/>
        </w:rPr>
        <w:t>Generates business insights using an </w:t>
      </w:r>
      <w:r>
        <w:rPr>
          <w:color w:val="333333"/>
          <w:spacing w:val="-4"/>
          <w:sz w:val="24"/>
        </w:rPr>
        <w:t>LLM.</w:t>
      </w:r>
    </w:p>
    <w:p>
      <w:pPr>
        <w:pStyle w:val="ListParagraph"/>
        <w:numPr>
          <w:ilvl w:val="0"/>
          <w:numId w:val="2"/>
        </w:numPr>
        <w:tabs>
          <w:tab w:pos="1124" w:val="left" w:leader="none"/>
        </w:tabs>
        <w:spacing w:line="240" w:lineRule="auto" w:before="129" w:after="0"/>
        <w:ind w:left="1124" w:right="0" w:hanging="266"/>
        <w:jc w:val="left"/>
        <w:rPr>
          <w:sz w:val="24"/>
        </w:rPr>
      </w:pPr>
      <w:r>
        <w:rPr>
          <w:color w:val="333333"/>
          <w:sz w:val="24"/>
        </w:rPr>
        <w:t>Validates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generated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outputs.</w:t>
      </w:r>
    </w:p>
    <w:p>
      <w:pPr>
        <w:pStyle w:val="ListParagraph"/>
        <w:numPr>
          <w:ilvl w:val="0"/>
          <w:numId w:val="2"/>
        </w:numPr>
        <w:tabs>
          <w:tab w:pos="1123" w:val="left" w:leader="none"/>
        </w:tabs>
        <w:spacing w:line="561" w:lineRule="auto" w:before="144" w:after="0"/>
        <w:ind w:left="149" w:right="5795" w:firstLine="708"/>
        <w:jc w:val="left"/>
        <w:rPr>
          <w:sz w:val="24"/>
        </w:rPr>
      </w:pPr>
      <w:r>
        <w:rPr>
          <w:color w:val="333333"/>
          <w:sz w:val="24"/>
        </w:rPr>
        <w:t>Exposes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results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via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REST</w:t>
      </w:r>
      <w:r>
        <w:rPr>
          <w:color w:val="333333"/>
          <w:spacing w:val="-18"/>
          <w:sz w:val="24"/>
        </w:rPr>
        <w:t> </w:t>
      </w:r>
      <w:r>
        <w:rPr>
          <w:color w:val="333333"/>
          <w:sz w:val="24"/>
        </w:rPr>
        <w:t>API. The solution must demonstrate:</w:t>
      </w:r>
    </w:p>
    <w:p>
      <w:pPr>
        <w:pStyle w:val="BodyText"/>
        <w:spacing w:line="352" w:lineRule="auto"/>
        <w:ind w:left="1124" w:right="67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1019174</wp:posOffset>
                </wp:positionH>
                <wp:positionV relativeFrom="paragraph">
                  <wp:posOffset>75254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49992pt;margin-top:5.925552pt;width:3.75pt;height:3.75pt;mso-position-horizontal-relative:page;mso-position-vertical-relative:paragraph;z-index:15731712" id="docshape17" coordorigin="1605,119" coordsize="75,75" path="m1647,194l1638,194,1633,193,1605,161,1605,151,1638,119,1647,119,1680,156,1680,161,1647,194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1019174</wp:posOffset>
                </wp:positionH>
                <wp:positionV relativeFrom="paragraph">
                  <wp:posOffset>332429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49992pt;margin-top:26.17555pt;width:3.75pt;height:3.75pt;mso-position-horizontal-relative:page;mso-position-vertical-relative:paragraph;z-index:15732224" id="docshape18" coordorigin="1605,524" coordsize="75,75" path="m1647,599l1638,599,1633,598,1605,566,1605,556,1638,524,1647,524,1680,561,1680,566,1647,599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1019174</wp:posOffset>
                </wp:positionH>
                <wp:positionV relativeFrom="paragraph">
                  <wp:posOffset>589604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49992pt;margin-top:46.425549pt;width:3.75pt;height:3.75pt;mso-position-horizontal-relative:page;mso-position-vertical-relative:paragraph;z-index:15732736" id="docshape19" coordorigin="1605,929" coordsize="75,75" path="m1647,1004l1638,1004,1633,1003,1605,971,1605,961,1638,929,1647,929,1680,966,1680,971,1647,1004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Data</w:t>
      </w:r>
      <w:r>
        <w:rPr>
          <w:color w:val="333333"/>
          <w:spacing w:val="-17"/>
        </w:rPr>
        <w:t> </w:t>
      </w:r>
      <w:r>
        <w:rPr>
          <w:color w:val="333333"/>
        </w:rPr>
        <w:t>engineering</w:t>
      </w:r>
      <w:r>
        <w:rPr>
          <w:color w:val="333333"/>
          <w:spacing w:val="-17"/>
        </w:rPr>
        <w:t> </w:t>
      </w:r>
      <w:r>
        <w:rPr>
          <w:color w:val="333333"/>
        </w:rPr>
        <w:t>capability AI/LLM integration Backend API design</w:t>
      </w:r>
    </w:p>
    <w:p>
      <w:pPr>
        <w:pStyle w:val="BodyText"/>
        <w:spacing w:after="0" w:line="352" w:lineRule="auto"/>
        <w:sectPr>
          <w:headerReference w:type="default" r:id="rId10"/>
          <w:footerReference w:type="default" r:id="rId11"/>
          <w:pgSz w:w="12240" w:h="15840"/>
          <w:pgMar w:header="294" w:footer="316" w:top="540" w:bottom="500" w:left="720" w:right="720"/>
        </w:sectPr>
      </w:pPr>
    </w:p>
    <w:p>
      <w:pPr>
        <w:pStyle w:val="BodyText"/>
        <w:spacing w:before="82"/>
        <w:ind w:left="88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Production-readiness</w:t>
      </w:r>
    </w:p>
    <w:p>
      <w:pPr>
        <w:pStyle w:val="BodyText"/>
        <w:spacing w:line="352" w:lineRule="auto" w:before="129"/>
        <w:ind w:left="884" w:right="652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Prompt</w:t>
      </w:r>
      <w:r>
        <w:rPr>
          <w:color w:val="333333"/>
          <w:spacing w:val="-9"/>
        </w:rPr>
        <w:t> </w:t>
      </w:r>
      <w:r>
        <w:rPr>
          <w:color w:val="333333"/>
        </w:rPr>
        <w:t>engineering</w:t>
      </w:r>
      <w:r>
        <w:rPr>
          <w:color w:val="333333"/>
          <w:spacing w:val="-9"/>
        </w:rPr>
        <w:t> </w:t>
      </w:r>
      <w:r>
        <w:rPr>
          <w:color w:val="333333"/>
        </w:rPr>
        <w:t>discipline </w:t>
      </w:r>
      <w:r>
        <w:rPr>
          <w:color w:val="333333"/>
          <w:position w:val="3"/>
        </w:rPr>
        <w:drawing>
          <wp:inline distT="0" distB="0" distL="0" distR="0">
            <wp:extent cx="47625" cy="4762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Guardrail implementation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552449</wp:posOffset>
                </wp:positionH>
                <wp:positionV relativeFrom="paragraph">
                  <wp:posOffset>205699</wp:posOffset>
                </wp:positionV>
                <wp:extent cx="6677025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6.196812pt;width:525.749958pt;height:.75pt;mso-position-horizontal-relative:page;mso-position-vertical-relative:paragraph;z-index:-15724032;mso-wrap-distance-left:0;mso-wrap-distance-right:0" id="docshape2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0" w:hanging="400"/>
        <w:jc w:val="left"/>
      </w:pPr>
      <w:r>
        <w:rPr>
          <w:color w:val="1A202B"/>
        </w:rPr>
        <w:t>Dataset Selection and </w:t>
      </w:r>
      <w:r>
        <w:rPr>
          <w:color w:val="1A202B"/>
          <w:spacing w:val="-2"/>
        </w:rPr>
        <w:t>Justification</w:t>
      </w:r>
    </w:p>
    <w:p>
      <w:pPr>
        <w:pStyle w:val="BodyText"/>
        <w:spacing w:before="9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552449</wp:posOffset>
                </wp:positionH>
                <wp:positionV relativeFrom="paragraph">
                  <wp:posOffset>123242</wp:posOffset>
                </wp:positionV>
                <wp:extent cx="6677025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9.704097pt;width:525.749958pt;height:.75pt;mso-position-horizontal-relative:page;mso-position-vertical-relative:paragraph;z-index:-15723520;mso-wrap-distance-left:0;mso-wrap-distance-right:0" id="docshape2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"/>
        <w:rPr>
          <w:rFonts w:ascii="Arial"/>
          <w:b/>
          <w:sz w:val="36"/>
        </w:rPr>
      </w:pPr>
    </w:p>
    <w:p>
      <w:pPr>
        <w:pStyle w:val="Heading2"/>
        <w:numPr>
          <w:ilvl w:val="1"/>
          <w:numId w:val="1"/>
        </w:numPr>
        <w:tabs>
          <w:tab w:pos="614" w:val="left" w:leader="none"/>
        </w:tabs>
        <w:spacing w:line="240" w:lineRule="auto" w:before="0" w:after="0"/>
        <w:ind w:left="614" w:right="0" w:hanging="465"/>
        <w:jc w:val="left"/>
      </w:pPr>
      <w:r>
        <w:rPr>
          <w:color w:val="1A202B"/>
        </w:rPr>
        <w:t>Selected</w:t>
      </w:r>
      <w:r>
        <w:rPr>
          <w:color w:val="1A202B"/>
          <w:spacing w:val="-7"/>
        </w:rPr>
        <w:t> </w:t>
      </w:r>
      <w:r>
        <w:rPr>
          <w:color w:val="1A202B"/>
          <w:spacing w:val="-2"/>
        </w:rPr>
        <w:t>Dataset</w:t>
      </w:r>
    </w:p>
    <w:p>
      <w:pPr>
        <w:pStyle w:val="BodyText"/>
        <w:spacing w:before="113"/>
        <w:rPr>
          <w:rFonts w:ascii="Arial"/>
          <w:b/>
          <w:sz w:val="28"/>
        </w:rPr>
      </w:pPr>
    </w:p>
    <w:p>
      <w:pPr>
        <w:spacing w:before="1"/>
        <w:ind w:left="14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Online Retail II </w:t>
      </w:r>
      <w:r>
        <w:rPr>
          <w:rFonts w:ascii="Arial"/>
          <w:b/>
          <w:color w:val="333333"/>
          <w:spacing w:val="-2"/>
          <w:sz w:val="24"/>
        </w:rPr>
        <w:t>Dataset</w:t>
      </w:r>
    </w:p>
    <w:p>
      <w:pPr>
        <w:pStyle w:val="BodyText"/>
        <w:spacing w:before="129"/>
        <w:ind w:left="149"/>
      </w:pPr>
      <w:r>
        <w:rPr>
          <w:color w:val="333333"/>
        </w:rPr>
        <w:t>Source: </w:t>
      </w:r>
      <w:r>
        <w:rPr>
          <w:color w:val="333333"/>
          <w:spacing w:val="-2"/>
        </w:rPr>
        <w:t>Kaggle</w:t>
      </w:r>
    </w:p>
    <w:p>
      <w:pPr>
        <w:pStyle w:val="BodyText"/>
        <w:spacing w:line="561" w:lineRule="auto" w:before="129"/>
        <w:ind w:left="149" w:right="4057"/>
      </w:pPr>
      <w:hyperlink r:id="rId9">
        <w:r>
          <w:rPr>
            <w:color w:val="2A6BB0"/>
            <w:spacing w:val="-2"/>
          </w:rPr>
          <w:t>https://www.kaggle.com/datasets/mashlyn/online-retail-ii-</w:t>
        </w:r>
        <w:r>
          <w:rPr>
            <w:color w:val="2A6BB0"/>
            <w:spacing w:val="-2"/>
          </w:rPr>
          <w:t>uci</w:t>
        </w:r>
      </w:hyperlink>
      <w:r>
        <w:rPr>
          <w:color w:val="2A6BB0"/>
          <w:spacing w:val="-2"/>
        </w:rPr>
        <w:t> </w:t>
      </w:r>
      <w:r>
        <w:rPr>
          <w:color w:val="333333"/>
        </w:rPr>
        <w:t>This dataset contains:</w:t>
      </w:r>
    </w:p>
    <w:p>
      <w:pPr>
        <w:pStyle w:val="BodyText"/>
        <w:spacing w:before="13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Invoice numbers</w:t>
      </w:r>
    </w:p>
    <w:p>
      <w:pPr>
        <w:pStyle w:val="BodyText"/>
        <w:spacing w:line="352" w:lineRule="auto" w:before="129"/>
        <w:ind w:left="884" w:right="749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Product</w:t>
      </w:r>
      <w:r>
        <w:rPr>
          <w:color w:val="333333"/>
          <w:spacing w:val="-11"/>
        </w:rPr>
        <w:t> </w:t>
      </w:r>
      <w:r>
        <w:rPr>
          <w:color w:val="333333"/>
        </w:rPr>
        <w:t>descriptions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Quantities</w:t>
      </w:r>
    </w:p>
    <w:p>
      <w:pPr>
        <w:pStyle w:val="BodyText"/>
        <w:spacing w:line="275" w:lineRule="exact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Unit prices</w:t>
      </w:r>
    </w:p>
    <w:p>
      <w:pPr>
        <w:pStyle w:val="BodyText"/>
        <w:spacing w:line="357" w:lineRule="auto" w:before="129"/>
        <w:ind w:left="884" w:right="8206"/>
        <w:jc w:val="both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3333"/>
        </w:rPr>
        <w:t>Invoice dates</w:t>
      </w:r>
      <w:r>
        <w:rPr>
          <w:color w:val="333333"/>
          <w:spacing w:val="40"/>
        </w:rPr>
        <w:t>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40"/>
        </w:rPr>
        <w:t> </w:t>
      </w:r>
      <w:r>
        <w:rPr>
          <w:color w:val="333333"/>
        </w:rPr>
        <w:t>Customer</w:t>
      </w:r>
      <w:r>
        <w:rPr>
          <w:color w:val="333333"/>
          <w:spacing w:val="-11"/>
        </w:rPr>
        <w:t> </w:t>
      </w:r>
      <w:r>
        <w:rPr>
          <w:color w:val="333333"/>
        </w:rPr>
        <w:t>IDs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Countries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614" w:val="left" w:leader="none"/>
        </w:tabs>
        <w:spacing w:line="240" w:lineRule="auto" w:before="0" w:after="0"/>
        <w:ind w:left="614" w:right="0" w:hanging="465"/>
        <w:jc w:val="left"/>
      </w:pPr>
      <w:r>
        <w:rPr>
          <w:color w:val="1A202B"/>
        </w:rPr>
        <w:t>Why</w:t>
      </w:r>
      <w:r>
        <w:rPr>
          <w:color w:val="1A202B"/>
          <w:spacing w:val="-3"/>
        </w:rPr>
        <w:t> </w:t>
      </w:r>
      <w:r>
        <w:rPr>
          <w:color w:val="1A202B"/>
        </w:rPr>
        <w:t>This</w:t>
      </w:r>
      <w:r>
        <w:rPr>
          <w:color w:val="1A202B"/>
          <w:spacing w:val="-2"/>
        </w:rPr>
        <w:t> Dataset?</w:t>
      </w:r>
    </w:p>
    <w:p>
      <w:pPr>
        <w:pStyle w:val="BodyText"/>
        <w:spacing w:before="98"/>
        <w:rPr>
          <w:rFonts w:ascii="Arial"/>
          <w:b/>
          <w:sz w:val="28"/>
        </w:rPr>
      </w:pPr>
    </w:p>
    <w:p>
      <w:pPr>
        <w:pStyle w:val="BodyText"/>
        <w:spacing w:before="1"/>
        <w:ind w:left="149"/>
      </w:pPr>
      <w:r>
        <w:rPr>
          <w:color w:val="333333"/>
        </w:rPr>
        <w:t>From</w:t>
      </w:r>
      <w:r>
        <w:rPr>
          <w:color w:val="333333"/>
          <w:spacing w:val="-1"/>
        </w:rPr>
        <w:t> </w:t>
      </w:r>
      <w:r>
        <w:rPr>
          <w:color w:val="333333"/>
        </w:rPr>
        <w:t>a</w:t>
      </w:r>
      <w:r>
        <w:rPr>
          <w:color w:val="333333"/>
          <w:spacing w:val="-1"/>
        </w:rPr>
        <w:t> </w:t>
      </w:r>
      <w:r>
        <w:rPr>
          <w:color w:val="333333"/>
        </w:rPr>
        <w:t>data scientist’s</w:t>
      </w:r>
      <w:r>
        <w:rPr>
          <w:color w:val="333333"/>
          <w:spacing w:val="-1"/>
        </w:rPr>
        <w:t> </w:t>
      </w:r>
      <w:r>
        <w:rPr>
          <w:color w:val="333333"/>
        </w:rPr>
        <w:t>perspective</w:t>
      </w:r>
      <w:r>
        <w:rPr>
          <w:color w:val="333333"/>
          <w:spacing w:val="-1"/>
        </w:rPr>
        <w:t> </w:t>
      </w:r>
      <w:r>
        <w:rPr>
          <w:color w:val="333333"/>
        </w:rPr>
        <w:t>(13+ years</w:t>
      </w:r>
      <w:r>
        <w:rPr>
          <w:color w:val="333333"/>
          <w:spacing w:val="-1"/>
        </w:rPr>
        <w:t> </w:t>
      </w:r>
      <w:r>
        <w:rPr>
          <w:color w:val="333333"/>
        </w:rPr>
        <w:t>of </w:t>
      </w:r>
      <w:r>
        <w:rPr>
          <w:color w:val="333333"/>
          <w:spacing w:val="-2"/>
        </w:rPr>
        <w:t>experience):</w:t>
      </w:r>
    </w:p>
    <w:p>
      <w:pPr>
        <w:pStyle w:val="BodyText"/>
        <w:spacing w:before="108"/>
      </w:pPr>
    </w:p>
    <w:p>
      <w:pPr>
        <w:pStyle w:val="BodyText"/>
        <w:spacing w:line="352" w:lineRule="auto"/>
        <w:ind w:left="884" w:right="447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It</w:t>
      </w:r>
      <w:r>
        <w:rPr>
          <w:color w:val="333333"/>
          <w:spacing w:val="-4"/>
        </w:rPr>
        <w:t> </w:t>
      </w:r>
      <w:r>
        <w:rPr>
          <w:color w:val="333333"/>
        </w:rPr>
        <w:t>mirrors</w:t>
      </w:r>
      <w:r>
        <w:rPr>
          <w:color w:val="333333"/>
          <w:spacing w:val="-4"/>
        </w:rPr>
        <w:t> </w:t>
      </w:r>
      <w:r>
        <w:rPr>
          <w:color w:val="333333"/>
        </w:rPr>
        <w:t>real</w:t>
      </w:r>
      <w:r>
        <w:rPr>
          <w:color w:val="333333"/>
          <w:spacing w:val="-4"/>
        </w:rPr>
        <w:t> </w:t>
      </w:r>
      <w:r>
        <w:rPr>
          <w:color w:val="333333"/>
        </w:rPr>
        <w:t>invoice</w:t>
      </w:r>
      <w:r>
        <w:rPr>
          <w:color w:val="333333"/>
          <w:spacing w:val="-4"/>
        </w:rPr>
        <w:t> </w:t>
      </w:r>
      <w:r>
        <w:rPr>
          <w:color w:val="333333"/>
        </w:rPr>
        <w:t>exports</w:t>
      </w:r>
      <w:r>
        <w:rPr>
          <w:color w:val="333333"/>
          <w:spacing w:val="-4"/>
        </w:rPr>
        <w:t> </w:t>
      </w:r>
      <w:r>
        <w:rPr>
          <w:color w:val="333333"/>
        </w:rPr>
        <w:t>from</w:t>
      </w:r>
      <w:r>
        <w:rPr>
          <w:color w:val="333333"/>
          <w:spacing w:val="-4"/>
        </w:rPr>
        <w:t> </w:t>
      </w:r>
      <w:r>
        <w:rPr>
          <w:color w:val="333333"/>
        </w:rPr>
        <w:t>ERP</w:t>
      </w:r>
      <w:r>
        <w:rPr>
          <w:color w:val="333333"/>
          <w:spacing w:val="-9"/>
        </w:rPr>
        <w:t> </w:t>
      </w:r>
      <w:r>
        <w:rPr>
          <w:color w:val="333333"/>
        </w:rPr>
        <w:t>systems.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It contains noise (nulls, returns, cancellations).</w:t>
      </w:r>
    </w:p>
    <w:p>
      <w:pPr>
        <w:pStyle w:val="BodyText"/>
        <w:spacing w:line="275" w:lineRule="exact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</w:rPr>
        <w:t>It requires cleaning before analytics.</w:t>
      </w:r>
    </w:p>
    <w:p>
      <w:pPr>
        <w:pStyle w:val="BodyText"/>
        <w:spacing w:before="129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</w:rPr>
        <w:t>It supports meaningful business insights.</w:t>
      </w:r>
    </w:p>
    <w:p>
      <w:pPr>
        <w:pStyle w:val="BodyText"/>
        <w:spacing w:before="129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33333"/>
        </w:rPr>
        <w:t>It is large enough to simulate real-world conditions.</w:t>
      </w:r>
    </w:p>
    <w:p>
      <w:pPr>
        <w:pStyle w:val="BodyText"/>
        <w:spacing w:before="108"/>
      </w:pPr>
    </w:p>
    <w:p>
      <w:pPr>
        <w:pStyle w:val="BodyText"/>
        <w:ind w:left="149"/>
      </w:pPr>
      <w:r>
        <w:rPr>
          <w:color w:val="333333"/>
        </w:rPr>
        <w:t>This makes it ideal for </w:t>
      </w:r>
      <w:r>
        <w:rPr>
          <w:color w:val="333333"/>
          <w:spacing w:val="-2"/>
        </w:rPr>
        <w:t>testing:</w:t>
      </w:r>
    </w:p>
    <w:p>
      <w:pPr>
        <w:pStyle w:val="BodyText"/>
        <w:spacing w:before="93"/>
      </w:pPr>
    </w:p>
    <w:p>
      <w:pPr>
        <w:pStyle w:val="BodyText"/>
        <w:ind w:left="1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1019174</wp:posOffset>
                </wp:positionH>
                <wp:positionV relativeFrom="paragraph">
                  <wp:posOffset>76366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49992pt;margin-top:6.01314pt;width:3.75pt;height:3.75pt;mso-position-horizontal-relative:page;mso-position-vertical-relative:paragraph;z-index:15734272" id="docshape26" coordorigin="1605,120" coordsize="75,75" path="m1647,195l1638,195,1633,194,1605,163,1605,153,1638,120,1647,120,1680,158,1680,163,1647,19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Data cleaning </w:t>
      </w:r>
      <w:r>
        <w:rPr>
          <w:color w:val="333333"/>
          <w:spacing w:val="-2"/>
        </w:rPr>
        <w:t>pipelines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2240" w:h="15840"/>
          <w:pgMar w:header="294" w:footer="316" w:top="540" w:bottom="500" w:left="720" w:right="720"/>
        </w:sectPr>
      </w:pPr>
    </w:p>
    <w:p>
      <w:pPr>
        <w:pStyle w:val="BodyText"/>
        <w:spacing w:before="82"/>
        <w:ind w:left="8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Aggregation logic</w:t>
      </w:r>
    </w:p>
    <w:p>
      <w:pPr>
        <w:pStyle w:val="BodyText"/>
        <w:spacing w:line="352" w:lineRule="auto" w:before="129"/>
        <w:ind w:left="884" w:right="683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3333"/>
        </w:rPr>
        <w:t>LLM-based</w:t>
      </w:r>
      <w:r>
        <w:rPr>
          <w:color w:val="333333"/>
          <w:spacing w:val="-11"/>
        </w:rPr>
        <w:t> </w:t>
      </w:r>
      <w:r>
        <w:rPr>
          <w:color w:val="333333"/>
        </w:rPr>
        <w:t>summarization </w:t>
      </w:r>
      <w:r>
        <w:rPr>
          <w:color w:val="333333"/>
          <w:position w:val="3"/>
        </w:rPr>
        <w:drawing>
          <wp:inline distT="0" distB="0" distL="0" distR="0">
            <wp:extent cx="47625" cy="4762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Risk analysis generation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552449</wp:posOffset>
                </wp:positionH>
                <wp:positionV relativeFrom="paragraph">
                  <wp:posOffset>205699</wp:posOffset>
                </wp:positionV>
                <wp:extent cx="6677025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16.196783pt;width:525.749958pt;height:.75pt;mso-position-horizontal-relative:page;mso-position-vertical-relative:paragraph;z-index:-15722496;mso-wrap-distance-left:0;mso-wrap-distance-right:0" id="docshape2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549" w:val="left" w:leader="none"/>
        </w:tabs>
        <w:spacing w:line="240" w:lineRule="auto" w:before="0" w:after="0"/>
        <w:ind w:left="549" w:right="0" w:hanging="400"/>
        <w:jc w:val="left"/>
      </w:pPr>
      <w:r>
        <w:rPr>
          <w:color w:val="1A202B"/>
        </w:rPr>
        <w:t>System</w:t>
      </w:r>
      <w:r>
        <w:rPr>
          <w:color w:val="1A202B"/>
          <w:spacing w:val="-14"/>
        </w:rPr>
        <w:t> </w:t>
      </w:r>
      <w:r>
        <w:rPr>
          <w:color w:val="1A202B"/>
        </w:rPr>
        <w:t>Architecture </w:t>
      </w:r>
      <w:r>
        <w:rPr>
          <w:color w:val="1A202B"/>
          <w:spacing w:val="-2"/>
        </w:rPr>
        <w:t>Overview</w:t>
      </w:r>
    </w:p>
    <w:p>
      <w:pPr>
        <w:pStyle w:val="BodyText"/>
        <w:spacing w:before="9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552449</wp:posOffset>
                </wp:positionH>
                <wp:positionV relativeFrom="paragraph">
                  <wp:posOffset>123242</wp:posOffset>
                </wp:positionV>
                <wp:extent cx="6677025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77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7025" h="9525">
                              <a:moveTo>
                                <a:pt x="6677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77024" y="0"/>
                              </a:lnTo>
                              <a:lnTo>
                                <a:pt x="6677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9.704097pt;width:525.749958pt;height:.75pt;mso-position-horizontal-relative:page;mso-position-vertical-relative:paragraph;z-index:-15721984;mso-wrap-distance-left:0;mso-wrap-distance-right:0" id="docshape2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"/>
        <w:rPr>
          <w:rFonts w:ascii="Arial"/>
          <w:b/>
          <w:sz w:val="36"/>
        </w:rPr>
      </w:pPr>
    </w:p>
    <w:p>
      <w:pPr>
        <w:pStyle w:val="Heading2"/>
        <w:numPr>
          <w:ilvl w:val="1"/>
          <w:numId w:val="1"/>
        </w:numPr>
        <w:tabs>
          <w:tab w:pos="614" w:val="left" w:leader="none"/>
        </w:tabs>
        <w:spacing w:line="240" w:lineRule="auto" w:before="0" w:after="0"/>
        <w:ind w:left="614" w:right="0" w:hanging="465"/>
        <w:jc w:val="left"/>
      </w:pPr>
      <w:r>
        <w:rPr>
          <w:color w:val="1A202B"/>
          <w:spacing w:val="-2"/>
        </w:rPr>
        <w:t>High-Level</w:t>
      </w:r>
      <w:r>
        <w:rPr>
          <w:color w:val="1A202B"/>
        </w:rPr>
        <w:t> </w:t>
      </w:r>
      <w:r>
        <w:rPr>
          <w:color w:val="1A202B"/>
          <w:spacing w:val="-2"/>
        </w:rPr>
        <w:t>Architecture</w:t>
      </w:r>
    </w:p>
    <w:p>
      <w:pPr>
        <w:pStyle w:val="BodyText"/>
        <w:spacing w:before="120"/>
        <w:rPr>
          <w:rFonts w:ascii="Arial"/>
          <w:b/>
          <w:sz w:val="28"/>
        </w:rPr>
      </w:pPr>
    </w:p>
    <w:p>
      <w:pPr>
        <w:spacing w:before="1"/>
        <w:ind w:left="149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Client</w:t>
      </w:r>
      <w:r>
        <w:rPr>
          <w:rFonts w:ascii="Courier New"/>
          <w:color w:val="333333"/>
          <w:spacing w:val="16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Upload</w:t>
      </w:r>
    </w:p>
    <w:p>
      <w:pPr>
        <w:spacing w:before="114"/>
        <w:ind w:left="736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pacing w:val="-10"/>
          <w:sz w:val="19"/>
        </w:rPr>
        <w:t>↓</w:t>
      </w:r>
    </w:p>
    <w:p>
      <w:pPr>
        <w:spacing w:before="115"/>
        <w:ind w:left="149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FastAPI</w:t>
      </w:r>
      <w:r>
        <w:rPr>
          <w:rFonts w:ascii="Courier New"/>
          <w:color w:val="333333"/>
          <w:spacing w:val="20"/>
          <w:sz w:val="19"/>
        </w:rPr>
        <w:t> </w:t>
      </w:r>
      <w:r>
        <w:rPr>
          <w:rFonts w:ascii="Courier New"/>
          <w:color w:val="333333"/>
          <w:sz w:val="19"/>
        </w:rPr>
        <w:t>Endpoint</w:t>
      </w:r>
      <w:r>
        <w:rPr>
          <w:rFonts w:ascii="Courier New"/>
          <w:color w:val="333333"/>
          <w:spacing w:val="20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(/analyze)</w:t>
      </w:r>
    </w:p>
    <w:p>
      <w:pPr>
        <w:spacing w:before="115"/>
        <w:ind w:left="736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pacing w:val="-10"/>
          <w:sz w:val="19"/>
        </w:rPr>
        <w:t>↓</w:t>
      </w:r>
    </w:p>
    <w:p>
      <w:pPr>
        <w:spacing w:before="115"/>
        <w:ind w:left="149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Data</w:t>
      </w:r>
      <w:r>
        <w:rPr>
          <w:rFonts w:ascii="Courier New"/>
          <w:color w:val="333333"/>
          <w:spacing w:val="15"/>
          <w:sz w:val="19"/>
        </w:rPr>
        <w:t> </w:t>
      </w:r>
      <w:r>
        <w:rPr>
          <w:rFonts w:ascii="Courier New"/>
          <w:color w:val="333333"/>
          <w:sz w:val="19"/>
        </w:rPr>
        <w:t>Cleaning</w:t>
      </w:r>
      <w:r>
        <w:rPr>
          <w:rFonts w:ascii="Courier New"/>
          <w:color w:val="333333"/>
          <w:spacing w:val="16"/>
          <w:sz w:val="19"/>
        </w:rPr>
        <w:t> </w:t>
      </w:r>
      <w:r>
        <w:rPr>
          <w:rFonts w:ascii="Courier New"/>
          <w:color w:val="333333"/>
          <w:sz w:val="19"/>
        </w:rPr>
        <w:t>Layer</w:t>
      </w:r>
      <w:r>
        <w:rPr>
          <w:rFonts w:ascii="Courier New"/>
          <w:color w:val="333333"/>
          <w:spacing w:val="16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(pandas)</w:t>
      </w:r>
    </w:p>
    <w:p>
      <w:pPr>
        <w:spacing w:before="114"/>
        <w:ind w:left="736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pacing w:val="-10"/>
          <w:sz w:val="19"/>
        </w:rPr>
        <w:t>↓</w:t>
      </w:r>
    </w:p>
    <w:p>
      <w:pPr>
        <w:spacing w:before="115"/>
        <w:ind w:left="149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Aggregation</w:t>
      </w:r>
      <w:r>
        <w:rPr>
          <w:rFonts w:ascii="Courier New"/>
          <w:color w:val="333333"/>
          <w:spacing w:val="17"/>
          <w:sz w:val="19"/>
        </w:rPr>
        <w:t> </w:t>
      </w:r>
      <w:r>
        <w:rPr>
          <w:rFonts w:ascii="Courier New"/>
          <w:color w:val="333333"/>
          <w:sz w:val="19"/>
        </w:rPr>
        <w:t>&amp;</w:t>
      </w:r>
      <w:r>
        <w:rPr>
          <w:rFonts w:ascii="Courier New"/>
          <w:color w:val="333333"/>
          <w:spacing w:val="17"/>
          <w:sz w:val="19"/>
        </w:rPr>
        <w:t> </w:t>
      </w:r>
      <w:r>
        <w:rPr>
          <w:rFonts w:ascii="Courier New"/>
          <w:color w:val="333333"/>
          <w:sz w:val="19"/>
        </w:rPr>
        <w:t>Feature</w:t>
      </w:r>
      <w:r>
        <w:rPr>
          <w:rFonts w:ascii="Courier New"/>
          <w:color w:val="333333"/>
          <w:spacing w:val="18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Engineering</w:t>
      </w:r>
    </w:p>
    <w:p>
      <w:pPr>
        <w:spacing w:before="130"/>
        <w:ind w:left="736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pacing w:val="-10"/>
          <w:sz w:val="19"/>
        </w:rPr>
        <w:t>↓</w:t>
      </w:r>
    </w:p>
    <w:p>
      <w:pPr>
        <w:spacing w:before="115"/>
        <w:ind w:left="149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LLM</w:t>
      </w:r>
      <w:r>
        <w:rPr>
          <w:rFonts w:ascii="Courier New"/>
          <w:color w:val="333333"/>
          <w:spacing w:val="15"/>
          <w:sz w:val="19"/>
        </w:rPr>
        <w:t> </w:t>
      </w:r>
      <w:r>
        <w:rPr>
          <w:rFonts w:ascii="Courier New"/>
          <w:color w:val="333333"/>
          <w:sz w:val="19"/>
        </w:rPr>
        <w:t>Analysis</w:t>
      </w:r>
      <w:r>
        <w:rPr>
          <w:rFonts w:ascii="Courier New"/>
          <w:color w:val="333333"/>
          <w:spacing w:val="16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Layer</w:t>
      </w:r>
    </w:p>
    <w:p>
      <w:pPr>
        <w:spacing w:line="367" w:lineRule="auto" w:before="115"/>
        <w:ind w:left="149" w:right="8799" w:firstLine="587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pacing w:val="-10"/>
          <w:sz w:val="19"/>
        </w:rPr>
        <w:t>↓ </w:t>
      </w:r>
      <w:r>
        <w:rPr>
          <w:rFonts w:ascii="Courier New" w:hAnsi="Courier New"/>
          <w:color w:val="333333"/>
          <w:sz w:val="19"/>
        </w:rPr>
        <w:t>Validation </w:t>
      </w:r>
      <w:r>
        <w:rPr>
          <w:rFonts w:ascii="Courier New" w:hAnsi="Courier New"/>
          <w:color w:val="333333"/>
          <w:sz w:val="19"/>
        </w:rPr>
        <w:t>Layer</w:t>
      </w:r>
    </w:p>
    <w:p>
      <w:pPr>
        <w:spacing w:before="1"/>
        <w:ind w:left="736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333333"/>
          <w:spacing w:val="-10"/>
          <w:sz w:val="19"/>
        </w:rPr>
        <w:t>↓</w:t>
      </w:r>
    </w:p>
    <w:p>
      <w:pPr>
        <w:spacing w:before="115"/>
        <w:ind w:left="149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33333"/>
          <w:sz w:val="19"/>
        </w:rPr>
        <w:t>Structured</w:t>
      </w:r>
      <w:r>
        <w:rPr>
          <w:rFonts w:ascii="Courier New"/>
          <w:color w:val="333333"/>
          <w:spacing w:val="18"/>
          <w:sz w:val="19"/>
        </w:rPr>
        <w:t> </w:t>
      </w:r>
      <w:r>
        <w:rPr>
          <w:rFonts w:ascii="Courier New"/>
          <w:color w:val="333333"/>
          <w:sz w:val="19"/>
        </w:rPr>
        <w:t>JSON</w:t>
      </w:r>
      <w:r>
        <w:rPr>
          <w:rFonts w:ascii="Courier New"/>
          <w:color w:val="333333"/>
          <w:spacing w:val="19"/>
          <w:sz w:val="19"/>
        </w:rPr>
        <w:t> </w:t>
      </w:r>
      <w:r>
        <w:rPr>
          <w:rFonts w:ascii="Courier New"/>
          <w:color w:val="333333"/>
          <w:spacing w:val="-2"/>
          <w:sz w:val="19"/>
        </w:rPr>
        <w:t>Response</w:t>
      </w:r>
    </w:p>
    <w:sectPr>
      <w:pgSz w:w="12240" w:h="15840"/>
      <w:pgMar w:header="294" w:footer="316" w:top="540" w:bottom="5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292099</wp:posOffset>
              </wp:positionH>
              <wp:positionV relativeFrom="page">
                <wp:posOffset>9718082</wp:posOffset>
              </wp:positionV>
              <wp:extent cx="2591435" cy="1638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91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file:///home/jain/Desktop/case_study/report/pg1.html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5.203308pt;width:204.05pt;height:12.9pt;mso-position-horizontal-relative:page;mso-position-vertical-relative:page;z-index:-15874560" type="#_x0000_t202" id="docshape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file:///home/jain/Desktop/case_study/report/pg1.html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7275314</wp:posOffset>
              </wp:positionH>
              <wp:positionV relativeFrom="page">
                <wp:posOffset>9718082</wp:posOffset>
              </wp:positionV>
              <wp:extent cx="205104" cy="1638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51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859375pt;margin-top:765.203308pt;width:16.1500pt;height:12.9pt;mso-position-horizontal-relative:page;mso-position-vertical-relative:page;z-index:-15874048" type="#_x0000_t202" id="docshape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292099</wp:posOffset>
              </wp:positionH>
              <wp:positionV relativeFrom="page">
                <wp:posOffset>9718082</wp:posOffset>
              </wp:positionV>
              <wp:extent cx="2591435" cy="16383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591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file:///home/jain/Desktop/case_study/report/pg1.html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5.203308pt;width:204.05pt;height:12.9pt;mso-position-horizontal-relative:page;mso-position-vertical-relative:page;z-index:-15871488" type="#_x0000_t202" id="docshape1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file:///home/jain/Desktop/case_study/report/pg1.html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7275314</wp:posOffset>
              </wp:positionH>
              <wp:positionV relativeFrom="page">
                <wp:posOffset>9718082</wp:posOffset>
              </wp:positionV>
              <wp:extent cx="205104" cy="1638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051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859375pt;margin-top:765.203308pt;width:16.1500pt;height:12.9pt;mso-position-horizontal-relative:page;mso-position-vertical-relative:page;z-index:-15870976" type="#_x0000_t202" id="docshape1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292099</wp:posOffset>
              </wp:positionH>
              <wp:positionV relativeFrom="page">
                <wp:posOffset>9718082</wp:posOffset>
              </wp:positionV>
              <wp:extent cx="2591435" cy="16383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591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file:///home/jain/Desktop/case_study/report/pg1.html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5.203308pt;width:204.05pt;height:12.9pt;mso-position-horizontal-relative:page;mso-position-vertical-relative:page;z-index:-15869440" type="#_x0000_t202" id="docshape2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file:///home/jain/Desktop/case_study/report/pg1.html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7275314</wp:posOffset>
              </wp:positionH>
              <wp:positionV relativeFrom="page">
                <wp:posOffset>9718082</wp:posOffset>
              </wp:positionV>
              <wp:extent cx="205104" cy="16383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051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859375pt;margin-top:765.203308pt;width:16.1500pt;height:12.9pt;mso-position-horizontal-relative:page;mso-position-vertical-relative:page;z-index:-15868928" type="#_x0000_t202" id="docshape23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7730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77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2/18/26,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11:48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3.703345pt;width:69.9pt;height:12.9pt;mso-position-horizontal-relative:page;mso-position-vertical-relative:page;z-index:-15875584" type="#_x0000_t202" id="docshape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2/18/26,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11:48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3296344</wp:posOffset>
              </wp:positionH>
              <wp:positionV relativeFrom="page">
                <wp:posOffset>174032</wp:posOffset>
              </wp:positionV>
              <wp:extent cx="2423160" cy="1638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2316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AI-Powered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Analysis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REST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API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554688pt;margin-top:13.703345pt;width:190.8pt;height:12.9pt;mso-position-horizontal-relative:page;mso-position-vertical-relative:page;z-index:-15875072" type="#_x0000_t202" id="docshape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AI-Powered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Document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&amp;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REST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API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Service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1019174</wp:posOffset>
              </wp:positionH>
              <wp:positionV relativeFrom="page">
                <wp:posOffset>1257299</wp:posOffset>
              </wp:positionV>
              <wp:extent cx="47625" cy="47625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3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249992pt;margin-top:98.999962pt;width:3.75pt;height:3.75pt;mso-position-horizontal-relative:page;mso-position-vertical-relative:page;z-index:-15873536" id="docshape9" coordorigin="1605,1980" coordsize="75,75" path="m1647,2055l1638,2055,1633,2054,1605,2022,1605,2013,1638,1980,1647,1980,1680,2017,1680,2022,1647,2055xe" filled="true" fillcolor="#333333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1019174</wp:posOffset>
              </wp:positionH>
              <wp:positionV relativeFrom="page">
                <wp:posOffset>1514474</wp:posOffset>
              </wp:positionV>
              <wp:extent cx="47625" cy="47625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26970" y="47623"/>
                            </a:moveTo>
                            <a:lnTo>
                              <a:pt x="20654" y="47623"/>
                            </a:lnTo>
                            <a:lnTo>
                              <a:pt x="17617" y="47019"/>
                            </a:lnTo>
                            <a:lnTo>
                              <a:pt x="0" y="26969"/>
                            </a:lnTo>
                            <a:lnTo>
                              <a:pt x="0" y="20654"/>
                            </a:lnTo>
                            <a:lnTo>
                              <a:pt x="20654" y="0"/>
                            </a:lnTo>
                            <a:lnTo>
                              <a:pt x="26970" y="0"/>
                            </a:lnTo>
                            <a:lnTo>
                              <a:pt x="47625" y="23812"/>
                            </a:lnTo>
                            <a:lnTo>
                              <a:pt x="47624" y="26969"/>
                            </a:lnTo>
                            <a:lnTo>
                              <a:pt x="26970" y="47623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249992pt;margin-top:119.249962pt;width:3.75pt;height:3.75pt;mso-position-horizontal-relative:page;mso-position-vertical-relative:page;z-index:-15873024" id="docshape10" coordorigin="1605,2385" coordsize="75,75" path="m1647,2460l1638,2460,1633,2459,1605,2427,1605,2418,1638,2385,1647,2385,1680,2422,1680,2427,1647,2460xe" filled="true" fillcolor="#333333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7730" cy="16383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8877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2/18/26,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11:48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3.703345pt;width:69.9pt;height:12.9pt;mso-position-horizontal-relative:page;mso-position-vertical-relative:page;z-index:-15872512" type="#_x0000_t202" id="docshape1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2/18/26,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11:48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3296344</wp:posOffset>
              </wp:positionH>
              <wp:positionV relativeFrom="page">
                <wp:posOffset>174032</wp:posOffset>
              </wp:positionV>
              <wp:extent cx="2423160" cy="16383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42316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AI-Powered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Analysis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REST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API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554688pt;margin-top:13.703345pt;width:190.8pt;height:12.9pt;mso-position-horizontal-relative:page;mso-position-vertical-relative:page;z-index:-15872000" type="#_x0000_t202" id="docshape1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AI-Powered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Document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&amp;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REST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API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Service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7730" cy="16383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8877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2/18/26,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11:48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3.703345pt;width:69.9pt;height:12.9pt;mso-position-horizontal-relative:page;mso-position-vertical-relative:page;z-index:-15870464" type="#_x0000_t202" id="docshape2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2/18/26,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11:48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3296344</wp:posOffset>
              </wp:positionH>
              <wp:positionV relativeFrom="page">
                <wp:posOffset>174032</wp:posOffset>
              </wp:positionV>
              <wp:extent cx="2423160" cy="16383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42316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AI-Powered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Analysis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REST</w:t>
                          </w:r>
                          <w:r>
                            <w:rPr>
                              <w:rFonts w:asci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API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9.554688pt;margin-top:13.703345pt;width:190.8pt;height:12.9pt;mso-position-horizontal-relative:page;mso-position-vertical-relative:page;z-index:-15869952" type="#_x0000_t202" id="docshape2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AI-Powered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Document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&amp;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REST</w:t>
                    </w:r>
                    <w:r>
                      <w:rPr>
                        <w:rFonts w:asci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API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Service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25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4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2A6BB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1A202B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1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4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46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9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4" w:hanging="465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9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9" w:hanging="4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www.kaggle.com/datasets/mashlyn/online-retail-ii-uci" TargetMode="Externa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Document Analysis &amp; REST API Service</dc:title>
  <dcterms:created xsi:type="dcterms:W3CDTF">2026-02-18T06:19:33Z</dcterms:created>
  <dcterms:modified xsi:type="dcterms:W3CDTF">2026-02-18T06:19:33Z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Mozilla/5.0 (X11; Linux x86_64) AppleWebKit/537.36 (KHTML, like Gecko) Chrome/143.0.0.0 Safari/537.36</vt:lpwstr>
  </property>
  <property fmtid="{D5CDD505-2E9C-101B-9397-08002B2CF9AE}" pid="4" name="LastSaved">
    <vt:filetime>2026-02-18T00:00:00Z</vt:filetime>
  </property>
  <property fmtid="{D5CDD505-2E9C-101B-9397-08002B2CF9AE}" pid="5" name="Producer">
    <vt:lpwstr>Skia/PDF m143</vt:lpwstr>
  </property>
</Properties>
</file>