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A8D" w:rsidRPr="00352A8D" w:rsidRDefault="00352A8D" w:rsidP="00352A8D">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bookmarkStart w:id="0" w:name="_GoBack"/>
      <w:bookmarkEnd w:id="0"/>
      <w:r w:rsidRPr="00352A8D">
        <w:rPr>
          <w:rFonts w:ascii="Georgia" w:eastAsia="Times New Roman" w:hAnsi="Georgia" w:cs="Times New Roman"/>
          <w:color w:val="000000"/>
          <w:kern w:val="36"/>
          <w:sz w:val="43"/>
          <w:szCs w:val="43"/>
          <w:lang w:val="en"/>
        </w:rPr>
        <w:t>Bootstrap aggregating</w:t>
      </w:r>
    </w:p>
    <w:p w:rsidR="00352A8D" w:rsidRPr="00352A8D" w:rsidRDefault="00352A8D" w:rsidP="00352A8D">
      <w:pPr>
        <w:spacing w:before="120" w:after="120" w:line="240" w:lineRule="auto"/>
        <w:rPr>
          <w:rFonts w:ascii="Georgia" w:eastAsia="Times New Roman" w:hAnsi="Georgia" w:cs="Arial"/>
          <w:color w:val="000000"/>
          <w:sz w:val="32"/>
          <w:szCs w:val="32"/>
          <w:lang w:val="en"/>
        </w:rPr>
      </w:pPr>
      <w:r>
        <w:rPr>
          <w:rFonts w:ascii="Arial" w:eastAsia="Times New Roman" w:hAnsi="Arial" w:cs="Arial"/>
          <w:b/>
          <w:bCs/>
          <w:color w:val="222222"/>
          <w:sz w:val="21"/>
          <w:szCs w:val="21"/>
          <w:lang w:val="en"/>
        </w:rPr>
        <w:t>B</w:t>
      </w:r>
      <w:r w:rsidRPr="00352A8D">
        <w:rPr>
          <w:rFonts w:ascii="Arial" w:eastAsia="Times New Roman" w:hAnsi="Arial" w:cs="Arial"/>
          <w:b/>
          <w:bCs/>
          <w:color w:val="222222"/>
          <w:sz w:val="21"/>
          <w:szCs w:val="21"/>
          <w:lang w:val="en"/>
        </w:rPr>
        <w:t>ootstrap aggregating</w:t>
      </w:r>
      <w:r w:rsidRPr="00352A8D">
        <w:rPr>
          <w:rFonts w:ascii="Arial" w:eastAsia="Times New Roman" w:hAnsi="Arial" w:cs="Arial"/>
          <w:color w:val="222222"/>
          <w:sz w:val="21"/>
          <w:szCs w:val="21"/>
          <w:lang w:val="en"/>
        </w:rPr>
        <w:t>, also called </w:t>
      </w:r>
      <w:r w:rsidRPr="00352A8D">
        <w:rPr>
          <w:rFonts w:ascii="Arial" w:eastAsia="Times New Roman" w:hAnsi="Arial" w:cs="Arial"/>
          <w:b/>
          <w:bCs/>
          <w:color w:val="222222"/>
          <w:sz w:val="21"/>
          <w:szCs w:val="21"/>
          <w:lang w:val="en"/>
        </w:rPr>
        <w:t>bagging</w:t>
      </w:r>
      <w:r w:rsidRPr="00352A8D">
        <w:rPr>
          <w:rFonts w:ascii="Arial" w:eastAsia="Times New Roman" w:hAnsi="Arial" w:cs="Arial"/>
          <w:color w:val="222222"/>
          <w:sz w:val="21"/>
          <w:szCs w:val="21"/>
          <w:lang w:val="en"/>
        </w:rPr>
        <w:t>, is a </w:t>
      </w:r>
      <w:hyperlink r:id="rId6" w:tooltip="Ensemble learning" w:history="1">
        <w:r w:rsidRPr="00352A8D">
          <w:rPr>
            <w:rFonts w:ascii="Arial" w:eastAsia="Times New Roman" w:hAnsi="Arial" w:cs="Arial"/>
            <w:color w:val="0B0080"/>
            <w:sz w:val="21"/>
            <w:szCs w:val="21"/>
            <w:u w:val="single"/>
            <w:lang w:val="en"/>
          </w:rPr>
          <w:t>machine learning ensemble</w:t>
        </w:r>
      </w:hyperlink>
      <w:r w:rsidRPr="00352A8D">
        <w:rPr>
          <w:rFonts w:ascii="Arial" w:eastAsia="Times New Roman" w:hAnsi="Arial" w:cs="Arial"/>
          <w:color w:val="222222"/>
          <w:sz w:val="21"/>
          <w:szCs w:val="21"/>
          <w:lang w:val="en"/>
        </w:rPr>
        <w:t> </w:t>
      </w:r>
      <w:hyperlink r:id="rId7" w:tooltip="Meta-algorithm" w:history="1">
        <w:r w:rsidRPr="00352A8D">
          <w:rPr>
            <w:rFonts w:ascii="Arial" w:eastAsia="Times New Roman" w:hAnsi="Arial" w:cs="Arial"/>
            <w:color w:val="0B0080"/>
            <w:sz w:val="21"/>
            <w:szCs w:val="21"/>
            <w:u w:val="single"/>
            <w:lang w:val="en"/>
          </w:rPr>
          <w:t>meta-algorithm</w:t>
        </w:r>
      </w:hyperlink>
      <w:r w:rsidRPr="00352A8D">
        <w:rPr>
          <w:rFonts w:ascii="Arial" w:eastAsia="Times New Roman" w:hAnsi="Arial" w:cs="Arial"/>
          <w:color w:val="222222"/>
          <w:sz w:val="21"/>
          <w:szCs w:val="21"/>
          <w:lang w:val="en"/>
        </w:rPr>
        <w:t> designed to improve the stability and accuracy of </w:t>
      </w:r>
      <w:hyperlink r:id="rId8" w:tooltip="Machine learning" w:history="1">
        <w:r w:rsidRPr="00352A8D">
          <w:rPr>
            <w:rFonts w:ascii="Arial" w:eastAsia="Times New Roman" w:hAnsi="Arial" w:cs="Arial"/>
            <w:color w:val="0B0080"/>
            <w:sz w:val="21"/>
            <w:szCs w:val="21"/>
            <w:u w:val="single"/>
            <w:lang w:val="en"/>
          </w:rPr>
          <w:t>machine learning</w:t>
        </w:r>
      </w:hyperlink>
      <w:r w:rsidRPr="00352A8D">
        <w:rPr>
          <w:rFonts w:ascii="Arial" w:eastAsia="Times New Roman" w:hAnsi="Arial" w:cs="Arial"/>
          <w:color w:val="222222"/>
          <w:sz w:val="21"/>
          <w:szCs w:val="21"/>
          <w:lang w:val="en"/>
        </w:rPr>
        <w:t> algorithms used in </w:t>
      </w:r>
      <w:hyperlink r:id="rId9" w:tooltip="Statistical classification" w:history="1">
        <w:r w:rsidRPr="00352A8D">
          <w:rPr>
            <w:rFonts w:ascii="Arial" w:eastAsia="Times New Roman" w:hAnsi="Arial" w:cs="Arial"/>
            <w:color w:val="0B0080"/>
            <w:sz w:val="21"/>
            <w:szCs w:val="21"/>
            <w:u w:val="single"/>
            <w:lang w:val="en"/>
          </w:rPr>
          <w:t>statistical classification</w:t>
        </w:r>
      </w:hyperlink>
      <w:r w:rsidRPr="00352A8D">
        <w:rPr>
          <w:rFonts w:ascii="Arial" w:eastAsia="Times New Roman" w:hAnsi="Arial" w:cs="Arial"/>
          <w:color w:val="222222"/>
          <w:sz w:val="21"/>
          <w:szCs w:val="21"/>
          <w:lang w:val="en"/>
        </w:rPr>
        <w:t> and </w:t>
      </w:r>
      <w:hyperlink r:id="rId10" w:tooltip="Regression analysis" w:history="1">
        <w:r w:rsidRPr="00352A8D">
          <w:rPr>
            <w:rFonts w:ascii="Arial" w:eastAsia="Times New Roman" w:hAnsi="Arial" w:cs="Arial"/>
            <w:color w:val="0B0080"/>
            <w:sz w:val="21"/>
            <w:szCs w:val="21"/>
            <w:u w:val="single"/>
            <w:lang w:val="en"/>
          </w:rPr>
          <w:t>regression</w:t>
        </w:r>
      </w:hyperlink>
      <w:r w:rsidRPr="00352A8D">
        <w:rPr>
          <w:rFonts w:ascii="Arial" w:eastAsia="Times New Roman" w:hAnsi="Arial" w:cs="Arial"/>
          <w:color w:val="222222"/>
          <w:sz w:val="21"/>
          <w:szCs w:val="21"/>
          <w:lang w:val="en"/>
        </w:rPr>
        <w:t>. It also reduces </w:t>
      </w:r>
      <w:hyperlink r:id="rId11" w:tooltip="Variance" w:history="1">
        <w:r w:rsidRPr="00352A8D">
          <w:rPr>
            <w:rFonts w:ascii="Arial" w:eastAsia="Times New Roman" w:hAnsi="Arial" w:cs="Arial"/>
            <w:color w:val="0B0080"/>
            <w:sz w:val="21"/>
            <w:szCs w:val="21"/>
            <w:u w:val="single"/>
            <w:lang w:val="en"/>
          </w:rPr>
          <w:t>variance</w:t>
        </w:r>
      </w:hyperlink>
      <w:r w:rsidRPr="00352A8D">
        <w:rPr>
          <w:rFonts w:ascii="Arial" w:eastAsia="Times New Roman" w:hAnsi="Arial" w:cs="Arial"/>
          <w:color w:val="222222"/>
          <w:sz w:val="21"/>
          <w:szCs w:val="21"/>
          <w:lang w:val="en"/>
        </w:rPr>
        <w:t> and helps to avoid </w:t>
      </w:r>
      <w:proofErr w:type="spellStart"/>
      <w:r w:rsidRPr="00352A8D">
        <w:rPr>
          <w:rFonts w:ascii="Arial" w:eastAsia="Times New Roman" w:hAnsi="Arial" w:cs="Arial"/>
          <w:color w:val="222222"/>
          <w:sz w:val="21"/>
          <w:szCs w:val="21"/>
          <w:lang w:val="en"/>
        </w:rPr>
        <w:fldChar w:fldCharType="begin"/>
      </w:r>
      <w:r w:rsidRPr="00352A8D">
        <w:rPr>
          <w:rFonts w:ascii="Arial" w:eastAsia="Times New Roman" w:hAnsi="Arial" w:cs="Arial"/>
          <w:color w:val="222222"/>
          <w:sz w:val="21"/>
          <w:szCs w:val="21"/>
          <w:lang w:val="en"/>
        </w:rPr>
        <w:instrText xml:space="preserve"> HYPERLINK "https://en.wikipedia.org/wiki/Overfitting" \o "Overfitting" </w:instrText>
      </w:r>
      <w:r w:rsidRPr="00352A8D">
        <w:rPr>
          <w:rFonts w:ascii="Arial" w:eastAsia="Times New Roman" w:hAnsi="Arial" w:cs="Arial"/>
          <w:color w:val="222222"/>
          <w:sz w:val="21"/>
          <w:szCs w:val="21"/>
          <w:lang w:val="en"/>
        </w:rPr>
        <w:fldChar w:fldCharType="separate"/>
      </w:r>
      <w:r w:rsidRPr="00352A8D">
        <w:rPr>
          <w:rFonts w:ascii="Arial" w:eastAsia="Times New Roman" w:hAnsi="Arial" w:cs="Arial"/>
          <w:color w:val="0B0080"/>
          <w:sz w:val="21"/>
          <w:szCs w:val="21"/>
          <w:u w:val="single"/>
          <w:lang w:val="en"/>
        </w:rPr>
        <w:t>overfitting</w:t>
      </w:r>
      <w:proofErr w:type="spellEnd"/>
      <w:r w:rsidRPr="00352A8D">
        <w:rPr>
          <w:rFonts w:ascii="Arial" w:eastAsia="Times New Roman" w:hAnsi="Arial" w:cs="Arial"/>
          <w:color w:val="222222"/>
          <w:sz w:val="21"/>
          <w:szCs w:val="21"/>
          <w:lang w:val="en"/>
        </w:rPr>
        <w:fldChar w:fldCharType="end"/>
      </w:r>
      <w:r w:rsidRPr="00352A8D">
        <w:rPr>
          <w:rFonts w:ascii="Arial" w:eastAsia="Times New Roman" w:hAnsi="Arial" w:cs="Arial"/>
          <w:color w:val="222222"/>
          <w:sz w:val="21"/>
          <w:szCs w:val="21"/>
          <w:lang w:val="en"/>
        </w:rPr>
        <w:t>. Although it is usually applied to </w:t>
      </w:r>
      <w:hyperlink r:id="rId12" w:tooltip="Decision tree learning" w:history="1">
        <w:r w:rsidRPr="00352A8D">
          <w:rPr>
            <w:rFonts w:ascii="Arial" w:eastAsia="Times New Roman" w:hAnsi="Arial" w:cs="Arial"/>
            <w:color w:val="0B0080"/>
            <w:sz w:val="21"/>
            <w:szCs w:val="21"/>
            <w:u w:val="single"/>
            <w:lang w:val="en"/>
          </w:rPr>
          <w:t>decision tree</w:t>
        </w:r>
      </w:hyperlink>
      <w:r w:rsidRPr="00352A8D">
        <w:rPr>
          <w:rFonts w:ascii="Arial" w:eastAsia="Times New Roman" w:hAnsi="Arial" w:cs="Arial"/>
          <w:color w:val="222222"/>
          <w:sz w:val="21"/>
          <w:szCs w:val="21"/>
          <w:lang w:val="en"/>
        </w:rPr>
        <w:t> methods, it can be used with any type of method. Bagging is a special case of the </w:t>
      </w:r>
      <w:hyperlink r:id="rId13" w:tooltip="Ensemble learning" w:history="1">
        <w:r w:rsidRPr="00352A8D">
          <w:rPr>
            <w:rFonts w:ascii="Arial" w:eastAsia="Times New Roman" w:hAnsi="Arial" w:cs="Arial"/>
            <w:color w:val="0B0080"/>
            <w:sz w:val="21"/>
            <w:szCs w:val="21"/>
            <w:u w:val="single"/>
            <w:lang w:val="en"/>
          </w:rPr>
          <w:t>model averaging</w:t>
        </w:r>
      </w:hyperlink>
      <w:r w:rsidRPr="00352A8D">
        <w:rPr>
          <w:rFonts w:ascii="Arial" w:eastAsia="Times New Roman" w:hAnsi="Arial" w:cs="Arial"/>
          <w:color w:val="222222"/>
          <w:sz w:val="21"/>
          <w:szCs w:val="21"/>
          <w:lang w:val="en"/>
        </w:rPr>
        <w:t> approach.</w:t>
      </w:r>
      <w:r w:rsidRPr="00352A8D">
        <w:rPr>
          <w:rFonts w:ascii="Georgia" w:eastAsia="Times New Roman" w:hAnsi="Georgia" w:cs="Arial"/>
          <w:color w:val="000000"/>
          <w:sz w:val="32"/>
          <w:szCs w:val="32"/>
          <w:lang w:val="en"/>
        </w:rPr>
        <w:t xml:space="preserve"> </w:t>
      </w:r>
    </w:p>
    <w:p w:rsidR="00352A8D" w:rsidRPr="00352A8D" w:rsidRDefault="008C32B3" w:rsidP="00352A8D">
      <w:pPr>
        <w:pBdr>
          <w:bottom w:val="single" w:sz="6" w:space="0" w:color="A2A9B1"/>
        </w:pBdr>
        <w:spacing w:before="240" w:after="60" w:line="240" w:lineRule="auto"/>
        <w:outlineLvl w:val="1"/>
        <w:rPr>
          <w:rFonts w:ascii="Georgia" w:eastAsia="Times New Roman" w:hAnsi="Georgia" w:cs="Arial"/>
          <w:color w:val="000000"/>
          <w:sz w:val="32"/>
          <w:szCs w:val="32"/>
          <w:lang w:val="en"/>
        </w:rPr>
      </w:pPr>
      <w:r>
        <w:rPr>
          <w:rFonts w:ascii="Georgia" w:eastAsia="Times New Roman" w:hAnsi="Georgia" w:cs="Arial"/>
          <w:color w:val="000000"/>
          <w:sz w:val="32"/>
          <w:szCs w:val="32"/>
          <w:lang w:val="en"/>
        </w:rPr>
        <w:t>H</w:t>
      </w:r>
      <w:r w:rsidR="00BC3994">
        <w:rPr>
          <w:rFonts w:ascii="Georgia" w:eastAsia="Times New Roman" w:hAnsi="Georgia" w:cs="Arial"/>
          <w:color w:val="000000"/>
          <w:sz w:val="32"/>
          <w:szCs w:val="32"/>
          <w:lang w:val="en"/>
        </w:rPr>
        <w:t>istory</w:t>
      </w:r>
    </w:p>
    <w:p w:rsidR="00352A8D" w:rsidRPr="00352A8D" w:rsidRDefault="00352A8D" w:rsidP="00352A8D">
      <w:pPr>
        <w:spacing w:before="120" w:after="120" w:line="240" w:lineRule="auto"/>
        <w:rPr>
          <w:rFonts w:ascii="Arial" w:eastAsia="Times New Roman" w:hAnsi="Arial" w:cs="Arial"/>
          <w:color w:val="222222"/>
          <w:sz w:val="21"/>
          <w:szCs w:val="21"/>
          <w:lang w:val="en"/>
        </w:rPr>
      </w:pPr>
      <w:r w:rsidRPr="00352A8D">
        <w:rPr>
          <w:rFonts w:ascii="Arial" w:eastAsia="Times New Roman" w:hAnsi="Arial" w:cs="Arial"/>
          <w:color w:val="222222"/>
          <w:sz w:val="21"/>
          <w:szCs w:val="21"/>
          <w:lang w:val="en"/>
        </w:rPr>
        <w:t>Bagging (</w:t>
      </w:r>
      <w:r w:rsidRPr="00352A8D">
        <w:rPr>
          <w:rFonts w:ascii="Arial" w:eastAsia="Times New Roman" w:hAnsi="Arial" w:cs="Arial"/>
          <w:b/>
          <w:bCs/>
          <w:color w:val="222222"/>
          <w:sz w:val="21"/>
          <w:szCs w:val="21"/>
          <w:lang w:val="en"/>
        </w:rPr>
        <w:t>B</w:t>
      </w:r>
      <w:r w:rsidRPr="00352A8D">
        <w:rPr>
          <w:rFonts w:ascii="Arial" w:eastAsia="Times New Roman" w:hAnsi="Arial" w:cs="Arial"/>
          <w:color w:val="222222"/>
          <w:sz w:val="21"/>
          <w:szCs w:val="21"/>
          <w:lang w:val="en"/>
        </w:rPr>
        <w:t>ootstrap </w:t>
      </w:r>
      <w:r w:rsidRPr="00352A8D">
        <w:rPr>
          <w:rFonts w:ascii="Arial" w:eastAsia="Times New Roman" w:hAnsi="Arial" w:cs="Arial"/>
          <w:b/>
          <w:bCs/>
          <w:color w:val="222222"/>
          <w:sz w:val="21"/>
          <w:szCs w:val="21"/>
          <w:lang w:val="en"/>
        </w:rPr>
        <w:t>agg</w:t>
      </w:r>
      <w:r w:rsidRPr="00352A8D">
        <w:rPr>
          <w:rFonts w:ascii="Arial" w:eastAsia="Times New Roman" w:hAnsi="Arial" w:cs="Arial"/>
          <w:color w:val="222222"/>
          <w:sz w:val="21"/>
          <w:szCs w:val="21"/>
          <w:lang w:val="en"/>
        </w:rPr>
        <w:t>regat</w:t>
      </w:r>
      <w:r w:rsidRPr="00352A8D">
        <w:rPr>
          <w:rFonts w:ascii="Arial" w:eastAsia="Times New Roman" w:hAnsi="Arial" w:cs="Arial"/>
          <w:b/>
          <w:bCs/>
          <w:color w:val="222222"/>
          <w:sz w:val="21"/>
          <w:szCs w:val="21"/>
          <w:lang w:val="en"/>
        </w:rPr>
        <w:t>ing</w:t>
      </w:r>
      <w:r w:rsidRPr="00352A8D">
        <w:rPr>
          <w:rFonts w:ascii="Arial" w:eastAsia="Times New Roman" w:hAnsi="Arial" w:cs="Arial"/>
          <w:color w:val="222222"/>
          <w:sz w:val="21"/>
          <w:szCs w:val="21"/>
          <w:lang w:val="en"/>
        </w:rPr>
        <w:t>) was proposed by </w:t>
      </w:r>
      <w:hyperlink r:id="rId14" w:tooltip="Leo Breiman" w:history="1">
        <w:r w:rsidRPr="00352A8D">
          <w:rPr>
            <w:rFonts w:ascii="Arial" w:eastAsia="Times New Roman" w:hAnsi="Arial" w:cs="Arial"/>
            <w:color w:val="0B0080"/>
            <w:sz w:val="21"/>
            <w:szCs w:val="21"/>
            <w:u w:val="single"/>
            <w:lang w:val="en"/>
          </w:rPr>
          <w:t xml:space="preserve">Leo </w:t>
        </w:r>
        <w:proofErr w:type="spellStart"/>
        <w:r w:rsidRPr="00352A8D">
          <w:rPr>
            <w:rFonts w:ascii="Arial" w:eastAsia="Times New Roman" w:hAnsi="Arial" w:cs="Arial"/>
            <w:color w:val="0B0080"/>
            <w:sz w:val="21"/>
            <w:szCs w:val="21"/>
            <w:u w:val="single"/>
            <w:lang w:val="en"/>
          </w:rPr>
          <w:t>Breiman</w:t>
        </w:r>
        <w:proofErr w:type="spellEnd"/>
      </w:hyperlink>
      <w:r w:rsidRPr="00352A8D">
        <w:rPr>
          <w:rFonts w:ascii="Arial" w:eastAsia="Times New Roman" w:hAnsi="Arial" w:cs="Arial"/>
          <w:color w:val="222222"/>
          <w:sz w:val="21"/>
          <w:szCs w:val="21"/>
          <w:lang w:val="en"/>
        </w:rPr>
        <w:t xml:space="preserve"> in 1994 to improve classification by combining classifications of randomly generated training sets. See </w:t>
      </w:r>
      <w:proofErr w:type="spellStart"/>
      <w:r w:rsidRPr="00352A8D">
        <w:rPr>
          <w:rFonts w:ascii="Arial" w:eastAsia="Times New Roman" w:hAnsi="Arial" w:cs="Arial"/>
          <w:color w:val="222222"/>
          <w:sz w:val="21"/>
          <w:szCs w:val="21"/>
          <w:lang w:val="en"/>
        </w:rPr>
        <w:t>Breiman</w:t>
      </w:r>
      <w:proofErr w:type="spellEnd"/>
      <w:r w:rsidRPr="00352A8D">
        <w:rPr>
          <w:rFonts w:ascii="Arial" w:eastAsia="Times New Roman" w:hAnsi="Arial" w:cs="Arial"/>
          <w:color w:val="222222"/>
          <w:sz w:val="21"/>
          <w:szCs w:val="21"/>
          <w:lang w:val="en"/>
        </w:rPr>
        <w:t xml:space="preserve">, 1994. </w:t>
      </w:r>
      <w:proofErr w:type="gramStart"/>
      <w:r w:rsidRPr="00352A8D">
        <w:rPr>
          <w:rFonts w:ascii="Arial" w:eastAsia="Times New Roman" w:hAnsi="Arial" w:cs="Arial"/>
          <w:color w:val="222222"/>
          <w:sz w:val="21"/>
          <w:szCs w:val="21"/>
          <w:lang w:val="en"/>
        </w:rPr>
        <w:t>Technical Report No. 421.</w:t>
      </w:r>
      <w:proofErr w:type="gramEnd"/>
    </w:p>
    <w:p w:rsidR="00352A8D" w:rsidRPr="00352A8D" w:rsidRDefault="00352A8D" w:rsidP="00352A8D">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352A8D">
        <w:rPr>
          <w:rFonts w:ascii="Georgia" w:eastAsia="Times New Roman" w:hAnsi="Georgia" w:cs="Arial"/>
          <w:color w:val="000000"/>
          <w:sz w:val="32"/>
          <w:szCs w:val="32"/>
          <w:lang w:val="en"/>
        </w:rPr>
        <w:t xml:space="preserve">Description of the </w:t>
      </w:r>
      <w:proofErr w:type="gramStart"/>
      <w:r w:rsidRPr="00352A8D">
        <w:rPr>
          <w:rFonts w:ascii="Georgia" w:eastAsia="Times New Roman" w:hAnsi="Georgia" w:cs="Arial"/>
          <w:color w:val="000000"/>
          <w:sz w:val="32"/>
          <w:szCs w:val="32"/>
          <w:lang w:val="en"/>
        </w:rPr>
        <w:t>technique</w:t>
      </w:r>
      <w:r w:rsidRPr="00352A8D">
        <w:rPr>
          <w:rFonts w:ascii="Arial" w:eastAsia="Times New Roman" w:hAnsi="Arial" w:cs="Arial"/>
          <w:color w:val="54595D"/>
          <w:sz w:val="24"/>
          <w:szCs w:val="24"/>
          <w:lang w:val="en"/>
        </w:rPr>
        <w:t>[</w:t>
      </w:r>
      <w:proofErr w:type="gramEnd"/>
      <w:r w:rsidRPr="00352A8D">
        <w:rPr>
          <w:rFonts w:ascii="Arial" w:eastAsia="Times New Roman" w:hAnsi="Arial" w:cs="Arial"/>
          <w:color w:val="000000"/>
          <w:sz w:val="24"/>
          <w:szCs w:val="24"/>
          <w:lang w:val="en"/>
        </w:rPr>
        <w:fldChar w:fldCharType="begin"/>
      </w:r>
      <w:r w:rsidRPr="00352A8D">
        <w:rPr>
          <w:rFonts w:ascii="Arial" w:eastAsia="Times New Roman" w:hAnsi="Arial" w:cs="Arial"/>
          <w:color w:val="000000"/>
          <w:sz w:val="24"/>
          <w:szCs w:val="24"/>
          <w:lang w:val="en"/>
        </w:rPr>
        <w:instrText xml:space="preserve"> HYPERLINK "https://en.wikipedia.org/w/index.php?title=Bootstrap_aggregating&amp;action=edit&amp;section=2" \o "Edit section: Description of the technique" </w:instrText>
      </w:r>
      <w:r w:rsidRPr="00352A8D">
        <w:rPr>
          <w:rFonts w:ascii="Arial" w:eastAsia="Times New Roman" w:hAnsi="Arial" w:cs="Arial"/>
          <w:color w:val="000000"/>
          <w:sz w:val="24"/>
          <w:szCs w:val="24"/>
          <w:lang w:val="en"/>
        </w:rPr>
        <w:fldChar w:fldCharType="separate"/>
      </w:r>
      <w:r w:rsidRPr="00352A8D">
        <w:rPr>
          <w:rFonts w:ascii="Arial" w:eastAsia="Times New Roman" w:hAnsi="Arial" w:cs="Arial"/>
          <w:color w:val="0B0080"/>
          <w:sz w:val="24"/>
          <w:szCs w:val="24"/>
          <w:u w:val="single"/>
          <w:lang w:val="en"/>
        </w:rPr>
        <w:t>edit</w:t>
      </w:r>
      <w:r w:rsidRPr="00352A8D">
        <w:rPr>
          <w:rFonts w:ascii="Arial" w:eastAsia="Times New Roman" w:hAnsi="Arial" w:cs="Arial"/>
          <w:color w:val="000000"/>
          <w:sz w:val="24"/>
          <w:szCs w:val="24"/>
          <w:lang w:val="en"/>
        </w:rPr>
        <w:fldChar w:fldCharType="end"/>
      </w:r>
      <w:r w:rsidRPr="00352A8D">
        <w:rPr>
          <w:rFonts w:ascii="Arial" w:eastAsia="Times New Roman" w:hAnsi="Arial" w:cs="Arial"/>
          <w:color w:val="54595D"/>
          <w:sz w:val="24"/>
          <w:szCs w:val="24"/>
          <w:lang w:val="en"/>
        </w:rPr>
        <w:t>]</w:t>
      </w:r>
    </w:p>
    <w:p w:rsidR="00352A8D" w:rsidRPr="00352A8D" w:rsidRDefault="00352A8D" w:rsidP="00352A8D">
      <w:pPr>
        <w:spacing w:before="120" w:after="120" w:line="240" w:lineRule="auto"/>
        <w:rPr>
          <w:rFonts w:ascii="Arial" w:eastAsia="Times New Roman" w:hAnsi="Arial" w:cs="Arial"/>
          <w:color w:val="222222"/>
          <w:sz w:val="21"/>
          <w:szCs w:val="21"/>
          <w:lang w:val="en"/>
        </w:rPr>
      </w:pPr>
      <w:r w:rsidRPr="00352A8D">
        <w:rPr>
          <w:rFonts w:ascii="Arial" w:eastAsia="Times New Roman" w:hAnsi="Arial" w:cs="Arial"/>
          <w:color w:val="222222"/>
          <w:sz w:val="21"/>
          <w:szCs w:val="21"/>
          <w:lang w:val="en"/>
        </w:rPr>
        <w:t>Given a standard </w:t>
      </w:r>
      <w:hyperlink r:id="rId15" w:tooltip="Training set" w:history="1">
        <w:r w:rsidRPr="00352A8D">
          <w:rPr>
            <w:rFonts w:ascii="Arial" w:eastAsia="Times New Roman" w:hAnsi="Arial" w:cs="Arial"/>
            <w:color w:val="0B0080"/>
            <w:sz w:val="21"/>
            <w:szCs w:val="21"/>
            <w:u w:val="single"/>
            <w:lang w:val="en"/>
          </w:rPr>
          <w:t>training set</w:t>
        </w:r>
      </w:hyperlink>
      <w:r w:rsidR="008C32B3">
        <w:rPr>
          <w:rFonts w:ascii="Arial" w:eastAsia="Times New Roman" w:hAnsi="Arial" w:cs="Arial"/>
          <w:color w:val="222222"/>
          <w:sz w:val="21"/>
          <w:szCs w:val="21"/>
          <w:lang w:val="en"/>
        </w:rPr>
        <w:t xml:space="preserve"> </w:t>
      </w:r>
      <w:r w:rsidR="008C32B3">
        <w:rPr>
          <w:noProof/>
          <w:lang w:val="en-IN" w:eastAsia="en-IN"/>
        </w:rPr>
        <w:drawing>
          <wp:inline distT="0" distB="0" distL="0" distR="0" wp14:anchorId="5FDB13D9" wp14:editId="72955015">
            <wp:extent cx="190500" cy="28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0500" cy="285750"/>
                    </a:xfrm>
                    <a:prstGeom prst="rect">
                      <a:avLst/>
                    </a:prstGeom>
                  </pic:spPr>
                </pic:pic>
              </a:graphicData>
            </a:graphic>
          </wp:inline>
        </w:drawing>
      </w:r>
      <w:r w:rsidRPr="00352A8D">
        <w:rPr>
          <w:rFonts w:ascii="Arial" w:eastAsia="Times New Roman" w:hAnsi="Arial" w:cs="Arial"/>
          <w:color w:val="222222"/>
          <w:sz w:val="21"/>
          <w:szCs w:val="21"/>
          <w:lang w:val="en"/>
        </w:rPr>
        <w:t> of size </w:t>
      </w:r>
      <w:r w:rsidRPr="00352A8D">
        <w:rPr>
          <w:rFonts w:ascii="Arial" w:eastAsia="Times New Roman" w:hAnsi="Arial" w:cs="Arial"/>
          <w:i/>
          <w:iCs/>
          <w:color w:val="222222"/>
          <w:sz w:val="21"/>
          <w:szCs w:val="21"/>
          <w:lang w:val="en"/>
        </w:rPr>
        <w:t>n</w:t>
      </w:r>
      <w:r w:rsidRPr="00352A8D">
        <w:rPr>
          <w:rFonts w:ascii="Arial" w:eastAsia="Times New Roman" w:hAnsi="Arial" w:cs="Arial"/>
          <w:color w:val="222222"/>
          <w:sz w:val="21"/>
          <w:szCs w:val="21"/>
          <w:lang w:val="en"/>
        </w:rPr>
        <w:t>, bagging generates </w:t>
      </w:r>
      <w:r w:rsidRPr="00352A8D">
        <w:rPr>
          <w:rFonts w:ascii="Arial" w:eastAsia="Times New Roman" w:hAnsi="Arial" w:cs="Arial"/>
          <w:i/>
          <w:iCs/>
          <w:color w:val="222222"/>
          <w:sz w:val="21"/>
          <w:szCs w:val="21"/>
          <w:lang w:val="en"/>
        </w:rPr>
        <w:t>m</w:t>
      </w:r>
      <w:r w:rsidRPr="00352A8D">
        <w:rPr>
          <w:rFonts w:ascii="Arial" w:eastAsia="Times New Roman" w:hAnsi="Arial" w:cs="Arial"/>
          <w:color w:val="222222"/>
          <w:sz w:val="21"/>
          <w:szCs w:val="21"/>
          <w:lang w:val="en"/>
        </w:rPr>
        <w:t> new training sets </w:t>
      </w:r>
      <w:r w:rsidRPr="00352A8D">
        <w:rPr>
          <w:rFonts w:ascii="Arial" w:eastAsia="Times New Roman" w:hAnsi="Arial" w:cs="Arial"/>
          <w:vanish/>
          <w:color w:val="222222"/>
          <w:sz w:val="25"/>
          <w:szCs w:val="25"/>
          <w:lang w:val="en"/>
        </w:rPr>
        <w:t>{\displaystyle D_{i}}</w:t>
      </w:r>
      <w:r w:rsidR="008C32B3">
        <w:rPr>
          <w:noProof/>
          <w:lang w:val="en-IN" w:eastAsia="en-IN"/>
        </w:rPr>
        <w:drawing>
          <wp:inline distT="0" distB="0" distL="0" distR="0" wp14:anchorId="2AE1697F" wp14:editId="1B18543D">
            <wp:extent cx="2476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650" cy="238125"/>
                    </a:xfrm>
                    <a:prstGeom prst="rect">
                      <a:avLst/>
                    </a:prstGeom>
                  </pic:spPr>
                </pic:pic>
              </a:graphicData>
            </a:graphic>
          </wp:inline>
        </w:drawing>
      </w:r>
      <w:r w:rsidRPr="00352A8D">
        <w:rPr>
          <w:rFonts w:ascii="Arial" w:eastAsia="Times New Roman" w:hAnsi="Arial" w:cs="Arial"/>
          <w:color w:val="222222"/>
          <w:sz w:val="21"/>
          <w:szCs w:val="21"/>
          <w:lang w:val="en"/>
        </w:rPr>
        <w:t>, each of size </w:t>
      </w:r>
      <w:r w:rsidRPr="00352A8D">
        <w:rPr>
          <w:rFonts w:ascii="Arial" w:eastAsia="Times New Roman" w:hAnsi="Arial" w:cs="Arial"/>
          <w:i/>
          <w:iCs/>
          <w:color w:val="222222"/>
          <w:sz w:val="21"/>
          <w:szCs w:val="21"/>
          <w:lang w:val="en"/>
        </w:rPr>
        <w:t>n′</w:t>
      </w:r>
      <w:r w:rsidRPr="00352A8D">
        <w:rPr>
          <w:rFonts w:ascii="Arial" w:eastAsia="Times New Roman" w:hAnsi="Arial" w:cs="Arial"/>
          <w:color w:val="222222"/>
          <w:sz w:val="21"/>
          <w:szCs w:val="21"/>
          <w:lang w:val="en"/>
        </w:rPr>
        <w:t>, by </w:t>
      </w:r>
      <w:proofErr w:type="spellStart"/>
      <w:r w:rsidRPr="00352A8D">
        <w:rPr>
          <w:rFonts w:ascii="Arial" w:eastAsia="Times New Roman" w:hAnsi="Arial" w:cs="Arial"/>
          <w:color w:val="222222"/>
          <w:sz w:val="21"/>
          <w:szCs w:val="21"/>
          <w:lang w:val="en"/>
        </w:rPr>
        <w:fldChar w:fldCharType="begin"/>
      </w:r>
      <w:r w:rsidRPr="00352A8D">
        <w:rPr>
          <w:rFonts w:ascii="Arial" w:eastAsia="Times New Roman" w:hAnsi="Arial" w:cs="Arial"/>
          <w:color w:val="222222"/>
          <w:sz w:val="21"/>
          <w:szCs w:val="21"/>
          <w:lang w:val="en"/>
        </w:rPr>
        <w:instrText xml:space="preserve"> HYPERLINK "https://en.wikipedia.org/wiki/Sampling_(statistics)" \o "Sampling (statistics)" </w:instrText>
      </w:r>
      <w:r w:rsidRPr="00352A8D">
        <w:rPr>
          <w:rFonts w:ascii="Arial" w:eastAsia="Times New Roman" w:hAnsi="Arial" w:cs="Arial"/>
          <w:color w:val="222222"/>
          <w:sz w:val="21"/>
          <w:szCs w:val="21"/>
          <w:lang w:val="en"/>
        </w:rPr>
        <w:fldChar w:fldCharType="separate"/>
      </w:r>
      <w:r w:rsidRPr="00352A8D">
        <w:rPr>
          <w:rFonts w:ascii="Arial" w:eastAsia="Times New Roman" w:hAnsi="Arial" w:cs="Arial"/>
          <w:color w:val="0B0080"/>
          <w:sz w:val="21"/>
          <w:szCs w:val="21"/>
          <w:u w:val="single"/>
          <w:lang w:val="en"/>
        </w:rPr>
        <w:t>sampling</w:t>
      </w:r>
      <w:r w:rsidRPr="00352A8D">
        <w:rPr>
          <w:rFonts w:ascii="Arial" w:eastAsia="Times New Roman" w:hAnsi="Arial" w:cs="Arial"/>
          <w:color w:val="222222"/>
          <w:sz w:val="21"/>
          <w:szCs w:val="21"/>
          <w:lang w:val="en"/>
        </w:rPr>
        <w:fldChar w:fldCharType="end"/>
      </w:r>
      <w:r w:rsidRPr="00352A8D">
        <w:rPr>
          <w:rFonts w:ascii="Arial" w:eastAsia="Times New Roman" w:hAnsi="Arial" w:cs="Arial"/>
          <w:color w:val="222222"/>
          <w:sz w:val="21"/>
          <w:szCs w:val="21"/>
          <w:lang w:val="en"/>
        </w:rPr>
        <w:t>from</w:t>
      </w:r>
      <w:proofErr w:type="spellEnd"/>
      <w:r w:rsidRPr="00352A8D">
        <w:rPr>
          <w:rFonts w:ascii="Arial" w:eastAsia="Times New Roman" w:hAnsi="Arial" w:cs="Arial"/>
          <w:color w:val="222222"/>
          <w:sz w:val="21"/>
          <w:szCs w:val="21"/>
          <w:lang w:val="en"/>
        </w:rPr>
        <w:t> </w:t>
      </w:r>
      <w:r w:rsidRPr="00352A8D">
        <w:rPr>
          <w:rFonts w:ascii="Arial" w:eastAsia="Times New Roman" w:hAnsi="Arial" w:cs="Arial"/>
          <w:i/>
          <w:iCs/>
          <w:color w:val="222222"/>
          <w:sz w:val="21"/>
          <w:szCs w:val="21"/>
          <w:lang w:val="en"/>
        </w:rPr>
        <w:t>D</w:t>
      </w:r>
      <w:r w:rsidRPr="00352A8D">
        <w:rPr>
          <w:rFonts w:ascii="Arial" w:eastAsia="Times New Roman" w:hAnsi="Arial" w:cs="Arial"/>
          <w:color w:val="222222"/>
          <w:sz w:val="21"/>
          <w:szCs w:val="21"/>
          <w:lang w:val="en"/>
        </w:rPr>
        <w:t> </w:t>
      </w:r>
      <w:hyperlink r:id="rId18" w:anchor="With_finite_support" w:tooltip="Probability distribution" w:history="1">
        <w:r w:rsidRPr="00352A8D">
          <w:rPr>
            <w:rFonts w:ascii="Arial" w:eastAsia="Times New Roman" w:hAnsi="Arial" w:cs="Arial"/>
            <w:color w:val="0B0080"/>
            <w:sz w:val="21"/>
            <w:szCs w:val="21"/>
            <w:u w:val="single"/>
            <w:lang w:val="en"/>
          </w:rPr>
          <w:t>uniformly</w:t>
        </w:r>
      </w:hyperlink>
      <w:r w:rsidRPr="00352A8D">
        <w:rPr>
          <w:rFonts w:ascii="Arial" w:eastAsia="Times New Roman" w:hAnsi="Arial" w:cs="Arial"/>
          <w:color w:val="222222"/>
          <w:sz w:val="21"/>
          <w:szCs w:val="21"/>
          <w:lang w:val="en"/>
        </w:rPr>
        <w:t> and </w:t>
      </w:r>
      <w:hyperlink r:id="rId19" w:anchor="Replacement_of_selected_units" w:tooltip="Sampling (statistics)" w:history="1">
        <w:r w:rsidRPr="00352A8D">
          <w:rPr>
            <w:rFonts w:ascii="Arial" w:eastAsia="Times New Roman" w:hAnsi="Arial" w:cs="Arial"/>
            <w:color w:val="0B0080"/>
            <w:sz w:val="21"/>
            <w:szCs w:val="21"/>
            <w:u w:val="single"/>
            <w:lang w:val="en"/>
          </w:rPr>
          <w:t>with replacement</w:t>
        </w:r>
      </w:hyperlink>
      <w:r w:rsidRPr="00352A8D">
        <w:rPr>
          <w:rFonts w:ascii="Arial" w:eastAsia="Times New Roman" w:hAnsi="Arial" w:cs="Arial"/>
          <w:color w:val="222222"/>
          <w:sz w:val="21"/>
          <w:szCs w:val="21"/>
          <w:lang w:val="en"/>
        </w:rPr>
        <w:t xml:space="preserve">. By sampling with replacement, some observations may be repeated in </w:t>
      </w:r>
      <w:proofErr w:type="gramStart"/>
      <w:r w:rsidRPr="00352A8D">
        <w:rPr>
          <w:rFonts w:ascii="Arial" w:eastAsia="Times New Roman" w:hAnsi="Arial" w:cs="Arial"/>
          <w:color w:val="222222"/>
          <w:sz w:val="21"/>
          <w:szCs w:val="21"/>
          <w:lang w:val="en"/>
        </w:rPr>
        <w:t>each </w:t>
      </w:r>
      <w:proofErr w:type="gramEnd"/>
      <w:r w:rsidRPr="00352A8D">
        <w:rPr>
          <w:rFonts w:ascii="Arial" w:eastAsia="Times New Roman" w:hAnsi="Arial" w:cs="Arial"/>
          <w:vanish/>
          <w:color w:val="222222"/>
          <w:sz w:val="25"/>
          <w:szCs w:val="25"/>
          <w:lang w:val="en"/>
        </w:rPr>
        <w:t>{\displaystyle D_{i}}</w:t>
      </w:r>
      <w:r w:rsidR="008C32B3">
        <w:rPr>
          <w:noProof/>
          <w:lang w:val="en-IN" w:eastAsia="en-IN"/>
        </w:rPr>
        <w:drawing>
          <wp:inline distT="0" distB="0" distL="0" distR="0" wp14:anchorId="5F9EA226" wp14:editId="43547DF7">
            <wp:extent cx="247650" cy="23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650" cy="238125"/>
                    </a:xfrm>
                    <a:prstGeom prst="rect">
                      <a:avLst/>
                    </a:prstGeom>
                  </pic:spPr>
                </pic:pic>
              </a:graphicData>
            </a:graphic>
          </wp:inline>
        </w:drawing>
      </w:r>
      <w:r w:rsidRPr="00352A8D">
        <w:rPr>
          <w:rFonts w:ascii="Arial" w:eastAsia="Times New Roman" w:hAnsi="Arial" w:cs="Arial"/>
          <w:color w:val="222222"/>
          <w:sz w:val="21"/>
          <w:szCs w:val="21"/>
          <w:lang w:val="en"/>
        </w:rPr>
        <w:t>. If </w:t>
      </w:r>
      <w:r w:rsidRPr="00352A8D">
        <w:rPr>
          <w:rFonts w:ascii="Arial" w:eastAsia="Times New Roman" w:hAnsi="Arial" w:cs="Arial"/>
          <w:i/>
          <w:iCs/>
          <w:color w:val="222222"/>
          <w:sz w:val="21"/>
          <w:szCs w:val="21"/>
          <w:lang w:val="en"/>
        </w:rPr>
        <w:t>n</w:t>
      </w:r>
      <w:hyperlink r:id="rId20" w:tooltip="Prime (symbol)" w:history="1">
        <w:r w:rsidRPr="00352A8D">
          <w:rPr>
            <w:rFonts w:ascii="Arial" w:eastAsia="Times New Roman" w:hAnsi="Arial" w:cs="Arial"/>
            <w:i/>
            <w:iCs/>
            <w:color w:val="0B0080"/>
            <w:sz w:val="21"/>
            <w:szCs w:val="21"/>
            <w:u w:val="single"/>
            <w:lang w:val="en"/>
          </w:rPr>
          <w:t>′</w:t>
        </w:r>
      </w:hyperlink>
      <w:r w:rsidRPr="00352A8D">
        <w:rPr>
          <w:rFonts w:ascii="Arial" w:eastAsia="Times New Roman" w:hAnsi="Arial" w:cs="Arial"/>
          <w:color w:val="222222"/>
          <w:sz w:val="21"/>
          <w:szCs w:val="21"/>
          <w:lang w:val="en"/>
        </w:rPr>
        <w:t>=</w:t>
      </w:r>
      <w:r w:rsidRPr="00352A8D">
        <w:rPr>
          <w:rFonts w:ascii="Arial" w:eastAsia="Times New Roman" w:hAnsi="Arial" w:cs="Arial"/>
          <w:i/>
          <w:iCs/>
          <w:color w:val="222222"/>
          <w:sz w:val="21"/>
          <w:szCs w:val="21"/>
          <w:lang w:val="en"/>
        </w:rPr>
        <w:t>n</w:t>
      </w:r>
      <w:r w:rsidRPr="00352A8D">
        <w:rPr>
          <w:rFonts w:ascii="Arial" w:eastAsia="Times New Roman" w:hAnsi="Arial" w:cs="Arial"/>
          <w:color w:val="222222"/>
          <w:sz w:val="21"/>
          <w:szCs w:val="21"/>
          <w:lang w:val="en"/>
        </w:rPr>
        <w:t>, then for large </w:t>
      </w:r>
      <w:r w:rsidRPr="00352A8D">
        <w:rPr>
          <w:rFonts w:ascii="Arial" w:eastAsia="Times New Roman" w:hAnsi="Arial" w:cs="Arial"/>
          <w:i/>
          <w:iCs/>
          <w:color w:val="222222"/>
          <w:sz w:val="21"/>
          <w:szCs w:val="21"/>
          <w:lang w:val="en"/>
        </w:rPr>
        <w:t>n</w:t>
      </w:r>
      <w:r w:rsidRPr="00352A8D">
        <w:rPr>
          <w:rFonts w:ascii="Arial" w:eastAsia="Times New Roman" w:hAnsi="Arial" w:cs="Arial"/>
          <w:color w:val="222222"/>
          <w:sz w:val="21"/>
          <w:szCs w:val="21"/>
          <w:lang w:val="en"/>
        </w:rPr>
        <w:t> the set </w:t>
      </w:r>
      <w:r w:rsidRPr="00352A8D">
        <w:rPr>
          <w:rFonts w:ascii="Arial" w:eastAsia="Times New Roman" w:hAnsi="Arial" w:cs="Arial"/>
          <w:vanish/>
          <w:color w:val="222222"/>
          <w:sz w:val="25"/>
          <w:szCs w:val="25"/>
          <w:lang w:val="en"/>
        </w:rPr>
        <w:t>{\displaystyle D_{i}}</w:t>
      </w:r>
      <w:r w:rsidR="008C32B3">
        <w:rPr>
          <w:noProof/>
          <w:lang w:val="en-IN" w:eastAsia="en-IN"/>
        </w:rPr>
        <w:drawing>
          <wp:inline distT="0" distB="0" distL="0" distR="0" wp14:anchorId="46042B96" wp14:editId="560485B7">
            <wp:extent cx="24765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650" cy="238125"/>
                    </a:xfrm>
                    <a:prstGeom prst="rect">
                      <a:avLst/>
                    </a:prstGeom>
                  </pic:spPr>
                </pic:pic>
              </a:graphicData>
            </a:graphic>
          </wp:inline>
        </w:drawing>
      </w:r>
      <w:r w:rsidRPr="00352A8D">
        <w:rPr>
          <w:rFonts w:ascii="Arial" w:eastAsia="Times New Roman" w:hAnsi="Arial" w:cs="Arial"/>
          <w:color w:val="222222"/>
          <w:sz w:val="21"/>
          <w:szCs w:val="21"/>
          <w:lang w:val="en"/>
        </w:rPr>
        <w:t> is expected to have the fraction (1 - 1/</w:t>
      </w:r>
      <w:hyperlink r:id="rId21" w:tooltip="E (mathematical constant)" w:history="1">
        <w:r w:rsidRPr="00352A8D">
          <w:rPr>
            <w:rFonts w:ascii="Arial" w:eastAsia="Times New Roman" w:hAnsi="Arial" w:cs="Arial"/>
            <w:i/>
            <w:iCs/>
            <w:color w:val="0B0080"/>
            <w:sz w:val="21"/>
            <w:szCs w:val="21"/>
            <w:u w:val="single"/>
            <w:lang w:val="en"/>
          </w:rPr>
          <w:t>e</w:t>
        </w:r>
      </w:hyperlink>
      <w:r w:rsidRPr="00352A8D">
        <w:rPr>
          <w:rFonts w:ascii="Arial" w:eastAsia="Times New Roman" w:hAnsi="Arial" w:cs="Arial"/>
          <w:color w:val="222222"/>
          <w:sz w:val="21"/>
          <w:szCs w:val="21"/>
          <w:lang w:val="en"/>
        </w:rPr>
        <w:t>) (≈63.2%) of the unique examples of </w:t>
      </w:r>
      <w:r w:rsidRPr="00352A8D">
        <w:rPr>
          <w:rFonts w:ascii="Arial" w:eastAsia="Times New Roman" w:hAnsi="Arial" w:cs="Arial"/>
          <w:i/>
          <w:iCs/>
          <w:color w:val="222222"/>
          <w:sz w:val="21"/>
          <w:szCs w:val="21"/>
          <w:lang w:val="en"/>
        </w:rPr>
        <w:t>D</w:t>
      </w:r>
      <w:r w:rsidRPr="00352A8D">
        <w:rPr>
          <w:rFonts w:ascii="Arial" w:eastAsia="Times New Roman" w:hAnsi="Arial" w:cs="Arial"/>
          <w:color w:val="222222"/>
          <w:sz w:val="21"/>
          <w:szCs w:val="21"/>
          <w:lang w:val="en"/>
        </w:rPr>
        <w:t>, the rest being duplicates.</w:t>
      </w:r>
      <w:hyperlink r:id="rId22" w:anchor="cite_note-1" w:history="1">
        <w:r w:rsidRPr="00352A8D">
          <w:rPr>
            <w:rFonts w:ascii="Arial" w:eastAsia="Times New Roman" w:hAnsi="Arial" w:cs="Arial"/>
            <w:color w:val="0B0080"/>
            <w:sz w:val="17"/>
            <w:szCs w:val="17"/>
            <w:u w:val="single"/>
            <w:vertAlign w:val="superscript"/>
            <w:lang w:val="en"/>
          </w:rPr>
          <w:t>[1]</w:t>
        </w:r>
      </w:hyperlink>
      <w:r w:rsidRPr="00352A8D">
        <w:rPr>
          <w:rFonts w:ascii="Arial" w:eastAsia="Times New Roman" w:hAnsi="Arial" w:cs="Arial"/>
          <w:color w:val="222222"/>
          <w:sz w:val="21"/>
          <w:szCs w:val="21"/>
          <w:lang w:val="en"/>
        </w:rPr>
        <w:t> This kind of sample is known as a </w:t>
      </w:r>
      <w:hyperlink r:id="rId23" w:tooltip="Bootstrap (statistics)" w:history="1">
        <w:r w:rsidRPr="00352A8D">
          <w:rPr>
            <w:rFonts w:ascii="Arial" w:eastAsia="Times New Roman" w:hAnsi="Arial" w:cs="Arial"/>
            <w:color w:val="0B0080"/>
            <w:sz w:val="21"/>
            <w:szCs w:val="21"/>
            <w:u w:val="single"/>
            <w:lang w:val="en"/>
          </w:rPr>
          <w:t>bootstrap</w:t>
        </w:r>
      </w:hyperlink>
      <w:r w:rsidRPr="00352A8D">
        <w:rPr>
          <w:rFonts w:ascii="Arial" w:eastAsia="Times New Roman" w:hAnsi="Arial" w:cs="Arial"/>
          <w:color w:val="222222"/>
          <w:sz w:val="21"/>
          <w:szCs w:val="21"/>
          <w:lang w:val="en"/>
        </w:rPr>
        <w:t> sample. The </w:t>
      </w:r>
      <w:r w:rsidRPr="00352A8D">
        <w:rPr>
          <w:rFonts w:ascii="Arial" w:eastAsia="Times New Roman" w:hAnsi="Arial" w:cs="Arial"/>
          <w:i/>
          <w:iCs/>
          <w:color w:val="222222"/>
          <w:sz w:val="21"/>
          <w:szCs w:val="21"/>
          <w:lang w:val="en"/>
        </w:rPr>
        <w:t>m</w:t>
      </w:r>
      <w:r w:rsidRPr="00352A8D">
        <w:rPr>
          <w:rFonts w:ascii="Arial" w:eastAsia="Times New Roman" w:hAnsi="Arial" w:cs="Arial"/>
          <w:color w:val="222222"/>
          <w:sz w:val="21"/>
          <w:szCs w:val="21"/>
          <w:lang w:val="en"/>
        </w:rPr>
        <w:t> models are fitted using the above </w:t>
      </w:r>
      <w:r w:rsidRPr="00352A8D">
        <w:rPr>
          <w:rFonts w:ascii="Arial" w:eastAsia="Times New Roman" w:hAnsi="Arial" w:cs="Arial"/>
          <w:i/>
          <w:iCs/>
          <w:color w:val="222222"/>
          <w:sz w:val="21"/>
          <w:szCs w:val="21"/>
          <w:lang w:val="en"/>
        </w:rPr>
        <w:t>m</w:t>
      </w:r>
      <w:r w:rsidRPr="00352A8D">
        <w:rPr>
          <w:rFonts w:ascii="Arial" w:eastAsia="Times New Roman" w:hAnsi="Arial" w:cs="Arial"/>
          <w:color w:val="222222"/>
          <w:sz w:val="21"/>
          <w:szCs w:val="21"/>
          <w:lang w:val="en"/>
        </w:rPr>
        <w:t> bootstrap samples and combined by averaging the output (for regression) or voting (for classification).</w:t>
      </w:r>
    </w:p>
    <w:p w:rsidR="00352A8D" w:rsidRPr="00352A8D" w:rsidRDefault="00352A8D" w:rsidP="00352A8D">
      <w:pPr>
        <w:spacing w:before="120" w:after="120" w:line="240" w:lineRule="auto"/>
        <w:rPr>
          <w:rFonts w:ascii="Arial" w:eastAsia="Times New Roman" w:hAnsi="Arial" w:cs="Arial"/>
          <w:color w:val="222222"/>
          <w:sz w:val="21"/>
          <w:szCs w:val="21"/>
          <w:lang w:val="en"/>
        </w:rPr>
      </w:pPr>
      <w:r w:rsidRPr="00352A8D">
        <w:rPr>
          <w:rFonts w:ascii="Arial" w:eastAsia="Times New Roman" w:hAnsi="Arial" w:cs="Arial"/>
          <w:color w:val="222222"/>
          <w:sz w:val="21"/>
          <w:szCs w:val="21"/>
          <w:lang w:val="en"/>
        </w:rPr>
        <w:t>Bagging leads to "improvements for unstable procedures" (</w:t>
      </w:r>
      <w:proofErr w:type="spellStart"/>
      <w:r w:rsidRPr="00352A8D">
        <w:rPr>
          <w:rFonts w:ascii="Arial" w:eastAsia="Times New Roman" w:hAnsi="Arial" w:cs="Arial"/>
          <w:color w:val="222222"/>
          <w:sz w:val="21"/>
          <w:szCs w:val="21"/>
          <w:lang w:val="en"/>
        </w:rPr>
        <w:t>Breiman</w:t>
      </w:r>
      <w:proofErr w:type="spellEnd"/>
      <w:r w:rsidRPr="00352A8D">
        <w:rPr>
          <w:rFonts w:ascii="Arial" w:eastAsia="Times New Roman" w:hAnsi="Arial" w:cs="Arial"/>
          <w:color w:val="222222"/>
          <w:sz w:val="21"/>
          <w:szCs w:val="21"/>
          <w:lang w:val="en"/>
        </w:rPr>
        <w:t>, 1996), which include, for example, </w:t>
      </w:r>
      <w:hyperlink r:id="rId24" w:tooltip="Artificial neural networks" w:history="1">
        <w:r w:rsidRPr="00352A8D">
          <w:rPr>
            <w:rFonts w:ascii="Arial" w:eastAsia="Times New Roman" w:hAnsi="Arial" w:cs="Arial"/>
            <w:color w:val="0B0080"/>
            <w:sz w:val="21"/>
            <w:szCs w:val="21"/>
            <w:u w:val="single"/>
            <w:lang w:val="en"/>
          </w:rPr>
          <w:t>artificial neural networks</w:t>
        </w:r>
      </w:hyperlink>
      <w:r w:rsidRPr="00352A8D">
        <w:rPr>
          <w:rFonts w:ascii="Arial" w:eastAsia="Times New Roman" w:hAnsi="Arial" w:cs="Arial"/>
          <w:color w:val="222222"/>
          <w:sz w:val="21"/>
          <w:szCs w:val="21"/>
          <w:lang w:val="en"/>
        </w:rPr>
        <w:t>, </w:t>
      </w:r>
      <w:hyperlink r:id="rId25" w:tooltip="Classification and regression tree" w:history="1">
        <w:r w:rsidRPr="00352A8D">
          <w:rPr>
            <w:rFonts w:ascii="Arial" w:eastAsia="Times New Roman" w:hAnsi="Arial" w:cs="Arial"/>
            <w:color w:val="0B0080"/>
            <w:sz w:val="21"/>
            <w:szCs w:val="21"/>
            <w:u w:val="single"/>
            <w:lang w:val="en"/>
          </w:rPr>
          <w:t>classification and regression trees</w:t>
        </w:r>
      </w:hyperlink>
      <w:r w:rsidRPr="00352A8D">
        <w:rPr>
          <w:rFonts w:ascii="Arial" w:eastAsia="Times New Roman" w:hAnsi="Arial" w:cs="Arial"/>
          <w:color w:val="222222"/>
          <w:sz w:val="21"/>
          <w:szCs w:val="21"/>
          <w:lang w:val="en"/>
        </w:rPr>
        <w:t>, and subset selection in </w:t>
      </w:r>
      <w:hyperlink r:id="rId26" w:tooltip="Linear regression" w:history="1">
        <w:r w:rsidRPr="00352A8D">
          <w:rPr>
            <w:rFonts w:ascii="Arial" w:eastAsia="Times New Roman" w:hAnsi="Arial" w:cs="Arial"/>
            <w:color w:val="0B0080"/>
            <w:sz w:val="21"/>
            <w:szCs w:val="21"/>
            <w:u w:val="single"/>
            <w:lang w:val="en"/>
          </w:rPr>
          <w:t>linear regression</w:t>
        </w:r>
      </w:hyperlink>
      <w:r w:rsidRPr="00352A8D">
        <w:rPr>
          <w:rFonts w:ascii="Arial" w:eastAsia="Times New Roman" w:hAnsi="Arial" w:cs="Arial"/>
          <w:color w:val="222222"/>
          <w:sz w:val="21"/>
          <w:szCs w:val="21"/>
          <w:lang w:val="en"/>
        </w:rPr>
        <w:t> (</w:t>
      </w:r>
      <w:proofErr w:type="spellStart"/>
      <w:r w:rsidRPr="00352A8D">
        <w:rPr>
          <w:rFonts w:ascii="Arial" w:eastAsia="Times New Roman" w:hAnsi="Arial" w:cs="Arial"/>
          <w:color w:val="222222"/>
          <w:sz w:val="21"/>
          <w:szCs w:val="21"/>
          <w:lang w:val="en"/>
        </w:rPr>
        <w:t>Breiman</w:t>
      </w:r>
      <w:proofErr w:type="spellEnd"/>
      <w:r w:rsidRPr="00352A8D">
        <w:rPr>
          <w:rFonts w:ascii="Arial" w:eastAsia="Times New Roman" w:hAnsi="Arial" w:cs="Arial"/>
          <w:color w:val="222222"/>
          <w:sz w:val="21"/>
          <w:szCs w:val="21"/>
          <w:lang w:val="en"/>
        </w:rPr>
        <w:t xml:space="preserve">, 1994). An interesting application of bagging showing improvement in </w:t>
      </w:r>
      <w:proofErr w:type="spellStart"/>
      <w:r w:rsidRPr="00352A8D">
        <w:rPr>
          <w:rFonts w:ascii="Arial" w:eastAsia="Times New Roman" w:hAnsi="Arial" w:cs="Arial"/>
          <w:color w:val="222222"/>
          <w:sz w:val="21"/>
          <w:szCs w:val="21"/>
          <w:lang w:val="en"/>
        </w:rPr>
        <w:t>preimage</w:t>
      </w:r>
      <w:proofErr w:type="spellEnd"/>
      <w:r w:rsidRPr="00352A8D">
        <w:rPr>
          <w:rFonts w:ascii="Arial" w:eastAsia="Times New Roman" w:hAnsi="Arial" w:cs="Arial"/>
          <w:color w:val="222222"/>
          <w:sz w:val="21"/>
          <w:szCs w:val="21"/>
          <w:lang w:val="en"/>
        </w:rPr>
        <w:t xml:space="preserve"> learning is provided here.</w:t>
      </w:r>
      <w:hyperlink r:id="rId27" w:anchor="cite_note-2" w:history="1">
        <w:r w:rsidRPr="00352A8D">
          <w:rPr>
            <w:rFonts w:ascii="Arial" w:eastAsia="Times New Roman" w:hAnsi="Arial" w:cs="Arial"/>
            <w:color w:val="0B0080"/>
            <w:sz w:val="17"/>
            <w:szCs w:val="17"/>
            <w:u w:val="single"/>
            <w:vertAlign w:val="superscript"/>
            <w:lang w:val="en"/>
          </w:rPr>
          <w:t>[2</w:t>
        </w:r>
        <w:proofErr w:type="gramStart"/>
        <w:r w:rsidRPr="00352A8D">
          <w:rPr>
            <w:rFonts w:ascii="Arial" w:eastAsia="Times New Roman" w:hAnsi="Arial" w:cs="Arial"/>
            <w:color w:val="0B0080"/>
            <w:sz w:val="17"/>
            <w:szCs w:val="17"/>
            <w:u w:val="single"/>
            <w:vertAlign w:val="superscript"/>
            <w:lang w:val="en"/>
          </w:rPr>
          <w:t>]</w:t>
        </w:r>
        <w:proofErr w:type="gramEnd"/>
      </w:hyperlink>
      <w:hyperlink r:id="rId28" w:anchor="cite_note-3" w:history="1">
        <w:r w:rsidRPr="00352A8D">
          <w:rPr>
            <w:rFonts w:ascii="Arial" w:eastAsia="Times New Roman" w:hAnsi="Arial" w:cs="Arial"/>
            <w:color w:val="0B0080"/>
            <w:sz w:val="17"/>
            <w:szCs w:val="17"/>
            <w:u w:val="single"/>
            <w:vertAlign w:val="superscript"/>
            <w:lang w:val="en"/>
          </w:rPr>
          <w:t>[3]</w:t>
        </w:r>
      </w:hyperlink>
      <w:r w:rsidRPr="00352A8D">
        <w:rPr>
          <w:rFonts w:ascii="Arial" w:eastAsia="Times New Roman" w:hAnsi="Arial" w:cs="Arial"/>
          <w:color w:val="222222"/>
          <w:sz w:val="21"/>
          <w:szCs w:val="21"/>
          <w:lang w:val="en"/>
        </w:rPr>
        <w:t> On the other hand, it can mildly degrade the performance of stable methods such as K-nearest neighbors (</w:t>
      </w:r>
      <w:proofErr w:type="spellStart"/>
      <w:r w:rsidRPr="00352A8D">
        <w:rPr>
          <w:rFonts w:ascii="Arial" w:eastAsia="Times New Roman" w:hAnsi="Arial" w:cs="Arial"/>
          <w:color w:val="222222"/>
          <w:sz w:val="21"/>
          <w:szCs w:val="21"/>
          <w:lang w:val="en"/>
        </w:rPr>
        <w:t>Breiman</w:t>
      </w:r>
      <w:proofErr w:type="spellEnd"/>
      <w:r w:rsidRPr="00352A8D">
        <w:rPr>
          <w:rFonts w:ascii="Arial" w:eastAsia="Times New Roman" w:hAnsi="Arial" w:cs="Arial"/>
          <w:color w:val="222222"/>
          <w:sz w:val="21"/>
          <w:szCs w:val="21"/>
          <w:lang w:val="en"/>
        </w:rPr>
        <w:t>, 1996).</w:t>
      </w:r>
    </w:p>
    <w:p w:rsidR="00352A8D" w:rsidRPr="00352A8D" w:rsidRDefault="00352A8D" w:rsidP="00352A8D">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352A8D">
        <w:rPr>
          <w:rFonts w:ascii="Georgia" w:eastAsia="Times New Roman" w:hAnsi="Georgia" w:cs="Arial"/>
          <w:color w:val="000000"/>
          <w:sz w:val="32"/>
          <w:szCs w:val="32"/>
          <w:lang w:val="en"/>
        </w:rPr>
        <w:t xml:space="preserve">Example: Ozone </w:t>
      </w:r>
      <w:proofErr w:type="gramStart"/>
      <w:r w:rsidRPr="00352A8D">
        <w:rPr>
          <w:rFonts w:ascii="Georgia" w:eastAsia="Times New Roman" w:hAnsi="Georgia" w:cs="Arial"/>
          <w:color w:val="000000"/>
          <w:sz w:val="32"/>
          <w:szCs w:val="32"/>
          <w:lang w:val="en"/>
        </w:rPr>
        <w:t>data</w:t>
      </w:r>
      <w:r w:rsidRPr="00352A8D">
        <w:rPr>
          <w:rFonts w:ascii="Arial" w:eastAsia="Times New Roman" w:hAnsi="Arial" w:cs="Arial"/>
          <w:color w:val="54595D"/>
          <w:sz w:val="24"/>
          <w:szCs w:val="24"/>
          <w:lang w:val="en"/>
        </w:rPr>
        <w:t>[</w:t>
      </w:r>
      <w:proofErr w:type="gramEnd"/>
      <w:r w:rsidR="00BC3994">
        <w:fldChar w:fldCharType="begin"/>
      </w:r>
      <w:r w:rsidR="00BC3994">
        <w:instrText xml:space="preserve"> HYPERLINK "https://en.wikipedia.org/w/index.php?title=Bootstrap_aggregating&amp;action=edit&amp;section=3" \o "Edit section: Example: Ozone data" </w:instrText>
      </w:r>
      <w:r w:rsidR="00BC3994">
        <w:fldChar w:fldCharType="separate"/>
      </w:r>
      <w:r w:rsidRPr="00352A8D">
        <w:rPr>
          <w:rFonts w:ascii="Arial" w:eastAsia="Times New Roman" w:hAnsi="Arial" w:cs="Arial"/>
          <w:color w:val="0B0080"/>
          <w:sz w:val="24"/>
          <w:szCs w:val="24"/>
          <w:u w:val="single"/>
          <w:lang w:val="en"/>
        </w:rPr>
        <w:t>edit</w:t>
      </w:r>
      <w:r w:rsidR="00BC3994">
        <w:rPr>
          <w:rFonts w:ascii="Arial" w:eastAsia="Times New Roman" w:hAnsi="Arial" w:cs="Arial"/>
          <w:color w:val="0B0080"/>
          <w:sz w:val="24"/>
          <w:szCs w:val="24"/>
          <w:u w:val="single"/>
          <w:lang w:val="en"/>
        </w:rPr>
        <w:fldChar w:fldCharType="end"/>
      </w:r>
      <w:r w:rsidRPr="00352A8D">
        <w:rPr>
          <w:rFonts w:ascii="Arial" w:eastAsia="Times New Roman" w:hAnsi="Arial" w:cs="Arial"/>
          <w:color w:val="54595D"/>
          <w:sz w:val="24"/>
          <w:szCs w:val="24"/>
          <w:lang w:val="en"/>
        </w:rPr>
        <w:t>]</w:t>
      </w:r>
    </w:p>
    <w:p w:rsidR="00352A8D" w:rsidRPr="00352A8D" w:rsidRDefault="00352A8D" w:rsidP="00352A8D">
      <w:pPr>
        <w:spacing w:before="120" w:after="120" w:line="240" w:lineRule="auto"/>
        <w:rPr>
          <w:rFonts w:ascii="Arial" w:eastAsia="Times New Roman" w:hAnsi="Arial" w:cs="Arial"/>
          <w:color w:val="222222"/>
          <w:sz w:val="21"/>
          <w:szCs w:val="21"/>
          <w:lang w:val="en"/>
        </w:rPr>
      </w:pPr>
      <w:r w:rsidRPr="00352A8D">
        <w:rPr>
          <w:rFonts w:ascii="Arial" w:eastAsia="Times New Roman" w:hAnsi="Arial" w:cs="Arial"/>
          <w:color w:val="222222"/>
          <w:sz w:val="21"/>
          <w:szCs w:val="21"/>
          <w:lang w:val="en"/>
        </w:rPr>
        <w:t xml:space="preserve">To illustrate the basic principles of bagging, below is an analysis on the relationship </w:t>
      </w:r>
      <w:proofErr w:type="gramStart"/>
      <w:r w:rsidRPr="00352A8D">
        <w:rPr>
          <w:rFonts w:ascii="Arial" w:eastAsia="Times New Roman" w:hAnsi="Arial" w:cs="Arial"/>
          <w:color w:val="222222"/>
          <w:sz w:val="21"/>
          <w:szCs w:val="21"/>
          <w:lang w:val="en"/>
        </w:rPr>
        <w:t>between</w:t>
      </w:r>
      <w:proofErr w:type="gramEnd"/>
      <w:r w:rsidRPr="00352A8D">
        <w:rPr>
          <w:rFonts w:ascii="Arial" w:eastAsia="Times New Roman" w:hAnsi="Arial" w:cs="Arial"/>
          <w:color w:val="222222"/>
          <w:sz w:val="21"/>
          <w:szCs w:val="21"/>
          <w:lang w:val="en"/>
        </w:rPr>
        <w:t> </w:t>
      </w:r>
      <w:hyperlink r:id="rId29" w:tooltip="Ozone" w:history="1">
        <w:r w:rsidRPr="00352A8D">
          <w:rPr>
            <w:rFonts w:ascii="Arial" w:eastAsia="Times New Roman" w:hAnsi="Arial" w:cs="Arial"/>
            <w:color w:val="0B0080"/>
            <w:sz w:val="21"/>
            <w:szCs w:val="21"/>
            <w:u w:val="single"/>
            <w:lang w:val="en"/>
          </w:rPr>
          <w:t>ozone</w:t>
        </w:r>
      </w:hyperlink>
      <w:r w:rsidRPr="00352A8D">
        <w:rPr>
          <w:rFonts w:ascii="Arial" w:eastAsia="Times New Roman" w:hAnsi="Arial" w:cs="Arial"/>
          <w:color w:val="222222"/>
          <w:sz w:val="21"/>
          <w:szCs w:val="21"/>
          <w:lang w:val="en"/>
        </w:rPr>
        <w:t> and temperature (data from </w:t>
      </w:r>
      <w:proofErr w:type="spellStart"/>
      <w:r w:rsidRPr="00352A8D">
        <w:rPr>
          <w:rFonts w:ascii="Arial" w:eastAsia="Times New Roman" w:hAnsi="Arial" w:cs="Arial"/>
          <w:color w:val="222222"/>
          <w:sz w:val="21"/>
          <w:szCs w:val="21"/>
          <w:lang w:val="en"/>
        </w:rPr>
        <w:fldChar w:fldCharType="begin"/>
      </w:r>
      <w:r w:rsidRPr="00352A8D">
        <w:rPr>
          <w:rFonts w:ascii="Arial" w:eastAsia="Times New Roman" w:hAnsi="Arial" w:cs="Arial"/>
          <w:color w:val="222222"/>
          <w:sz w:val="21"/>
          <w:szCs w:val="21"/>
          <w:lang w:val="en"/>
        </w:rPr>
        <w:instrText xml:space="preserve"> HYPERLINK "https://en.wikipedia.org/wiki/Peter_Rousseeuw" \o "Peter Rousseeuw" </w:instrText>
      </w:r>
      <w:r w:rsidRPr="00352A8D">
        <w:rPr>
          <w:rFonts w:ascii="Arial" w:eastAsia="Times New Roman" w:hAnsi="Arial" w:cs="Arial"/>
          <w:color w:val="222222"/>
          <w:sz w:val="21"/>
          <w:szCs w:val="21"/>
          <w:lang w:val="en"/>
        </w:rPr>
        <w:fldChar w:fldCharType="separate"/>
      </w:r>
      <w:r w:rsidRPr="00352A8D">
        <w:rPr>
          <w:rFonts w:ascii="Arial" w:eastAsia="Times New Roman" w:hAnsi="Arial" w:cs="Arial"/>
          <w:color w:val="0B0080"/>
          <w:sz w:val="21"/>
          <w:szCs w:val="21"/>
          <w:u w:val="single"/>
          <w:lang w:val="en"/>
        </w:rPr>
        <w:t>Rousseeuw</w:t>
      </w:r>
      <w:proofErr w:type="spellEnd"/>
      <w:r w:rsidRPr="00352A8D">
        <w:rPr>
          <w:rFonts w:ascii="Arial" w:eastAsia="Times New Roman" w:hAnsi="Arial" w:cs="Arial"/>
          <w:color w:val="222222"/>
          <w:sz w:val="21"/>
          <w:szCs w:val="21"/>
          <w:lang w:val="en"/>
        </w:rPr>
        <w:fldChar w:fldCharType="end"/>
      </w:r>
      <w:r w:rsidRPr="00352A8D">
        <w:rPr>
          <w:rFonts w:ascii="Arial" w:eastAsia="Times New Roman" w:hAnsi="Arial" w:cs="Arial"/>
          <w:color w:val="222222"/>
          <w:sz w:val="21"/>
          <w:szCs w:val="21"/>
          <w:lang w:val="en"/>
        </w:rPr>
        <w:t> and Leroy (1986), analysis done in </w:t>
      </w:r>
      <w:hyperlink r:id="rId30" w:tooltip="R (programming language)" w:history="1">
        <w:r w:rsidRPr="00352A8D">
          <w:rPr>
            <w:rFonts w:ascii="Arial" w:eastAsia="Times New Roman" w:hAnsi="Arial" w:cs="Arial"/>
            <w:color w:val="0B0080"/>
            <w:sz w:val="21"/>
            <w:szCs w:val="21"/>
            <w:u w:val="single"/>
            <w:lang w:val="en"/>
          </w:rPr>
          <w:t>R</w:t>
        </w:r>
      </w:hyperlink>
      <w:r w:rsidRPr="00352A8D">
        <w:rPr>
          <w:rFonts w:ascii="Arial" w:eastAsia="Times New Roman" w:hAnsi="Arial" w:cs="Arial"/>
          <w:color w:val="222222"/>
          <w:sz w:val="21"/>
          <w:szCs w:val="21"/>
          <w:lang w:val="en"/>
        </w:rPr>
        <w:t>).</w:t>
      </w:r>
    </w:p>
    <w:p w:rsidR="00352A8D" w:rsidRPr="00352A8D" w:rsidRDefault="00352A8D" w:rsidP="00352A8D">
      <w:pPr>
        <w:spacing w:before="120" w:after="120" w:line="240" w:lineRule="auto"/>
        <w:rPr>
          <w:rFonts w:ascii="Arial" w:eastAsia="Times New Roman" w:hAnsi="Arial" w:cs="Arial"/>
          <w:color w:val="222222"/>
          <w:sz w:val="21"/>
          <w:szCs w:val="21"/>
          <w:lang w:val="en"/>
        </w:rPr>
      </w:pPr>
      <w:r w:rsidRPr="00352A8D">
        <w:rPr>
          <w:rFonts w:ascii="Arial" w:eastAsia="Times New Roman" w:hAnsi="Arial" w:cs="Arial"/>
          <w:color w:val="222222"/>
          <w:sz w:val="21"/>
          <w:szCs w:val="21"/>
          <w:lang w:val="en"/>
        </w:rPr>
        <w:t>The relationship between temperature and ozone in this data set is apparently non-linear, based on the scatter plot. To mathematically describe this relationship, </w:t>
      </w:r>
      <w:hyperlink r:id="rId31" w:tooltip="Local regression" w:history="1">
        <w:r w:rsidRPr="00352A8D">
          <w:rPr>
            <w:rFonts w:ascii="Arial" w:eastAsia="Times New Roman" w:hAnsi="Arial" w:cs="Arial"/>
            <w:color w:val="0B0080"/>
            <w:sz w:val="21"/>
            <w:szCs w:val="21"/>
            <w:u w:val="single"/>
            <w:lang w:val="en"/>
          </w:rPr>
          <w:t>LOESS</w:t>
        </w:r>
      </w:hyperlink>
      <w:r w:rsidRPr="00352A8D">
        <w:rPr>
          <w:rFonts w:ascii="Arial" w:eastAsia="Times New Roman" w:hAnsi="Arial" w:cs="Arial"/>
          <w:color w:val="222222"/>
          <w:sz w:val="21"/>
          <w:szCs w:val="21"/>
          <w:lang w:val="en"/>
        </w:rPr>
        <w:t> smoothers (with span 0.5) are used. Instead of building a single smoother from the complete data set, 100 </w:t>
      </w:r>
      <w:hyperlink r:id="rId32" w:tooltip="Bootstrap (statistics)" w:history="1">
        <w:r w:rsidRPr="00352A8D">
          <w:rPr>
            <w:rFonts w:ascii="Arial" w:eastAsia="Times New Roman" w:hAnsi="Arial" w:cs="Arial"/>
            <w:color w:val="0B0080"/>
            <w:sz w:val="21"/>
            <w:szCs w:val="21"/>
            <w:u w:val="single"/>
            <w:lang w:val="en"/>
          </w:rPr>
          <w:t>bootstrap</w:t>
        </w:r>
      </w:hyperlink>
      <w:r w:rsidRPr="00352A8D">
        <w:rPr>
          <w:rFonts w:ascii="Arial" w:eastAsia="Times New Roman" w:hAnsi="Arial" w:cs="Arial"/>
          <w:color w:val="222222"/>
          <w:sz w:val="21"/>
          <w:szCs w:val="21"/>
          <w:lang w:val="en"/>
        </w:rPr>
        <w:t> samples of the data were drawn. Each sample is different from the original data set, yet resembles it in distribution and variability. For each bootstrap sample, a LOESS smoother was fit. Predictions from these 100 smoothers were then made across the range of the data. The first 10 predicted smooth fits appear as grey lines in the figure below. The lines are clearly very </w:t>
      </w:r>
      <w:r w:rsidRPr="00352A8D">
        <w:rPr>
          <w:rFonts w:ascii="Arial" w:eastAsia="Times New Roman" w:hAnsi="Arial" w:cs="Arial"/>
          <w:i/>
          <w:iCs/>
          <w:color w:val="222222"/>
          <w:sz w:val="21"/>
          <w:szCs w:val="21"/>
          <w:lang w:val="en"/>
        </w:rPr>
        <w:t>wiggly</w:t>
      </w:r>
      <w:r w:rsidRPr="00352A8D">
        <w:rPr>
          <w:rFonts w:ascii="Arial" w:eastAsia="Times New Roman" w:hAnsi="Arial" w:cs="Arial"/>
          <w:color w:val="222222"/>
          <w:sz w:val="21"/>
          <w:szCs w:val="21"/>
          <w:lang w:val="en"/>
        </w:rPr>
        <w:t xml:space="preserve"> and they </w:t>
      </w:r>
      <w:proofErr w:type="spellStart"/>
      <w:r w:rsidRPr="00352A8D">
        <w:rPr>
          <w:rFonts w:ascii="Arial" w:eastAsia="Times New Roman" w:hAnsi="Arial" w:cs="Arial"/>
          <w:color w:val="222222"/>
          <w:sz w:val="21"/>
          <w:szCs w:val="21"/>
          <w:lang w:val="en"/>
        </w:rPr>
        <w:t>overfit</w:t>
      </w:r>
      <w:proofErr w:type="spellEnd"/>
      <w:r w:rsidRPr="00352A8D">
        <w:rPr>
          <w:rFonts w:ascii="Arial" w:eastAsia="Times New Roman" w:hAnsi="Arial" w:cs="Arial"/>
          <w:color w:val="222222"/>
          <w:sz w:val="21"/>
          <w:szCs w:val="21"/>
          <w:lang w:val="en"/>
        </w:rPr>
        <w:t xml:space="preserve"> the data - a result of the span being too low.</w:t>
      </w:r>
    </w:p>
    <w:p w:rsidR="00352A8D" w:rsidRPr="00352A8D" w:rsidRDefault="00352A8D" w:rsidP="00352A8D">
      <w:pPr>
        <w:spacing w:before="120" w:after="120" w:line="240" w:lineRule="auto"/>
        <w:rPr>
          <w:rFonts w:ascii="Arial" w:eastAsia="Times New Roman" w:hAnsi="Arial" w:cs="Arial"/>
          <w:color w:val="222222"/>
          <w:sz w:val="21"/>
          <w:szCs w:val="21"/>
          <w:lang w:val="en"/>
        </w:rPr>
      </w:pPr>
      <w:r w:rsidRPr="00352A8D">
        <w:rPr>
          <w:rFonts w:ascii="Arial" w:eastAsia="Times New Roman" w:hAnsi="Arial" w:cs="Arial"/>
          <w:color w:val="222222"/>
          <w:sz w:val="21"/>
          <w:szCs w:val="21"/>
          <w:lang w:val="en"/>
        </w:rPr>
        <w:t>By taking the average of 100 smoothers, each fitted to a subset of the original data set, we arrive at one bagged predictor (red line). Clearly, the mean is more stable and there is less </w:t>
      </w:r>
      <w:proofErr w:type="spellStart"/>
      <w:r w:rsidRPr="00352A8D">
        <w:rPr>
          <w:rFonts w:ascii="Arial" w:eastAsia="Times New Roman" w:hAnsi="Arial" w:cs="Arial"/>
          <w:color w:val="222222"/>
          <w:sz w:val="21"/>
          <w:szCs w:val="21"/>
          <w:lang w:val="en"/>
        </w:rPr>
        <w:fldChar w:fldCharType="begin"/>
      </w:r>
      <w:r w:rsidRPr="00352A8D">
        <w:rPr>
          <w:rFonts w:ascii="Arial" w:eastAsia="Times New Roman" w:hAnsi="Arial" w:cs="Arial"/>
          <w:color w:val="222222"/>
          <w:sz w:val="21"/>
          <w:szCs w:val="21"/>
          <w:lang w:val="en"/>
        </w:rPr>
        <w:instrText xml:space="preserve"> HYPERLINK "https://en.wikipedia.org/wiki/Overfitting" \o "Overfitting" </w:instrText>
      </w:r>
      <w:r w:rsidRPr="00352A8D">
        <w:rPr>
          <w:rFonts w:ascii="Arial" w:eastAsia="Times New Roman" w:hAnsi="Arial" w:cs="Arial"/>
          <w:color w:val="222222"/>
          <w:sz w:val="21"/>
          <w:szCs w:val="21"/>
          <w:lang w:val="en"/>
        </w:rPr>
        <w:fldChar w:fldCharType="separate"/>
      </w:r>
      <w:r w:rsidRPr="00352A8D">
        <w:rPr>
          <w:rFonts w:ascii="Arial" w:eastAsia="Times New Roman" w:hAnsi="Arial" w:cs="Arial"/>
          <w:color w:val="0B0080"/>
          <w:sz w:val="21"/>
          <w:szCs w:val="21"/>
          <w:u w:val="single"/>
          <w:lang w:val="en"/>
        </w:rPr>
        <w:t>overfit</w:t>
      </w:r>
      <w:proofErr w:type="spellEnd"/>
      <w:r w:rsidRPr="00352A8D">
        <w:rPr>
          <w:rFonts w:ascii="Arial" w:eastAsia="Times New Roman" w:hAnsi="Arial" w:cs="Arial"/>
          <w:color w:val="222222"/>
          <w:sz w:val="21"/>
          <w:szCs w:val="21"/>
          <w:lang w:val="en"/>
        </w:rPr>
        <w:fldChar w:fldCharType="end"/>
      </w:r>
      <w:r w:rsidRPr="00352A8D">
        <w:rPr>
          <w:rFonts w:ascii="Arial" w:eastAsia="Times New Roman" w:hAnsi="Arial" w:cs="Arial"/>
          <w:color w:val="222222"/>
          <w:sz w:val="21"/>
          <w:szCs w:val="21"/>
          <w:lang w:val="en"/>
        </w:rPr>
        <w:t>.</w:t>
      </w:r>
    </w:p>
    <w:p w:rsidR="00352A8D" w:rsidRPr="00352A8D" w:rsidRDefault="00352A8D" w:rsidP="00352A8D">
      <w:pPr>
        <w:spacing w:before="120" w:after="120" w:line="240" w:lineRule="auto"/>
        <w:rPr>
          <w:rFonts w:ascii="Arial" w:eastAsia="Times New Roman" w:hAnsi="Arial" w:cs="Arial"/>
          <w:color w:val="222222"/>
          <w:sz w:val="21"/>
          <w:szCs w:val="21"/>
          <w:lang w:val="en"/>
        </w:rPr>
      </w:pPr>
      <w:r>
        <w:rPr>
          <w:rFonts w:ascii="Arial" w:eastAsia="Times New Roman" w:hAnsi="Arial" w:cs="Arial"/>
          <w:noProof/>
          <w:color w:val="0B0080"/>
          <w:sz w:val="21"/>
          <w:szCs w:val="21"/>
          <w:lang w:val="en-IN" w:eastAsia="en-IN"/>
        </w:rPr>
        <w:lastRenderedPageBreak/>
        <w:drawing>
          <wp:inline distT="0" distB="0" distL="0" distR="0">
            <wp:extent cx="4333875" cy="3648075"/>
            <wp:effectExtent l="0" t="0" r="9525" b="9525"/>
            <wp:docPr id="1" name="Picture 1" descr="Ozone.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zone.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33875" cy="3648075"/>
                    </a:xfrm>
                    <a:prstGeom prst="rect">
                      <a:avLst/>
                    </a:prstGeom>
                    <a:noFill/>
                    <a:ln>
                      <a:noFill/>
                    </a:ln>
                  </pic:spPr>
                </pic:pic>
              </a:graphicData>
            </a:graphic>
          </wp:inline>
        </w:drawing>
      </w:r>
    </w:p>
    <w:p w:rsidR="009B482B" w:rsidRDefault="009B482B" w:rsidP="009B482B">
      <w:r>
        <w:t xml:space="preserve">………………………     ………………………     ………………………     ………………………     ………………………     ……………………     </w:t>
      </w:r>
    </w:p>
    <w:p w:rsidR="008D645D" w:rsidRDefault="008D645D" w:rsidP="009B482B">
      <w:r w:rsidRPr="008D645D">
        <w:rPr>
          <w:noProof/>
          <w:lang w:val="en-IN" w:eastAsia="en-IN"/>
        </w:rPr>
        <w:drawing>
          <wp:inline distT="0" distB="0" distL="0" distR="0" wp14:anchorId="14715E6F" wp14:editId="5C407A9A">
            <wp:extent cx="5943600" cy="387286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872865"/>
                    </a:xfrm>
                    <a:prstGeom prst="rect">
                      <a:avLst/>
                    </a:prstGeom>
                    <a:noFill/>
                    <a:ln>
                      <a:noFill/>
                    </a:ln>
                    <a:extLst/>
                  </pic:spPr>
                </pic:pic>
              </a:graphicData>
            </a:graphic>
          </wp:inline>
        </w:drawing>
      </w:r>
    </w:p>
    <w:p w:rsidR="008D645D" w:rsidRDefault="008D645D" w:rsidP="008D645D">
      <w:r>
        <w:lastRenderedPageBreak/>
        <w:t xml:space="preserve">………………………     ………………………     ………………………     ………………………     ………………………     ……………………     </w:t>
      </w:r>
    </w:p>
    <w:p w:rsidR="008D645D" w:rsidRDefault="008D645D" w:rsidP="009B482B"/>
    <w:p w:rsidR="008D645D" w:rsidRDefault="008D645D" w:rsidP="009B482B"/>
    <w:p w:rsidR="009B482B" w:rsidRDefault="009B482B" w:rsidP="009B482B"/>
    <w:p w:rsidR="007C3216" w:rsidRDefault="00BC3994" w:rsidP="009B482B"/>
    <w:sectPr w:rsidR="007C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71F82"/>
    <w:multiLevelType w:val="multilevel"/>
    <w:tmpl w:val="F61A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50081F"/>
    <w:multiLevelType w:val="multilevel"/>
    <w:tmpl w:val="6F60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A3990"/>
    <w:multiLevelType w:val="multilevel"/>
    <w:tmpl w:val="0EE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8D"/>
    <w:rsid w:val="002B08D9"/>
    <w:rsid w:val="00352A8D"/>
    <w:rsid w:val="00507646"/>
    <w:rsid w:val="0053068B"/>
    <w:rsid w:val="0081542A"/>
    <w:rsid w:val="008C32B3"/>
    <w:rsid w:val="008D645D"/>
    <w:rsid w:val="00970E75"/>
    <w:rsid w:val="009B482B"/>
    <w:rsid w:val="009E756B"/>
    <w:rsid w:val="00BC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2A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2A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A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2A8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2A8D"/>
    <w:rPr>
      <w:color w:val="0000FF"/>
      <w:u w:val="single"/>
    </w:rPr>
  </w:style>
  <w:style w:type="paragraph" w:styleId="NormalWeb">
    <w:name w:val="Normal (Web)"/>
    <w:basedOn w:val="Normal"/>
    <w:uiPriority w:val="99"/>
    <w:semiHidden/>
    <w:unhideWhenUsed/>
    <w:rsid w:val="00352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352A8D"/>
  </w:style>
  <w:style w:type="character" w:customStyle="1" w:styleId="tocnumber">
    <w:name w:val="tocnumber"/>
    <w:basedOn w:val="DefaultParagraphFont"/>
    <w:rsid w:val="00352A8D"/>
  </w:style>
  <w:style w:type="character" w:customStyle="1" w:styleId="toctext">
    <w:name w:val="toctext"/>
    <w:basedOn w:val="DefaultParagraphFont"/>
    <w:rsid w:val="00352A8D"/>
  </w:style>
  <w:style w:type="character" w:customStyle="1" w:styleId="mw-headline">
    <w:name w:val="mw-headline"/>
    <w:basedOn w:val="DefaultParagraphFont"/>
    <w:rsid w:val="00352A8D"/>
  </w:style>
  <w:style w:type="character" w:customStyle="1" w:styleId="mw-editsection">
    <w:name w:val="mw-editsection"/>
    <w:basedOn w:val="DefaultParagraphFont"/>
    <w:rsid w:val="00352A8D"/>
  </w:style>
  <w:style w:type="character" w:customStyle="1" w:styleId="mw-editsection-bracket">
    <w:name w:val="mw-editsection-bracket"/>
    <w:basedOn w:val="DefaultParagraphFont"/>
    <w:rsid w:val="00352A8D"/>
  </w:style>
  <w:style w:type="character" w:customStyle="1" w:styleId="mwe-math-mathml-inline">
    <w:name w:val="mwe-math-mathml-inline"/>
    <w:basedOn w:val="DefaultParagraphFont"/>
    <w:rsid w:val="00352A8D"/>
  </w:style>
  <w:style w:type="paragraph" w:styleId="BalloonText">
    <w:name w:val="Balloon Text"/>
    <w:basedOn w:val="Normal"/>
    <w:link w:val="BalloonTextChar"/>
    <w:uiPriority w:val="99"/>
    <w:semiHidden/>
    <w:unhideWhenUsed/>
    <w:rsid w:val="00352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A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2A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2A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A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2A8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2A8D"/>
    <w:rPr>
      <w:color w:val="0000FF"/>
      <w:u w:val="single"/>
    </w:rPr>
  </w:style>
  <w:style w:type="paragraph" w:styleId="NormalWeb">
    <w:name w:val="Normal (Web)"/>
    <w:basedOn w:val="Normal"/>
    <w:uiPriority w:val="99"/>
    <w:semiHidden/>
    <w:unhideWhenUsed/>
    <w:rsid w:val="00352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352A8D"/>
  </w:style>
  <w:style w:type="character" w:customStyle="1" w:styleId="tocnumber">
    <w:name w:val="tocnumber"/>
    <w:basedOn w:val="DefaultParagraphFont"/>
    <w:rsid w:val="00352A8D"/>
  </w:style>
  <w:style w:type="character" w:customStyle="1" w:styleId="toctext">
    <w:name w:val="toctext"/>
    <w:basedOn w:val="DefaultParagraphFont"/>
    <w:rsid w:val="00352A8D"/>
  </w:style>
  <w:style w:type="character" w:customStyle="1" w:styleId="mw-headline">
    <w:name w:val="mw-headline"/>
    <w:basedOn w:val="DefaultParagraphFont"/>
    <w:rsid w:val="00352A8D"/>
  </w:style>
  <w:style w:type="character" w:customStyle="1" w:styleId="mw-editsection">
    <w:name w:val="mw-editsection"/>
    <w:basedOn w:val="DefaultParagraphFont"/>
    <w:rsid w:val="00352A8D"/>
  </w:style>
  <w:style w:type="character" w:customStyle="1" w:styleId="mw-editsection-bracket">
    <w:name w:val="mw-editsection-bracket"/>
    <w:basedOn w:val="DefaultParagraphFont"/>
    <w:rsid w:val="00352A8D"/>
  </w:style>
  <w:style w:type="character" w:customStyle="1" w:styleId="mwe-math-mathml-inline">
    <w:name w:val="mwe-math-mathml-inline"/>
    <w:basedOn w:val="DefaultParagraphFont"/>
    <w:rsid w:val="00352A8D"/>
  </w:style>
  <w:style w:type="paragraph" w:styleId="BalloonText">
    <w:name w:val="Balloon Text"/>
    <w:basedOn w:val="Normal"/>
    <w:link w:val="BalloonTextChar"/>
    <w:uiPriority w:val="99"/>
    <w:semiHidden/>
    <w:unhideWhenUsed/>
    <w:rsid w:val="00352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A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805709">
      <w:bodyDiv w:val="1"/>
      <w:marLeft w:val="0"/>
      <w:marRight w:val="0"/>
      <w:marTop w:val="0"/>
      <w:marBottom w:val="0"/>
      <w:divBdr>
        <w:top w:val="none" w:sz="0" w:space="0" w:color="auto"/>
        <w:left w:val="none" w:sz="0" w:space="0" w:color="auto"/>
        <w:bottom w:val="none" w:sz="0" w:space="0" w:color="auto"/>
        <w:right w:val="none" w:sz="0" w:space="0" w:color="auto"/>
      </w:divBdr>
      <w:divsChild>
        <w:div w:id="1132987976">
          <w:marLeft w:val="0"/>
          <w:marRight w:val="0"/>
          <w:marTop w:val="0"/>
          <w:marBottom w:val="0"/>
          <w:divBdr>
            <w:top w:val="none" w:sz="0" w:space="0" w:color="auto"/>
            <w:left w:val="none" w:sz="0" w:space="0" w:color="auto"/>
            <w:bottom w:val="none" w:sz="0" w:space="0" w:color="auto"/>
            <w:right w:val="none" w:sz="0" w:space="0" w:color="auto"/>
          </w:divBdr>
          <w:divsChild>
            <w:div w:id="69355904">
              <w:marLeft w:val="0"/>
              <w:marRight w:val="0"/>
              <w:marTop w:val="0"/>
              <w:marBottom w:val="0"/>
              <w:divBdr>
                <w:top w:val="none" w:sz="0" w:space="0" w:color="auto"/>
                <w:left w:val="none" w:sz="0" w:space="0" w:color="auto"/>
                <w:bottom w:val="none" w:sz="0" w:space="0" w:color="auto"/>
                <w:right w:val="none" w:sz="0" w:space="0" w:color="auto"/>
              </w:divBdr>
            </w:div>
            <w:div w:id="1218467254">
              <w:marLeft w:val="0"/>
              <w:marRight w:val="0"/>
              <w:marTop w:val="0"/>
              <w:marBottom w:val="0"/>
              <w:divBdr>
                <w:top w:val="none" w:sz="0" w:space="0" w:color="auto"/>
                <w:left w:val="none" w:sz="0" w:space="0" w:color="auto"/>
                <w:bottom w:val="none" w:sz="0" w:space="0" w:color="auto"/>
                <w:right w:val="none" w:sz="0" w:space="0" w:color="auto"/>
              </w:divBdr>
              <w:divsChild>
                <w:div w:id="1682246185">
                  <w:marLeft w:val="0"/>
                  <w:marRight w:val="0"/>
                  <w:marTop w:val="0"/>
                  <w:marBottom w:val="0"/>
                  <w:divBdr>
                    <w:top w:val="none" w:sz="0" w:space="0" w:color="auto"/>
                    <w:left w:val="none" w:sz="0" w:space="0" w:color="auto"/>
                    <w:bottom w:val="none" w:sz="0" w:space="0" w:color="auto"/>
                    <w:right w:val="none" w:sz="0" w:space="0" w:color="auto"/>
                  </w:divBdr>
                  <w:divsChild>
                    <w:div w:id="1542206665">
                      <w:marLeft w:val="0"/>
                      <w:marRight w:val="0"/>
                      <w:marTop w:val="0"/>
                      <w:marBottom w:val="0"/>
                      <w:divBdr>
                        <w:top w:val="none" w:sz="0" w:space="0" w:color="auto"/>
                        <w:left w:val="none" w:sz="0" w:space="0" w:color="auto"/>
                        <w:bottom w:val="none" w:sz="0" w:space="0" w:color="auto"/>
                        <w:right w:val="none" w:sz="0" w:space="0" w:color="auto"/>
                      </w:divBdr>
                    </w:div>
                    <w:div w:id="1023820180">
                      <w:marLeft w:val="0"/>
                      <w:marRight w:val="0"/>
                      <w:marTop w:val="0"/>
                      <w:marBottom w:val="0"/>
                      <w:divBdr>
                        <w:top w:val="none" w:sz="0" w:space="0" w:color="auto"/>
                        <w:left w:val="none" w:sz="0" w:space="0" w:color="auto"/>
                        <w:bottom w:val="none" w:sz="0" w:space="0" w:color="auto"/>
                        <w:right w:val="none" w:sz="0" w:space="0" w:color="auto"/>
                      </w:divBdr>
                    </w:div>
                    <w:div w:id="706495001">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Ensemble_learning" TargetMode="External"/><Relationship Id="rId18" Type="http://schemas.openxmlformats.org/officeDocument/2006/relationships/hyperlink" Target="https://en.wikipedia.org/wiki/Probability_distribution" TargetMode="External"/><Relationship Id="rId26" Type="http://schemas.openxmlformats.org/officeDocument/2006/relationships/hyperlink" Target="https://en.wikipedia.org/wiki/Linear_regression" TargetMode="External"/><Relationship Id="rId3" Type="http://schemas.microsoft.com/office/2007/relationships/stylesWithEffects" Target="stylesWithEffects.xml"/><Relationship Id="rId21" Type="http://schemas.openxmlformats.org/officeDocument/2006/relationships/hyperlink" Target="https://en.wikipedia.org/wiki/E_(mathematical_constant)" TargetMode="External"/><Relationship Id="rId34" Type="http://schemas.openxmlformats.org/officeDocument/2006/relationships/image" Target="media/image3.png"/><Relationship Id="rId7" Type="http://schemas.openxmlformats.org/officeDocument/2006/relationships/hyperlink" Target="https://en.wikipedia.org/wiki/Meta-algorithm" TargetMode="External"/><Relationship Id="rId12" Type="http://schemas.openxmlformats.org/officeDocument/2006/relationships/hyperlink" Target="https://en.wikipedia.org/wiki/Decision_tree_learning" TargetMode="External"/><Relationship Id="rId17" Type="http://schemas.openxmlformats.org/officeDocument/2006/relationships/image" Target="media/image2.png"/><Relationship Id="rId25" Type="http://schemas.openxmlformats.org/officeDocument/2006/relationships/hyperlink" Target="https://en.wikipedia.org/wiki/Classification_and_regression_tree" TargetMode="External"/><Relationship Id="rId33" Type="http://schemas.openxmlformats.org/officeDocument/2006/relationships/hyperlink" Target="https://en.wikipedia.org/wiki/File:Ozone.png"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en.wikipedia.org/wiki/Prime_(symbol)" TargetMode="External"/><Relationship Id="rId29" Type="http://schemas.openxmlformats.org/officeDocument/2006/relationships/hyperlink" Target="https://en.wikipedia.org/wiki/Ozone" TargetMode="External"/><Relationship Id="rId1" Type="http://schemas.openxmlformats.org/officeDocument/2006/relationships/numbering" Target="numbering.xml"/><Relationship Id="rId6" Type="http://schemas.openxmlformats.org/officeDocument/2006/relationships/hyperlink" Target="https://en.wikipedia.org/wiki/Ensemble_learning" TargetMode="External"/><Relationship Id="rId11" Type="http://schemas.openxmlformats.org/officeDocument/2006/relationships/hyperlink" Target="https://en.wikipedia.org/wiki/Variance" TargetMode="External"/><Relationship Id="rId24" Type="http://schemas.openxmlformats.org/officeDocument/2006/relationships/hyperlink" Target="https://en.wikipedia.org/wiki/Artificial_neural_networks" TargetMode="External"/><Relationship Id="rId32" Type="http://schemas.openxmlformats.org/officeDocument/2006/relationships/hyperlink" Target="https://en.wikipedia.org/wiki/Bootstrap_(statistic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Training_set" TargetMode="External"/><Relationship Id="rId23" Type="http://schemas.openxmlformats.org/officeDocument/2006/relationships/hyperlink" Target="https://en.wikipedia.org/wiki/Bootstrap_(statistics)" TargetMode="External"/><Relationship Id="rId28" Type="http://schemas.openxmlformats.org/officeDocument/2006/relationships/hyperlink" Target="https://en.wikipedia.org/wiki/Bootstrap_aggregating" TargetMode="External"/><Relationship Id="rId36" Type="http://schemas.openxmlformats.org/officeDocument/2006/relationships/fontTable" Target="fontTable.xml"/><Relationship Id="rId10" Type="http://schemas.openxmlformats.org/officeDocument/2006/relationships/hyperlink" Target="https://en.wikipedia.org/wiki/Regression_analysis" TargetMode="External"/><Relationship Id="rId19" Type="http://schemas.openxmlformats.org/officeDocument/2006/relationships/hyperlink" Target="https://en.wikipedia.org/wiki/Sampling_(statistics)" TargetMode="External"/><Relationship Id="rId31" Type="http://schemas.openxmlformats.org/officeDocument/2006/relationships/hyperlink" Target="https://en.wikipedia.org/wiki/Local_regression" TargetMode="External"/><Relationship Id="rId4" Type="http://schemas.openxmlformats.org/officeDocument/2006/relationships/settings" Target="settings.xml"/><Relationship Id="rId9" Type="http://schemas.openxmlformats.org/officeDocument/2006/relationships/hyperlink" Target="https://en.wikipedia.org/wiki/Statistical_classification" TargetMode="External"/><Relationship Id="rId14" Type="http://schemas.openxmlformats.org/officeDocument/2006/relationships/hyperlink" Target="https://en.wikipedia.org/wiki/Leo_Breiman" TargetMode="External"/><Relationship Id="rId22" Type="http://schemas.openxmlformats.org/officeDocument/2006/relationships/hyperlink" Target="https://en.wikipedia.org/wiki/Bootstrap_aggregating" TargetMode="External"/><Relationship Id="rId27" Type="http://schemas.openxmlformats.org/officeDocument/2006/relationships/hyperlink" Target="https://en.wikipedia.org/wiki/Bootstrap_aggregating" TargetMode="External"/><Relationship Id="rId30" Type="http://schemas.openxmlformats.org/officeDocument/2006/relationships/hyperlink" Target="https://en.wikipedia.org/wiki/R_(programming_language)"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898</Words>
  <Characters>5119</Characters>
  <Application>Microsoft Office Word</Application>
  <DocSecurity>0</DocSecurity>
  <Lines>42</Lines>
  <Paragraphs>12</Paragraphs>
  <ScaleCrop>false</ScaleCrop>
  <Company>Hewlett-Packard Company</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2017-11-16T18:41:00Z</dcterms:created>
  <dcterms:modified xsi:type="dcterms:W3CDTF">2018-05-24T17:33:00Z</dcterms:modified>
</cp:coreProperties>
</file>