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B16B" w14:textId="77777777" w:rsidR="00771321" w:rsidRPr="00771321" w:rsidRDefault="00771321" w:rsidP="00771321">
      <w:pPr>
        <w:rPr>
          <w:b/>
          <w:bCs/>
          <w:sz w:val="24"/>
          <w:szCs w:val="24"/>
        </w:rPr>
      </w:pPr>
      <w:r w:rsidRPr="00771321">
        <w:rPr>
          <w:b/>
          <w:bCs/>
          <w:sz w:val="24"/>
          <w:szCs w:val="24"/>
        </w:rPr>
        <w:t>1) CHEST X-RAY (CXR)</w:t>
      </w:r>
    </w:p>
    <w:p w14:paraId="7A7847B3" w14:textId="77777777" w:rsidR="00771321" w:rsidRPr="00771321" w:rsidRDefault="00771321" w:rsidP="00771321">
      <w:pPr>
        <w:rPr>
          <w:b/>
          <w:bCs/>
          <w:sz w:val="24"/>
          <w:szCs w:val="24"/>
        </w:rPr>
      </w:pPr>
      <w:r w:rsidRPr="00771321">
        <w:rPr>
          <w:b/>
          <w:bCs/>
          <w:sz w:val="24"/>
          <w:szCs w:val="24"/>
        </w:rPr>
        <w:t>SAMPLE REPORT 1 – NORMAL CHEST X-RAY</w:t>
      </w:r>
    </w:p>
    <w:p w14:paraId="736399E2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Patient Details</w:t>
      </w:r>
      <w:r w:rsidRPr="00771321">
        <w:rPr>
          <w:sz w:val="24"/>
          <w:szCs w:val="24"/>
        </w:rPr>
        <w:br/>
        <w:t>Name: Arjun Malhotra</w:t>
      </w:r>
      <w:r w:rsidRPr="00771321">
        <w:rPr>
          <w:sz w:val="24"/>
          <w:szCs w:val="24"/>
        </w:rPr>
        <w:br/>
        <w:t>Age: 32 years</w:t>
      </w:r>
      <w:r w:rsidRPr="00771321">
        <w:rPr>
          <w:sz w:val="24"/>
          <w:szCs w:val="24"/>
        </w:rPr>
        <w:br/>
        <w:t>Gender: Male</w:t>
      </w:r>
    </w:p>
    <w:p w14:paraId="4F1356AE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Imaging Type: Digital Chest X-Ray (Posteroanterior – PA View)</w:t>
      </w:r>
      <w:r w:rsidRPr="00771321">
        <w:rPr>
          <w:sz w:val="24"/>
          <w:szCs w:val="24"/>
        </w:rPr>
        <w:br/>
        <w:t>Body Parts Scanned: Bilateral lung fields, cardiac silhouette, mediastinum, diaphragm, ribs, clavicles</w:t>
      </w:r>
    </w:p>
    <w:p w14:paraId="33F13A7C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Findings Summary:</w:t>
      </w:r>
      <w:r w:rsidRPr="00771321">
        <w:rPr>
          <w:sz w:val="24"/>
          <w:szCs w:val="24"/>
        </w:rPr>
        <w:br/>
        <w:t>• Lung fields are symmetrically aerated</w:t>
      </w:r>
      <w:r w:rsidRPr="00771321">
        <w:rPr>
          <w:sz w:val="24"/>
          <w:szCs w:val="24"/>
        </w:rPr>
        <w:br/>
        <w:t>• No focal consolidation seen</w:t>
      </w:r>
      <w:r w:rsidRPr="00771321">
        <w:rPr>
          <w:sz w:val="24"/>
          <w:szCs w:val="24"/>
        </w:rPr>
        <w:br/>
        <w:t>• Costophrenic angles are sharp and clear</w:t>
      </w:r>
      <w:r w:rsidRPr="00771321">
        <w:rPr>
          <w:sz w:val="24"/>
          <w:szCs w:val="24"/>
        </w:rPr>
        <w:br/>
        <w:t>• Trachea is centrally aligned</w:t>
      </w:r>
      <w:r w:rsidRPr="00771321">
        <w:rPr>
          <w:sz w:val="24"/>
          <w:szCs w:val="24"/>
        </w:rPr>
        <w:br/>
        <w:t>• No rib fractures noted</w:t>
      </w:r>
    </w:p>
    <w:p w14:paraId="485D88C1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Impression / Diagnosis:</w:t>
      </w:r>
      <w:r w:rsidRPr="00771321">
        <w:rPr>
          <w:sz w:val="24"/>
          <w:szCs w:val="24"/>
        </w:rPr>
        <w:br/>
        <w:t>Radiologically normal chest X-ray</w:t>
      </w:r>
    </w:p>
    <w:p w14:paraId="4754288F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Radiologist Name: Dr. Praveen Kulkarni, MD Radiology</w:t>
      </w:r>
      <w:r w:rsidRPr="00771321">
        <w:rPr>
          <w:sz w:val="24"/>
          <w:szCs w:val="24"/>
        </w:rPr>
        <w:br/>
        <w:t>Date of Scan: 05-Nov-2025</w:t>
      </w:r>
      <w:r w:rsidRPr="00771321">
        <w:rPr>
          <w:sz w:val="24"/>
          <w:szCs w:val="24"/>
        </w:rPr>
        <w:br/>
        <w:t>Comparison with Previous Scans: No prior imaging available</w:t>
      </w:r>
    </w:p>
    <w:p w14:paraId="02A4C4A1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Recommendations:</w:t>
      </w:r>
      <w:r w:rsidRPr="00771321">
        <w:rPr>
          <w:sz w:val="24"/>
          <w:szCs w:val="24"/>
        </w:rPr>
        <w:br/>
        <w:t>Routine clinical follow-up only</w:t>
      </w:r>
    </w:p>
    <w:p w14:paraId="0617FD54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Follow-up Imaging:</w:t>
      </w:r>
      <w:r w:rsidRPr="00771321">
        <w:rPr>
          <w:sz w:val="24"/>
          <w:szCs w:val="24"/>
        </w:rPr>
        <w:br/>
        <w:t>Not indicated</w:t>
      </w:r>
    </w:p>
    <w:p w14:paraId="615E32C4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Quantitative Values:</w:t>
      </w:r>
      <w:r w:rsidRPr="00771321">
        <w:rPr>
          <w:sz w:val="24"/>
          <w:szCs w:val="24"/>
        </w:rPr>
        <w:br/>
        <w:t>• Cardiothoracic Ratio (CTR): 0.47 (Normal: &lt; 0.50)</w:t>
      </w:r>
      <w:r w:rsidRPr="00771321">
        <w:rPr>
          <w:sz w:val="24"/>
          <w:szCs w:val="24"/>
        </w:rPr>
        <w:br/>
        <w:t>• Lung opacity involvement: 2% (Normal: &lt; 5%)</w:t>
      </w:r>
      <w:r w:rsidRPr="00771321">
        <w:rPr>
          <w:sz w:val="24"/>
          <w:szCs w:val="24"/>
        </w:rPr>
        <w:br/>
        <w:t>• Rib spacing symmetry index: 98% symmetrical</w:t>
      </w:r>
      <w:r w:rsidRPr="00771321">
        <w:rPr>
          <w:sz w:val="24"/>
          <w:szCs w:val="24"/>
        </w:rPr>
        <w:br/>
        <w:t>• Tracheal deviation: 0 mm</w:t>
      </w:r>
    </w:p>
    <w:p w14:paraId="75CE8353" w14:textId="5A8F9BBE" w:rsidR="00771321" w:rsidRDefault="00771321" w:rsidP="00771321">
      <w:pPr>
        <w:rPr>
          <w:sz w:val="24"/>
          <w:szCs w:val="24"/>
        </w:rPr>
      </w:pPr>
    </w:p>
    <w:p w14:paraId="4A3B3F65" w14:textId="77777777" w:rsidR="00771321" w:rsidRDefault="00771321" w:rsidP="00771321">
      <w:pPr>
        <w:rPr>
          <w:sz w:val="24"/>
          <w:szCs w:val="24"/>
        </w:rPr>
      </w:pPr>
    </w:p>
    <w:p w14:paraId="233110C7" w14:textId="77777777" w:rsidR="00771321" w:rsidRDefault="00771321" w:rsidP="00771321">
      <w:pPr>
        <w:rPr>
          <w:sz w:val="24"/>
          <w:szCs w:val="24"/>
        </w:rPr>
      </w:pPr>
    </w:p>
    <w:p w14:paraId="170BB193" w14:textId="77777777" w:rsidR="00771321" w:rsidRDefault="00771321" w:rsidP="00771321">
      <w:pPr>
        <w:rPr>
          <w:sz w:val="24"/>
          <w:szCs w:val="24"/>
        </w:rPr>
      </w:pPr>
    </w:p>
    <w:p w14:paraId="66827D13" w14:textId="77777777" w:rsidR="00771321" w:rsidRDefault="00771321" w:rsidP="00771321">
      <w:pPr>
        <w:rPr>
          <w:sz w:val="24"/>
          <w:szCs w:val="24"/>
        </w:rPr>
      </w:pPr>
    </w:p>
    <w:p w14:paraId="5B172D68" w14:textId="77777777" w:rsidR="00771321" w:rsidRDefault="00771321" w:rsidP="00771321">
      <w:pPr>
        <w:rPr>
          <w:sz w:val="24"/>
          <w:szCs w:val="24"/>
        </w:rPr>
      </w:pPr>
    </w:p>
    <w:p w14:paraId="65DEF992" w14:textId="77777777" w:rsidR="00771321" w:rsidRPr="00771321" w:rsidRDefault="00771321" w:rsidP="00771321">
      <w:pPr>
        <w:rPr>
          <w:sz w:val="24"/>
          <w:szCs w:val="24"/>
        </w:rPr>
      </w:pPr>
    </w:p>
    <w:p w14:paraId="0E90FAEB" w14:textId="77777777" w:rsidR="00771321" w:rsidRPr="00771321" w:rsidRDefault="00771321" w:rsidP="00771321">
      <w:pPr>
        <w:rPr>
          <w:b/>
          <w:bCs/>
          <w:sz w:val="24"/>
          <w:szCs w:val="24"/>
        </w:rPr>
      </w:pPr>
      <w:r w:rsidRPr="00771321">
        <w:rPr>
          <w:b/>
          <w:bCs/>
          <w:sz w:val="24"/>
          <w:szCs w:val="24"/>
        </w:rPr>
        <w:lastRenderedPageBreak/>
        <w:t>SAMPLE REPORT 2 – ABNORMAL CHEST X-RAY</w:t>
      </w:r>
    </w:p>
    <w:p w14:paraId="6AF6D545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Patient Details</w:t>
      </w:r>
      <w:r w:rsidRPr="00771321">
        <w:rPr>
          <w:sz w:val="24"/>
          <w:szCs w:val="24"/>
        </w:rPr>
        <w:br/>
        <w:t>Name: Rakesh Tripathi</w:t>
      </w:r>
      <w:r w:rsidRPr="00771321">
        <w:rPr>
          <w:sz w:val="24"/>
          <w:szCs w:val="24"/>
        </w:rPr>
        <w:br/>
        <w:t>Age: 61 years</w:t>
      </w:r>
      <w:r w:rsidRPr="00771321">
        <w:rPr>
          <w:sz w:val="24"/>
          <w:szCs w:val="24"/>
        </w:rPr>
        <w:br/>
        <w:t>Gender: Male</w:t>
      </w:r>
    </w:p>
    <w:p w14:paraId="1A60B859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Imaging Type: Digital Chest X-Ray (PA View)</w:t>
      </w:r>
      <w:r w:rsidRPr="00771321">
        <w:rPr>
          <w:sz w:val="24"/>
          <w:szCs w:val="24"/>
        </w:rPr>
        <w:br/>
        <w:t>Body Parts Scanned: Lungs, heart, pleura, mediastinum</w:t>
      </w:r>
    </w:p>
    <w:p w14:paraId="0B8CE09D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Findings Summary:</w:t>
      </w:r>
      <w:r w:rsidRPr="00771321">
        <w:rPr>
          <w:sz w:val="24"/>
          <w:szCs w:val="24"/>
        </w:rPr>
        <w:br/>
        <w:t>• Dense consolidation noted in right lower lobe</w:t>
      </w:r>
      <w:r w:rsidRPr="00771321">
        <w:rPr>
          <w:sz w:val="24"/>
          <w:szCs w:val="24"/>
        </w:rPr>
        <w:br/>
        <w:t>• Blunting of right costophrenic angle</w:t>
      </w:r>
      <w:r w:rsidRPr="00771321">
        <w:rPr>
          <w:sz w:val="24"/>
          <w:szCs w:val="24"/>
        </w:rPr>
        <w:br/>
        <w:t xml:space="preserve">• Increased </w:t>
      </w:r>
      <w:proofErr w:type="spellStart"/>
      <w:r w:rsidRPr="00771321">
        <w:rPr>
          <w:sz w:val="24"/>
          <w:szCs w:val="24"/>
        </w:rPr>
        <w:t>bronchovascular</w:t>
      </w:r>
      <w:proofErr w:type="spellEnd"/>
      <w:r w:rsidRPr="00771321">
        <w:rPr>
          <w:sz w:val="24"/>
          <w:szCs w:val="24"/>
        </w:rPr>
        <w:t xml:space="preserve"> markings</w:t>
      </w:r>
      <w:r w:rsidRPr="00771321">
        <w:rPr>
          <w:sz w:val="24"/>
          <w:szCs w:val="24"/>
        </w:rPr>
        <w:br/>
        <w:t>• Mild displacement of mediastinum</w:t>
      </w:r>
    </w:p>
    <w:p w14:paraId="369195F1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Impression / Diagnosis:</w:t>
      </w:r>
      <w:r w:rsidRPr="00771321">
        <w:rPr>
          <w:sz w:val="24"/>
          <w:szCs w:val="24"/>
        </w:rPr>
        <w:br/>
        <w:t>Right lower lobe pneumonia with mild pleural effusion</w:t>
      </w:r>
    </w:p>
    <w:p w14:paraId="0A320D27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Radiologist Name: Dr. Ananya Bose, MD</w:t>
      </w:r>
      <w:r w:rsidRPr="00771321">
        <w:rPr>
          <w:sz w:val="24"/>
          <w:szCs w:val="24"/>
        </w:rPr>
        <w:br/>
        <w:t>Date of Scan: 06-Nov-2025</w:t>
      </w:r>
      <w:r w:rsidRPr="00771321">
        <w:rPr>
          <w:sz w:val="24"/>
          <w:szCs w:val="24"/>
        </w:rPr>
        <w:br/>
        <w:t>Comparison with Previous Scans: Compared to scan dated 20-Sep-2025 – new infiltrates observed</w:t>
      </w:r>
    </w:p>
    <w:p w14:paraId="3D2F5966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Recommendations:</w:t>
      </w:r>
      <w:r w:rsidRPr="00771321">
        <w:rPr>
          <w:sz w:val="24"/>
          <w:szCs w:val="24"/>
        </w:rPr>
        <w:br/>
        <w:t>Antibiotic therapy and repeat imaging after treatment</w:t>
      </w:r>
    </w:p>
    <w:p w14:paraId="5C857BCA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Follow-up Imaging:</w:t>
      </w:r>
      <w:r w:rsidRPr="00771321">
        <w:rPr>
          <w:sz w:val="24"/>
          <w:szCs w:val="24"/>
        </w:rPr>
        <w:br/>
        <w:t>Chest X-ray after 7–10 days</w:t>
      </w:r>
    </w:p>
    <w:p w14:paraId="07EAD724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Quantitative Values:</w:t>
      </w:r>
      <w:r w:rsidRPr="00771321">
        <w:rPr>
          <w:sz w:val="24"/>
          <w:szCs w:val="24"/>
        </w:rPr>
        <w:br/>
        <w:t>• CTR: 0.55 (Enlarged if &gt; 0.50)</w:t>
      </w:r>
      <w:r w:rsidRPr="00771321">
        <w:rPr>
          <w:sz w:val="24"/>
          <w:szCs w:val="24"/>
        </w:rPr>
        <w:br/>
        <w:t>• Lung opacity involvement: 38%</w:t>
      </w:r>
      <w:r w:rsidRPr="00771321">
        <w:rPr>
          <w:sz w:val="24"/>
          <w:szCs w:val="24"/>
        </w:rPr>
        <w:br/>
        <w:t>• Pleural fluid layering thickness: 13 mm (Normal: 0 mm)</w:t>
      </w:r>
      <w:r w:rsidRPr="00771321">
        <w:rPr>
          <w:sz w:val="24"/>
          <w:szCs w:val="24"/>
        </w:rPr>
        <w:br/>
        <w:t>• Mediastinal shift: 3 mm to left</w:t>
      </w:r>
    </w:p>
    <w:p w14:paraId="574C42FD" w14:textId="0930CDB7" w:rsidR="00771321" w:rsidRDefault="00771321" w:rsidP="00771321">
      <w:pPr>
        <w:rPr>
          <w:sz w:val="24"/>
          <w:szCs w:val="24"/>
        </w:rPr>
      </w:pPr>
    </w:p>
    <w:p w14:paraId="3CB39EBB" w14:textId="77777777" w:rsidR="00771321" w:rsidRDefault="00771321" w:rsidP="00771321">
      <w:pPr>
        <w:rPr>
          <w:sz w:val="24"/>
          <w:szCs w:val="24"/>
        </w:rPr>
      </w:pPr>
    </w:p>
    <w:p w14:paraId="31D8C272" w14:textId="77777777" w:rsidR="00771321" w:rsidRDefault="00771321" w:rsidP="00771321">
      <w:pPr>
        <w:rPr>
          <w:sz w:val="24"/>
          <w:szCs w:val="24"/>
        </w:rPr>
      </w:pPr>
    </w:p>
    <w:p w14:paraId="4E39BB87" w14:textId="77777777" w:rsidR="00771321" w:rsidRDefault="00771321" w:rsidP="00771321">
      <w:pPr>
        <w:rPr>
          <w:sz w:val="24"/>
          <w:szCs w:val="24"/>
        </w:rPr>
      </w:pPr>
    </w:p>
    <w:p w14:paraId="6E938683" w14:textId="77777777" w:rsidR="00771321" w:rsidRDefault="00771321" w:rsidP="00771321">
      <w:pPr>
        <w:rPr>
          <w:sz w:val="24"/>
          <w:szCs w:val="24"/>
        </w:rPr>
      </w:pPr>
    </w:p>
    <w:p w14:paraId="02607F80" w14:textId="77777777" w:rsidR="00771321" w:rsidRDefault="00771321" w:rsidP="00771321">
      <w:pPr>
        <w:rPr>
          <w:sz w:val="24"/>
          <w:szCs w:val="24"/>
        </w:rPr>
      </w:pPr>
    </w:p>
    <w:p w14:paraId="0B9474F1" w14:textId="77777777" w:rsidR="00771321" w:rsidRPr="00771321" w:rsidRDefault="00771321" w:rsidP="00771321">
      <w:pPr>
        <w:rPr>
          <w:sz w:val="24"/>
          <w:szCs w:val="24"/>
        </w:rPr>
      </w:pPr>
    </w:p>
    <w:p w14:paraId="500A2EEE" w14:textId="77777777" w:rsidR="000A0FDE" w:rsidRDefault="000A0FDE" w:rsidP="00771321">
      <w:pPr>
        <w:rPr>
          <w:b/>
          <w:bCs/>
          <w:sz w:val="24"/>
          <w:szCs w:val="24"/>
        </w:rPr>
      </w:pPr>
    </w:p>
    <w:p w14:paraId="23B2C59E" w14:textId="31B73907" w:rsidR="00771321" w:rsidRPr="00771321" w:rsidRDefault="00771321" w:rsidP="00771321">
      <w:pPr>
        <w:rPr>
          <w:b/>
          <w:bCs/>
          <w:sz w:val="24"/>
          <w:szCs w:val="24"/>
        </w:rPr>
      </w:pPr>
      <w:r w:rsidRPr="00771321">
        <w:rPr>
          <w:b/>
          <w:bCs/>
          <w:sz w:val="24"/>
          <w:szCs w:val="24"/>
        </w:rPr>
        <w:lastRenderedPageBreak/>
        <w:t>ANALYSIS – CHEST X-RAY</w:t>
      </w:r>
    </w:p>
    <w:p w14:paraId="1C5412D8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Chest X-ray works by passing ionizing radiation through the chest. Structures with higher density (bone, fluid, inflammation) absorb more X-rays and appear white.</w:t>
      </w:r>
    </w:p>
    <w:p w14:paraId="6063B724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NORMAL QUANTITATIVE RANGES:</w:t>
      </w:r>
      <w:r w:rsidRPr="00771321">
        <w:rPr>
          <w:sz w:val="24"/>
          <w:szCs w:val="24"/>
        </w:rPr>
        <w:br/>
        <w:t>• CTR: 0.35–0.50</w:t>
      </w:r>
      <w:r w:rsidRPr="00771321">
        <w:rPr>
          <w:sz w:val="24"/>
          <w:szCs w:val="24"/>
        </w:rPr>
        <w:br/>
        <w:t>• Pleural fluid thickness: 0–2 mm</w:t>
      </w:r>
      <w:r w:rsidRPr="00771321">
        <w:rPr>
          <w:sz w:val="24"/>
          <w:szCs w:val="24"/>
        </w:rPr>
        <w:br/>
        <w:t>• Opacity percentage: &lt;5%</w:t>
      </w:r>
    </w:p>
    <w:p w14:paraId="6C75D5A3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ABNORMAL THRESHOLDS:</w:t>
      </w:r>
      <w:r w:rsidRPr="00771321">
        <w:rPr>
          <w:sz w:val="24"/>
          <w:szCs w:val="24"/>
        </w:rPr>
        <w:br/>
        <w:t>• CTR &gt;0.50 → Cardiomegaly</w:t>
      </w:r>
      <w:r w:rsidRPr="00771321">
        <w:rPr>
          <w:sz w:val="24"/>
          <w:szCs w:val="24"/>
        </w:rPr>
        <w:br/>
        <w:t xml:space="preserve">• Opacity &gt;20% → Pneumonia, </w:t>
      </w:r>
      <w:proofErr w:type="spellStart"/>
      <w:r w:rsidRPr="00771321">
        <w:rPr>
          <w:sz w:val="24"/>
          <w:szCs w:val="24"/>
        </w:rPr>
        <w:t>edema</w:t>
      </w:r>
      <w:proofErr w:type="spellEnd"/>
      <w:r w:rsidRPr="00771321">
        <w:rPr>
          <w:sz w:val="24"/>
          <w:szCs w:val="24"/>
        </w:rPr>
        <w:t xml:space="preserve">, or </w:t>
      </w:r>
      <w:proofErr w:type="spellStart"/>
      <w:r w:rsidRPr="00771321">
        <w:rPr>
          <w:sz w:val="24"/>
          <w:szCs w:val="24"/>
        </w:rPr>
        <w:t>tumor</w:t>
      </w:r>
      <w:proofErr w:type="spellEnd"/>
      <w:r w:rsidRPr="00771321">
        <w:rPr>
          <w:sz w:val="24"/>
          <w:szCs w:val="24"/>
        </w:rPr>
        <w:br/>
        <w:t>• Blunting &gt;5 mm → Pleural effusion</w:t>
      </w:r>
    </w:p>
    <w:p w14:paraId="7F91CE30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WHY PNEUMONIA APPEARS:</w:t>
      </w:r>
      <w:r w:rsidRPr="00771321">
        <w:rPr>
          <w:sz w:val="24"/>
          <w:szCs w:val="24"/>
        </w:rPr>
        <w:br/>
        <w:t>Inflammation causes alveoli to fill with pus/fluid, increasing tissue density. This increases X-ray attenuation.</w:t>
      </w:r>
    </w:p>
    <w:p w14:paraId="17A010EF" w14:textId="77777777" w:rsidR="00771321" w:rsidRPr="00771321" w:rsidRDefault="00771321" w:rsidP="00771321">
      <w:pPr>
        <w:rPr>
          <w:sz w:val="24"/>
          <w:szCs w:val="24"/>
        </w:rPr>
      </w:pPr>
      <w:r w:rsidRPr="00771321">
        <w:rPr>
          <w:sz w:val="24"/>
          <w:szCs w:val="24"/>
        </w:rPr>
        <w:t>ADVANCED INTERPRETATION:</w:t>
      </w:r>
      <w:r w:rsidRPr="00771321">
        <w:rPr>
          <w:sz w:val="24"/>
          <w:szCs w:val="24"/>
        </w:rPr>
        <w:br/>
        <w:t>Pixel density analysis measures grayscale values. Fluid-filled lung tissue shows HU-like density closer to soft tissue instead of air.</w:t>
      </w:r>
    </w:p>
    <w:p w14:paraId="6DB79117" w14:textId="77777777" w:rsidR="00F34B09" w:rsidRPr="00771321" w:rsidRDefault="00F34B09">
      <w:pPr>
        <w:rPr>
          <w:sz w:val="24"/>
          <w:szCs w:val="24"/>
        </w:rPr>
      </w:pPr>
    </w:p>
    <w:sectPr w:rsidR="00F34B09" w:rsidRPr="00771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1"/>
    <w:rsid w:val="000A0FDE"/>
    <w:rsid w:val="00247524"/>
    <w:rsid w:val="003672B0"/>
    <w:rsid w:val="005D6F9A"/>
    <w:rsid w:val="006549F8"/>
    <w:rsid w:val="00771321"/>
    <w:rsid w:val="008A5F57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C67964"/>
  <w15:chartTrackingRefBased/>
  <w15:docId w15:val="{98CD4C92-FBD9-4BCC-B8E2-2108FDEE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2025-11-26T10:07:00Z</dcterms:created>
  <dcterms:modified xsi:type="dcterms:W3CDTF">2025-11-27T11:14:00Z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53da080d-d5a2-4fc0-9c9a-44b8dd14c257</vt:lpwstr>
  </property>
</Properties>
</file>